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A2C82A" w14:textId="64F8BD99" w:rsidR="009229CB" w:rsidRPr="00411EC5" w:rsidRDefault="009229CB" w:rsidP="00411EC5">
      <w:pPr>
        <w:rPr>
          <w:rFonts w:cstheme="minorHAnsi"/>
          <w:b/>
          <w:bCs/>
          <w:sz w:val="18"/>
          <w:szCs w:val="18"/>
          <w:lang w:eastAsia="en-GB"/>
        </w:rPr>
      </w:pPr>
      <w:r w:rsidRPr="00411EC5">
        <w:rPr>
          <w:rFonts w:cstheme="minorHAnsi"/>
          <w:b/>
          <w:bCs/>
          <w:sz w:val="18"/>
          <w:szCs w:val="18"/>
          <w:lang w:eastAsia="en-GB"/>
        </w:rPr>
        <w:t xml:space="preserve">Table 2, </w:t>
      </w:r>
      <w:r w:rsidRPr="00411EC5">
        <w:rPr>
          <w:rFonts w:cstheme="minorHAnsi"/>
          <w:b/>
          <w:bCs/>
          <w:sz w:val="18"/>
          <w:szCs w:val="18"/>
          <w:lang w:val="en-US"/>
        </w:rPr>
        <w:t>Supplementary material,</w:t>
      </w:r>
      <w:r w:rsidRPr="00411EC5">
        <w:rPr>
          <w:rFonts w:cstheme="minorHAnsi"/>
          <w:b/>
          <w:bCs/>
          <w:sz w:val="18"/>
          <w:szCs w:val="18"/>
          <w:lang w:eastAsia="en-GB"/>
        </w:rPr>
        <w:t xml:space="preserve"> </w:t>
      </w:r>
      <w:r w:rsidR="00411EC5" w:rsidRPr="00411EC5">
        <w:rPr>
          <w:rFonts w:eastAsia="Times New Roman" w:cstheme="minorHAnsi"/>
          <w:b/>
          <w:bCs/>
          <w:sz w:val="18"/>
          <w:szCs w:val="18"/>
        </w:rPr>
        <w:t>comorbidities.</w:t>
      </w:r>
    </w:p>
    <w:tbl>
      <w:tblPr>
        <w:tblW w:w="10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9"/>
        <w:gridCol w:w="1051"/>
        <w:gridCol w:w="1190"/>
        <w:gridCol w:w="962"/>
        <w:gridCol w:w="1351"/>
        <w:gridCol w:w="998"/>
        <w:gridCol w:w="909"/>
        <w:gridCol w:w="909"/>
        <w:gridCol w:w="1304"/>
      </w:tblGrid>
      <w:tr w:rsidR="00A04C2F" w:rsidRPr="00411EC5" w14:paraId="5CE1CA2E" w14:textId="77777777" w:rsidTr="001B558D">
        <w:trPr>
          <w:trHeight w:val="152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85F51" w14:textId="77777777" w:rsidR="00A04C2F" w:rsidRPr="00411EC5" w:rsidRDefault="00A04C2F" w:rsidP="001B558D">
            <w:pPr>
              <w:rPr>
                <w:rFonts w:cstheme="minorHAnsi"/>
                <w:sz w:val="18"/>
                <w:szCs w:val="18"/>
                <w:lang w:eastAsia="en-GB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D5735" w14:textId="4C3FAE61" w:rsidR="00A04C2F" w:rsidRPr="00411EC5" w:rsidRDefault="00A04C2F" w:rsidP="00275401">
            <w:pPr>
              <w:rPr>
                <w:rFonts w:cstheme="minorHAnsi"/>
                <w:b/>
                <w:bCs/>
                <w:sz w:val="18"/>
                <w:szCs w:val="18"/>
                <w:lang w:eastAsia="en-GB"/>
              </w:rPr>
            </w:pPr>
            <w:r w:rsidRPr="00411EC5">
              <w:rPr>
                <w:rFonts w:cstheme="minorHAnsi"/>
                <w:b/>
                <w:bCs/>
                <w:sz w:val="18"/>
                <w:szCs w:val="18"/>
                <w:lang w:eastAsia="en-GB"/>
              </w:rPr>
              <w:t>Before</w:t>
            </w:r>
            <w:r w:rsidRPr="00275401">
              <w:rPr>
                <w:rFonts w:cstheme="minorHAnsi"/>
                <w:b/>
                <w:bCs/>
                <w:sz w:val="18"/>
                <w:szCs w:val="18"/>
                <w:lang w:eastAsia="en-GB"/>
              </w:rPr>
              <w:t xml:space="preserve"> </w:t>
            </w:r>
            <w:r w:rsidR="00275401" w:rsidRPr="002754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Propensity </w:t>
            </w:r>
            <w:r w:rsidR="00275401" w:rsidRPr="002754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</w:t>
            </w:r>
            <w:r w:rsidR="00275401" w:rsidRPr="002754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core</w:t>
            </w:r>
            <w:r w:rsidR="00275401" w:rsidRPr="00275401">
              <w:rPr>
                <w:rFonts w:cstheme="minorHAnsi"/>
                <w:b/>
                <w:bCs/>
                <w:sz w:val="18"/>
                <w:szCs w:val="18"/>
                <w:lang w:eastAsia="en-GB"/>
              </w:rPr>
              <w:t xml:space="preserve"> </w:t>
            </w:r>
            <w:r w:rsidRPr="00275401">
              <w:rPr>
                <w:rFonts w:cstheme="minorHAnsi"/>
                <w:b/>
                <w:bCs/>
                <w:sz w:val="18"/>
                <w:szCs w:val="18"/>
                <w:lang w:eastAsia="en-GB"/>
              </w:rPr>
              <w:t xml:space="preserve">Matching </w:t>
            </w:r>
          </w:p>
        </w:tc>
        <w:tc>
          <w:tcPr>
            <w:tcW w:w="4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74940" w14:textId="1972E37B" w:rsidR="00A04C2F" w:rsidRPr="00411EC5" w:rsidRDefault="00A04C2F" w:rsidP="001B558D">
            <w:pPr>
              <w:rPr>
                <w:rFonts w:cstheme="minorHAnsi"/>
                <w:b/>
                <w:bCs/>
                <w:sz w:val="18"/>
                <w:szCs w:val="18"/>
                <w:lang w:eastAsia="en-GB"/>
              </w:rPr>
            </w:pPr>
            <w:r w:rsidRPr="00411EC5">
              <w:rPr>
                <w:rFonts w:cstheme="minorHAnsi"/>
                <w:b/>
                <w:bCs/>
                <w:sz w:val="18"/>
                <w:szCs w:val="18"/>
                <w:lang w:eastAsia="en-GB"/>
              </w:rPr>
              <w:t xml:space="preserve">After </w:t>
            </w:r>
            <w:r w:rsidR="00275401" w:rsidRPr="002754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Propensity Score</w:t>
            </w:r>
            <w:r w:rsidR="00275401" w:rsidRPr="00275401">
              <w:rPr>
                <w:rFonts w:cstheme="minorHAnsi"/>
                <w:b/>
                <w:bCs/>
                <w:sz w:val="18"/>
                <w:szCs w:val="18"/>
                <w:lang w:eastAsia="en-GB"/>
              </w:rPr>
              <w:t xml:space="preserve"> Matching</w:t>
            </w:r>
          </w:p>
        </w:tc>
      </w:tr>
      <w:tr w:rsidR="00A04C2F" w:rsidRPr="00411EC5" w14:paraId="330CB1BE" w14:textId="77777777" w:rsidTr="001B558D">
        <w:trPr>
          <w:trHeight w:val="152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62DD0" w14:textId="5B26A2E1" w:rsidR="00A04C2F" w:rsidRPr="00411EC5" w:rsidRDefault="00411EC5" w:rsidP="001B558D">
            <w:pPr>
              <w:rPr>
                <w:rFonts w:cstheme="minorHAnsi"/>
                <w:sz w:val="18"/>
                <w:szCs w:val="18"/>
                <w:lang w:eastAsia="en-GB"/>
              </w:rPr>
            </w:pPr>
            <w:r w:rsidRPr="00411EC5">
              <w:rPr>
                <w:rFonts w:eastAsia="Times New Roman" w:cstheme="minorHAnsi"/>
                <w:b/>
                <w:bCs/>
                <w:sz w:val="18"/>
                <w:szCs w:val="18"/>
              </w:rPr>
              <w:t>C</w:t>
            </w:r>
            <w:r w:rsidRPr="00411EC5">
              <w:rPr>
                <w:rFonts w:eastAsia="Times New Roman" w:cstheme="minorHAnsi"/>
                <w:b/>
                <w:bCs/>
                <w:sz w:val="18"/>
                <w:szCs w:val="18"/>
              </w:rPr>
              <w:t>omorbidities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85C01" w14:textId="77777777" w:rsidR="00A04C2F" w:rsidRPr="00411EC5" w:rsidRDefault="00A04C2F" w:rsidP="001B558D">
            <w:pPr>
              <w:rPr>
                <w:rFonts w:cstheme="minorHAnsi"/>
                <w:b/>
                <w:bCs/>
                <w:sz w:val="18"/>
                <w:szCs w:val="18"/>
                <w:lang w:eastAsia="en-GB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  <w:lang w:eastAsia="en-GB"/>
              </w:rPr>
              <w:t>Overall (475)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E6B3B" w14:textId="77777777" w:rsidR="00A04C2F" w:rsidRPr="00411EC5" w:rsidRDefault="00A04C2F" w:rsidP="001B558D">
            <w:pPr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  <w:lang w:eastAsia="en-GB"/>
              </w:rPr>
              <w:t>Early</w:t>
            </w:r>
          </w:p>
          <w:p w14:paraId="29047A3F" w14:textId="77777777" w:rsidR="00A04C2F" w:rsidRPr="00411EC5" w:rsidRDefault="00A04C2F" w:rsidP="001B558D">
            <w:pPr>
              <w:rPr>
                <w:rFonts w:cstheme="minorHAnsi"/>
                <w:b/>
                <w:bCs/>
                <w:sz w:val="18"/>
                <w:szCs w:val="18"/>
                <w:lang w:eastAsia="en-GB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(N=435)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28520" w14:textId="77777777" w:rsidR="00A04C2F" w:rsidRPr="00411EC5" w:rsidRDefault="00A04C2F" w:rsidP="001B558D">
            <w:pPr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  <w:lang w:eastAsia="en-GB"/>
              </w:rPr>
              <w:t>Late</w:t>
            </w:r>
          </w:p>
          <w:p w14:paraId="4649E5FB" w14:textId="77777777" w:rsidR="00A04C2F" w:rsidRPr="00411EC5" w:rsidRDefault="00A04C2F" w:rsidP="001B558D">
            <w:pPr>
              <w:rPr>
                <w:rFonts w:cstheme="minorHAnsi"/>
                <w:sz w:val="18"/>
                <w:szCs w:val="18"/>
                <w:lang w:eastAsia="en-GB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(N=40)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8A15B" w14:textId="77777777" w:rsidR="00A04C2F" w:rsidRPr="00411EC5" w:rsidRDefault="00A04C2F" w:rsidP="001B558D">
            <w:pPr>
              <w:rPr>
                <w:rFonts w:cstheme="minorHAnsi"/>
                <w:sz w:val="18"/>
                <w:szCs w:val="18"/>
                <w:lang w:eastAsia="en-GB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  <w:lang w:eastAsia="en-GB"/>
              </w:rPr>
              <w:t>P-value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2EB5D" w14:textId="77777777" w:rsidR="00A04C2F" w:rsidRPr="00411EC5" w:rsidRDefault="00A04C2F" w:rsidP="001B558D">
            <w:pPr>
              <w:rPr>
                <w:rFonts w:cstheme="minorHAnsi"/>
                <w:b/>
                <w:bCs/>
                <w:sz w:val="18"/>
                <w:szCs w:val="18"/>
                <w:lang w:eastAsia="en-GB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  <w:lang w:eastAsia="en-GB"/>
              </w:rPr>
              <w:t>Overall (195)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C1750" w14:textId="77777777" w:rsidR="00A04C2F" w:rsidRPr="00411EC5" w:rsidRDefault="00A04C2F" w:rsidP="001B558D">
            <w:pPr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  <w:lang w:eastAsia="en-GB"/>
              </w:rPr>
              <w:t>Early</w:t>
            </w:r>
          </w:p>
          <w:p w14:paraId="450751AC" w14:textId="77777777" w:rsidR="00A04C2F" w:rsidRPr="00411EC5" w:rsidRDefault="00A04C2F" w:rsidP="001B558D">
            <w:pPr>
              <w:rPr>
                <w:rFonts w:cstheme="minorHAnsi"/>
                <w:b/>
                <w:bCs/>
                <w:sz w:val="18"/>
                <w:szCs w:val="18"/>
                <w:lang w:eastAsia="en-GB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(N=156)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505C1" w14:textId="77777777" w:rsidR="00A04C2F" w:rsidRPr="00411EC5" w:rsidRDefault="00A04C2F" w:rsidP="001B558D">
            <w:pPr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  <w:lang w:eastAsia="en-GB"/>
              </w:rPr>
              <w:t>Late</w:t>
            </w:r>
          </w:p>
          <w:p w14:paraId="3B4AA7E3" w14:textId="77777777" w:rsidR="00A04C2F" w:rsidRPr="00411EC5" w:rsidRDefault="00A04C2F" w:rsidP="001B558D">
            <w:pPr>
              <w:rPr>
                <w:rFonts w:cstheme="minorHAnsi"/>
                <w:sz w:val="18"/>
                <w:szCs w:val="18"/>
                <w:lang w:eastAsia="en-GB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(N=39)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78316" w14:textId="77777777" w:rsidR="00A04C2F" w:rsidRPr="00411EC5" w:rsidRDefault="00A04C2F" w:rsidP="001B558D">
            <w:pPr>
              <w:rPr>
                <w:rFonts w:cstheme="minorHAnsi"/>
                <w:sz w:val="18"/>
                <w:szCs w:val="18"/>
                <w:lang w:eastAsia="en-GB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  <w:lang w:eastAsia="en-GB"/>
              </w:rPr>
              <w:t>P-value</w:t>
            </w:r>
          </w:p>
        </w:tc>
      </w:tr>
      <w:tr w:rsidR="00A04C2F" w:rsidRPr="00411EC5" w14:paraId="6E6E63C4" w14:textId="77777777" w:rsidTr="001B558D">
        <w:trPr>
          <w:trHeight w:val="317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B9C32" w14:textId="77777777" w:rsidR="00A04C2F" w:rsidRPr="00411EC5" w:rsidRDefault="00A04C2F" w:rsidP="001B558D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Dyslipidemia,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3D94C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115 (24.4)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63F5C1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109 (25.2)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7A8FC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6 (15.4)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A840C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0.17^^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8808E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40 ( 20.6 )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89C77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34 ( 21.9 )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734DB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6 ( 15.4 )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3952A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0.37^^</w:t>
            </w:r>
          </w:p>
        </w:tc>
      </w:tr>
      <w:tr w:rsidR="00A04C2F" w:rsidRPr="00411EC5" w14:paraId="6C29ADDA" w14:textId="77777777" w:rsidTr="001B558D">
        <w:trPr>
          <w:trHeight w:val="317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64B9E" w14:textId="77777777" w:rsidR="00A04C2F" w:rsidRPr="00411EC5" w:rsidRDefault="00A04C2F" w:rsidP="001B558D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Diabetes mellitus,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FB826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300 (63.7)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87C26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275 (63.7)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F7854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25 (64.1)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7DCAD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0.96^^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98822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121 ( 62.4 )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83091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96 ( 61.9 )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1350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25 ( 64.1 )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DC41F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0.80^^</w:t>
            </w:r>
          </w:p>
        </w:tc>
      </w:tr>
      <w:tr w:rsidR="00A04C2F" w:rsidRPr="00411EC5" w14:paraId="4C8B5AFA" w14:textId="77777777" w:rsidTr="001B558D">
        <w:trPr>
          <w:trHeight w:val="317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F872C" w14:textId="77777777" w:rsidR="00A04C2F" w:rsidRPr="00411EC5" w:rsidRDefault="00A04C2F" w:rsidP="001B558D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Hypertension,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169F2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273 (58.0)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A1CE9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252 (58.3)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41918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21 (53.8)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390B3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0.59^^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2FAD8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103 ( 53.1 )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E05D0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82 ( 52.9 )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1D221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21 ( 53.8 )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72676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0.92^^</w:t>
            </w:r>
          </w:p>
        </w:tc>
      </w:tr>
      <w:tr w:rsidR="00A04C2F" w:rsidRPr="00411EC5" w14:paraId="1DFE7B6D" w14:textId="77777777" w:rsidTr="001B558D">
        <w:trPr>
          <w:trHeight w:val="317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E080F" w14:textId="77777777" w:rsidR="00A04C2F" w:rsidRPr="00411EC5" w:rsidRDefault="00A04C2F" w:rsidP="001B558D">
            <w:pPr>
              <w:rPr>
                <w:rFonts w:cstheme="minorHAnsi"/>
                <w:sz w:val="18"/>
                <w:szCs w:val="18"/>
                <w:lang w:val="en-GB" w:eastAsia="en-GB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Acute coronary syndrome (ACS),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7D5C2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4 (0.9)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030B1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4 (0.9)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8DF80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 (0.0)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30C3E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&gt;0.99**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958BB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 (  0.5 )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DA5DF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 (  0.7 )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12EBC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 (  0.0 )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AAA27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1.00**</w:t>
            </w:r>
          </w:p>
        </w:tc>
      </w:tr>
      <w:tr w:rsidR="00A04C2F" w:rsidRPr="00411EC5" w14:paraId="253EF16C" w14:textId="77777777" w:rsidTr="001B558D">
        <w:trPr>
          <w:trHeight w:val="304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1D598" w14:textId="77777777" w:rsidR="00A04C2F" w:rsidRPr="00411EC5" w:rsidRDefault="00A04C2F" w:rsidP="001B558D">
            <w:pPr>
              <w:rPr>
                <w:rFonts w:cstheme="minorHAnsi"/>
                <w:sz w:val="18"/>
                <w:szCs w:val="18"/>
                <w:lang w:val="en-GB" w:eastAsia="en-GB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Asthma,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C0F9E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38 (8.1)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013B7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37 (8.6)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11BF0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 (2.6)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99277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0.35**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4B5A0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12 (  6.2 )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87F29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11 (  7.1 )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31F0A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 (  2.6 )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A7F9F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0.47**</w:t>
            </w:r>
          </w:p>
        </w:tc>
      </w:tr>
      <w:tr w:rsidR="00A04C2F" w:rsidRPr="00411EC5" w14:paraId="5D68E07D" w14:textId="77777777" w:rsidTr="001B558D">
        <w:trPr>
          <w:trHeight w:val="456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093F9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Atrial fibrillation,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9AC32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15 (3.2)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4FD401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13 (3.0)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4FC08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2 (5.1)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5BEAA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0.36**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0279E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6 (  3.1 )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CCA83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4 (  2.6 )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1F5EE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2 (  5.1 )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48C57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0.35**</w:t>
            </w:r>
          </w:p>
        </w:tc>
      </w:tr>
      <w:tr w:rsidR="00A04C2F" w:rsidRPr="00411EC5" w14:paraId="4B775A4D" w14:textId="77777777" w:rsidTr="001B558D">
        <w:trPr>
          <w:trHeight w:val="304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8F10E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Chronic obstructive pulmonary disease,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4712B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9 (1.9)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6323F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9 (2.1)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27A7F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 (0.0)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22B4A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&gt;0.99**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35E7F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4 (  2.1 )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CF2D9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4 (  2.6 )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D37F6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 (  0.0 )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8BCFE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0.58**</w:t>
            </w:r>
          </w:p>
        </w:tc>
      </w:tr>
      <w:tr w:rsidR="00A04C2F" w:rsidRPr="00411EC5" w14:paraId="12B68AA7" w14:textId="77777777" w:rsidTr="001B558D">
        <w:trPr>
          <w:trHeight w:val="152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029E5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Cancer,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3FB94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21 (4.5)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717E1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19 (4.4)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C1F01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2 (5.3)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E4468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0.69**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2F17E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7 (  3.6 )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752F4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5 (  3.2 )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62EDC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2 (  5.3 )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08E0F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0.63**</w:t>
            </w:r>
          </w:p>
        </w:tc>
      </w:tr>
      <w:tr w:rsidR="00A04C2F" w:rsidRPr="00411EC5" w14:paraId="09307A8C" w14:textId="77777777" w:rsidTr="001B558D">
        <w:trPr>
          <w:trHeight w:val="152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1DACB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Chronic kidney disease- (Non-Dialysis),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38B70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35 (7.4)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944E5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31 (7.1)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4CCC0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4 (10)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FA721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0.80**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BA4D5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14 (  7.3 )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F655B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10 (  6.5 )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03611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4 ( 10.3 )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6F420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0.63**</w:t>
            </w:r>
          </w:p>
        </w:tc>
      </w:tr>
      <w:tr w:rsidR="00A04C2F" w:rsidRPr="00411EC5" w14:paraId="360275C6" w14:textId="77777777" w:rsidTr="001B558D">
        <w:trPr>
          <w:trHeight w:val="304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9F759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Chronic kidney disease- (On Dialysis)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2C46E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16 (3.4)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6AB85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15 (3.5)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ED506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 (2.6)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F1A80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0.80**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879BE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5 (  2.6 )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32E50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4 (  2.6 )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4870E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 (  2.6 )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E15AD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0.63**</w:t>
            </w:r>
          </w:p>
        </w:tc>
      </w:tr>
      <w:tr w:rsidR="00A04C2F" w:rsidRPr="00411EC5" w14:paraId="798D8F61" w14:textId="77777777" w:rsidTr="001B558D">
        <w:trPr>
          <w:trHeight w:val="152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D044D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Coronary artery bypass grafting,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AA981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12 (2.6)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5A828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11 (2.6)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0EEC1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 (2.6)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4555A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&gt;0.99**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B4578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5 (  2.6 )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4FC77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4 (  2.6 )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61BFA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 (  2.6 )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C08E2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&gt;0.99**</w:t>
            </w:r>
          </w:p>
        </w:tc>
      </w:tr>
      <w:tr w:rsidR="00A04C2F" w:rsidRPr="00411EC5" w14:paraId="25ACB720" w14:textId="77777777" w:rsidTr="001B558D">
        <w:trPr>
          <w:trHeight w:val="317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26ECE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Heart failure,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1A456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32 (6.8)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A465E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31 (7.2)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A56CC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 (2.6)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090FF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0.50**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76C05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9 (  4.7 )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7A614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8 (  5.2 )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B11D4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 (  2.6 )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7AD35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0.69**</w:t>
            </w:r>
          </w:p>
        </w:tc>
      </w:tr>
      <w:tr w:rsidR="00A04C2F" w:rsidRPr="00411EC5" w14:paraId="0DB47927" w14:textId="77777777" w:rsidTr="001B558D">
        <w:trPr>
          <w:trHeight w:val="304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A1D9D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Hypothyroidism,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F0BD1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30 (6.4)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52D77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28 (6.5)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DEE38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2 (5.1)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8B8D5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&gt;0.99**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7778BA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10 (  5.2 )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F5E01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8 (  5.2 )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5FC18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2 (  5.1 )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4F33F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&gt;0.99**</w:t>
            </w:r>
          </w:p>
        </w:tc>
      </w:tr>
      <w:tr w:rsidR="00A04C2F" w:rsidRPr="00411EC5" w14:paraId="0E7B16A2" w14:textId="77777777" w:rsidTr="001B558D">
        <w:trPr>
          <w:trHeight w:val="304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888A9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Ischemic heart disease,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F9DC6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42 (9.0)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4A1BA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39 (9.1)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D2C84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3 (7.7)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1BCE4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&gt;0.99**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830E5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14 (  7.3 )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8B8A1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11 (  7.1 )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FC0A5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3 (  7.7 )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E50B6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&gt;0.99**</w:t>
            </w:r>
          </w:p>
        </w:tc>
      </w:tr>
      <w:tr w:rsidR="00A04C2F" w:rsidRPr="00411EC5" w14:paraId="19A85174" w14:textId="77777777" w:rsidTr="001B558D">
        <w:trPr>
          <w:trHeight w:val="440"/>
        </w:trPr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00764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Liver disease, n (%)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84632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11 (2.4)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9AEDB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10 (2.3)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F5ADFF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 (2.6)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0F071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&gt;0.99**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B512F7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5 (  2.6 )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56792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4 (  2.6 )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31DB6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1 (  2.6 )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7A883" w14:textId="77777777" w:rsidR="00A04C2F" w:rsidRPr="00411EC5" w:rsidRDefault="00A04C2F" w:rsidP="001B558D">
            <w:pPr>
              <w:adjustRightInd w:val="0"/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&gt;0.99**</w:t>
            </w:r>
          </w:p>
        </w:tc>
      </w:tr>
      <w:tr w:rsidR="00A04C2F" w:rsidRPr="00411EC5" w14:paraId="0F77BA63" w14:textId="77777777" w:rsidTr="001B558D">
        <w:trPr>
          <w:trHeight w:val="469"/>
        </w:trPr>
        <w:tc>
          <w:tcPr>
            <w:tcW w:w="106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499AE4" w14:textId="77777777" w:rsidR="00A04C2F" w:rsidRPr="00411EC5" w:rsidRDefault="00A04C2F" w:rsidP="001B558D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411EC5">
              <w:rPr>
                <w:rFonts w:cstheme="minorHAnsi"/>
                <w:color w:val="000000"/>
                <w:sz w:val="18"/>
                <w:szCs w:val="18"/>
              </w:rPr>
              <w:t>*T Test / ^ Wilcoxon rank sum test is used to calculate the P-value.</w:t>
            </w:r>
          </w:p>
          <w:p w14:paraId="60FAC580" w14:textId="77777777" w:rsidR="00A04C2F" w:rsidRPr="00411EC5" w:rsidRDefault="00A04C2F" w:rsidP="001B558D">
            <w:pPr>
              <w:rPr>
                <w:rFonts w:cstheme="minorHAnsi"/>
                <w:color w:val="000000"/>
                <w:sz w:val="18"/>
                <w:szCs w:val="18"/>
              </w:rPr>
            </w:pPr>
            <w:bookmarkStart w:id="0" w:name="_GoBack"/>
            <w:bookmarkEnd w:id="0"/>
            <w:r w:rsidRPr="00411EC5">
              <w:rPr>
                <w:rFonts w:cstheme="minorHAnsi"/>
                <w:color w:val="000000"/>
                <w:sz w:val="18"/>
                <w:szCs w:val="18"/>
              </w:rPr>
              <w:t>^^ Chi square/ ** Fisher’s Exact teat is used to calculate P-value.</w:t>
            </w:r>
          </w:p>
        </w:tc>
      </w:tr>
    </w:tbl>
    <w:p w14:paraId="3A4B5FB0" w14:textId="4B0C4DE2" w:rsidR="009229CB" w:rsidRPr="009229CB" w:rsidRDefault="009229CB" w:rsidP="009229CB">
      <w:pPr>
        <w:spacing w:after="200" w:line="276" w:lineRule="auto"/>
        <w:rPr>
          <w:b/>
          <w:bCs/>
        </w:rPr>
      </w:pPr>
    </w:p>
    <w:sectPr w:rsidR="009229CB" w:rsidRPr="009229CB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41B42"/>
    <w:multiLevelType w:val="hybridMultilevel"/>
    <w:tmpl w:val="DCB25A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EEE"/>
    <w:rsid w:val="00024245"/>
    <w:rsid w:val="000617DA"/>
    <w:rsid w:val="00275401"/>
    <w:rsid w:val="00307EEE"/>
    <w:rsid w:val="00310944"/>
    <w:rsid w:val="00335086"/>
    <w:rsid w:val="003B7648"/>
    <w:rsid w:val="003E055E"/>
    <w:rsid w:val="00411EC5"/>
    <w:rsid w:val="00592A6C"/>
    <w:rsid w:val="005B0FFB"/>
    <w:rsid w:val="00730835"/>
    <w:rsid w:val="009229CB"/>
    <w:rsid w:val="009C410B"/>
    <w:rsid w:val="00A04C2F"/>
    <w:rsid w:val="00B53739"/>
    <w:rsid w:val="00DD5EBC"/>
    <w:rsid w:val="00E2516C"/>
    <w:rsid w:val="00E50E71"/>
    <w:rsid w:val="00F40B16"/>
    <w:rsid w:val="00F6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C4E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648"/>
    <w:pPr>
      <w:spacing w:after="160" w:line="256" w:lineRule="auto"/>
    </w:pPr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648"/>
    <w:pPr>
      <w:spacing w:after="160" w:line="256" w:lineRule="auto"/>
    </w:pPr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6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289</Words>
  <Characters>1651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DR. KHALID AL SULAIMAN</cp:lastModifiedBy>
  <cp:revision>12</cp:revision>
  <dcterms:created xsi:type="dcterms:W3CDTF">2020-11-26T09:48:00Z</dcterms:created>
  <dcterms:modified xsi:type="dcterms:W3CDTF">2021-05-06T10:43:00Z</dcterms:modified>
</cp:coreProperties>
</file>