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40F23" w14:textId="77777777" w:rsidR="009701FA" w:rsidRPr="00C372F4" w:rsidRDefault="009701FA" w:rsidP="009701FA">
      <w:pPr>
        <w:rPr>
          <w:b/>
          <w:lang w:val="en-US"/>
        </w:rPr>
      </w:pPr>
      <w:r w:rsidRPr="00C372F4">
        <w:rPr>
          <w:b/>
          <w:lang w:val="en-US"/>
        </w:rPr>
        <w:t>Supplementary Material</w:t>
      </w:r>
    </w:p>
    <w:p w14:paraId="0D458BEF" w14:textId="77777777" w:rsidR="009701FA" w:rsidRPr="00635FD6" w:rsidRDefault="009701FA" w:rsidP="009701FA">
      <w:pPr>
        <w:spacing w:after="0" w:line="240" w:lineRule="auto"/>
        <w:rPr>
          <w:bCs/>
          <w:lang w:val="en-US"/>
        </w:rPr>
      </w:pPr>
      <w:r w:rsidRPr="00635FD6">
        <w:rPr>
          <w:bCs/>
          <w:lang w:val="en-US"/>
        </w:rPr>
        <w:t>Title: Beyond biophobia: positive appraisal of bats among German residents during the COVID-19 pandemic - with consequences for conservation intentions</w:t>
      </w:r>
    </w:p>
    <w:p w14:paraId="4015F79D" w14:textId="77777777" w:rsidR="009701FA" w:rsidRPr="00635FD6" w:rsidRDefault="009701FA" w:rsidP="009701FA">
      <w:pPr>
        <w:spacing w:after="0" w:line="240" w:lineRule="auto"/>
        <w:rPr>
          <w:bCs/>
          <w:lang w:val="en-US"/>
        </w:rPr>
      </w:pPr>
    </w:p>
    <w:p w14:paraId="25C906D2" w14:textId="77777777" w:rsidR="009701FA" w:rsidRPr="00C372F4" w:rsidRDefault="009701FA" w:rsidP="009701FA">
      <w:pPr>
        <w:spacing w:after="0" w:line="240" w:lineRule="auto"/>
        <w:rPr>
          <w:bCs/>
          <w:lang w:val="en-US"/>
        </w:rPr>
      </w:pPr>
      <w:r w:rsidRPr="00C372F4">
        <w:rPr>
          <w:bCs/>
          <w:lang w:val="en-US"/>
        </w:rPr>
        <w:t>Authors: Tanja M. Straka, Joanna Coleman, Ewan A. Macdonald, Svea Rogge, Tigga Kingston and Maarten H. Jacobs</w:t>
      </w:r>
    </w:p>
    <w:p w14:paraId="2C177664" w14:textId="77777777" w:rsidR="009701FA" w:rsidRPr="00C372F4" w:rsidRDefault="009701FA" w:rsidP="009701FA">
      <w:pPr>
        <w:spacing w:after="0" w:line="240" w:lineRule="auto"/>
        <w:rPr>
          <w:lang w:val="en-US"/>
        </w:rPr>
      </w:pPr>
    </w:p>
    <w:p w14:paraId="1B25947A" w14:textId="77777777" w:rsidR="009701FA" w:rsidRPr="00C372F4" w:rsidRDefault="009701FA" w:rsidP="009701FA">
      <w:pPr>
        <w:rPr>
          <w:rFonts w:cstheme="minorHAnsi"/>
          <w:i/>
          <w:iCs/>
          <w:lang w:val="en-US"/>
        </w:rPr>
      </w:pPr>
      <w:r w:rsidRPr="00C372F4">
        <w:rPr>
          <w:rFonts w:cstheme="minorHAnsi"/>
          <w:i/>
          <w:iCs/>
          <w:lang w:val="en-US"/>
        </w:rPr>
        <w:t>Tables</w:t>
      </w:r>
    </w:p>
    <w:p w14:paraId="0BBDBE00" w14:textId="77777777" w:rsidR="009701FA" w:rsidRPr="00C372F4" w:rsidRDefault="009701FA" w:rsidP="009701FA">
      <w:pPr>
        <w:rPr>
          <w:rFonts w:cstheme="minorHAnsi"/>
          <w:lang w:val="en-US"/>
        </w:rPr>
      </w:pPr>
      <w:r w:rsidRPr="00C372F4">
        <w:rPr>
          <w:rFonts w:cstheme="minorHAnsi"/>
          <w:lang w:val="en-US"/>
        </w:rPr>
        <w:t xml:space="preserve">Table S1: Distribution channels for both surveys (2021 and 2022) with the aim to reach </w:t>
      </w:r>
      <w:r>
        <w:rPr>
          <w:rFonts w:cstheme="minorHAnsi"/>
          <w:lang w:val="en-US"/>
        </w:rPr>
        <w:t>a</w:t>
      </w:r>
      <w:r w:rsidRPr="00C372F4">
        <w:rPr>
          <w:rFonts w:cstheme="minorHAnsi"/>
          <w:lang w:val="en-US"/>
        </w:rPr>
        <w:t xml:space="preserve"> broad public.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260"/>
        <w:gridCol w:w="4384"/>
      </w:tblGrid>
      <w:tr w:rsidR="009701FA" w:rsidRPr="00803C30" w14:paraId="6ED4C763" w14:textId="77777777" w:rsidTr="00A90036">
        <w:tc>
          <w:tcPr>
            <w:tcW w:w="1418" w:type="dxa"/>
            <w:tcBorders>
              <w:bottom w:val="single" w:sz="4" w:space="0" w:color="auto"/>
              <w:right w:val="single" w:sz="4" w:space="0" w:color="auto"/>
            </w:tcBorders>
          </w:tcPr>
          <w:p w14:paraId="092EC9E4" w14:textId="77777777" w:rsidR="009701FA" w:rsidRPr="00C372F4" w:rsidRDefault="009701FA" w:rsidP="00A90036">
            <w:pPr>
              <w:rPr>
                <w:b/>
                <w:bCs/>
                <w:lang w:val="en-US"/>
              </w:rPr>
            </w:pPr>
            <w:r w:rsidRPr="00C372F4">
              <w:rPr>
                <w:b/>
                <w:bCs/>
                <w:lang w:val="en-US"/>
              </w:rPr>
              <w:t>Channel</w:t>
            </w:r>
          </w:p>
        </w:tc>
        <w:tc>
          <w:tcPr>
            <w:tcW w:w="3260" w:type="dxa"/>
            <w:tcBorders>
              <w:left w:val="single" w:sz="4" w:space="0" w:color="auto"/>
              <w:bottom w:val="single" w:sz="4" w:space="0" w:color="auto"/>
              <w:right w:val="single" w:sz="4" w:space="0" w:color="auto"/>
            </w:tcBorders>
          </w:tcPr>
          <w:p w14:paraId="6303D2AB" w14:textId="77777777" w:rsidR="009701FA" w:rsidRPr="00C372F4" w:rsidRDefault="009701FA" w:rsidP="00A90036">
            <w:pPr>
              <w:rPr>
                <w:b/>
                <w:bCs/>
                <w:lang w:val="en-US"/>
              </w:rPr>
            </w:pPr>
            <w:r w:rsidRPr="00C372F4">
              <w:rPr>
                <w:b/>
                <w:bCs/>
                <w:lang w:val="en-US"/>
              </w:rPr>
              <w:t>Target groups</w:t>
            </w:r>
          </w:p>
        </w:tc>
        <w:tc>
          <w:tcPr>
            <w:tcW w:w="4384" w:type="dxa"/>
            <w:tcBorders>
              <w:left w:val="single" w:sz="4" w:space="0" w:color="auto"/>
              <w:bottom w:val="single" w:sz="4" w:space="0" w:color="auto"/>
            </w:tcBorders>
          </w:tcPr>
          <w:p w14:paraId="24B5D5B8" w14:textId="77777777" w:rsidR="009701FA" w:rsidRPr="00C372F4" w:rsidRDefault="009701FA" w:rsidP="00A90036">
            <w:pPr>
              <w:rPr>
                <w:b/>
                <w:bCs/>
                <w:lang w:val="en-US"/>
              </w:rPr>
            </w:pPr>
            <w:r w:rsidRPr="00C372F4">
              <w:rPr>
                <w:b/>
                <w:bCs/>
                <w:lang w:val="en-US"/>
              </w:rPr>
              <w:t>Link</w:t>
            </w:r>
          </w:p>
        </w:tc>
      </w:tr>
      <w:tr w:rsidR="009701FA" w:rsidRPr="00803C30" w14:paraId="5FFAAC39" w14:textId="77777777" w:rsidTr="00A90036">
        <w:tc>
          <w:tcPr>
            <w:tcW w:w="1418" w:type="dxa"/>
            <w:tcBorders>
              <w:top w:val="single" w:sz="4" w:space="0" w:color="auto"/>
              <w:bottom w:val="single" w:sz="4" w:space="0" w:color="auto"/>
              <w:right w:val="single" w:sz="4" w:space="0" w:color="auto"/>
            </w:tcBorders>
          </w:tcPr>
          <w:p w14:paraId="73F20F1B" w14:textId="77777777" w:rsidR="009701FA" w:rsidRPr="00C372F4" w:rsidRDefault="009701FA" w:rsidP="00A90036">
            <w:pPr>
              <w:rPr>
                <w:lang w:val="en-US"/>
              </w:rPr>
            </w:pPr>
            <w:r w:rsidRPr="00C372F4">
              <w:rPr>
                <w:lang w:val="en-US"/>
              </w:rPr>
              <w:t>SurveyCircle</w:t>
            </w:r>
          </w:p>
        </w:tc>
        <w:tc>
          <w:tcPr>
            <w:tcW w:w="3260" w:type="dxa"/>
            <w:tcBorders>
              <w:top w:val="single" w:sz="4" w:space="0" w:color="auto"/>
              <w:left w:val="single" w:sz="4" w:space="0" w:color="auto"/>
              <w:bottom w:val="single" w:sz="4" w:space="0" w:color="auto"/>
              <w:right w:val="single" w:sz="4" w:space="0" w:color="auto"/>
            </w:tcBorders>
          </w:tcPr>
          <w:p w14:paraId="283A7F9D" w14:textId="77777777" w:rsidR="009701FA" w:rsidRPr="00C372F4" w:rsidRDefault="009701FA" w:rsidP="00A90036">
            <w:pPr>
              <w:rPr>
                <w:lang w:val="en-US"/>
              </w:rPr>
            </w:pPr>
            <w:r>
              <w:rPr>
                <w:lang w:val="en-US"/>
              </w:rPr>
              <w:t>Online support platform for any kind of survey subjects for research projects and final degrees, not only researcher and students but any kind of supporter can do the surveys to collect or donate points in a ranking-system</w:t>
            </w:r>
          </w:p>
        </w:tc>
        <w:tc>
          <w:tcPr>
            <w:tcW w:w="4384" w:type="dxa"/>
            <w:tcBorders>
              <w:top w:val="single" w:sz="4" w:space="0" w:color="auto"/>
              <w:left w:val="single" w:sz="4" w:space="0" w:color="auto"/>
              <w:bottom w:val="single" w:sz="4" w:space="0" w:color="auto"/>
            </w:tcBorders>
          </w:tcPr>
          <w:p w14:paraId="673E66CD" w14:textId="77777777" w:rsidR="009701FA" w:rsidRPr="00C372F4" w:rsidRDefault="009701FA" w:rsidP="00A90036">
            <w:pPr>
              <w:rPr>
                <w:rFonts w:asciiTheme="minorHAnsi" w:hAnsiTheme="minorHAnsi" w:cstheme="minorHAnsi"/>
                <w:lang w:val="en-US"/>
              </w:rPr>
            </w:pPr>
            <w:hyperlink r:id="rId4" w:history="1">
              <w:r w:rsidRPr="00C5650A">
                <w:rPr>
                  <w:rStyle w:val="Hyperlink"/>
                  <w:rFonts w:asciiTheme="minorHAnsi" w:hAnsiTheme="minorHAnsi" w:cstheme="minorHAnsi"/>
                  <w:lang w:val="en-US"/>
                </w:rPr>
                <w:t>www.surveycircle.com</w:t>
              </w:r>
            </w:hyperlink>
          </w:p>
        </w:tc>
      </w:tr>
      <w:tr w:rsidR="009701FA" w:rsidRPr="00C74A9A" w14:paraId="69CBC970" w14:textId="77777777" w:rsidTr="00A90036">
        <w:tc>
          <w:tcPr>
            <w:tcW w:w="1418" w:type="dxa"/>
            <w:tcBorders>
              <w:top w:val="single" w:sz="4" w:space="0" w:color="auto"/>
              <w:bottom w:val="single" w:sz="4" w:space="0" w:color="auto"/>
              <w:right w:val="single" w:sz="4" w:space="0" w:color="auto"/>
            </w:tcBorders>
          </w:tcPr>
          <w:p w14:paraId="2EADFA2C" w14:textId="77777777" w:rsidR="009701FA" w:rsidRPr="00C372F4" w:rsidRDefault="009701FA" w:rsidP="00A90036">
            <w:pPr>
              <w:rPr>
                <w:lang w:val="en-US"/>
              </w:rPr>
            </w:pPr>
            <w:r w:rsidRPr="00C372F4">
              <w:rPr>
                <w:lang w:val="en-US"/>
              </w:rPr>
              <w:t>Facebook</w:t>
            </w:r>
          </w:p>
        </w:tc>
        <w:tc>
          <w:tcPr>
            <w:tcW w:w="3260" w:type="dxa"/>
            <w:tcBorders>
              <w:top w:val="single" w:sz="4" w:space="0" w:color="auto"/>
              <w:left w:val="single" w:sz="4" w:space="0" w:color="auto"/>
              <w:bottom w:val="single" w:sz="4" w:space="0" w:color="auto"/>
              <w:right w:val="single" w:sz="4" w:space="0" w:color="auto"/>
            </w:tcBorders>
          </w:tcPr>
          <w:p w14:paraId="6363404D" w14:textId="77777777" w:rsidR="009701FA" w:rsidRPr="00C372F4" w:rsidRDefault="009701FA" w:rsidP="00A90036">
            <w:pPr>
              <w:rPr>
                <w:lang w:val="en-US"/>
              </w:rPr>
            </w:pPr>
            <w:r w:rsidRPr="00C372F4">
              <w:rPr>
                <w:lang w:val="en-US"/>
              </w:rPr>
              <w:t>Three groups for finding survey participants</w:t>
            </w:r>
            <w:r>
              <w:rPr>
                <w:lang w:val="en-US"/>
              </w:rPr>
              <w:t xml:space="preserve"> among students, open to all kind of study subjects and degrees (restricted entry; access permission of the group admins)</w:t>
            </w:r>
          </w:p>
        </w:tc>
        <w:tc>
          <w:tcPr>
            <w:tcW w:w="4384" w:type="dxa"/>
            <w:tcBorders>
              <w:top w:val="single" w:sz="4" w:space="0" w:color="auto"/>
              <w:left w:val="single" w:sz="4" w:space="0" w:color="auto"/>
              <w:bottom w:val="single" w:sz="4" w:space="0" w:color="auto"/>
            </w:tcBorders>
          </w:tcPr>
          <w:p w14:paraId="71A6AD66" w14:textId="77777777" w:rsidR="009701FA" w:rsidRPr="00C74A9A" w:rsidRDefault="009701FA" w:rsidP="00A90036">
            <w:pPr>
              <w:rPr>
                <w:rFonts w:asciiTheme="minorHAnsi" w:hAnsiTheme="minorHAnsi" w:cstheme="minorHAnsi"/>
              </w:rPr>
            </w:pPr>
            <w:r w:rsidRPr="00C74A9A">
              <w:t xml:space="preserve">„Umfragen für Studienarbeiten” </w:t>
            </w:r>
            <w:hyperlink r:id="rId5" w:history="1">
              <w:r w:rsidRPr="00631592">
                <w:rPr>
                  <w:rStyle w:val="Hyperlink"/>
                  <w:rFonts w:asciiTheme="minorHAnsi" w:hAnsiTheme="minorHAnsi" w:cstheme="minorHAnsi"/>
                </w:rPr>
                <w:t>https://www.facebook.com/groups/1438198899793916/?hoisted_section_header_type=recently_seen&amp;multi_permalinks=3411102822503504</w:t>
              </w:r>
            </w:hyperlink>
          </w:p>
          <w:p w14:paraId="225723AF" w14:textId="77777777" w:rsidR="009701FA" w:rsidRPr="00C74A9A" w:rsidRDefault="009701FA" w:rsidP="00A90036">
            <w:pPr>
              <w:rPr>
                <w:rFonts w:asciiTheme="minorHAnsi" w:hAnsiTheme="minorHAnsi" w:cstheme="minorHAnsi"/>
              </w:rPr>
            </w:pPr>
          </w:p>
          <w:p w14:paraId="0400AD58" w14:textId="77777777" w:rsidR="009701FA" w:rsidRDefault="009701FA" w:rsidP="00A90036">
            <w:r>
              <w:t>„Umfragen“</w:t>
            </w:r>
          </w:p>
          <w:p w14:paraId="2906C85C" w14:textId="77777777" w:rsidR="009701FA" w:rsidRPr="00C74A9A" w:rsidRDefault="009701FA" w:rsidP="00A90036">
            <w:pPr>
              <w:rPr>
                <w:rStyle w:val="Hyperlink"/>
                <w:rFonts w:asciiTheme="minorHAnsi" w:hAnsiTheme="minorHAnsi" w:cstheme="minorHAnsi"/>
              </w:rPr>
            </w:pPr>
            <w:hyperlink r:id="rId6" w:history="1">
              <w:r w:rsidRPr="00631592">
                <w:rPr>
                  <w:rStyle w:val="Hyperlink"/>
                  <w:rFonts w:asciiTheme="minorHAnsi" w:hAnsiTheme="minorHAnsi" w:cstheme="minorHAnsi"/>
                </w:rPr>
                <w:t>https://www.facebook.com/groups/1401791523441452</w:t>
              </w:r>
            </w:hyperlink>
          </w:p>
          <w:p w14:paraId="04413E87" w14:textId="77777777" w:rsidR="009701FA" w:rsidRPr="00C74A9A" w:rsidRDefault="009701FA" w:rsidP="00A90036">
            <w:pPr>
              <w:rPr>
                <w:rStyle w:val="Hyperlink"/>
                <w:rFonts w:asciiTheme="minorHAnsi" w:hAnsiTheme="minorHAnsi" w:cstheme="minorHAnsi"/>
              </w:rPr>
            </w:pPr>
          </w:p>
          <w:p w14:paraId="560870FF" w14:textId="77777777" w:rsidR="009701FA" w:rsidRDefault="009701FA" w:rsidP="00A90036">
            <w:r>
              <w:t>„Umfragen und Umfrageteilnehmer finden“</w:t>
            </w:r>
          </w:p>
          <w:p w14:paraId="1CE3CA12" w14:textId="77777777" w:rsidR="009701FA" w:rsidRPr="00C74A9A" w:rsidRDefault="009701FA" w:rsidP="00A90036">
            <w:pPr>
              <w:rPr>
                <w:rFonts w:asciiTheme="minorHAnsi" w:hAnsiTheme="minorHAnsi" w:cstheme="minorHAnsi"/>
              </w:rPr>
            </w:pPr>
            <w:hyperlink r:id="rId7" w:history="1">
              <w:r w:rsidRPr="00631592">
                <w:rPr>
                  <w:rStyle w:val="Hyperlink"/>
                  <w:rFonts w:asciiTheme="minorHAnsi" w:hAnsiTheme="minorHAnsi" w:cstheme="minorHAnsi"/>
                </w:rPr>
                <w:t>https://www.facebook.com/groups/1607738379538908</w:t>
              </w:r>
            </w:hyperlink>
            <w:r w:rsidRPr="00C74A9A">
              <w:rPr>
                <w:rFonts w:asciiTheme="minorHAnsi" w:hAnsiTheme="minorHAnsi" w:cstheme="minorHAnsi"/>
              </w:rPr>
              <w:t xml:space="preserve"> </w:t>
            </w:r>
          </w:p>
        </w:tc>
      </w:tr>
      <w:tr w:rsidR="009701FA" w:rsidRPr="00170D83" w14:paraId="5D9C31F9" w14:textId="77777777" w:rsidTr="00A90036">
        <w:tc>
          <w:tcPr>
            <w:tcW w:w="1418" w:type="dxa"/>
            <w:tcBorders>
              <w:top w:val="single" w:sz="4" w:space="0" w:color="auto"/>
              <w:bottom w:val="single" w:sz="4" w:space="0" w:color="auto"/>
              <w:right w:val="single" w:sz="4" w:space="0" w:color="auto"/>
            </w:tcBorders>
          </w:tcPr>
          <w:p w14:paraId="49FBB0AB" w14:textId="77777777" w:rsidR="009701FA" w:rsidRPr="00C372F4" w:rsidRDefault="009701FA" w:rsidP="00A90036">
            <w:pPr>
              <w:rPr>
                <w:lang w:val="en-US"/>
              </w:rPr>
            </w:pPr>
            <w:r w:rsidRPr="00C372F4">
              <w:rPr>
                <w:lang w:val="en-US"/>
              </w:rPr>
              <w:t xml:space="preserve">Emails </w:t>
            </w:r>
          </w:p>
        </w:tc>
        <w:tc>
          <w:tcPr>
            <w:tcW w:w="3260" w:type="dxa"/>
            <w:tcBorders>
              <w:top w:val="single" w:sz="4" w:space="0" w:color="auto"/>
              <w:left w:val="single" w:sz="4" w:space="0" w:color="auto"/>
              <w:bottom w:val="single" w:sz="4" w:space="0" w:color="auto"/>
              <w:right w:val="single" w:sz="4" w:space="0" w:color="auto"/>
            </w:tcBorders>
          </w:tcPr>
          <w:p w14:paraId="57B567F0" w14:textId="77777777" w:rsidR="009701FA" w:rsidRPr="00C372F4" w:rsidRDefault="009701FA" w:rsidP="00A90036">
            <w:pPr>
              <w:rPr>
                <w:lang w:val="en-US"/>
              </w:rPr>
            </w:pPr>
            <w:r>
              <w:rPr>
                <w:lang w:val="en-US"/>
              </w:rPr>
              <w:t>5</w:t>
            </w:r>
            <w:r w:rsidRPr="00C372F4">
              <w:rPr>
                <w:lang w:val="en-US"/>
              </w:rPr>
              <w:t>00 + email addresses of different institutions; ranging from gardeners to kindergardens to sport clubs in Germany</w:t>
            </w:r>
          </w:p>
        </w:tc>
        <w:tc>
          <w:tcPr>
            <w:tcW w:w="4384" w:type="dxa"/>
            <w:tcBorders>
              <w:top w:val="single" w:sz="4" w:space="0" w:color="auto"/>
              <w:left w:val="single" w:sz="4" w:space="0" w:color="auto"/>
              <w:bottom w:val="single" w:sz="4" w:space="0" w:color="auto"/>
            </w:tcBorders>
          </w:tcPr>
          <w:p w14:paraId="65613787" w14:textId="77777777" w:rsidR="009701FA" w:rsidRPr="00C372F4" w:rsidRDefault="009701FA" w:rsidP="00A90036">
            <w:pPr>
              <w:rPr>
                <w:lang w:val="en-US"/>
              </w:rPr>
            </w:pPr>
            <w:r w:rsidRPr="00C372F4">
              <w:rPr>
                <w:lang w:val="en-US"/>
              </w:rPr>
              <w:t>see Straka et al. 2022 for more details.</w:t>
            </w:r>
          </w:p>
        </w:tc>
      </w:tr>
    </w:tbl>
    <w:p w14:paraId="4C3607EE" w14:textId="77777777" w:rsidR="009701FA" w:rsidRPr="00C372F4" w:rsidRDefault="009701FA" w:rsidP="009701FA">
      <w:pPr>
        <w:rPr>
          <w:rFonts w:cstheme="minorHAnsi"/>
          <w:lang w:val="en-US"/>
        </w:rPr>
      </w:pPr>
    </w:p>
    <w:p w14:paraId="4FDB1392" w14:textId="77777777" w:rsidR="009701FA" w:rsidRPr="00C372F4" w:rsidRDefault="009701FA" w:rsidP="009701FA">
      <w:pPr>
        <w:rPr>
          <w:rFonts w:cstheme="minorHAnsi"/>
          <w:lang w:val="en-US"/>
        </w:rPr>
      </w:pPr>
      <w:r w:rsidRPr="00C372F4">
        <w:rPr>
          <w:rFonts w:cstheme="minorHAnsi"/>
          <w:lang w:val="en-US"/>
        </w:rPr>
        <w:t>Table S2: Factor analysis of discrete emotions using method =  minres with „varimax“ rotation.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82"/>
        <w:gridCol w:w="2183"/>
      </w:tblGrid>
      <w:tr w:rsidR="009701FA" w:rsidRPr="00803C30" w14:paraId="3743BB98" w14:textId="77777777" w:rsidTr="00A90036">
        <w:tc>
          <w:tcPr>
            <w:tcW w:w="2157" w:type="dxa"/>
            <w:tcBorders>
              <w:bottom w:val="single" w:sz="4" w:space="0" w:color="auto"/>
            </w:tcBorders>
          </w:tcPr>
          <w:p w14:paraId="228AA746" w14:textId="77777777" w:rsidR="009701FA" w:rsidRPr="00C372F4" w:rsidRDefault="009701FA" w:rsidP="00A90036">
            <w:pPr>
              <w:rPr>
                <w:rFonts w:cstheme="minorHAnsi"/>
                <w:lang w:val="en-US"/>
              </w:rPr>
            </w:pPr>
          </w:p>
        </w:tc>
        <w:tc>
          <w:tcPr>
            <w:tcW w:w="2182" w:type="dxa"/>
            <w:tcBorders>
              <w:bottom w:val="single" w:sz="4" w:space="0" w:color="auto"/>
            </w:tcBorders>
          </w:tcPr>
          <w:p w14:paraId="3C3FFD19" w14:textId="77777777" w:rsidR="009701FA" w:rsidRPr="00C372F4" w:rsidRDefault="009701FA" w:rsidP="00A90036">
            <w:pPr>
              <w:rPr>
                <w:rFonts w:cstheme="minorHAnsi"/>
                <w:lang w:val="en-US"/>
              </w:rPr>
            </w:pPr>
            <w:r w:rsidRPr="00C372F4">
              <w:rPr>
                <w:rFonts w:cstheme="minorHAnsi"/>
                <w:lang w:val="en-US"/>
              </w:rPr>
              <w:t>Factor 1</w:t>
            </w:r>
          </w:p>
        </w:tc>
        <w:tc>
          <w:tcPr>
            <w:tcW w:w="2183" w:type="dxa"/>
            <w:tcBorders>
              <w:bottom w:val="single" w:sz="4" w:space="0" w:color="auto"/>
            </w:tcBorders>
          </w:tcPr>
          <w:p w14:paraId="7DDD8BA9" w14:textId="77777777" w:rsidR="009701FA" w:rsidRPr="00C372F4" w:rsidRDefault="009701FA" w:rsidP="00A90036">
            <w:pPr>
              <w:rPr>
                <w:rFonts w:cstheme="minorHAnsi"/>
                <w:lang w:val="en-US"/>
              </w:rPr>
            </w:pPr>
            <w:r w:rsidRPr="00C372F4">
              <w:rPr>
                <w:rFonts w:cstheme="minorHAnsi"/>
                <w:lang w:val="en-US"/>
              </w:rPr>
              <w:t>Factor 2</w:t>
            </w:r>
          </w:p>
        </w:tc>
      </w:tr>
      <w:tr w:rsidR="009701FA" w:rsidRPr="00803C30" w14:paraId="0D2C8654" w14:textId="77777777" w:rsidTr="00A90036">
        <w:tc>
          <w:tcPr>
            <w:tcW w:w="2157" w:type="dxa"/>
            <w:tcBorders>
              <w:top w:val="single" w:sz="4" w:space="0" w:color="auto"/>
            </w:tcBorders>
          </w:tcPr>
          <w:p w14:paraId="3C8090F5" w14:textId="77777777" w:rsidR="009701FA" w:rsidRPr="00C372F4" w:rsidRDefault="009701FA" w:rsidP="00A90036">
            <w:pPr>
              <w:rPr>
                <w:rFonts w:cstheme="minorHAnsi"/>
                <w:lang w:val="en-US"/>
              </w:rPr>
            </w:pPr>
            <w:r w:rsidRPr="00C372F4">
              <w:rPr>
                <w:rFonts w:cstheme="minorHAnsi"/>
                <w:lang w:val="en-US"/>
              </w:rPr>
              <w:t>Fear</w:t>
            </w:r>
          </w:p>
        </w:tc>
        <w:tc>
          <w:tcPr>
            <w:tcW w:w="2182" w:type="dxa"/>
            <w:tcBorders>
              <w:top w:val="single" w:sz="4" w:space="0" w:color="auto"/>
            </w:tcBorders>
          </w:tcPr>
          <w:p w14:paraId="2B45DF92" w14:textId="77777777" w:rsidR="009701FA" w:rsidRPr="00C372F4" w:rsidRDefault="009701FA" w:rsidP="00A90036">
            <w:pPr>
              <w:rPr>
                <w:rFonts w:cstheme="minorHAnsi"/>
                <w:lang w:val="en-US"/>
              </w:rPr>
            </w:pPr>
            <w:r w:rsidRPr="00C372F4">
              <w:rPr>
                <w:rFonts w:cstheme="minorHAnsi"/>
                <w:lang w:val="en-US"/>
              </w:rPr>
              <w:t>0.72</w:t>
            </w:r>
          </w:p>
        </w:tc>
        <w:tc>
          <w:tcPr>
            <w:tcW w:w="2183" w:type="dxa"/>
            <w:tcBorders>
              <w:top w:val="single" w:sz="4" w:space="0" w:color="auto"/>
            </w:tcBorders>
          </w:tcPr>
          <w:p w14:paraId="329EB257" w14:textId="77777777" w:rsidR="009701FA" w:rsidRPr="00C372F4" w:rsidRDefault="009701FA" w:rsidP="00A90036">
            <w:pPr>
              <w:rPr>
                <w:rFonts w:cstheme="minorHAnsi"/>
                <w:lang w:val="en-US"/>
              </w:rPr>
            </w:pPr>
          </w:p>
        </w:tc>
      </w:tr>
      <w:tr w:rsidR="009701FA" w:rsidRPr="00803C30" w14:paraId="702CC919" w14:textId="77777777" w:rsidTr="00A90036">
        <w:tc>
          <w:tcPr>
            <w:tcW w:w="2157" w:type="dxa"/>
          </w:tcPr>
          <w:p w14:paraId="002A0C60" w14:textId="77777777" w:rsidR="009701FA" w:rsidRPr="00C372F4" w:rsidRDefault="009701FA" w:rsidP="00A90036">
            <w:pPr>
              <w:rPr>
                <w:rFonts w:cstheme="minorHAnsi"/>
                <w:lang w:val="en-US"/>
              </w:rPr>
            </w:pPr>
            <w:r w:rsidRPr="00C372F4">
              <w:rPr>
                <w:rFonts w:cstheme="minorHAnsi"/>
                <w:lang w:val="en-US"/>
              </w:rPr>
              <w:t>Anger</w:t>
            </w:r>
          </w:p>
        </w:tc>
        <w:tc>
          <w:tcPr>
            <w:tcW w:w="2182" w:type="dxa"/>
          </w:tcPr>
          <w:p w14:paraId="682979C4" w14:textId="77777777" w:rsidR="009701FA" w:rsidRPr="00C372F4" w:rsidRDefault="009701FA" w:rsidP="00A90036">
            <w:pPr>
              <w:rPr>
                <w:rFonts w:cstheme="minorHAnsi"/>
                <w:lang w:val="en-US"/>
              </w:rPr>
            </w:pPr>
            <w:r w:rsidRPr="00C372F4">
              <w:rPr>
                <w:rFonts w:cstheme="minorHAnsi"/>
                <w:lang w:val="en-US"/>
              </w:rPr>
              <w:t>0.55</w:t>
            </w:r>
          </w:p>
        </w:tc>
        <w:tc>
          <w:tcPr>
            <w:tcW w:w="2183" w:type="dxa"/>
          </w:tcPr>
          <w:p w14:paraId="1A314B91" w14:textId="77777777" w:rsidR="009701FA" w:rsidRPr="00C372F4" w:rsidRDefault="009701FA" w:rsidP="00A90036">
            <w:pPr>
              <w:rPr>
                <w:rFonts w:cstheme="minorHAnsi"/>
                <w:lang w:val="en-US"/>
              </w:rPr>
            </w:pPr>
          </w:p>
        </w:tc>
      </w:tr>
      <w:tr w:rsidR="009701FA" w:rsidRPr="00803C30" w14:paraId="25789E90" w14:textId="77777777" w:rsidTr="00A90036">
        <w:tc>
          <w:tcPr>
            <w:tcW w:w="2157" w:type="dxa"/>
          </w:tcPr>
          <w:p w14:paraId="012BB29B" w14:textId="77777777" w:rsidR="009701FA" w:rsidRPr="00C372F4" w:rsidRDefault="009701FA" w:rsidP="00A90036">
            <w:pPr>
              <w:rPr>
                <w:rFonts w:cstheme="minorHAnsi"/>
                <w:lang w:val="en-US"/>
              </w:rPr>
            </w:pPr>
            <w:r w:rsidRPr="00C372F4">
              <w:rPr>
                <w:rFonts w:cstheme="minorHAnsi"/>
                <w:lang w:val="en-US"/>
              </w:rPr>
              <w:t>Disgust</w:t>
            </w:r>
          </w:p>
        </w:tc>
        <w:tc>
          <w:tcPr>
            <w:tcW w:w="2182" w:type="dxa"/>
          </w:tcPr>
          <w:p w14:paraId="046F94CB" w14:textId="77777777" w:rsidR="009701FA" w:rsidRPr="00C372F4" w:rsidRDefault="009701FA" w:rsidP="00A90036">
            <w:pPr>
              <w:rPr>
                <w:rFonts w:cstheme="minorHAnsi"/>
                <w:lang w:val="en-US"/>
              </w:rPr>
            </w:pPr>
            <w:r w:rsidRPr="00C372F4">
              <w:rPr>
                <w:rFonts w:cstheme="minorHAnsi"/>
                <w:lang w:val="en-US"/>
              </w:rPr>
              <w:t>0.70</w:t>
            </w:r>
          </w:p>
        </w:tc>
        <w:tc>
          <w:tcPr>
            <w:tcW w:w="2183" w:type="dxa"/>
          </w:tcPr>
          <w:p w14:paraId="47ABD0DE" w14:textId="77777777" w:rsidR="009701FA" w:rsidRPr="00C372F4" w:rsidRDefault="009701FA" w:rsidP="00A90036">
            <w:pPr>
              <w:rPr>
                <w:rFonts w:cstheme="minorHAnsi"/>
                <w:lang w:val="en-US"/>
              </w:rPr>
            </w:pPr>
          </w:p>
        </w:tc>
      </w:tr>
      <w:tr w:rsidR="009701FA" w:rsidRPr="00803C30" w14:paraId="644A1370" w14:textId="77777777" w:rsidTr="00A90036">
        <w:tc>
          <w:tcPr>
            <w:tcW w:w="2157" w:type="dxa"/>
          </w:tcPr>
          <w:p w14:paraId="1F67C099" w14:textId="77777777" w:rsidR="009701FA" w:rsidRPr="00C372F4" w:rsidRDefault="009701FA" w:rsidP="00A90036">
            <w:pPr>
              <w:rPr>
                <w:rFonts w:cstheme="minorHAnsi"/>
                <w:lang w:val="en-US"/>
              </w:rPr>
            </w:pPr>
            <w:r w:rsidRPr="00C372F4">
              <w:rPr>
                <w:rFonts w:cstheme="minorHAnsi"/>
                <w:lang w:val="en-US"/>
              </w:rPr>
              <w:t>Interest</w:t>
            </w:r>
          </w:p>
        </w:tc>
        <w:tc>
          <w:tcPr>
            <w:tcW w:w="2182" w:type="dxa"/>
          </w:tcPr>
          <w:p w14:paraId="6A546F97" w14:textId="77777777" w:rsidR="009701FA" w:rsidRPr="00C372F4" w:rsidRDefault="009701FA" w:rsidP="00A90036">
            <w:pPr>
              <w:rPr>
                <w:rFonts w:cstheme="minorHAnsi"/>
                <w:lang w:val="en-US"/>
              </w:rPr>
            </w:pPr>
          </w:p>
        </w:tc>
        <w:tc>
          <w:tcPr>
            <w:tcW w:w="2183" w:type="dxa"/>
          </w:tcPr>
          <w:p w14:paraId="4449F508" w14:textId="77777777" w:rsidR="009701FA" w:rsidRPr="00C372F4" w:rsidRDefault="009701FA" w:rsidP="00A90036">
            <w:pPr>
              <w:rPr>
                <w:rFonts w:cstheme="minorHAnsi"/>
                <w:lang w:val="en-US"/>
              </w:rPr>
            </w:pPr>
            <w:r w:rsidRPr="00C372F4">
              <w:rPr>
                <w:rFonts w:cstheme="minorHAnsi"/>
                <w:lang w:val="en-US"/>
              </w:rPr>
              <w:t>0.68</w:t>
            </w:r>
          </w:p>
        </w:tc>
      </w:tr>
      <w:tr w:rsidR="009701FA" w:rsidRPr="00803C30" w14:paraId="437150AD" w14:textId="77777777" w:rsidTr="00A90036">
        <w:tc>
          <w:tcPr>
            <w:tcW w:w="2157" w:type="dxa"/>
          </w:tcPr>
          <w:p w14:paraId="08D8A03C" w14:textId="77777777" w:rsidR="009701FA" w:rsidRPr="00C372F4" w:rsidRDefault="009701FA" w:rsidP="00A90036">
            <w:pPr>
              <w:rPr>
                <w:rFonts w:cstheme="minorHAnsi"/>
                <w:lang w:val="en-US"/>
              </w:rPr>
            </w:pPr>
            <w:r w:rsidRPr="00C372F4">
              <w:rPr>
                <w:rFonts w:cstheme="minorHAnsi"/>
                <w:lang w:val="en-US"/>
              </w:rPr>
              <w:t>Compassion</w:t>
            </w:r>
          </w:p>
        </w:tc>
        <w:tc>
          <w:tcPr>
            <w:tcW w:w="2182" w:type="dxa"/>
          </w:tcPr>
          <w:p w14:paraId="7987CA87" w14:textId="77777777" w:rsidR="009701FA" w:rsidRPr="00C372F4" w:rsidRDefault="009701FA" w:rsidP="00A90036">
            <w:pPr>
              <w:rPr>
                <w:rFonts w:cstheme="minorHAnsi"/>
                <w:lang w:val="en-US"/>
              </w:rPr>
            </w:pPr>
          </w:p>
        </w:tc>
        <w:tc>
          <w:tcPr>
            <w:tcW w:w="2183" w:type="dxa"/>
          </w:tcPr>
          <w:p w14:paraId="697187BD" w14:textId="77777777" w:rsidR="009701FA" w:rsidRPr="00C372F4" w:rsidRDefault="009701FA" w:rsidP="00A90036">
            <w:pPr>
              <w:rPr>
                <w:rFonts w:cstheme="minorHAnsi"/>
                <w:lang w:val="en-US"/>
              </w:rPr>
            </w:pPr>
            <w:r w:rsidRPr="00C372F4">
              <w:rPr>
                <w:rFonts w:cstheme="minorHAnsi"/>
                <w:lang w:val="en-US"/>
              </w:rPr>
              <w:t>0.62</w:t>
            </w:r>
          </w:p>
        </w:tc>
      </w:tr>
      <w:tr w:rsidR="009701FA" w:rsidRPr="00803C30" w14:paraId="2034AA0E" w14:textId="77777777" w:rsidTr="00A90036">
        <w:tc>
          <w:tcPr>
            <w:tcW w:w="2157" w:type="dxa"/>
          </w:tcPr>
          <w:p w14:paraId="6D30CFB7" w14:textId="77777777" w:rsidR="009701FA" w:rsidRPr="00C372F4" w:rsidRDefault="009701FA" w:rsidP="00A90036">
            <w:pPr>
              <w:rPr>
                <w:rFonts w:cstheme="minorHAnsi"/>
                <w:lang w:val="en-US"/>
              </w:rPr>
            </w:pPr>
            <w:r w:rsidRPr="00C372F4">
              <w:rPr>
                <w:rFonts w:cstheme="minorHAnsi"/>
                <w:lang w:val="en-US"/>
              </w:rPr>
              <w:t>Joy</w:t>
            </w:r>
          </w:p>
        </w:tc>
        <w:tc>
          <w:tcPr>
            <w:tcW w:w="2182" w:type="dxa"/>
          </w:tcPr>
          <w:p w14:paraId="049D9BA4" w14:textId="77777777" w:rsidR="009701FA" w:rsidRPr="00C372F4" w:rsidRDefault="009701FA" w:rsidP="00A90036">
            <w:pPr>
              <w:rPr>
                <w:rFonts w:cstheme="minorHAnsi"/>
                <w:lang w:val="en-US"/>
              </w:rPr>
            </w:pPr>
          </w:p>
        </w:tc>
        <w:tc>
          <w:tcPr>
            <w:tcW w:w="2183" w:type="dxa"/>
          </w:tcPr>
          <w:p w14:paraId="2D68954E" w14:textId="77777777" w:rsidR="009701FA" w:rsidRPr="00C372F4" w:rsidRDefault="009701FA" w:rsidP="00A90036">
            <w:pPr>
              <w:rPr>
                <w:rFonts w:cstheme="minorHAnsi"/>
                <w:lang w:val="en-US"/>
              </w:rPr>
            </w:pPr>
            <w:r w:rsidRPr="00C372F4">
              <w:rPr>
                <w:rFonts w:cstheme="minorHAnsi"/>
                <w:lang w:val="en-US"/>
              </w:rPr>
              <w:t>0.65</w:t>
            </w:r>
          </w:p>
        </w:tc>
      </w:tr>
      <w:tr w:rsidR="009701FA" w:rsidRPr="00803C30" w14:paraId="6CE68AE6" w14:textId="77777777" w:rsidTr="00A90036">
        <w:tc>
          <w:tcPr>
            <w:tcW w:w="2157" w:type="dxa"/>
            <w:tcBorders>
              <w:bottom w:val="single" w:sz="4" w:space="0" w:color="auto"/>
            </w:tcBorders>
          </w:tcPr>
          <w:p w14:paraId="1F6C90F6" w14:textId="77777777" w:rsidR="009701FA" w:rsidRPr="00C372F4" w:rsidRDefault="009701FA" w:rsidP="00A90036">
            <w:pPr>
              <w:rPr>
                <w:rFonts w:cstheme="minorHAnsi"/>
                <w:color w:val="808080" w:themeColor="background1" w:themeShade="80"/>
                <w:lang w:val="en-US"/>
              </w:rPr>
            </w:pPr>
            <w:r w:rsidRPr="00C372F4">
              <w:rPr>
                <w:rFonts w:cstheme="minorHAnsi"/>
                <w:color w:val="808080" w:themeColor="background1" w:themeShade="80"/>
                <w:lang w:val="en-US"/>
              </w:rPr>
              <w:t>Sadness*</w:t>
            </w:r>
          </w:p>
        </w:tc>
        <w:tc>
          <w:tcPr>
            <w:tcW w:w="2182" w:type="dxa"/>
            <w:tcBorders>
              <w:bottom w:val="single" w:sz="4" w:space="0" w:color="auto"/>
            </w:tcBorders>
          </w:tcPr>
          <w:p w14:paraId="2301F7D9" w14:textId="77777777" w:rsidR="009701FA" w:rsidRPr="00C372F4" w:rsidRDefault="009701FA" w:rsidP="00A90036">
            <w:pPr>
              <w:rPr>
                <w:rFonts w:cstheme="minorHAnsi"/>
                <w:color w:val="808080" w:themeColor="background1" w:themeShade="80"/>
                <w:lang w:val="en-US"/>
              </w:rPr>
            </w:pPr>
          </w:p>
        </w:tc>
        <w:tc>
          <w:tcPr>
            <w:tcW w:w="2183" w:type="dxa"/>
            <w:tcBorders>
              <w:bottom w:val="single" w:sz="4" w:space="0" w:color="auto"/>
            </w:tcBorders>
          </w:tcPr>
          <w:p w14:paraId="1D8E0871" w14:textId="77777777" w:rsidR="009701FA" w:rsidRPr="00C372F4" w:rsidRDefault="009701FA" w:rsidP="00A90036">
            <w:pPr>
              <w:rPr>
                <w:rFonts w:cstheme="minorHAnsi"/>
                <w:color w:val="808080" w:themeColor="background1" w:themeShade="80"/>
                <w:lang w:val="en-US"/>
              </w:rPr>
            </w:pPr>
            <w:r w:rsidRPr="00C372F4">
              <w:rPr>
                <w:rFonts w:cstheme="minorHAnsi"/>
                <w:color w:val="808080" w:themeColor="background1" w:themeShade="80"/>
                <w:lang w:val="en-US"/>
              </w:rPr>
              <w:t>0.45</w:t>
            </w:r>
          </w:p>
        </w:tc>
      </w:tr>
    </w:tbl>
    <w:p w14:paraId="636B8E11" w14:textId="77777777" w:rsidR="009701FA" w:rsidRPr="00C372F4" w:rsidRDefault="009701FA" w:rsidP="009701FA">
      <w:pPr>
        <w:ind w:firstLine="708"/>
        <w:rPr>
          <w:rFonts w:cstheme="minorHAnsi"/>
          <w:lang w:val="en-US"/>
        </w:rPr>
      </w:pPr>
      <w:r w:rsidRPr="00C372F4">
        <w:rPr>
          <w:rFonts w:cstheme="minorHAnsi"/>
          <w:lang w:val="en-US"/>
        </w:rPr>
        <w:t>*not included due to loading below 0.50</w:t>
      </w:r>
    </w:p>
    <w:p w14:paraId="30360D66" w14:textId="77777777" w:rsidR="009701FA" w:rsidRDefault="009701FA" w:rsidP="009701FA">
      <w:pPr>
        <w:jc w:val="both"/>
        <w:rPr>
          <w:lang w:val="en-US"/>
        </w:rPr>
      </w:pPr>
    </w:p>
    <w:p w14:paraId="24ACD920" w14:textId="77777777" w:rsidR="009701FA" w:rsidRPr="00C372F4" w:rsidRDefault="009701FA" w:rsidP="009701FA">
      <w:pPr>
        <w:rPr>
          <w:lang w:val="en-US"/>
        </w:rPr>
      </w:pPr>
      <w:r w:rsidRPr="00C372F4">
        <w:rPr>
          <w:bCs/>
          <w:lang w:val="en-US"/>
        </w:rPr>
        <w:lastRenderedPageBreak/>
        <w:t>Table S</w:t>
      </w:r>
      <w:r>
        <w:rPr>
          <w:bCs/>
          <w:lang w:val="en-US"/>
        </w:rPr>
        <w:t>3</w:t>
      </w:r>
      <w:r w:rsidRPr="00C372F4">
        <w:rPr>
          <w:bCs/>
          <w:lang w:val="en-US"/>
        </w:rPr>
        <w:t xml:space="preserve">: </w:t>
      </w:r>
      <w:r w:rsidRPr="00C372F4">
        <w:rPr>
          <w:lang w:val="en-US"/>
        </w:rPr>
        <w:t>Effect size ± SD socio-demographic variables on positive and negative emotions based on ordinal logistic regression analyses. Effect sizes with three asterisks are have significance levels &lt;0.001.</w:t>
      </w:r>
    </w:p>
    <w:p w14:paraId="161256A7" w14:textId="77777777" w:rsidR="009701FA" w:rsidRPr="00C372F4" w:rsidRDefault="009701FA" w:rsidP="009701FA">
      <w:pPr>
        <w:rPr>
          <w:bCs/>
          <w:lang w:val="en-US"/>
        </w:rPr>
      </w:pPr>
    </w:p>
    <w:tbl>
      <w:tblPr>
        <w:tblW w:w="5103" w:type="dxa"/>
        <w:tblInd w:w="1328" w:type="dxa"/>
        <w:tblLayout w:type="fixed"/>
        <w:tblLook w:val="0400" w:firstRow="0" w:lastRow="0" w:firstColumn="0" w:lastColumn="0" w:noHBand="0" w:noVBand="1"/>
      </w:tblPr>
      <w:tblGrid>
        <w:gridCol w:w="1701"/>
        <w:gridCol w:w="1701"/>
        <w:gridCol w:w="1701"/>
      </w:tblGrid>
      <w:tr w:rsidR="009701FA" w:rsidRPr="00170D83" w14:paraId="65E81E0D" w14:textId="77777777" w:rsidTr="00A90036">
        <w:tc>
          <w:tcPr>
            <w:tcW w:w="1701" w:type="dxa"/>
            <w:tcBorders>
              <w:bottom w:val="single" w:sz="4" w:space="0" w:color="999999"/>
            </w:tcBorders>
            <w:shd w:val="clear" w:color="auto" w:fill="FFFFFF"/>
          </w:tcPr>
          <w:p w14:paraId="5892F6B8" w14:textId="77777777" w:rsidR="009701FA" w:rsidRPr="00C372F4" w:rsidRDefault="009701FA" w:rsidP="00A90036">
            <w:pPr>
              <w:rPr>
                <w:i/>
                <w:lang w:val="en-US"/>
              </w:rPr>
            </w:pPr>
          </w:p>
        </w:tc>
        <w:tc>
          <w:tcPr>
            <w:tcW w:w="1701" w:type="dxa"/>
            <w:tcBorders>
              <w:bottom w:val="single" w:sz="4" w:space="0" w:color="999999"/>
            </w:tcBorders>
            <w:shd w:val="clear" w:color="auto" w:fill="FFFFFF"/>
          </w:tcPr>
          <w:p w14:paraId="190FD793" w14:textId="77777777" w:rsidR="009701FA" w:rsidRPr="00C372F4" w:rsidRDefault="009701FA" w:rsidP="00A90036">
            <w:pPr>
              <w:jc w:val="center"/>
              <w:rPr>
                <w:b/>
                <w:lang w:val="en-US"/>
              </w:rPr>
            </w:pPr>
            <w:r w:rsidRPr="00C372F4">
              <w:rPr>
                <w:b/>
                <w:lang w:val="en-US"/>
              </w:rPr>
              <w:t>Positive Emotions</w:t>
            </w:r>
          </w:p>
          <w:p w14:paraId="0FCDD701" w14:textId="77777777" w:rsidR="009701FA" w:rsidRPr="00C372F4" w:rsidRDefault="009701FA" w:rsidP="00A90036">
            <w:pPr>
              <w:jc w:val="center"/>
              <w:rPr>
                <w:sz w:val="20"/>
                <w:szCs w:val="20"/>
                <w:lang w:val="en-US"/>
              </w:rPr>
            </w:pPr>
            <w:r w:rsidRPr="00C372F4">
              <w:rPr>
                <w:sz w:val="20"/>
                <w:szCs w:val="20"/>
                <w:lang w:val="en-US"/>
              </w:rPr>
              <w:t>Effect ± SD</w:t>
            </w:r>
          </w:p>
          <w:p w14:paraId="66BE0878" w14:textId="77777777" w:rsidR="009701FA" w:rsidRPr="00C372F4" w:rsidRDefault="009701FA" w:rsidP="00A90036">
            <w:pPr>
              <w:jc w:val="center"/>
              <w:rPr>
                <w:b/>
                <w:lang w:val="en-US"/>
              </w:rPr>
            </w:pPr>
            <w:r w:rsidRPr="00C372F4">
              <w:rPr>
                <w:sz w:val="20"/>
                <w:szCs w:val="20"/>
                <w:lang w:val="en-US"/>
              </w:rPr>
              <w:t>p-value</w:t>
            </w:r>
          </w:p>
        </w:tc>
        <w:tc>
          <w:tcPr>
            <w:tcW w:w="1701" w:type="dxa"/>
            <w:tcBorders>
              <w:bottom w:val="single" w:sz="4" w:space="0" w:color="999999"/>
            </w:tcBorders>
            <w:shd w:val="clear" w:color="auto" w:fill="FFFFFF"/>
          </w:tcPr>
          <w:p w14:paraId="2357CBE5" w14:textId="77777777" w:rsidR="009701FA" w:rsidRPr="00C372F4" w:rsidRDefault="009701FA" w:rsidP="00A90036">
            <w:pPr>
              <w:jc w:val="center"/>
              <w:rPr>
                <w:b/>
                <w:lang w:val="en-US"/>
              </w:rPr>
            </w:pPr>
            <w:r w:rsidRPr="00C372F4">
              <w:rPr>
                <w:b/>
                <w:lang w:val="en-US"/>
              </w:rPr>
              <w:t>Negative Emotions</w:t>
            </w:r>
          </w:p>
          <w:p w14:paraId="7A35E408" w14:textId="77777777" w:rsidR="009701FA" w:rsidRPr="00C372F4" w:rsidRDefault="009701FA" w:rsidP="00A90036">
            <w:pPr>
              <w:jc w:val="center"/>
              <w:rPr>
                <w:sz w:val="20"/>
                <w:szCs w:val="20"/>
                <w:lang w:val="en-US"/>
              </w:rPr>
            </w:pPr>
            <w:r w:rsidRPr="00C372F4">
              <w:rPr>
                <w:sz w:val="20"/>
                <w:szCs w:val="20"/>
                <w:lang w:val="en-US"/>
              </w:rPr>
              <w:t>Effect ± SD</w:t>
            </w:r>
          </w:p>
          <w:p w14:paraId="007A10EE" w14:textId="77777777" w:rsidR="009701FA" w:rsidRPr="00C372F4" w:rsidRDefault="009701FA" w:rsidP="00A90036">
            <w:pPr>
              <w:jc w:val="center"/>
              <w:rPr>
                <w:lang w:val="en-US"/>
              </w:rPr>
            </w:pPr>
            <w:r w:rsidRPr="00C372F4">
              <w:rPr>
                <w:sz w:val="20"/>
                <w:szCs w:val="20"/>
                <w:lang w:val="en-US"/>
              </w:rPr>
              <w:t>p-value</w:t>
            </w:r>
          </w:p>
        </w:tc>
      </w:tr>
      <w:tr w:rsidR="009701FA" w:rsidRPr="00803C30" w14:paraId="66CB28F4" w14:textId="77777777" w:rsidTr="00A90036">
        <w:trPr>
          <w:trHeight w:val="238"/>
        </w:trPr>
        <w:tc>
          <w:tcPr>
            <w:tcW w:w="5103" w:type="dxa"/>
            <w:gridSpan w:val="3"/>
            <w:tcBorders>
              <w:bottom w:val="single" w:sz="4" w:space="0" w:color="999999"/>
            </w:tcBorders>
            <w:shd w:val="clear" w:color="auto" w:fill="FFFFFF"/>
          </w:tcPr>
          <w:p w14:paraId="14D5BD48" w14:textId="77777777" w:rsidR="009701FA" w:rsidRPr="00C372F4" w:rsidRDefault="009701FA" w:rsidP="00A90036">
            <w:pPr>
              <w:rPr>
                <w:i/>
                <w:lang w:val="en-US"/>
              </w:rPr>
            </w:pPr>
            <w:r w:rsidRPr="00C372F4">
              <w:rPr>
                <w:i/>
                <w:lang w:val="en-US"/>
              </w:rPr>
              <w:t>Socio-demographics</w:t>
            </w:r>
          </w:p>
        </w:tc>
      </w:tr>
      <w:tr w:rsidR="009701FA" w:rsidRPr="00803C30" w14:paraId="56BAB2EE" w14:textId="77777777" w:rsidTr="00A90036">
        <w:tc>
          <w:tcPr>
            <w:tcW w:w="1701" w:type="dxa"/>
            <w:tcBorders>
              <w:top w:val="single" w:sz="4" w:space="0" w:color="auto"/>
            </w:tcBorders>
            <w:shd w:val="clear" w:color="auto" w:fill="FFFFFF"/>
          </w:tcPr>
          <w:p w14:paraId="1AEF0284" w14:textId="77777777" w:rsidR="009701FA" w:rsidRPr="00C372F4" w:rsidRDefault="009701FA" w:rsidP="00A90036">
            <w:pPr>
              <w:rPr>
                <w:lang w:val="en-US"/>
              </w:rPr>
            </w:pPr>
            <w:r w:rsidRPr="00C372F4">
              <w:rPr>
                <w:lang w:val="en-US"/>
              </w:rPr>
              <w:t xml:space="preserve">  Male</w:t>
            </w:r>
          </w:p>
        </w:tc>
        <w:tc>
          <w:tcPr>
            <w:tcW w:w="1701" w:type="dxa"/>
            <w:tcBorders>
              <w:top w:val="single" w:sz="4" w:space="0" w:color="auto"/>
            </w:tcBorders>
            <w:shd w:val="clear" w:color="auto" w:fill="FFFFFF"/>
          </w:tcPr>
          <w:p w14:paraId="5E404EAE" w14:textId="77777777" w:rsidR="009701FA" w:rsidRPr="00C372F4" w:rsidRDefault="009701FA" w:rsidP="00A90036">
            <w:pPr>
              <w:jc w:val="center"/>
              <w:rPr>
                <w:lang w:val="en-US"/>
              </w:rPr>
            </w:pPr>
            <w:r w:rsidRPr="00C372F4">
              <w:rPr>
                <w:lang w:val="en-US"/>
              </w:rPr>
              <w:t>0.20 ± 0.17</w:t>
            </w:r>
          </w:p>
          <w:p w14:paraId="6417430C" w14:textId="77777777" w:rsidR="009701FA" w:rsidRPr="00C372F4" w:rsidRDefault="009701FA" w:rsidP="00A90036">
            <w:pPr>
              <w:jc w:val="center"/>
              <w:rPr>
                <w:lang w:val="en-US"/>
              </w:rPr>
            </w:pPr>
            <w:r w:rsidRPr="00C372F4">
              <w:rPr>
                <w:lang w:val="en-US"/>
              </w:rPr>
              <w:t>p = 0.24</w:t>
            </w:r>
          </w:p>
        </w:tc>
        <w:tc>
          <w:tcPr>
            <w:tcW w:w="1701" w:type="dxa"/>
            <w:tcBorders>
              <w:top w:val="single" w:sz="4" w:space="0" w:color="auto"/>
            </w:tcBorders>
            <w:shd w:val="clear" w:color="auto" w:fill="FFFFFF"/>
          </w:tcPr>
          <w:p w14:paraId="6B741B64" w14:textId="77777777" w:rsidR="009701FA" w:rsidRPr="00C372F4" w:rsidRDefault="009701FA" w:rsidP="00A90036">
            <w:pPr>
              <w:jc w:val="center"/>
              <w:rPr>
                <w:lang w:val="en-US"/>
              </w:rPr>
            </w:pPr>
            <w:r w:rsidRPr="00C372F4">
              <w:rPr>
                <w:lang w:val="en-US"/>
              </w:rPr>
              <w:t>-0.24 ± 0.15</w:t>
            </w:r>
          </w:p>
          <w:p w14:paraId="604BCB14" w14:textId="77777777" w:rsidR="009701FA" w:rsidRPr="00C372F4" w:rsidRDefault="009701FA" w:rsidP="00A90036">
            <w:pPr>
              <w:jc w:val="center"/>
              <w:rPr>
                <w:lang w:val="en-US"/>
              </w:rPr>
            </w:pPr>
            <w:r w:rsidRPr="00C372F4">
              <w:rPr>
                <w:lang w:val="en-US"/>
              </w:rPr>
              <w:t>p = 0.10</w:t>
            </w:r>
          </w:p>
        </w:tc>
      </w:tr>
      <w:tr w:rsidR="009701FA" w:rsidRPr="00803C30" w14:paraId="68AD8A2D" w14:textId="77777777" w:rsidTr="00A90036">
        <w:tc>
          <w:tcPr>
            <w:tcW w:w="1701" w:type="dxa"/>
            <w:tcBorders>
              <w:bottom w:val="single" w:sz="4" w:space="0" w:color="999999"/>
            </w:tcBorders>
            <w:shd w:val="clear" w:color="auto" w:fill="FFFFFF"/>
          </w:tcPr>
          <w:p w14:paraId="536F272E" w14:textId="77777777" w:rsidR="009701FA" w:rsidRPr="00C372F4" w:rsidRDefault="009701FA" w:rsidP="00A90036">
            <w:pPr>
              <w:rPr>
                <w:lang w:val="en-US"/>
              </w:rPr>
            </w:pPr>
            <w:r w:rsidRPr="00C372F4">
              <w:rPr>
                <w:lang w:val="en-US"/>
              </w:rPr>
              <w:t xml:space="preserve">  Other</w:t>
            </w:r>
          </w:p>
        </w:tc>
        <w:tc>
          <w:tcPr>
            <w:tcW w:w="1701" w:type="dxa"/>
            <w:tcBorders>
              <w:bottom w:val="single" w:sz="4" w:space="0" w:color="999999"/>
            </w:tcBorders>
            <w:shd w:val="clear" w:color="auto" w:fill="FFFFFF"/>
          </w:tcPr>
          <w:p w14:paraId="6A3EFDEE" w14:textId="77777777" w:rsidR="009701FA" w:rsidRPr="00C372F4" w:rsidRDefault="009701FA" w:rsidP="00A90036">
            <w:pPr>
              <w:jc w:val="center"/>
              <w:rPr>
                <w:lang w:val="en-US"/>
              </w:rPr>
            </w:pPr>
            <w:r w:rsidRPr="00C372F4">
              <w:rPr>
                <w:lang w:val="en-US"/>
              </w:rPr>
              <w:t>-0.76 ± 1.34</w:t>
            </w:r>
          </w:p>
          <w:p w14:paraId="0DA074B9" w14:textId="77777777" w:rsidR="009701FA" w:rsidRPr="00C372F4" w:rsidRDefault="009701FA" w:rsidP="00A90036">
            <w:pPr>
              <w:jc w:val="center"/>
              <w:rPr>
                <w:lang w:val="en-US"/>
              </w:rPr>
            </w:pPr>
            <w:r w:rsidRPr="00C372F4">
              <w:rPr>
                <w:lang w:val="en-US"/>
              </w:rPr>
              <w:t>p = 0.51</w:t>
            </w:r>
          </w:p>
        </w:tc>
        <w:tc>
          <w:tcPr>
            <w:tcW w:w="1701" w:type="dxa"/>
            <w:tcBorders>
              <w:bottom w:val="single" w:sz="4" w:space="0" w:color="999999"/>
            </w:tcBorders>
            <w:shd w:val="clear" w:color="auto" w:fill="FFFFFF"/>
          </w:tcPr>
          <w:p w14:paraId="5FAA87D7" w14:textId="77777777" w:rsidR="009701FA" w:rsidRPr="00C372F4" w:rsidRDefault="009701FA" w:rsidP="00A90036">
            <w:pPr>
              <w:jc w:val="center"/>
              <w:rPr>
                <w:lang w:val="en-US"/>
              </w:rPr>
            </w:pPr>
            <w:r w:rsidRPr="00C372F4">
              <w:rPr>
                <w:lang w:val="en-US"/>
              </w:rPr>
              <w:t>0.32 ± 0.86</w:t>
            </w:r>
          </w:p>
          <w:p w14:paraId="2C2A2A82" w14:textId="77777777" w:rsidR="009701FA" w:rsidRPr="00C372F4" w:rsidRDefault="009701FA" w:rsidP="00A90036">
            <w:pPr>
              <w:jc w:val="center"/>
              <w:rPr>
                <w:lang w:val="en-US"/>
              </w:rPr>
            </w:pPr>
            <w:r w:rsidRPr="00C372F4">
              <w:rPr>
                <w:lang w:val="en-US"/>
              </w:rPr>
              <w:t>p = 0.71</w:t>
            </w:r>
          </w:p>
        </w:tc>
      </w:tr>
      <w:tr w:rsidR="009701FA" w:rsidRPr="00803C30" w14:paraId="45687E7D" w14:textId="77777777" w:rsidTr="00A90036">
        <w:tc>
          <w:tcPr>
            <w:tcW w:w="1701" w:type="dxa"/>
            <w:shd w:val="clear" w:color="auto" w:fill="FFFFFF"/>
          </w:tcPr>
          <w:p w14:paraId="649ACF17" w14:textId="77777777" w:rsidR="009701FA" w:rsidRPr="00C372F4" w:rsidRDefault="009701FA" w:rsidP="00A90036">
            <w:pPr>
              <w:rPr>
                <w:lang w:val="en-US"/>
              </w:rPr>
            </w:pPr>
            <w:r w:rsidRPr="00C372F4">
              <w:rPr>
                <w:lang w:val="en-US"/>
              </w:rPr>
              <w:t xml:space="preserve">  30-45</w:t>
            </w:r>
          </w:p>
        </w:tc>
        <w:tc>
          <w:tcPr>
            <w:tcW w:w="1701" w:type="dxa"/>
            <w:shd w:val="clear" w:color="auto" w:fill="FFFFFF"/>
          </w:tcPr>
          <w:p w14:paraId="22079108" w14:textId="77777777" w:rsidR="009701FA" w:rsidRPr="00C372F4" w:rsidRDefault="009701FA" w:rsidP="00A90036">
            <w:pPr>
              <w:jc w:val="center"/>
              <w:rPr>
                <w:b/>
                <w:bCs/>
                <w:lang w:val="en-US"/>
              </w:rPr>
            </w:pPr>
            <w:r w:rsidRPr="00C372F4">
              <w:rPr>
                <w:b/>
                <w:bCs/>
                <w:lang w:val="en-US"/>
              </w:rPr>
              <w:t>-0.65 ± 0.20***</w:t>
            </w:r>
          </w:p>
          <w:p w14:paraId="1753940F" w14:textId="77777777" w:rsidR="009701FA" w:rsidRPr="00C372F4" w:rsidRDefault="009701FA" w:rsidP="00A90036">
            <w:pPr>
              <w:jc w:val="center"/>
              <w:rPr>
                <w:lang w:val="en-US"/>
              </w:rPr>
            </w:pPr>
          </w:p>
        </w:tc>
        <w:tc>
          <w:tcPr>
            <w:tcW w:w="1701" w:type="dxa"/>
            <w:shd w:val="clear" w:color="auto" w:fill="FFFFFF"/>
          </w:tcPr>
          <w:p w14:paraId="7C63C71B" w14:textId="77777777" w:rsidR="009701FA" w:rsidRPr="00C372F4" w:rsidRDefault="009701FA" w:rsidP="00A90036">
            <w:pPr>
              <w:jc w:val="center"/>
              <w:rPr>
                <w:b/>
                <w:bCs/>
                <w:lang w:val="en-US"/>
              </w:rPr>
            </w:pPr>
            <w:r w:rsidRPr="00C372F4">
              <w:rPr>
                <w:b/>
                <w:bCs/>
                <w:lang w:val="en-US"/>
              </w:rPr>
              <w:t>0.53 ± 0.19</w:t>
            </w:r>
          </w:p>
          <w:p w14:paraId="1ADA57D6" w14:textId="77777777" w:rsidR="009701FA" w:rsidRPr="00C372F4" w:rsidRDefault="009701FA" w:rsidP="00A90036">
            <w:pPr>
              <w:jc w:val="center"/>
              <w:rPr>
                <w:lang w:val="en-US"/>
              </w:rPr>
            </w:pPr>
            <w:r w:rsidRPr="00C372F4">
              <w:rPr>
                <w:b/>
                <w:bCs/>
                <w:lang w:val="en-US"/>
              </w:rPr>
              <w:t>p = 0.004</w:t>
            </w:r>
          </w:p>
        </w:tc>
      </w:tr>
      <w:tr w:rsidR="009701FA" w:rsidRPr="00803C30" w14:paraId="1B092C1E" w14:textId="77777777" w:rsidTr="00A90036">
        <w:tc>
          <w:tcPr>
            <w:tcW w:w="1701" w:type="dxa"/>
            <w:shd w:val="clear" w:color="auto" w:fill="FFFFFF"/>
          </w:tcPr>
          <w:p w14:paraId="54C961C4" w14:textId="77777777" w:rsidR="009701FA" w:rsidRPr="00C372F4" w:rsidRDefault="009701FA" w:rsidP="00A90036">
            <w:pPr>
              <w:rPr>
                <w:lang w:val="en-US"/>
              </w:rPr>
            </w:pPr>
            <w:r w:rsidRPr="00C372F4">
              <w:rPr>
                <w:lang w:val="en-US"/>
              </w:rPr>
              <w:t xml:space="preserve">  46-55</w:t>
            </w:r>
          </w:p>
        </w:tc>
        <w:tc>
          <w:tcPr>
            <w:tcW w:w="1701" w:type="dxa"/>
            <w:shd w:val="clear" w:color="auto" w:fill="FFFFFF"/>
          </w:tcPr>
          <w:p w14:paraId="4CB88CAC" w14:textId="77777777" w:rsidR="009701FA" w:rsidRPr="00C372F4" w:rsidRDefault="009701FA" w:rsidP="00A90036">
            <w:pPr>
              <w:jc w:val="center"/>
              <w:rPr>
                <w:b/>
                <w:bCs/>
                <w:lang w:val="en-US"/>
              </w:rPr>
            </w:pPr>
            <w:r w:rsidRPr="00C372F4">
              <w:rPr>
                <w:b/>
                <w:bCs/>
                <w:lang w:val="en-US"/>
              </w:rPr>
              <w:t>-1.00 ± 0.23***</w:t>
            </w:r>
          </w:p>
          <w:p w14:paraId="5EF96E9C" w14:textId="77777777" w:rsidR="009701FA" w:rsidRPr="00C372F4" w:rsidRDefault="009701FA" w:rsidP="00A90036">
            <w:pPr>
              <w:jc w:val="center"/>
              <w:rPr>
                <w:b/>
                <w:bCs/>
                <w:lang w:val="en-US"/>
              </w:rPr>
            </w:pPr>
          </w:p>
        </w:tc>
        <w:tc>
          <w:tcPr>
            <w:tcW w:w="1701" w:type="dxa"/>
            <w:shd w:val="clear" w:color="auto" w:fill="FFFFFF"/>
          </w:tcPr>
          <w:p w14:paraId="2215457E" w14:textId="77777777" w:rsidR="009701FA" w:rsidRPr="00C372F4" w:rsidRDefault="009701FA" w:rsidP="00A90036">
            <w:pPr>
              <w:jc w:val="center"/>
              <w:rPr>
                <w:b/>
                <w:bCs/>
                <w:lang w:val="en-US"/>
              </w:rPr>
            </w:pPr>
            <w:r w:rsidRPr="00C372F4">
              <w:rPr>
                <w:b/>
                <w:bCs/>
                <w:lang w:val="en-US"/>
              </w:rPr>
              <w:t>0.83 ± 0.20***</w:t>
            </w:r>
          </w:p>
          <w:p w14:paraId="2517BF0D" w14:textId="77777777" w:rsidR="009701FA" w:rsidRPr="00C372F4" w:rsidRDefault="009701FA" w:rsidP="00A90036">
            <w:pPr>
              <w:jc w:val="center"/>
              <w:rPr>
                <w:lang w:val="en-US"/>
              </w:rPr>
            </w:pPr>
          </w:p>
        </w:tc>
      </w:tr>
      <w:tr w:rsidR="009701FA" w:rsidRPr="00803C30" w14:paraId="1E732635" w14:textId="77777777" w:rsidTr="00A90036">
        <w:tc>
          <w:tcPr>
            <w:tcW w:w="1701" w:type="dxa"/>
            <w:shd w:val="clear" w:color="auto" w:fill="FFFFFF"/>
          </w:tcPr>
          <w:p w14:paraId="49EE3EEF" w14:textId="77777777" w:rsidR="009701FA" w:rsidRPr="00C372F4" w:rsidRDefault="009701FA" w:rsidP="00A90036">
            <w:pPr>
              <w:rPr>
                <w:lang w:val="en-US"/>
              </w:rPr>
            </w:pPr>
            <w:r w:rsidRPr="00C372F4">
              <w:rPr>
                <w:lang w:val="en-US"/>
              </w:rPr>
              <w:t xml:space="preserve">  56-65</w:t>
            </w:r>
          </w:p>
        </w:tc>
        <w:tc>
          <w:tcPr>
            <w:tcW w:w="1701" w:type="dxa"/>
            <w:shd w:val="clear" w:color="auto" w:fill="FFFFFF"/>
          </w:tcPr>
          <w:p w14:paraId="53F12DF7" w14:textId="77777777" w:rsidR="009701FA" w:rsidRPr="00C372F4" w:rsidRDefault="009701FA" w:rsidP="00A90036">
            <w:pPr>
              <w:jc w:val="center"/>
              <w:rPr>
                <w:b/>
                <w:bCs/>
                <w:lang w:val="en-US"/>
              </w:rPr>
            </w:pPr>
            <w:r w:rsidRPr="00C372F4">
              <w:rPr>
                <w:b/>
                <w:bCs/>
                <w:lang w:val="en-US"/>
              </w:rPr>
              <w:t>-1.23 ± 0.27***</w:t>
            </w:r>
          </w:p>
          <w:p w14:paraId="667D4015" w14:textId="77777777" w:rsidR="009701FA" w:rsidRPr="00C372F4" w:rsidRDefault="009701FA" w:rsidP="00A90036">
            <w:pPr>
              <w:jc w:val="center"/>
              <w:rPr>
                <w:b/>
                <w:bCs/>
                <w:lang w:val="en-US"/>
              </w:rPr>
            </w:pPr>
          </w:p>
        </w:tc>
        <w:tc>
          <w:tcPr>
            <w:tcW w:w="1701" w:type="dxa"/>
            <w:shd w:val="clear" w:color="auto" w:fill="FFFFFF"/>
          </w:tcPr>
          <w:p w14:paraId="6E106049" w14:textId="77777777" w:rsidR="009701FA" w:rsidRPr="00C372F4" w:rsidRDefault="009701FA" w:rsidP="00A90036">
            <w:pPr>
              <w:jc w:val="center"/>
              <w:rPr>
                <w:b/>
                <w:bCs/>
                <w:lang w:val="en-US"/>
              </w:rPr>
            </w:pPr>
            <w:r w:rsidRPr="00C372F4">
              <w:rPr>
                <w:b/>
                <w:bCs/>
                <w:lang w:val="en-US"/>
              </w:rPr>
              <w:t>1.15 ± 0.22***</w:t>
            </w:r>
          </w:p>
          <w:p w14:paraId="054AB7A0" w14:textId="77777777" w:rsidR="009701FA" w:rsidRPr="00C372F4" w:rsidRDefault="009701FA" w:rsidP="00A90036">
            <w:pPr>
              <w:jc w:val="center"/>
              <w:rPr>
                <w:lang w:val="en-US"/>
              </w:rPr>
            </w:pPr>
          </w:p>
        </w:tc>
      </w:tr>
      <w:tr w:rsidR="009701FA" w:rsidRPr="00803C30" w14:paraId="45AD4692" w14:textId="77777777" w:rsidTr="00A90036">
        <w:tc>
          <w:tcPr>
            <w:tcW w:w="1701" w:type="dxa"/>
            <w:tcBorders>
              <w:bottom w:val="single" w:sz="4" w:space="0" w:color="999999"/>
            </w:tcBorders>
            <w:shd w:val="clear" w:color="auto" w:fill="FFFFFF"/>
          </w:tcPr>
          <w:p w14:paraId="428D71C1" w14:textId="77777777" w:rsidR="009701FA" w:rsidRPr="00C372F4" w:rsidRDefault="009701FA" w:rsidP="00A90036">
            <w:pPr>
              <w:rPr>
                <w:lang w:val="en-US"/>
              </w:rPr>
            </w:pPr>
            <w:r w:rsidRPr="00C372F4">
              <w:rPr>
                <w:lang w:val="en-US"/>
              </w:rPr>
              <w:t xml:space="preserve">  66+</w:t>
            </w:r>
          </w:p>
        </w:tc>
        <w:tc>
          <w:tcPr>
            <w:tcW w:w="1701" w:type="dxa"/>
            <w:tcBorders>
              <w:bottom w:val="single" w:sz="4" w:space="0" w:color="999999"/>
            </w:tcBorders>
            <w:shd w:val="clear" w:color="auto" w:fill="FFFFFF"/>
          </w:tcPr>
          <w:p w14:paraId="4751E349" w14:textId="77777777" w:rsidR="009701FA" w:rsidRPr="00C372F4" w:rsidRDefault="009701FA" w:rsidP="00A90036">
            <w:pPr>
              <w:jc w:val="center"/>
              <w:rPr>
                <w:b/>
                <w:bCs/>
                <w:lang w:val="en-US"/>
              </w:rPr>
            </w:pPr>
            <w:r w:rsidRPr="00C372F4">
              <w:rPr>
                <w:b/>
                <w:bCs/>
                <w:lang w:val="en-US"/>
              </w:rPr>
              <w:t>-1.13 ± 0.33***</w:t>
            </w:r>
          </w:p>
        </w:tc>
        <w:tc>
          <w:tcPr>
            <w:tcW w:w="1701" w:type="dxa"/>
            <w:tcBorders>
              <w:bottom w:val="single" w:sz="4" w:space="0" w:color="999999"/>
            </w:tcBorders>
            <w:shd w:val="clear" w:color="auto" w:fill="FFFFFF"/>
          </w:tcPr>
          <w:p w14:paraId="2B89501F" w14:textId="77777777" w:rsidR="009701FA" w:rsidRPr="00C372F4" w:rsidRDefault="009701FA" w:rsidP="00A90036">
            <w:pPr>
              <w:jc w:val="center"/>
              <w:rPr>
                <w:b/>
                <w:bCs/>
                <w:lang w:val="en-US"/>
              </w:rPr>
            </w:pPr>
            <w:r w:rsidRPr="00C372F4">
              <w:rPr>
                <w:b/>
                <w:bCs/>
                <w:lang w:val="en-US"/>
              </w:rPr>
              <w:t>1.10 ± 0.27***</w:t>
            </w:r>
          </w:p>
          <w:p w14:paraId="4DD37E9E" w14:textId="77777777" w:rsidR="009701FA" w:rsidRPr="00C372F4" w:rsidRDefault="009701FA" w:rsidP="00A90036">
            <w:pPr>
              <w:jc w:val="center"/>
              <w:rPr>
                <w:b/>
                <w:lang w:val="en-US"/>
              </w:rPr>
            </w:pPr>
          </w:p>
        </w:tc>
      </w:tr>
      <w:tr w:rsidR="009701FA" w:rsidRPr="00803C30" w14:paraId="29449F4B" w14:textId="77777777" w:rsidTr="00A90036">
        <w:tc>
          <w:tcPr>
            <w:tcW w:w="1701" w:type="dxa"/>
            <w:tcBorders>
              <w:top w:val="single" w:sz="4" w:space="0" w:color="999999"/>
            </w:tcBorders>
          </w:tcPr>
          <w:p w14:paraId="23791A58" w14:textId="77777777" w:rsidR="009701FA" w:rsidRPr="00C372F4" w:rsidRDefault="009701FA" w:rsidP="00A90036">
            <w:pPr>
              <w:rPr>
                <w:lang w:val="en-US"/>
              </w:rPr>
            </w:pPr>
            <w:r w:rsidRPr="00C372F4">
              <w:rPr>
                <w:lang w:val="en-US"/>
              </w:rPr>
              <w:t xml:space="preserve">  Suburban</w:t>
            </w:r>
          </w:p>
        </w:tc>
        <w:tc>
          <w:tcPr>
            <w:tcW w:w="1701" w:type="dxa"/>
            <w:tcBorders>
              <w:top w:val="single" w:sz="4" w:space="0" w:color="999999"/>
            </w:tcBorders>
          </w:tcPr>
          <w:p w14:paraId="77F46A7F" w14:textId="77777777" w:rsidR="009701FA" w:rsidRPr="00C372F4" w:rsidRDefault="009701FA" w:rsidP="00A90036">
            <w:pPr>
              <w:jc w:val="center"/>
              <w:rPr>
                <w:lang w:val="en-US"/>
              </w:rPr>
            </w:pPr>
            <w:r w:rsidRPr="00C372F4">
              <w:rPr>
                <w:lang w:val="en-US"/>
              </w:rPr>
              <w:t>-0.34 ± 0.21</w:t>
            </w:r>
          </w:p>
          <w:p w14:paraId="76A683BE" w14:textId="77777777" w:rsidR="009701FA" w:rsidRPr="00C372F4" w:rsidRDefault="009701FA" w:rsidP="00A90036">
            <w:pPr>
              <w:jc w:val="center"/>
              <w:rPr>
                <w:lang w:val="en-US"/>
              </w:rPr>
            </w:pPr>
            <w:r w:rsidRPr="00C372F4">
              <w:rPr>
                <w:lang w:val="en-US"/>
              </w:rPr>
              <w:t>p = 0.11</w:t>
            </w:r>
          </w:p>
        </w:tc>
        <w:tc>
          <w:tcPr>
            <w:tcW w:w="1701" w:type="dxa"/>
            <w:tcBorders>
              <w:top w:val="single" w:sz="4" w:space="0" w:color="999999"/>
            </w:tcBorders>
          </w:tcPr>
          <w:p w14:paraId="6D1908BB" w14:textId="77777777" w:rsidR="009701FA" w:rsidRPr="00C372F4" w:rsidRDefault="009701FA" w:rsidP="00A90036">
            <w:pPr>
              <w:jc w:val="center"/>
              <w:rPr>
                <w:lang w:val="en-US"/>
              </w:rPr>
            </w:pPr>
            <w:r w:rsidRPr="00C372F4">
              <w:rPr>
                <w:lang w:val="en-US"/>
              </w:rPr>
              <w:t>0.03 ± 0.18</w:t>
            </w:r>
          </w:p>
          <w:p w14:paraId="7470DFBF" w14:textId="77777777" w:rsidR="009701FA" w:rsidRPr="00C372F4" w:rsidRDefault="009701FA" w:rsidP="00A90036">
            <w:pPr>
              <w:jc w:val="center"/>
              <w:rPr>
                <w:lang w:val="en-US"/>
              </w:rPr>
            </w:pPr>
            <w:r w:rsidRPr="00C372F4">
              <w:rPr>
                <w:lang w:val="en-US"/>
              </w:rPr>
              <w:t>p = 0.88</w:t>
            </w:r>
          </w:p>
        </w:tc>
      </w:tr>
      <w:tr w:rsidR="009701FA" w:rsidRPr="00803C30" w14:paraId="64E9D51A" w14:textId="77777777" w:rsidTr="00A90036">
        <w:tc>
          <w:tcPr>
            <w:tcW w:w="1701" w:type="dxa"/>
            <w:tcBorders>
              <w:bottom w:val="single" w:sz="4" w:space="0" w:color="999999"/>
            </w:tcBorders>
          </w:tcPr>
          <w:p w14:paraId="489FD24B" w14:textId="77777777" w:rsidR="009701FA" w:rsidRPr="00C372F4" w:rsidRDefault="009701FA" w:rsidP="00A90036">
            <w:pPr>
              <w:rPr>
                <w:lang w:val="en-US"/>
              </w:rPr>
            </w:pPr>
            <w:r w:rsidRPr="00C372F4">
              <w:rPr>
                <w:lang w:val="en-US"/>
              </w:rPr>
              <w:t xml:space="preserve">  Rural</w:t>
            </w:r>
          </w:p>
        </w:tc>
        <w:tc>
          <w:tcPr>
            <w:tcW w:w="1701" w:type="dxa"/>
            <w:tcBorders>
              <w:bottom w:val="single" w:sz="4" w:space="0" w:color="999999"/>
            </w:tcBorders>
          </w:tcPr>
          <w:p w14:paraId="36535D1D" w14:textId="77777777" w:rsidR="009701FA" w:rsidRPr="00C372F4" w:rsidRDefault="009701FA" w:rsidP="00A90036">
            <w:pPr>
              <w:jc w:val="center"/>
              <w:rPr>
                <w:lang w:val="en-US"/>
              </w:rPr>
            </w:pPr>
            <w:r w:rsidRPr="00C372F4">
              <w:rPr>
                <w:lang w:val="en-US"/>
              </w:rPr>
              <w:t>0.04 ± 0.26</w:t>
            </w:r>
          </w:p>
          <w:p w14:paraId="37280185" w14:textId="77777777" w:rsidR="009701FA" w:rsidRPr="00C372F4" w:rsidRDefault="009701FA" w:rsidP="00A90036">
            <w:pPr>
              <w:jc w:val="center"/>
              <w:rPr>
                <w:lang w:val="en-US"/>
              </w:rPr>
            </w:pPr>
            <w:r w:rsidRPr="00C372F4">
              <w:rPr>
                <w:lang w:val="en-US"/>
              </w:rPr>
              <w:t>p = 0.88</w:t>
            </w:r>
          </w:p>
        </w:tc>
        <w:tc>
          <w:tcPr>
            <w:tcW w:w="1701" w:type="dxa"/>
            <w:tcBorders>
              <w:bottom w:val="single" w:sz="4" w:space="0" w:color="999999"/>
            </w:tcBorders>
          </w:tcPr>
          <w:p w14:paraId="14CF18F2" w14:textId="77777777" w:rsidR="009701FA" w:rsidRPr="00C372F4" w:rsidRDefault="009701FA" w:rsidP="00A90036">
            <w:pPr>
              <w:jc w:val="center"/>
              <w:rPr>
                <w:lang w:val="en-US"/>
              </w:rPr>
            </w:pPr>
            <w:r w:rsidRPr="00C372F4">
              <w:rPr>
                <w:lang w:val="en-US"/>
              </w:rPr>
              <w:t>0.15 ± 0.24</w:t>
            </w:r>
          </w:p>
          <w:p w14:paraId="67FCB648" w14:textId="77777777" w:rsidR="009701FA" w:rsidRPr="00C372F4" w:rsidRDefault="009701FA" w:rsidP="00A90036">
            <w:pPr>
              <w:jc w:val="center"/>
              <w:rPr>
                <w:b/>
                <w:lang w:val="en-US"/>
              </w:rPr>
            </w:pPr>
            <w:r w:rsidRPr="00C372F4">
              <w:rPr>
                <w:lang w:val="en-US"/>
              </w:rPr>
              <w:t>p = 0.53</w:t>
            </w:r>
          </w:p>
        </w:tc>
      </w:tr>
    </w:tbl>
    <w:p w14:paraId="79A12454" w14:textId="77777777" w:rsidR="009701FA" w:rsidRPr="00C372F4" w:rsidRDefault="009701FA" w:rsidP="009701FA">
      <w:pPr>
        <w:rPr>
          <w:b/>
          <w:lang w:val="en-US"/>
        </w:rPr>
      </w:pPr>
    </w:p>
    <w:p w14:paraId="35FB9B35" w14:textId="77777777" w:rsidR="009701FA" w:rsidRPr="00C372F4" w:rsidRDefault="009701FA" w:rsidP="009701FA">
      <w:pPr>
        <w:rPr>
          <w:rFonts w:cstheme="minorHAnsi"/>
          <w:i/>
          <w:iCs/>
          <w:lang w:val="en-US"/>
        </w:rPr>
        <w:sectPr w:rsidR="009701FA" w:rsidRPr="00C372F4" w:rsidSect="00337B69">
          <w:pgSz w:w="11906" w:h="16838"/>
          <w:pgMar w:top="1417" w:right="1417" w:bottom="1134" w:left="1417" w:header="708" w:footer="708" w:gutter="0"/>
          <w:lnNumType w:countBy="1" w:restart="continuous"/>
          <w:cols w:space="720"/>
          <w:docGrid w:linePitch="299"/>
        </w:sectPr>
      </w:pPr>
    </w:p>
    <w:p w14:paraId="107E214A" w14:textId="77777777" w:rsidR="009701FA" w:rsidRPr="00C372F4" w:rsidRDefault="009701FA" w:rsidP="009701FA">
      <w:pPr>
        <w:rPr>
          <w:rFonts w:cstheme="minorHAnsi"/>
          <w:i/>
          <w:iCs/>
          <w:lang w:val="en-US"/>
        </w:rPr>
      </w:pPr>
      <w:r w:rsidRPr="00C372F4">
        <w:rPr>
          <w:rFonts w:cstheme="minorHAnsi"/>
          <w:i/>
          <w:iCs/>
          <w:lang w:val="en-US"/>
        </w:rPr>
        <w:lastRenderedPageBreak/>
        <w:t>Figures</w:t>
      </w:r>
    </w:p>
    <w:p w14:paraId="51CFCFF9" w14:textId="77777777" w:rsidR="009701FA" w:rsidRPr="00C372F4" w:rsidRDefault="009701FA" w:rsidP="009701FA">
      <w:pPr>
        <w:rPr>
          <w:lang w:val="en-US"/>
        </w:rPr>
      </w:pPr>
      <w:r w:rsidRPr="00C372F4">
        <w:rPr>
          <w:bCs/>
          <w:lang w:val="en-US"/>
        </w:rPr>
        <w:t xml:space="preserve">Figure S1: </w:t>
      </w:r>
      <w:r w:rsidRPr="00C372F4">
        <w:rPr>
          <w:lang w:val="en-US"/>
        </w:rPr>
        <w:t>Original survey instrument in Germ</w:t>
      </w:r>
      <w:r>
        <w:rPr>
          <w:lang w:val="en-US"/>
        </w:rPr>
        <w:t>a</w:t>
      </w:r>
      <w:r w:rsidRPr="00C372F4">
        <w:rPr>
          <w:lang w:val="en-US"/>
        </w:rPr>
        <w:t>n measuring emotions (above) and behavioural intentions (below)</w:t>
      </w:r>
    </w:p>
    <w:p w14:paraId="2C6A7739" w14:textId="77777777" w:rsidR="009701FA" w:rsidRPr="00C372F4" w:rsidRDefault="009701FA" w:rsidP="009701FA">
      <w:pPr>
        <w:rPr>
          <w:lang w:val="en-US"/>
        </w:rPr>
      </w:pPr>
    </w:p>
    <w:p w14:paraId="0B6C918A" w14:textId="77777777" w:rsidR="009701FA" w:rsidRPr="00C372F4" w:rsidRDefault="009701FA" w:rsidP="009701FA">
      <w:pPr>
        <w:rPr>
          <w:lang w:val="en-US"/>
        </w:rPr>
      </w:pPr>
      <w:r w:rsidRPr="00C372F4">
        <w:rPr>
          <w:lang w:val="en-US"/>
        </w:rPr>
        <w:t>Emotions:</w:t>
      </w:r>
    </w:p>
    <w:p w14:paraId="5F1807B7" w14:textId="77777777" w:rsidR="009701FA" w:rsidRPr="00C372F4" w:rsidRDefault="009701FA" w:rsidP="009701FA">
      <w:pPr>
        <w:rPr>
          <w:lang w:val="en-US"/>
        </w:rPr>
      </w:pPr>
      <w:r w:rsidRPr="00C372F4">
        <w:rPr>
          <w:noProof/>
          <w:lang w:val="en-US"/>
        </w:rPr>
        <w:drawing>
          <wp:inline distT="0" distB="0" distL="0" distR="0" wp14:anchorId="76F88AB5" wp14:editId="37EE2D94">
            <wp:extent cx="5760031" cy="3024359"/>
            <wp:effectExtent l="0" t="0" r="0" b="5080"/>
            <wp:docPr id="15" name="Grafik 1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isch enthält.&#10;&#10;Automatisch generierte Beschreibung"/>
                    <pic:cNvPicPr>
                      <a:picLocks noChangeAspect="1"/>
                    </pic:cNvPicPr>
                  </pic:nvPicPr>
                  <pic:blipFill rotWithShape="1">
                    <a:blip r:embed="rId8"/>
                    <a:srcRect t="13053" b="10830"/>
                    <a:stretch/>
                  </pic:blipFill>
                  <pic:spPr bwMode="auto">
                    <a:xfrm>
                      <a:off x="0" y="0"/>
                      <a:ext cx="5760720" cy="3024721"/>
                    </a:xfrm>
                    <a:prstGeom prst="rect">
                      <a:avLst/>
                    </a:prstGeom>
                    <a:ln>
                      <a:noFill/>
                    </a:ln>
                    <a:extLst>
                      <a:ext uri="{53640926-AAD7-44D8-BBD7-CCE9431645EC}">
                        <a14:shadowObscured xmlns:a14="http://schemas.microsoft.com/office/drawing/2010/main"/>
                      </a:ext>
                    </a:extLst>
                  </pic:spPr>
                </pic:pic>
              </a:graphicData>
            </a:graphic>
          </wp:inline>
        </w:drawing>
      </w:r>
    </w:p>
    <w:p w14:paraId="37ECD43E" w14:textId="77777777" w:rsidR="009701FA" w:rsidRPr="00C372F4" w:rsidRDefault="009701FA" w:rsidP="009701FA">
      <w:pPr>
        <w:rPr>
          <w:lang w:val="en-US"/>
        </w:rPr>
      </w:pPr>
    </w:p>
    <w:p w14:paraId="1397236C" w14:textId="77777777" w:rsidR="009701FA" w:rsidRPr="00C372F4" w:rsidRDefault="009701FA" w:rsidP="009701FA">
      <w:pPr>
        <w:rPr>
          <w:lang w:val="en-US"/>
        </w:rPr>
      </w:pPr>
      <w:r w:rsidRPr="00C372F4">
        <w:rPr>
          <w:lang w:val="en-US"/>
        </w:rPr>
        <w:t>Behavioural intentions</w:t>
      </w:r>
    </w:p>
    <w:p w14:paraId="283691FF" w14:textId="77777777" w:rsidR="009701FA" w:rsidRDefault="009701FA" w:rsidP="009701FA">
      <w:pPr>
        <w:rPr>
          <w:lang w:val="en-US"/>
        </w:rPr>
      </w:pPr>
      <w:r w:rsidRPr="00C372F4">
        <w:rPr>
          <w:noProof/>
          <w:lang w:val="en-US"/>
        </w:rPr>
        <w:drawing>
          <wp:inline distT="0" distB="0" distL="0" distR="0" wp14:anchorId="475748ED" wp14:editId="7A9594D8">
            <wp:extent cx="5652165" cy="2100580"/>
            <wp:effectExtent l="0" t="0" r="5715" b="0"/>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9"/>
                    <a:srcRect l="1635" t="28104" r="2818" b="13980"/>
                    <a:stretch/>
                  </pic:blipFill>
                  <pic:spPr bwMode="auto">
                    <a:xfrm>
                      <a:off x="0" y="0"/>
                      <a:ext cx="5657057" cy="2102398"/>
                    </a:xfrm>
                    <a:prstGeom prst="rect">
                      <a:avLst/>
                    </a:prstGeom>
                    <a:ln>
                      <a:noFill/>
                    </a:ln>
                    <a:extLst>
                      <a:ext uri="{53640926-AAD7-44D8-BBD7-CCE9431645EC}">
                        <a14:shadowObscured xmlns:a14="http://schemas.microsoft.com/office/drawing/2010/main"/>
                      </a:ext>
                    </a:extLst>
                  </pic:spPr>
                </pic:pic>
              </a:graphicData>
            </a:graphic>
          </wp:inline>
        </w:drawing>
      </w:r>
    </w:p>
    <w:p w14:paraId="508B9A1C" w14:textId="77777777" w:rsidR="009701FA" w:rsidRDefault="009701FA" w:rsidP="009701FA">
      <w:pPr>
        <w:rPr>
          <w:lang w:val="en-US"/>
        </w:rPr>
      </w:pPr>
    </w:p>
    <w:p w14:paraId="16A40009" w14:textId="77777777" w:rsidR="009701FA" w:rsidRDefault="009701FA" w:rsidP="009701FA">
      <w:pPr>
        <w:jc w:val="both"/>
        <w:rPr>
          <w:lang w:val="en-US"/>
        </w:rPr>
      </w:pPr>
    </w:p>
    <w:p w14:paraId="2CA22745" w14:textId="77777777" w:rsidR="009701FA" w:rsidRDefault="009701FA" w:rsidP="009701FA">
      <w:pPr>
        <w:jc w:val="both"/>
        <w:rPr>
          <w:lang w:val="en-US"/>
        </w:rPr>
      </w:pPr>
    </w:p>
    <w:p w14:paraId="63C95F46" w14:textId="77777777" w:rsidR="009701FA" w:rsidRDefault="009701FA" w:rsidP="009701FA">
      <w:pPr>
        <w:jc w:val="both"/>
        <w:rPr>
          <w:lang w:val="en-US"/>
        </w:rPr>
      </w:pPr>
    </w:p>
    <w:p w14:paraId="3F58FF22" w14:textId="77777777" w:rsidR="009701FA" w:rsidRDefault="009701FA" w:rsidP="009701FA">
      <w:pPr>
        <w:jc w:val="both"/>
        <w:rPr>
          <w:lang w:val="en-US"/>
        </w:rPr>
      </w:pPr>
    </w:p>
    <w:p w14:paraId="54409B1C" w14:textId="77777777" w:rsidR="009701FA" w:rsidRDefault="009701FA" w:rsidP="009701FA">
      <w:pPr>
        <w:jc w:val="both"/>
        <w:rPr>
          <w:lang w:val="en-US"/>
        </w:rPr>
      </w:pPr>
    </w:p>
    <w:p w14:paraId="4D8B6041" w14:textId="77777777" w:rsidR="009701FA" w:rsidRPr="00C372F4" w:rsidRDefault="009701FA" w:rsidP="009701FA">
      <w:pPr>
        <w:jc w:val="both"/>
        <w:rPr>
          <w:lang w:val="en-US"/>
        </w:rPr>
      </w:pPr>
      <w:r>
        <w:rPr>
          <w:lang w:val="en-US"/>
        </w:rPr>
        <w:t>Figure S2</w:t>
      </w:r>
      <w:r w:rsidRPr="00C372F4">
        <w:rPr>
          <w:lang w:val="en-US"/>
        </w:rPr>
        <w:t xml:space="preserve">: </w:t>
      </w:r>
      <w:r>
        <w:rPr>
          <w:lang w:val="en-US"/>
        </w:rPr>
        <w:t>Distribution of discrete emotion ratings</w:t>
      </w:r>
      <w:r w:rsidRPr="00C372F4">
        <w:rPr>
          <w:lang w:val="en-US"/>
        </w:rPr>
        <w:t xml:space="preserve"> in 2021 and 2022. </w:t>
      </w:r>
      <w:r>
        <w:rPr>
          <w:lang w:val="en-US"/>
        </w:rPr>
        <w:t>Significant differences between years based on Wilcoxon rank-sum test and marked in bold.</w:t>
      </w:r>
    </w:p>
    <w:p w14:paraId="13BA834F" w14:textId="5B0B2811" w:rsidR="00CA67E5" w:rsidRDefault="009701FA">
      <w:r>
        <w:rPr>
          <w:noProof/>
        </w:rPr>
        <w:drawing>
          <wp:inline distT="0" distB="0" distL="0" distR="0" wp14:anchorId="560CF4D5" wp14:editId="4A19755B">
            <wp:extent cx="5760720" cy="3240405"/>
            <wp:effectExtent l="0" t="0" r="0" b="0"/>
            <wp:docPr id="669822361" name="Grafik 1" descr="Ein Bild, das Text, Screenshot, Schrif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22361" name="Grafik 1" descr="Ein Bild, das Text, Screenshot, Schrift, Farbigkei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FA"/>
    <w:rsid w:val="00703469"/>
    <w:rsid w:val="00753CA0"/>
    <w:rsid w:val="009701FA"/>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5FB0"/>
  <w15:chartTrackingRefBased/>
  <w15:docId w15:val="{C0B401A9-DDD0-4C88-8E28-9A9A7793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1FA"/>
    <w:rPr>
      <w:rFonts w:ascii="Calibri" w:eastAsia="Calibri" w:hAnsi="Calibri" w:cs="Calibri"/>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01FA"/>
    <w:pPr>
      <w:spacing w:after="0" w:line="240" w:lineRule="auto"/>
    </w:pPr>
    <w:rPr>
      <w:rFonts w:ascii="Calibri" w:eastAsia="Calibri" w:hAnsi="Calibri" w:cs="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01FA"/>
    <w:rPr>
      <w:color w:val="0563C1" w:themeColor="hyperlink"/>
      <w:u w:val="single"/>
    </w:rPr>
  </w:style>
  <w:style w:type="character" w:styleId="LineNumber">
    <w:name w:val="line number"/>
    <w:basedOn w:val="DefaultParagraphFont"/>
    <w:uiPriority w:val="99"/>
    <w:semiHidden/>
    <w:unhideWhenUsed/>
    <w:rsid w:val="00970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facebook.com/groups/160773837953890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roups/1401791523441452" TargetMode="External"/><Relationship Id="rId11" Type="http://schemas.openxmlformats.org/officeDocument/2006/relationships/fontTable" Target="fontTable.xml"/><Relationship Id="rId5" Type="http://schemas.openxmlformats.org/officeDocument/2006/relationships/hyperlink" Target="https://www.facebook.com/groups/1438198899793916/?hoisted_section_header_type=recently_seen&amp;multi_permalinks=3411102822503504" TargetMode="External"/><Relationship Id="rId10" Type="http://schemas.openxmlformats.org/officeDocument/2006/relationships/image" Target="media/image3.png"/><Relationship Id="rId4" Type="http://schemas.openxmlformats.org/officeDocument/2006/relationships/hyperlink" Target="http://www.surveycircle.com" TargetMode="Externa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435</Words>
  <Characters>2485</Characters>
  <Application>Microsoft Office Word</Application>
  <DocSecurity>0</DocSecurity>
  <Lines>20</Lines>
  <Paragraphs>5</Paragraphs>
  <ScaleCrop>false</ScaleCrop>
  <Company>Springer Nature</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2023-10-30T09:01:00Z</dcterms:created>
  <dcterms:modified xsi:type="dcterms:W3CDTF">2023-10-30T09:02:00Z</dcterms:modified>
</cp:coreProperties>
</file>