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3BA8C" w14:textId="77777777" w:rsidR="00565AA0" w:rsidRDefault="00565AA0" w:rsidP="00565AA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Table1</w:t>
      </w:r>
      <w:r>
        <w:rPr>
          <w:rFonts w:ascii="Times New Roman" w:hAnsi="Times New Roman" w:cs="Times New Roman"/>
          <w:sz w:val="24"/>
          <w:szCs w:val="24"/>
        </w:rPr>
        <w:t>. Baseline features and clinical manifestation of patients.</w:t>
      </w:r>
    </w:p>
    <w:tbl>
      <w:tblPr>
        <w:tblStyle w:val="21"/>
        <w:tblW w:w="5000" w:type="pct"/>
        <w:tblLook w:val="04A0" w:firstRow="1" w:lastRow="0" w:firstColumn="1" w:lastColumn="0" w:noHBand="0" w:noVBand="1"/>
      </w:tblPr>
      <w:tblGrid>
        <w:gridCol w:w="413"/>
        <w:gridCol w:w="418"/>
        <w:gridCol w:w="396"/>
        <w:gridCol w:w="628"/>
        <w:gridCol w:w="996"/>
        <w:gridCol w:w="974"/>
        <w:gridCol w:w="764"/>
        <w:gridCol w:w="734"/>
        <w:gridCol w:w="555"/>
        <w:gridCol w:w="923"/>
        <w:gridCol w:w="1035"/>
        <w:gridCol w:w="1241"/>
        <w:gridCol w:w="1398"/>
        <w:gridCol w:w="441"/>
        <w:gridCol w:w="407"/>
        <w:gridCol w:w="552"/>
        <w:gridCol w:w="608"/>
        <w:gridCol w:w="575"/>
        <w:gridCol w:w="890"/>
      </w:tblGrid>
      <w:tr w:rsidR="002A22AF" w14:paraId="583FC775" w14:textId="77777777" w:rsidTr="00CC27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7E7E7E"/>
              <w:left w:val="single" w:sz="4" w:space="0" w:color="7E7E7E"/>
              <w:bottom w:val="single" w:sz="4" w:space="0" w:color="auto"/>
              <w:right w:val="single" w:sz="4" w:space="0" w:color="7E7E7E"/>
            </w:tcBorders>
            <w:noWrap/>
          </w:tcPr>
          <w:p w14:paraId="427860DB" w14:textId="77777777" w:rsidR="00565AA0" w:rsidRDefault="00565AA0" w:rsidP="00075ECA">
            <w:pPr>
              <w:jc w:val="center"/>
              <w:rPr>
                <w:b w:val="0"/>
                <w:bCs w:val="0"/>
                <w:sz w:val="11"/>
                <w:szCs w:val="11"/>
              </w:rPr>
            </w:pPr>
          </w:p>
        </w:tc>
        <w:tc>
          <w:tcPr>
            <w:tcW w:w="517" w:type="pct"/>
            <w:gridSpan w:val="3"/>
            <w:tcBorders>
              <w:top w:val="single" w:sz="4" w:space="0" w:color="7E7E7E"/>
              <w:left w:val="single" w:sz="4" w:space="0" w:color="7E7E7E"/>
              <w:bottom w:val="single" w:sz="4" w:space="0" w:color="auto"/>
              <w:right w:val="single" w:sz="4" w:space="0" w:color="7E7E7E"/>
            </w:tcBorders>
            <w:noWrap/>
            <w:vAlign w:val="center"/>
          </w:tcPr>
          <w:p w14:paraId="1F287CCA" w14:textId="77777777" w:rsidR="00565AA0" w:rsidRDefault="00565AA0" w:rsidP="00075E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Basic information</w:t>
            </w:r>
          </w:p>
        </w:tc>
        <w:tc>
          <w:tcPr>
            <w:tcW w:w="980" w:type="pct"/>
            <w:gridSpan w:val="3"/>
            <w:tcBorders>
              <w:top w:val="single" w:sz="4" w:space="0" w:color="7E7E7E"/>
              <w:left w:val="single" w:sz="4" w:space="0" w:color="7E7E7E"/>
              <w:bottom w:val="single" w:sz="4" w:space="0" w:color="auto"/>
              <w:right w:val="single" w:sz="4" w:space="0" w:color="7E7E7E"/>
            </w:tcBorders>
            <w:vAlign w:val="center"/>
          </w:tcPr>
          <w:p w14:paraId="6F4812F1" w14:textId="77777777" w:rsidR="00565AA0" w:rsidRDefault="00565AA0" w:rsidP="00075E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Mandatory diagnostic criteria</w:t>
            </w:r>
          </w:p>
        </w:tc>
        <w:tc>
          <w:tcPr>
            <w:tcW w:w="793" w:type="pct"/>
            <w:gridSpan w:val="3"/>
            <w:tcBorders>
              <w:top w:val="single" w:sz="4" w:space="0" w:color="7E7E7E"/>
              <w:left w:val="single" w:sz="4" w:space="0" w:color="7E7E7E"/>
              <w:bottom w:val="single" w:sz="4" w:space="0" w:color="auto"/>
              <w:right w:val="single" w:sz="4" w:space="0" w:color="7E7E7E"/>
            </w:tcBorders>
            <w:noWrap/>
            <w:vAlign w:val="center"/>
          </w:tcPr>
          <w:p w14:paraId="3B0BA548" w14:textId="77777777" w:rsidR="00565AA0" w:rsidRDefault="00565AA0" w:rsidP="00075E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major criteria</w:t>
            </w:r>
          </w:p>
        </w:tc>
        <w:tc>
          <w:tcPr>
            <w:tcW w:w="1818" w:type="pct"/>
            <w:gridSpan w:val="6"/>
            <w:tcBorders>
              <w:top w:val="single" w:sz="4" w:space="0" w:color="7E7E7E"/>
              <w:left w:val="single" w:sz="4" w:space="0" w:color="7E7E7E"/>
              <w:bottom w:val="single" w:sz="4" w:space="0" w:color="auto"/>
              <w:right w:val="single" w:sz="4" w:space="0" w:color="7E7E7E"/>
            </w:tcBorders>
            <w:vAlign w:val="center"/>
          </w:tcPr>
          <w:p w14:paraId="48D08D34" w14:textId="77777777" w:rsidR="00565AA0" w:rsidRDefault="00565AA0" w:rsidP="00075E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Minor criteria</w:t>
            </w:r>
          </w:p>
        </w:tc>
        <w:tc>
          <w:tcPr>
            <w:tcW w:w="745" w:type="pct"/>
            <w:gridSpan w:val="3"/>
            <w:tcBorders>
              <w:top w:val="single" w:sz="4" w:space="0" w:color="7E7E7E"/>
              <w:left w:val="single" w:sz="4" w:space="0" w:color="7E7E7E"/>
              <w:bottom w:val="nil"/>
              <w:right w:val="single" w:sz="4" w:space="0" w:color="7E7E7E"/>
            </w:tcBorders>
            <w:noWrap/>
            <w:vAlign w:val="center"/>
          </w:tcPr>
          <w:p w14:paraId="03C5D9C3" w14:textId="77777777" w:rsidR="00565AA0" w:rsidRDefault="00565AA0" w:rsidP="00075E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Other indicators</w:t>
            </w:r>
          </w:p>
        </w:tc>
      </w:tr>
      <w:tr w:rsidR="00CC279E" w14:paraId="62BFCEF7" w14:textId="77777777" w:rsidTr="00CC279E">
        <w:trPr>
          <w:trHeight w:val="20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3C77F" w14:textId="77777777" w:rsidR="00565AA0" w:rsidRDefault="00565AA0" w:rsidP="00075ECA">
            <w:pPr>
              <w:rPr>
                <w:b w:val="0"/>
                <w:bCs w:val="0"/>
                <w:sz w:val="11"/>
                <w:szCs w:val="11"/>
              </w:rPr>
            </w:pPr>
            <w:r>
              <w:rPr>
                <w:rFonts w:hint="eastAsia"/>
                <w:b w:val="0"/>
                <w:bCs w:val="0"/>
                <w:sz w:val="11"/>
                <w:szCs w:val="11"/>
              </w:rPr>
              <w:t>N</w:t>
            </w:r>
            <w:r>
              <w:rPr>
                <w:b w:val="0"/>
                <w:bCs w:val="0"/>
                <w:sz w:val="11"/>
                <w:szCs w:val="11"/>
              </w:rPr>
              <w:t>O.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990D8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Age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7FAD0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Sex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B515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Time /Months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8D753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Polyneuropathy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D536" w14:textId="77777777" w:rsidR="00CC279E" w:rsidRPr="00D51189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sz w:val="11"/>
                <w:szCs w:val="11"/>
              </w:rPr>
            </w:pPr>
            <w:r w:rsidRPr="00D51189">
              <w:rPr>
                <w:rFonts w:eastAsia="SimSun"/>
                <w:color w:val="000000" w:themeColor="text1"/>
                <w:sz w:val="11"/>
                <w:szCs w:val="11"/>
              </w:rPr>
              <w:t>Monoclonal</w:t>
            </w:r>
            <w:r w:rsidRPr="00D51189">
              <w:rPr>
                <w:rFonts w:eastAsia="SimSun"/>
                <w:color w:val="000000" w:themeColor="text1"/>
                <w:sz w:val="11"/>
                <w:szCs w:val="11"/>
              </w:rPr>
              <w:br/>
              <w:t xml:space="preserve">gammopathy </w:t>
            </w:r>
            <w:r w:rsidR="00CC279E" w:rsidRPr="00D51189">
              <w:rPr>
                <w:rFonts w:eastAsia="SimSun"/>
                <w:color w:val="000000" w:themeColor="text1"/>
                <w:sz w:val="11"/>
                <w:szCs w:val="11"/>
              </w:rPr>
              <w:t>,</w:t>
            </w:r>
          </w:p>
          <w:p w14:paraId="70586BBE" w14:textId="337546B2" w:rsidR="00CC279E" w:rsidRPr="00CC279E" w:rsidRDefault="00CC279E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4472C4" w:themeColor="accent1"/>
                <w:sz w:val="11"/>
                <w:szCs w:val="11"/>
              </w:rPr>
            </w:pPr>
            <w:r w:rsidRPr="00D51189">
              <w:rPr>
                <w:rFonts w:eastAsia="SimSun"/>
                <w:color w:val="000000" w:themeColor="text1"/>
                <w:sz w:val="11"/>
                <w:szCs w:val="11"/>
              </w:rPr>
              <w:t xml:space="preserve"> </w:t>
            </w:r>
            <w:r w:rsidR="00565AA0" w:rsidRPr="00D51189">
              <w:rPr>
                <w:rFonts w:eastAsia="SimSun"/>
                <w:color w:val="000000" w:themeColor="text1"/>
                <w:sz w:val="11"/>
                <w:szCs w:val="11"/>
              </w:rPr>
              <w:t>M protein</w:t>
            </w:r>
            <w:r w:rsidRPr="00D51189">
              <w:rPr>
                <w:rFonts w:eastAsia="SimSun"/>
                <w:color w:val="000000" w:themeColor="text1"/>
                <w:sz w:val="11"/>
                <w:szCs w:val="11"/>
              </w:rPr>
              <w:t xml:space="preserve"> </w:t>
            </w:r>
            <w:r w:rsidRPr="00D51189">
              <w:rPr>
                <w:rFonts w:eastAsiaTheme="minorEastAsia" w:hint="eastAsia"/>
                <w:color w:val="000000" w:themeColor="text1"/>
                <w:sz w:val="11"/>
                <w:szCs w:val="11"/>
              </w:rPr>
              <w:t>(</w:t>
            </w:r>
            <w:r w:rsidRPr="00D51189">
              <w:rPr>
                <w:rFonts w:eastAsiaTheme="minorEastAsia"/>
                <w:color w:val="000000" w:themeColor="text1"/>
                <w:sz w:val="11"/>
                <w:szCs w:val="11"/>
              </w:rPr>
              <w:t>g/l)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4BF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PC</w:t>
            </w:r>
            <w:r>
              <w:rPr>
                <w:sz w:val="11"/>
                <w:szCs w:val="11"/>
              </w:rPr>
              <w:br/>
              <w:t xml:space="preserve">(% in BM </w:t>
            </w:r>
            <w:r>
              <w:rPr>
                <w:color w:val="000000" w:themeColor="text1"/>
                <w:sz w:val="11"/>
                <w:szCs w:val="11"/>
                <w:lang w:eastAsia="zh-Hans"/>
              </w:rPr>
              <w:t>aspiration</w:t>
            </w:r>
            <w:r>
              <w:rPr>
                <w:color w:val="000000" w:themeColor="text1"/>
                <w:sz w:val="11"/>
                <w:szCs w:val="11"/>
              </w:rPr>
              <w:t>),</w:t>
            </w:r>
            <w:r>
              <w:rPr>
                <w:color w:val="000000" w:themeColor="text1"/>
                <w:sz w:val="11"/>
                <w:szCs w:val="11"/>
              </w:rPr>
              <w:br/>
              <w:t>BM biopsy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100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 xml:space="preserve">Castleman </w:t>
            </w:r>
            <w:r>
              <w:rPr>
                <w:sz w:val="11"/>
                <w:szCs w:val="11"/>
              </w:rPr>
              <w:br/>
              <w:t>disease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AE37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Bone</w:t>
            </w:r>
            <w:r>
              <w:rPr>
                <w:sz w:val="11"/>
                <w:szCs w:val="11"/>
              </w:rPr>
              <w:br/>
              <w:t>lesions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F4D85" w14:textId="38267231" w:rsidR="00565AA0" w:rsidRPr="002A22AF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1"/>
                <w:szCs w:val="11"/>
              </w:rPr>
            </w:pPr>
            <w:r>
              <w:rPr>
                <w:sz w:val="11"/>
                <w:szCs w:val="11"/>
              </w:rPr>
              <w:t>VEGF</w:t>
            </w:r>
            <w:r w:rsidR="002A22AF">
              <w:rPr>
                <w:sz w:val="11"/>
                <w:szCs w:val="11"/>
              </w:rPr>
              <w:t xml:space="preserve"> </w:t>
            </w:r>
            <w:r w:rsidR="002A22AF">
              <w:rPr>
                <w:rFonts w:eastAsiaTheme="minorEastAsia" w:hint="eastAsia"/>
                <w:sz w:val="11"/>
                <w:szCs w:val="11"/>
              </w:rPr>
              <w:t>(</w:t>
            </w:r>
            <w:r w:rsidR="002A22AF">
              <w:rPr>
                <w:rFonts w:eastAsiaTheme="minorEastAsia"/>
                <w:sz w:val="11"/>
                <w:szCs w:val="11"/>
              </w:rPr>
              <w:t>mmol/l)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C37B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Organomegaly</w:t>
            </w:r>
            <w:r>
              <w:rPr>
                <w:sz w:val="11"/>
                <w:szCs w:val="11"/>
              </w:rPr>
              <w:br/>
              <w:t>(LN,</w:t>
            </w:r>
            <w:r>
              <w:rPr>
                <w:sz w:val="11"/>
                <w:szCs w:val="11"/>
              </w:rPr>
              <w:br/>
              <w:t>hepatomegaly,</w:t>
            </w:r>
            <w:r>
              <w:rPr>
                <w:sz w:val="11"/>
                <w:szCs w:val="11"/>
              </w:rPr>
              <w:br/>
              <w:t>splenomegaly)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093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Endocrinopathy</w:t>
            </w:r>
            <w:r>
              <w:rPr>
                <w:sz w:val="11"/>
                <w:szCs w:val="11"/>
              </w:rPr>
              <w:br/>
              <w:t>(Gonadal, Thyroid,</w:t>
            </w:r>
          </w:p>
          <w:p w14:paraId="2E7A8FE4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Adrenal, Hyperprolactinemia)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F7AB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 xml:space="preserve">Extravascular </w:t>
            </w:r>
            <w:r>
              <w:rPr>
                <w:sz w:val="11"/>
                <w:szCs w:val="11"/>
              </w:rPr>
              <w:br/>
              <w:t>overload</w:t>
            </w:r>
            <w:r>
              <w:rPr>
                <w:sz w:val="11"/>
                <w:szCs w:val="11"/>
              </w:rPr>
              <w:br/>
              <w:t>(Peripheral edema,</w:t>
            </w:r>
            <w:r>
              <w:rPr>
                <w:sz w:val="11"/>
                <w:szCs w:val="11"/>
              </w:rPr>
              <w:br/>
              <w:t>Ascites,</w:t>
            </w:r>
            <w:r>
              <w:rPr>
                <w:sz w:val="11"/>
                <w:szCs w:val="11"/>
              </w:rPr>
              <w:br/>
              <w:t>Pleural effusions,</w:t>
            </w:r>
            <w:r>
              <w:rPr>
                <w:sz w:val="11"/>
                <w:szCs w:val="11"/>
              </w:rPr>
              <w:br/>
              <w:t>Hydropericardium)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2CCC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 xml:space="preserve">Skin </w:t>
            </w:r>
            <w:r>
              <w:rPr>
                <w:sz w:val="11"/>
                <w:szCs w:val="11"/>
              </w:rPr>
              <w:br/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ABEA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Hb</w:t>
            </w:r>
          </w:p>
          <w:p w14:paraId="3BE34123" w14:textId="39E31792" w:rsidR="002A22AF" w:rsidRPr="002A22AF" w:rsidRDefault="002A22AF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1"/>
                <w:szCs w:val="11"/>
              </w:rPr>
            </w:pPr>
            <w:r>
              <w:rPr>
                <w:rFonts w:eastAsiaTheme="minorEastAsia" w:hint="eastAsia"/>
                <w:sz w:val="11"/>
                <w:szCs w:val="11"/>
              </w:rPr>
              <w:t>(</w:t>
            </w:r>
            <w:r>
              <w:rPr>
                <w:rFonts w:eastAsiaTheme="minorEastAsia"/>
                <w:sz w:val="11"/>
                <w:szCs w:val="11"/>
              </w:rPr>
              <w:t>g/l)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C5D3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PLT</w:t>
            </w:r>
          </w:p>
          <w:p w14:paraId="1846A9F1" w14:textId="2BC3F7FA" w:rsidR="002A22AF" w:rsidRPr="002A22AF" w:rsidRDefault="002A22AF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1"/>
                <w:szCs w:val="11"/>
              </w:rPr>
            </w:pPr>
            <w:r>
              <w:rPr>
                <w:rFonts w:eastAsiaTheme="minorEastAsia" w:hint="eastAsia"/>
                <w:sz w:val="11"/>
                <w:szCs w:val="11"/>
              </w:rPr>
              <w:t>(</w:t>
            </w:r>
            <w:r>
              <w:rPr>
                <w:rFonts w:eastAsiaTheme="minorEastAsia"/>
                <w:sz w:val="11"/>
                <w:szCs w:val="11"/>
              </w:rPr>
              <w:t>x10</w:t>
            </w:r>
            <w:r w:rsidRPr="002A22AF">
              <w:rPr>
                <w:rFonts w:eastAsiaTheme="minorEastAsia" w:hint="eastAsia"/>
                <w:sz w:val="11"/>
                <w:szCs w:val="11"/>
                <w:vertAlign w:val="superscript"/>
              </w:rPr>
              <w:t>9</w:t>
            </w:r>
            <w:r>
              <w:rPr>
                <w:rFonts w:eastAsiaTheme="minorEastAsia" w:hint="eastAsia"/>
                <w:sz w:val="11"/>
                <w:szCs w:val="11"/>
              </w:rPr>
              <w:t>/</w:t>
            </w:r>
            <w:r>
              <w:rPr>
                <w:rFonts w:eastAsiaTheme="minorEastAsia"/>
                <w:sz w:val="11"/>
                <w:szCs w:val="11"/>
              </w:rPr>
              <w:t>l)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EA5D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TC</w:t>
            </w:r>
          </w:p>
          <w:p w14:paraId="69F24E4D" w14:textId="7D299A05" w:rsidR="002A22AF" w:rsidRDefault="002A22AF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rFonts w:eastAsiaTheme="minorEastAsia" w:hint="eastAsia"/>
                <w:sz w:val="11"/>
                <w:szCs w:val="11"/>
              </w:rPr>
              <w:t>(</w:t>
            </w:r>
            <w:r>
              <w:rPr>
                <w:rFonts w:eastAsiaTheme="minorEastAsia"/>
                <w:sz w:val="11"/>
                <w:szCs w:val="11"/>
              </w:rPr>
              <w:t>mmol/l)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FE0C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ALB</w:t>
            </w:r>
          </w:p>
          <w:p w14:paraId="0FB2D251" w14:textId="3CE5F411" w:rsidR="002A22AF" w:rsidRDefault="002A22AF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rFonts w:eastAsiaTheme="minorEastAsia" w:hint="eastAsia"/>
                <w:sz w:val="11"/>
                <w:szCs w:val="11"/>
              </w:rPr>
              <w:t>(</w:t>
            </w:r>
            <w:r>
              <w:rPr>
                <w:rFonts w:eastAsiaTheme="minorEastAsia"/>
                <w:sz w:val="11"/>
                <w:szCs w:val="11"/>
              </w:rPr>
              <w:t>g/l)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27F2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CSF protein</w:t>
            </w:r>
          </w:p>
          <w:p w14:paraId="2A78436F" w14:textId="79EAFF13" w:rsidR="00565AA0" w:rsidRDefault="002A22AF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  <w:lang w:eastAsia="zh-Hans"/>
              </w:rPr>
            </w:pPr>
            <w:r>
              <w:rPr>
                <w:rFonts w:eastAsiaTheme="minorEastAsia" w:hint="eastAsia"/>
                <w:sz w:val="11"/>
                <w:szCs w:val="11"/>
              </w:rPr>
              <w:t>(</w:t>
            </w:r>
            <w:r>
              <w:rPr>
                <w:rFonts w:eastAsiaTheme="minorEastAsia"/>
                <w:sz w:val="11"/>
                <w:szCs w:val="11"/>
              </w:rPr>
              <w:t>mg/l)</w:t>
            </w:r>
          </w:p>
        </w:tc>
      </w:tr>
      <w:tr w:rsidR="00CC279E" w14:paraId="5DEB03C2" w14:textId="77777777" w:rsidTr="00CC279E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73CB2B" w14:textId="77777777" w:rsidR="00565AA0" w:rsidRDefault="00565AA0" w:rsidP="00075ECA">
            <w:pPr>
              <w:rPr>
                <w:b w:val="0"/>
                <w:bCs w:val="0"/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4630F9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51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D1A023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F95D3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791204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B50EE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IgG-λ, 5.36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0979AE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0.8%, N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DBFE2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7195F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6503F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712.41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54F164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Y, N, N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BD760D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N, N, N, N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699C7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N, N, N, N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644F3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30206E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167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58E31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514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0BEB79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4.72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57B2A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40.2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62DDFD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1.35</w:t>
            </w:r>
          </w:p>
        </w:tc>
      </w:tr>
      <w:tr w:rsidR="00CC279E" w14:paraId="6ADE658F" w14:textId="77777777" w:rsidTr="00CC279E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FC02F2" w14:textId="77777777" w:rsidR="00565AA0" w:rsidRDefault="00565AA0" w:rsidP="00075ECA">
            <w:pPr>
              <w:rPr>
                <w:b w:val="0"/>
                <w:bCs w:val="0"/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09ACBF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54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4E305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6032B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5FB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9347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λ, NA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E6A63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6%, N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D41170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ADB56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0CD9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75.82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DCD08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Y, N, N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F6A79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N, Y, Y, N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D4712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Y, Y, N, Y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502A2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30699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153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0FE43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249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732A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4.33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EC9C4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37.6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F5EA4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1.00</w:t>
            </w:r>
          </w:p>
        </w:tc>
      </w:tr>
      <w:tr w:rsidR="00CC279E" w14:paraId="242DC3E7" w14:textId="77777777" w:rsidTr="00CC279E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B10B0" w14:textId="77777777" w:rsidR="00565AA0" w:rsidRDefault="00565AA0" w:rsidP="00075ECA">
            <w:pPr>
              <w:rPr>
                <w:b w:val="0"/>
                <w:bCs w:val="0"/>
                <w:sz w:val="11"/>
                <w:szCs w:val="11"/>
              </w:rPr>
            </w:pPr>
            <w:r>
              <w:rPr>
                <w:sz w:val="11"/>
                <w:szCs w:val="11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EC25F4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38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78B869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78BE2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CE1AC4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E5BDDA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IgA-λ, 1.44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B1165C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4%, N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B389CF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NA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AA17D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D229B3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197.2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6AA72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Y, N, Y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1598E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Y, Y, NA, NA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7A65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N, Y, Y. Y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44772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C5A7F9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165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C9C0D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310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7D997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3.59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33578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41.8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71E99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2.56</w:t>
            </w:r>
          </w:p>
        </w:tc>
      </w:tr>
      <w:tr w:rsidR="00CC279E" w14:paraId="3AD596D6" w14:textId="77777777" w:rsidTr="00CC279E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C1331D" w14:textId="77777777" w:rsidR="00565AA0" w:rsidRDefault="00565AA0" w:rsidP="00075ECA">
            <w:pPr>
              <w:rPr>
                <w:b w:val="0"/>
                <w:bCs w:val="0"/>
                <w:sz w:val="11"/>
                <w:szCs w:val="11"/>
              </w:rPr>
            </w:pPr>
            <w:r>
              <w:rPr>
                <w:sz w:val="11"/>
                <w:szCs w:val="11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D289DF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54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FFB8B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1BA9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3F39ED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DE62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N, NA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26032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0.8%, N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8140B2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NA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BC109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493DFA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2</w:t>
            </w:r>
            <w:r>
              <w:rPr>
                <w:sz w:val="11"/>
                <w:szCs w:val="11"/>
              </w:rPr>
              <w:t>54.61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B7324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N, N, Y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DD0552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N, Y, Y, Y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21DB14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Y, N, Y, N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E6242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C6F9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139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0F59B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283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AEC50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2.64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A88AF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31.5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7C74D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1.29</w:t>
            </w:r>
          </w:p>
        </w:tc>
      </w:tr>
      <w:tr w:rsidR="00CC279E" w14:paraId="30EF9FE4" w14:textId="77777777" w:rsidTr="00CC279E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085C9F" w14:textId="77777777" w:rsidR="00565AA0" w:rsidRDefault="00565AA0" w:rsidP="00075ECA">
            <w:pPr>
              <w:rPr>
                <w:b w:val="0"/>
                <w:bCs w:val="0"/>
                <w:sz w:val="11"/>
                <w:szCs w:val="11"/>
              </w:rPr>
            </w:pPr>
            <w:r>
              <w:rPr>
                <w:sz w:val="11"/>
                <w:szCs w:val="11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6012C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57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7E4C8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0806F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BE98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D9E922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IgA-λ, 1.19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8D14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0.8%, N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DF5EF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0981B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84330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750.92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65A2F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Y, N, Y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E9D6F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N, Y, Y, Y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A756D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N, Y, Y, Y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E7C917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1A3FD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137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EDAD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257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E4080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1.84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D329C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36.1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B68C7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1.83</w:t>
            </w:r>
          </w:p>
        </w:tc>
      </w:tr>
      <w:tr w:rsidR="00CC279E" w14:paraId="57B2DE30" w14:textId="77777777" w:rsidTr="00CC279E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5C292" w14:textId="77777777" w:rsidR="00565AA0" w:rsidRDefault="00565AA0" w:rsidP="00075ECA">
            <w:pPr>
              <w:rPr>
                <w:b w:val="0"/>
                <w:bCs w:val="0"/>
                <w:sz w:val="11"/>
                <w:szCs w:val="11"/>
              </w:rPr>
            </w:pPr>
            <w:r>
              <w:rPr>
                <w:sz w:val="11"/>
                <w:szCs w:val="11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96459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53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870B9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092BE4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E5BCFF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903D1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IgA-λ, NA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41C2F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0.4%, N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39EA7A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NA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E5150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6464B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rFonts w:ascii="SimSun" w:eastAsia="SimSun" w:hAnsi="SimSun" w:cs="SimSun" w:hint="eastAsia"/>
                <w:sz w:val="11"/>
                <w:szCs w:val="11"/>
              </w:rPr>
              <w:t>＞</w:t>
            </w:r>
            <w:r>
              <w:rPr>
                <w:sz w:val="11"/>
                <w:szCs w:val="11"/>
              </w:rPr>
              <w:t>800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7A82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N, N, Y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7AAF7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Y, N, NA, NA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962A2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N, NA, NA, NA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9BFDC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82410C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147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06594E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343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9CC70C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1.93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CFCA9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38.2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C5CF69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1.15</w:t>
            </w:r>
          </w:p>
        </w:tc>
      </w:tr>
      <w:tr w:rsidR="00CC279E" w14:paraId="3AD649CC" w14:textId="77777777" w:rsidTr="00CC279E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2B8C6" w14:textId="77777777" w:rsidR="00565AA0" w:rsidRDefault="00565AA0" w:rsidP="00075ECA">
            <w:pPr>
              <w:rPr>
                <w:b w:val="0"/>
                <w:bCs w:val="0"/>
                <w:sz w:val="11"/>
                <w:szCs w:val="11"/>
              </w:rPr>
            </w:pPr>
            <w:r>
              <w:rPr>
                <w:sz w:val="11"/>
                <w:szCs w:val="11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773587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61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4D85B0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E7E57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119B70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84C445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IgA-λ, 1.83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A67D5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2.8%, N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E04E8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NA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AF30C4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EAC0B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478.2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4AD77F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Y, N, N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39F124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N, Y, NA, Y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E4A8ED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N, Y, Y, Y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31647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E6FC7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136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F8080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214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A1754F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2.62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E2420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38.1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CC3F5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1.19</w:t>
            </w:r>
          </w:p>
        </w:tc>
      </w:tr>
      <w:tr w:rsidR="00CC279E" w14:paraId="0BF6833B" w14:textId="77777777" w:rsidTr="00CC279E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9EF00" w14:textId="77777777" w:rsidR="00565AA0" w:rsidRDefault="00565AA0" w:rsidP="00075ECA">
            <w:pPr>
              <w:rPr>
                <w:b w:val="0"/>
                <w:bCs w:val="0"/>
                <w:sz w:val="11"/>
                <w:szCs w:val="11"/>
              </w:rPr>
            </w:pPr>
            <w:r>
              <w:rPr>
                <w:sz w:val="11"/>
                <w:szCs w:val="11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2AF50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76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FC6183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5A313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BDEA7D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9AE6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IgG-λ, 5.77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47BF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3%, N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45E5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NA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73FE80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77F0B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124.85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19D4A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Y, N, Y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C06FD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N, N, Y, Y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F4C8FD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N, NA, NA, NA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F6AC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0181A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146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E9861F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356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CB2395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2.18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21008B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36.1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EA040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2.35</w:t>
            </w:r>
          </w:p>
        </w:tc>
      </w:tr>
      <w:tr w:rsidR="00CC279E" w14:paraId="172F1656" w14:textId="77777777" w:rsidTr="00CC279E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528F5" w14:textId="77777777" w:rsidR="00565AA0" w:rsidRDefault="00565AA0" w:rsidP="00075ECA">
            <w:pPr>
              <w:rPr>
                <w:b w:val="0"/>
                <w:bCs w:val="0"/>
                <w:sz w:val="11"/>
                <w:szCs w:val="11"/>
              </w:rPr>
            </w:pPr>
            <w:r>
              <w:rPr>
                <w:sz w:val="11"/>
                <w:szCs w:val="11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0ED29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69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71389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56037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E8D1C2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3C6A8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IgA-λ, 3.53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A90A4D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1.6%, N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FCFBC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539F9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D3FD7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229.22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6DD7F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Y, N, Y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C0210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N, Y, N, NA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8111A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Y, N, Y, N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504DD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4853C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134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2A355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330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0A389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3.64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8E8653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33.6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C420E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0.81</w:t>
            </w:r>
          </w:p>
        </w:tc>
      </w:tr>
      <w:tr w:rsidR="00CC279E" w14:paraId="5ABA96F9" w14:textId="77777777" w:rsidTr="00CC279E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8A19C" w14:textId="77777777" w:rsidR="00565AA0" w:rsidRDefault="00565AA0" w:rsidP="00075ECA">
            <w:pPr>
              <w:rPr>
                <w:b w:val="0"/>
                <w:bCs w:val="0"/>
                <w:sz w:val="11"/>
                <w:szCs w:val="11"/>
              </w:rPr>
            </w:pPr>
            <w:r>
              <w:rPr>
                <w:sz w:val="11"/>
                <w:szCs w:val="11"/>
              </w:rPr>
              <w:t>10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C924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64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44E8A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F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A5C613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AC7462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9CE3F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IgG-λ, NA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6A4524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NA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B5277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NA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777A5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45DBAC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190.3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090A15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N, Y, Y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4B519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NA, Y, N, N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346863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Y, N, Y, Y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54B72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7C381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135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FE2BA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177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9F1D5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4.04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2F404F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33.6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C2FEED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0.61</w:t>
            </w:r>
          </w:p>
        </w:tc>
      </w:tr>
      <w:tr w:rsidR="00CC279E" w14:paraId="1F61FEB1" w14:textId="77777777" w:rsidTr="00CC279E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</w:tcPr>
          <w:p w14:paraId="433EB63C" w14:textId="77777777" w:rsidR="00565AA0" w:rsidRDefault="00565AA0" w:rsidP="00075ECA">
            <w:pPr>
              <w:rPr>
                <w:b w:val="0"/>
                <w:bCs w:val="0"/>
                <w:sz w:val="11"/>
                <w:szCs w:val="11"/>
              </w:rPr>
            </w:pPr>
            <w:r>
              <w:rPr>
                <w:sz w:val="11"/>
                <w:szCs w:val="11"/>
              </w:rPr>
              <w:t>11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</w:tcPr>
          <w:p w14:paraId="57E1E53A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67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</w:tcPr>
          <w:p w14:paraId="1023BC3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F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</w:tcPr>
          <w:p w14:paraId="45F82ACD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</w:tcPr>
          <w:p w14:paraId="5C8EC360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</w:tcPr>
          <w:p w14:paraId="6BEA2FF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IgG-λ, 4.25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</w:tcPr>
          <w:p w14:paraId="123ED466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NA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</w:tcPr>
          <w:p w14:paraId="0F67136A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NA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</w:tcPr>
          <w:p w14:paraId="0060927E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</w:tcPr>
          <w:p w14:paraId="13E09C1B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82.67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</w:tcPr>
          <w:p w14:paraId="2AD1715B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Y, N, N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</w:tcPr>
          <w:p w14:paraId="3FF68515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NA, Y, Y, N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</w:tcPr>
          <w:p w14:paraId="6F5C5E8D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Y, N, Y, N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</w:tcPr>
          <w:p w14:paraId="45A444F4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</w:tcPr>
          <w:p w14:paraId="49F616B0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125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</w:tcPr>
          <w:p w14:paraId="00D133CF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292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</w:tcPr>
          <w:p w14:paraId="74BD45D1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3.28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</w:tcPr>
          <w:p w14:paraId="1C2C56EB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31.3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7E7E7E"/>
              <w:right w:val="single" w:sz="4" w:space="0" w:color="auto"/>
            </w:tcBorders>
            <w:noWrap/>
          </w:tcPr>
          <w:p w14:paraId="6C0F3B47" w14:textId="77777777" w:rsidR="00565AA0" w:rsidRDefault="00565AA0" w:rsidP="00075E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1.52</w:t>
            </w:r>
          </w:p>
        </w:tc>
      </w:tr>
    </w:tbl>
    <w:p w14:paraId="5232B68D" w14:textId="342F843E" w:rsidR="00710D4B" w:rsidRDefault="00565AA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Abbreviations: Y symptom exist or positive results, N symptom not exist or negative results, NA not available or not evaluable, PC </w:t>
      </w:r>
      <w:r>
        <w:rPr>
          <w:rFonts w:ascii="Times New Roman" w:eastAsia="SimSun" w:hAnsi="Times New Roman" w:cs="Times New Roman"/>
          <w:sz w:val="24"/>
          <w:szCs w:val="24"/>
        </w:rPr>
        <w:t xml:space="preserve">plasma cell, BM bone marrow, VEGF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vascular endothelial</w:t>
      </w:r>
      <w:r>
        <w:rPr>
          <w:rFonts w:ascii="Times New Roman" w:eastAsia="SimSun" w:hAnsi="Times New Roman" w:cs="Times New Roman"/>
          <w:sz w:val="24"/>
          <w:szCs w:val="24"/>
        </w:rPr>
        <w:t xml:space="preserve"> growth factor, LN lymph node, Hb hemoglobin, PLT platelet count, TC </w:t>
      </w:r>
      <w:r>
        <w:rPr>
          <w:rFonts w:ascii="Times New Roman" w:hAnsi="Times New Roman" w:cs="Times New Roman"/>
          <w:sz w:val="24"/>
          <w:szCs w:val="24"/>
        </w:rPr>
        <w:t>total cholesterol, ALB albumin, CSF cerebrospinal fluid</w:t>
      </w:r>
      <w:r>
        <w:rPr>
          <w:rFonts w:ascii="Times New Roman" w:hAnsi="Times New Roman" w:cs="Times New Roman" w:hint="eastAsia"/>
          <w:sz w:val="24"/>
          <w:szCs w:val="24"/>
        </w:rPr>
        <w:t>; T</w:t>
      </w:r>
      <w:r>
        <w:rPr>
          <w:rFonts w:ascii="Times New Roman" w:hAnsi="Times New Roman" w:cs="Times New Roman"/>
          <w:sz w:val="24"/>
          <w:szCs w:val="24"/>
        </w:rPr>
        <w:t>ime/Months, defined as time from initial symptoms to diagnosis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Gonadal disorders, only male patients were evaluated here, including impotence or gynaecomastia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drenal disorders, defined as adrenocorticotropic hormone (ACTH) </w:t>
      </w:r>
      <w:r>
        <w:rPr>
          <w:rFonts w:ascii="Times New Roman" w:hAnsi="Times New Roman"/>
          <w:sz w:val="24"/>
          <w:szCs w:val="24"/>
        </w:rPr>
        <w:t xml:space="preserve">was higher than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13.9pmol/l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Hyperprolactinemia, defined as serum prolactin level was greater than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324uIU/ml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kin changes refers to cherry hemangiomas,</w:t>
      </w:r>
      <w:r>
        <w:rPr>
          <w:color w:val="0000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hyperpigmentation.</w:t>
      </w:r>
    </w:p>
    <w:p w14:paraId="1F5BC8FD" w14:textId="77777777" w:rsidR="00882CBB" w:rsidRDefault="00882CBB" w:rsidP="00882C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2</w:t>
      </w:r>
      <w:r>
        <w:rPr>
          <w:rFonts w:ascii="Times New Roman" w:hAnsi="Times New Roman" w:cs="Times New Roman"/>
          <w:sz w:val="24"/>
          <w:szCs w:val="24"/>
        </w:rPr>
        <w:t>. Muscle strength and EMG results at initial diagnosis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134"/>
        <w:gridCol w:w="2126"/>
      </w:tblGrid>
      <w:tr w:rsidR="00882CBB" w14:paraId="07DC5A48" w14:textId="77777777" w:rsidTr="000A6A52">
        <w:tc>
          <w:tcPr>
            <w:tcW w:w="3256" w:type="dxa"/>
            <w:tcBorders>
              <w:top w:val="single" w:sz="8" w:space="0" w:color="auto"/>
              <w:bottom w:val="single" w:sz="8" w:space="0" w:color="auto"/>
            </w:tcBorders>
          </w:tcPr>
          <w:p w14:paraId="1F3A43D1" w14:textId="77777777" w:rsidR="00882CBB" w:rsidRDefault="00882CBB" w:rsidP="000A6A5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Items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19485B5B" w14:textId="77777777" w:rsidR="00882CBB" w:rsidRDefault="00882CBB" w:rsidP="000A6A52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color w:val="000000" w:themeColor="text1"/>
                <w:sz w:val="22"/>
                <w:lang w:eastAsia="zh-Hans"/>
              </w:rPr>
              <w:t>Grade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</w:tcPr>
          <w:p w14:paraId="07E56EE7" w14:textId="77777777" w:rsidR="00882CBB" w:rsidRDefault="00882CBB" w:rsidP="000A6A52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Account, n (%)</w:t>
            </w:r>
          </w:p>
        </w:tc>
      </w:tr>
      <w:tr w:rsidR="00882CBB" w14:paraId="49583C24" w14:textId="77777777" w:rsidTr="000A6A52">
        <w:tc>
          <w:tcPr>
            <w:tcW w:w="3256" w:type="dxa"/>
            <w:tcBorders>
              <w:top w:val="single" w:sz="8" w:space="0" w:color="auto"/>
            </w:tcBorders>
          </w:tcPr>
          <w:p w14:paraId="2B801EC6" w14:textId="77777777" w:rsidR="00882CBB" w:rsidRDefault="00882CBB" w:rsidP="000A6A52">
            <w:pPr>
              <w:rPr>
                <w:sz w:val="22"/>
              </w:rPr>
            </w:pPr>
            <w:r>
              <w:rPr>
                <w:color w:val="000000" w:themeColor="text1"/>
                <w:sz w:val="22"/>
              </w:rPr>
              <w:t>Physical e</w:t>
            </w:r>
            <w:r>
              <w:rPr>
                <w:color w:val="000000"/>
                <w:sz w:val="22"/>
              </w:rPr>
              <w:t>xamination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6D29689F" w14:textId="77777777" w:rsidR="00882CBB" w:rsidRDefault="00882CBB" w:rsidP="000A6A52">
            <w:pPr>
              <w:jc w:val="center"/>
              <w:rPr>
                <w:sz w:val="22"/>
                <w:lang w:eastAsia="zh-Hans"/>
              </w:rPr>
            </w:pPr>
          </w:p>
        </w:tc>
        <w:tc>
          <w:tcPr>
            <w:tcW w:w="2126" w:type="dxa"/>
            <w:tcBorders>
              <w:top w:val="single" w:sz="8" w:space="0" w:color="auto"/>
            </w:tcBorders>
          </w:tcPr>
          <w:p w14:paraId="689F7BAB" w14:textId="77777777" w:rsidR="00882CBB" w:rsidRDefault="00882CBB" w:rsidP="000A6A52">
            <w:pPr>
              <w:jc w:val="center"/>
              <w:rPr>
                <w:sz w:val="22"/>
              </w:rPr>
            </w:pPr>
          </w:p>
        </w:tc>
      </w:tr>
      <w:tr w:rsidR="00882CBB" w14:paraId="446017FF" w14:textId="77777777" w:rsidTr="000A6A52">
        <w:tc>
          <w:tcPr>
            <w:tcW w:w="3256" w:type="dxa"/>
            <w:vAlign w:val="center"/>
          </w:tcPr>
          <w:p w14:paraId="590815EE" w14:textId="77777777" w:rsidR="00882CBB" w:rsidRDefault="00882CBB" w:rsidP="000A6A52">
            <w:pPr>
              <w:ind w:firstLineChars="250" w:firstLine="550"/>
              <w:rPr>
                <w:sz w:val="22"/>
              </w:rPr>
            </w:pPr>
            <w:r>
              <w:rPr>
                <w:color w:val="000000"/>
                <w:sz w:val="22"/>
              </w:rPr>
              <w:t>Upper limb strength</w:t>
            </w:r>
          </w:p>
        </w:tc>
        <w:tc>
          <w:tcPr>
            <w:tcW w:w="1134" w:type="dxa"/>
            <w:vAlign w:val="center"/>
          </w:tcPr>
          <w:p w14:paraId="263E3809" w14:textId="77777777" w:rsidR="00882CBB" w:rsidRDefault="00882CBB" w:rsidP="000A6A52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≤4+</w:t>
            </w:r>
          </w:p>
        </w:tc>
        <w:tc>
          <w:tcPr>
            <w:tcW w:w="2126" w:type="dxa"/>
            <w:vAlign w:val="center"/>
          </w:tcPr>
          <w:p w14:paraId="3BF86C50" w14:textId="77777777" w:rsidR="00882CBB" w:rsidRDefault="00882CBB" w:rsidP="000A6A52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3/11 (27.3%)</w:t>
            </w:r>
          </w:p>
        </w:tc>
      </w:tr>
      <w:tr w:rsidR="00882CBB" w14:paraId="5577E361" w14:textId="77777777" w:rsidTr="000A6A52">
        <w:tc>
          <w:tcPr>
            <w:tcW w:w="3256" w:type="dxa"/>
            <w:vAlign w:val="center"/>
          </w:tcPr>
          <w:p w14:paraId="358570CC" w14:textId="77777777" w:rsidR="00882CBB" w:rsidRDefault="00882CBB" w:rsidP="000A6A52">
            <w:pPr>
              <w:ind w:firstLineChars="250" w:firstLine="550"/>
              <w:rPr>
                <w:sz w:val="22"/>
              </w:rPr>
            </w:pPr>
            <w:r>
              <w:rPr>
                <w:color w:val="000000"/>
                <w:sz w:val="22"/>
              </w:rPr>
              <w:t>Lower limb strength</w:t>
            </w:r>
          </w:p>
        </w:tc>
        <w:tc>
          <w:tcPr>
            <w:tcW w:w="1134" w:type="dxa"/>
            <w:vAlign w:val="center"/>
          </w:tcPr>
          <w:p w14:paraId="5B450FCF" w14:textId="77777777" w:rsidR="00882CBB" w:rsidRDefault="00882CBB" w:rsidP="000A6A52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≤4+</w:t>
            </w:r>
          </w:p>
        </w:tc>
        <w:tc>
          <w:tcPr>
            <w:tcW w:w="2126" w:type="dxa"/>
            <w:vAlign w:val="center"/>
          </w:tcPr>
          <w:p w14:paraId="037C5FE7" w14:textId="77777777" w:rsidR="00882CBB" w:rsidRDefault="00882CBB" w:rsidP="000A6A52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7/11 (63.6%)</w:t>
            </w:r>
          </w:p>
        </w:tc>
      </w:tr>
      <w:tr w:rsidR="00882CBB" w14:paraId="026879D5" w14:textId="77777777" w:rsidTr="000A6A52">
        <w:tc>
          <w:tcPr>
            <w:tcW w:w="3256" w:type="dxa"/>
            <w:vAlign w:val="center"/>
          </w:tcPr>
          <w:p w14:paraId="735ADE7F" w14:textId="77777777" w:rsidR="00882CBB" w:rsidRDefault="00882CBB" w:rsidP="000A6A52">
            <w:pPr>
              <w:ind w:firstLineChars="250" w:firstLine="550"/>
              <w:rPr>
                <w:sz w:val="22"/>
              </w:rPr>
            </w:pPr>
            <w:r>
              <w:rPr>
                <w:color w:val="000000"/>
                <w:sz w:val="22"/>
              </w:rPr>
              <w:t>F</w:t>
            </w:r>
            <w:r>
              <w:rPr>
                <w:rFonts w:hint="eastAsia"/>
                <w:color w:val="000000"/>
                <w:sz w:val="22"/>
              </w:rPr>
              <w:t>eet</w:t>
            </w:r>
            <w:r>
              <w:rPr>
                <w:color w:val="000000"/>
                <w:sz w:val="22"/>
              </w:rPr>
              <w:t xml:space="preserve"> muscle strength</w:t>
            </w:r>
          </w:p>
        </w:tc>
        <w:tc>
          <w:tcPr>
            <w:tcW w:w="1134" w:type="dxa"/>
            <w:vAlign w:val="center"/>
          </w:tcPr>
          <w:p w14:paraId="00169B50" w14:textId="77777777" w:rsidR="00882CBB" w:rsidRDefault="00882CBB" w:rsidP="000A6A52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≤3+</w:t>
            </w:r>
          </w:p>
        </w:tc>
        <w:tc>
          <w:tcPr>
            <w:tcW w:w="2126" w:type="dxa"/>
            <w:vAlign w:val="center"/>
          </w:tcPr>
          <w:p w14:paraId="7E50F233" w14:textId="77777777" w:rsidR="00882CBB" w:rsidRDefault="00882CBB" w:rsidP="000A6A52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11/11 (100%)</w:t>
            </w:r>
          </w:p>
        </w:tc>
      </w:tr>
      <w:tr w:rsidR="00882CBB" w14:paraId="0F0257E5" w14:textId="77777777" w:rsidTr="000A6A52">
        <w:tc>
          <w:tcPr>
            <w:tcW w:w="3256" w:type="dxa"/>
            <w:vAlign w:val="center"/>
          </w:tcPr>
          <w:p w14:paraId="7D167F79" w14:textId="77777777" w:rsidR="00882CBB" w:rsidRDefault="00882CBB" w:rsidP="000A6A52">
            <w:pPr>
              <w:ind w:firstLineChars="250" w:firstLine="550"/>
              <w:rPr>
                <w:sz w:val="22"/>
              </w:rPr>
            </w:pPr>
            <w:r>
              <w:rPr>
                <w:color w:val="000000"/>
                <w:sz w:val="22"/>
              </w:rPr>
              <w:t>Superficial sensation↓</w:t>
            </w:r>
          </w:p>
        </w:tc>
        <w:tc>
          <w:tcPr>
            <w:tcW w:w="1134" w:type="dxa"/>
          </w:tcPr>
          <w:p w14:paraId="63252D68" w14:textId="77777777" w:rsidR="00882CBB" w:rsidRDefault="00882CBB" w:rsidP="000A6A52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244BE7A5" w14:textId="77777777" w:rsidR="00882CBB" w:rsidRDefault="00882CBB" w:rsidP="000A6A52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9/11 (81.8%)</w:t>
            </w:r>
          </w:p>
        </w:tc>
      </w:tr>
      <w:tr w:rsidR="00882CBB" w14:paraId="6F4BA778" w14:textId="77777777" w:rsidTr="000A6A52">
        <w:tc>
          <w:tcPr>
            <w:tcW w:w="3256" w:type="dxa"/>
            <w:vAlign w:val="center"/>
          </w:tcPr>
          <w:p w14:paraId="67F2B372" w14:textId="77777777" w:rsidR="00882CBB" w:rsidRDefault="00882CBB" w:rsidP="000A6A52">
            <w:pPr>
              <w:ind w:firstLineChars="250" w:firstLine="550"/>
              <w:rPr>
                <w:sz w:val="22"/>
              </w:rPr>
            </w:pPr>
            <w:r>
              <w:rPr>
                <w:color w:val="000000"/>
                <w:sz w:val="22"/>
              </w:rPr>
              <w:t>Deep sensation↓</w:t>
            </w:r>
          </w:p>
        </w:tc>
        <w:tc>
          <w:tcPr>
            <w:tcW w:w="1134" w:type="dxa"/>
          </w:tcPr>
          <w:p w14:paraId="64DB12A6" w14:textId="77777777" w:rsidR="00882CBB" w:rsidRDefault="00882CBB" w:rsidP="000A6A52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3675C45" w14:textId="77777777" w:rsidR="00882CBB" w:rsidRDefault="00882CBB" w:rsidP="000A6A52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8/11 (72.7%)</w:t>
            </w:r>
          </w:p>
        </w:tc>
      </w:tr>
      <w:tr w:rsidR="00882CBB" w14:paraId="4F0DC906" w14:textId="77777777" w:rsidTr="000A6A52">
        <w:tc>
          <w:tcPr>
            <w:tcW w:w="3256" w:type="dxa"/>
          </w:tcPr>
          <w:p w14:paraId="44648FB8" w14:textId="77777777" w:rsidR="00882CBB" w:rsidRDefault="00882CBB" w:rsidP="000A6A52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Neuropathy</w:t>
            </w:r>
          </w:p>
        </w:tc>
        <w:tc>
          <w:tcPr>
            <w:tcW w:w="1134" w:type="dxa"/>
          </w:tcPr>
          <w:p w14:paraId="60EA59B0" w14:textId="77777777" w:rsidR="00882CBB" w:rsidRDefault="00882CBB" w:rsidP="000A6A52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</w:tcPr>
          <w:p w14:paraId="197F9898" w14:textId="77777777" w:rsidR="00882CBB" w:rsidRDefault="00882CBB" w:rsidP="000A6A52">
            <w:pPr>
              <w:jc w:val="center"/>
              <w:rPr>
                <w:sz w:val="22"/>
              </w:rPr>
            </w:pPr>
          </w:p>
        </w:tc>
      </w:tr>
      <w:tr w:rsidR="00882CBB" w14:paraId="43E383FB" w14:textId="77777777" w:rsidTr="000A6A52">
        <w:tc>
          <w:tcPr>
            <w:tcW w:w="3256" w:type="dxa"/>
            <w:vAlign w:val="center"/>
          </w:tcPr>
          <w:p w14:paraId="5EE5C1CC" w14:textId="77777777" w:rsidR="00882CBB" w:rsidRDefault="00882CBB" w:rsidP="000A6A52">
            <w:pPr>
              <w:ind w:firstLineChars="250" w:firstLine="550"/>
              <w:rPr>
                <w:sz w:val="22"/>
              </w:rPr>
            </w:pPr>
            <w:r>
              <w:rPr>
                <w:color w:val="000000"/>
                <w:sz w:val="22"/>
              </w:rPr>
              <w:t>Demyelination</w:t>
            </w:r>
          </w:p>
        </w:tc>
        <w:tc>
          <w:tcPr>
            <w:tcW w:w="1134" w:type="dxa"/>
          </w:tcPr>
          <w:p w14:paraId="2F48880D" w14:textId="77777777" w:rsidR="00882CBB" w:rsidRDefault="00882CBB" w:rsidP="000A6A52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C982581" w14:textId="77777777" w:rsidR="00882CBB" w:rsidRDefault="00882CBB" w:rsidP="000A6A52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9/11 (81.8%)</w:t>
            </w:r>
          </w:p>
        </w:tc>
      </w:tr>
      <w:tr w:rsidR="00882CBB" w14:paraId="3E73D646" w14:textId="77777777" w:rsidTr="000A6A52">
        <w:tc>
          <w:tcPr>
            <w:tcW w:w="3256" w:type="dxa"/>
            <w:vAlign w:val="center"/>
          </w:tcPr>
          <w:p w14:paraId="0A4AFDEB" w14:textId="77777777" w:rsidR="00882CBB" w:rsidRDefault="00882CBB" w:rsidP="000A6A52">
            <w:pPr>
              <w:ind w:firstLineChars="250" w:firstLine="550"/>
              <w:rPr>
                <w:sz w:val="22"/>
              </w:rPr>
            </w:pPr>
            <w:r>
              <w:rPr>
                <w:sz w:val="22"/>
              </w:rPr>
              <w:t>Axonal degeneration</w:t>
            </w:r>
          </w:p>
        </w:tc>
        <w:tc>
          <w:tcPr>
            <w:tcW w:w="1134" w:type="dxa"/>
          </w:tcPr>
          <w:p w14:paraId="79FBC9A7" w14:textId="77777777" w:rsidR="00882CBB" w:rsidRDefault="00882CBB" w:rsidP="000A6A52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B740F18" w14:textId="77777777" w:rsidR="00882CBB" w:rsidRDefault="00882CBB" w:rsidP="000A6A5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2/11</w:t>
            </w:r>
            <w:r>
              <w:rPr>
                <w:color w:val="000000"/>
                <w:sz w:val="22"/>
              </w:rPr>
              <w:t xml:space="preserve"> (</w:t>
            </w:r>
            <w:r>
              <w:rPr>
                <w:sz w:val="22"/>
              </w:rPr>
              <w:t>18.2%</w:t>
            </w:r>
            <w:r>
              <w:rPr>
                <w:color w:val="000000"/>
                <w:sz w:val="22"/>
              </w:rPr>
              <w:t>)</w:t>
            </w:r>
          </w:p>
        </w:tc>
      </w:tr>
      <w:tr w:rsidR="00882CBB" w14:paraId="5786820A" w14:textId="77777777" w:rsidTr="000A6A52">
        <w:tc>
          <w:tcPr>
            <w:tcW w:w="3256" w:type="dxa"/>
            <w:tcBorders>
              <w:bottom w:val="single" w:sz="8" w:space="0" w:color="auto"/>
            </w:tcBorders>
            <w:vAlign w:val="center"/>
          </w:tcPr>
          <w:p w14:paraId="7CF00B00" w14:textId="77777777" w:rsidR="00882CBB" w:rsidRDefault="00882CBB" w:rsidP="000A6A52">
            <w:pPr>
              <w:ind w:firstLineChars="250" w:firstLine="550"/>
              <w:rPr>
                <w:sz w:val="22"/>
              </w:rPr>
            </w:pPr>
            <w:r>
              <w:rPr>
                <w:color w:val="000000"/>
                <w:sz w:val="22"/>
              </w:rPr>
              <w:t>Both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1FE2FB75" w14:textId="77777777" w:rsidR="00882CBB" w:rsidRDefault="00882CBB" w:rsidP="000A6A52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tcBorders>
              <w:bottom w:val="single" w:sz="8" w:space="0" w:color="auto"/>
            </w:tcBorders>
            <w:vAlign w:val="center"/>
          </w:tcPr>
          <w:p w14:paraId="61D5861A" w14:textId="77777777" w:rsidR="00882CBB" w:rsidRDefault="00882CBB" w:rsidP="000A6A52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9/11 (81.8%)</w:t>
            </w:r>
          </w:p>
        </w:tc>
      </w:tr>
    </w:tbl>
    <w:p w14:paraId="1DF11119" w14:textId="5E37975E" w:rsidR="00882CBB" w:rsidRDefault="00882CBB">
      <w:pPr>
        <w:rPr>
          <w:rFonts w:ascii="Times New Roman" w:hAnsi="Times New Roman" w:cs="Times New Roman"/>
          <w:sz w:val="24"/>
          <w:szCs w:val="24"/>
        </w:rPr>
      </w:pPr>
    </w:p>
    <w:p w14:paraId="15B6D3E8" w14:textId="21EC2E32" w:rsidR="00882CBB" w:rsidRDefault="00882CBB">
      <w:pPr>
        <w:rPr>
          <w:rFonts w:ascii="Times New Roman" w:hAnsi="Times New Roman" w:cs="Times New Roman"/>
          <w:sz w:val="24"/>
          <w:szCs w:val="24"/>
        </w:rPr>
      </w:pPr>
    </w:p>
    <w:p w14:paraId="7948AF53" w14:textId="77777777" w:rsidR="00882CBB" w:rsidRDefault="00882CBB" w:rsidP="00882C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Blood lipid levels in patients with </w:t>
      </w:r>
      <w:r>
        <w:rPr>
          <w:rFonts w:ascii="Times New Roman" w:eastAsia="SimSun" w:hAnsi="Times New Roman"/>
          <w:color w:val="000000"/>
          <w:sz w:val="24"/>
          <w:szCs w:val="24"/>
        </w:rPr>
        <w:t>POEMS syndrome</w:t>
      </w:r>
    </w:p>
    <w:tbl>
      <w:tblPr>
        <w:tblW w:w="6181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701"/>
        <w:gridCol w:w="2420"/>
        <w:gridCol w:w="2060"/>
      </w:tblGrid>
      <w:tr w:rsidR="00882CBB" w14:paraId="49476D85" w14:textId="77777777" w:rsidTr="000A6A52">
        <w:trPr>
          <w:trHeight w:val="280"/>
        </w:trPr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47AF50A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bookmarkStart w:id="0" w:name="_Hlk139560265"/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2"/>
              </w:rPr>
              <w:t>Items</w:t>
            </w: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C17846F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Median 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22"/>
              </w:rPr>
              <w:t>level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mmol/l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20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D405D49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Account, n (%)</w:t>
            </w:r>
          </w:p>
        </w:tc>
      </w:tr>
      <w:tr w:rsidR="00882CBB" w14:paraId="6644C78A" w14:textId="77777777" w:rsidTr="000A6A52">
        <w:trPr>
          <w:trHeight w:val="280"/>
        </w:trPr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4416367" w14:textId="77777777" w:rsidR="00882CBB" w:rsidRDefault="00882CBB" w:rsidP="000A6A52">
            <w:pPr>
              <w:widowControl/>
              <w:jc w:val="left"/>
              <w:rPr>
                <w:rFonts w:ascii="SimSun" w:eastAsia="SimSun" w:hAnsi="SimSun" w:cs="SimSu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r>
              <w:rPr>
                <w:rFonts w:ascii="Times New Roman" w:eastAsia="SimSun" w:hAnsi="Times New Roman" w:cs="Times New Roman" w:hint="eastAsia"/>
                <w:color w:val="000000"/>
                <w:sz w:val="22"/>
              </w:rPr>
              <w:t>↓</w:t>
            </w:r>
          </w:p>
        </w:tc>
        <w:tc>
          <w:tcPr>
            <w:tcW w:w="242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B8F4952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.64</w:t>
            </w:r>
          </w:p>
        </w:tc>
        <w:tc>
          <w:tcPr>
            <w:tcW w:w="206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2FCC5FF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5/11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45.5%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882CBB" w14:paraId="4211A8C5" w14:textId="77777777" w:rsidTr="000A6A52">
        <w:trPr>
          <w:trHeight w:val="280"/>
        </w:trPr>
        <w:tc>
          <w:tcPr>
            <w:tcW w:w="1701" w:type="dxa"/>
            <w:shd w:val="clear" w:color="auto" w:fill="auto"/>
            <w:noWrap/>
            <w:vAlign w:val="center"/>
          </w:tcPr>
          <w:p w14:paraId="77A7D55E" w14:textId="77777777" w:rsidR="00882CBB" w:rsidRDefault="00882CBB" w:rsidP="000A6A52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↑</w:t>
            </w:r>
          </w:p>
        </w:tc>
        <w:tc>
          <w:tcPr>
            <w:tcW w:w="2420" w:type="dxa"/>
            <w:shd w:val="clear" w:color="auto" w:fill="auto"/>
            <w:noWrap/>
            <w:vAlign w:val="center"/>
          </w:tcPr>
          <w:p w14:paraId="7CB167FD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3CEF4408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7/11 (63.6%)</w:t>
            </w:r>
          </w:p>
        </w:tc>
      </w:tr>
      <w:tr w:rsidR="00882CBB" w14:paraId="4BB24D8E" w14:textId="77777777" w:rsidTr="000A6A52">
        <w:trPr>
          <w:trHeight w:val="280"/>
        </w:trPr>
        <w:tc>
          <w:tcPr>
            <w:tcW w:w="1701" w:type="dxa"/>
            <w:shd w:val="clear" w:color="auto" w:fill="auto"/>
            <w:noWrap/>
            <w:vAlign w:val="center"/>
          </w:tcPr>
          <w:p w14:paraId="3A845A72" w14:textId="77777777" w:rsidR="00882CBB" w:rsidRDefault="00882CBB" w:rsidP="000A6A52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HDL-C</w:t>
            </w:r>
            <w:r>
              <w:rPr>
                <w:rFonts w:ascii="Times New Roman" w:eastAsia="SimSun" w:hAnsi="Times New Roman" w:cs="Times New Roman" w:hint="eastAsia"/>
                <w:color w:val="000000"/>
                <w:sz w:val="22"/>
              </w:rPr>
              <w:t>↓</w:t>
            </w:r>
          </w:p>
        </w:tc>
        <w:tc>
          <w:tcPr>
            <w:tcW w:w="2420" w:type="dxa"/>
            <w:shd w:val="clear" w:color="auto" w:fill="auto"/>
            <w:noWrap/>
            <w:vAlign w:val="center"/>
          </w:tcPr>
          <w:p w14:paraId="028E88D5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0.69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3123F672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10/11 (90.9%)</w:t>
            </w:r>
          </w:p>
        </w:tc>
      </w:tr>
      <w:tr w:rsidR="00882CBB" w14:paraId="19A2137E" w14:textId="77777777" w:rsidTr="000A6A52">
        <w:trPr>
          <w:trHeight w:val="280"/>
        </w:trPr>
        <w:tc>
          <w:tcPr>
            <w:tcW w:w="1701" w:type="dxa"/>
            <w:shd w:val="clear" w:color="auto" w:fill="auto"/>
            <w:noWrap/>
            <w:vAlign w:val="center"/>
          </w:tcPr>
          <w:p w14:paraId="12561EC6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LDL-C</w:t>
            </w:r>
          </w:p>
        </w:tc>
        <w:tc>
          <w:tcPr>
            <w:tcW w:w="2420" w:type="dxa"/>
            <w:shd w:val="clear" w:color="auto" w:fill="auto"/>
            <w:noWrap/>
            <w:vAlign w:val="center"/>
          </w:tcPr>
          <w:p w14:paraId="0CE751C6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.19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2138C31E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</w:tr>
    </w:tbl>
    <w:bookmarkEnd w:id="0"/>
    <w:p w14:paraId="79D28816" w14:textId="77777777" w:rsidR="00882CBB" w:rsidRPr="00676AAB" w:rsidRDefault="00882CBB" w:rsidP="00882C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Abbreviations: TC total cholesterol; TG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triglyceride; </w:t>
      </w:r>
      <w:r>
        <w:rPr>
          <w:rFonts w:ascii="Times New Roman" w:hAnsi="Times New Roman" w:cs="Times New Roman"/>
          <w:sz w:val="24"/>
          <w:szCs w:val="24"/>
        </w:rPr>
        <w:t>HDL-C High-density lipoprotein cholesterol; LDL-C: Low-density lipoprotein cholesterol.</w:t>
      </w:r>
    </w:p>
    <w:p w14:paraId="7CB4EF81" w14:textId="1B15477A" w:rsidR="00882CBB" w:rsidRDefault="00882CBB">
      <w:pPr>
        <w:rPr>
          <w:rFonts w:ascii="Times New Roman" w:hAnsi="Times New Roman" w:cs="Times New Roman"/>
          <w:sz w:val="24"/>
          <w:szCs w:val="24"/>
        </w:rPr>
      </w:pPr>
    </w:p>
    <w:p w14:paraId="1A63C2E7" w14:textId="0038D883" w:rsidR="00882CBB" w:rsidRDefault="00882CBB">
      <w:pPr>
        <w:rPr>
          <w:rFonts w:ascii="Times New Roman" w:hAnsi="Times New Roman" w:cs="Times New Roman"/>
          <w:sz w:val="24"/>
          <w:szCs w:val="24"/>
        </w:rPr>
      </w:pPr>
    </w:p>
    <w:p w14:paraId="002D4570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  <w:bookmarkStart w:id="1" w:name="_Hlk145188958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4 </w:t>
      </w:r>
      <w:r>
        <w:rPr>
          <w:rFonts w:ascii="Times New Roman" w:hAnsi="Times New Roman" w:cs="Times New Roman"/>
          <w:sz w:val="24"/>
          <w:szCs w:val="24"/>
        </w:rPr>
        <w:t>Comparison of clinical traits of patients in this study and other previous study</w:t>
      </w:r>
    </w:p>
    <w:tbl>
      <w:tblPr>
        <w:tblpPr w:leftFromText="180" w:rightFromText="180" w:vertAnchor="text" w:tblpY="1"/>
        <w:tblOverlap w:val="never"/>
        <w:tblW w:w="4387" w:type="pct"/>
        <w:tblLook w:val="04A0" w:firstRow="1" w:lastRow="0" w:firstColumn="1" w:lastColumn="0" w:noHBand="0" w:noVBand="1"/>
      </w:tblPr>
      <w:tblGrid>
        <w:gridCol w:w="3485"/>
        <w:gridCol w:w="1655"/>
        <w:gridCol w:w="1655"/>
        <w:gridCol w:w="1904"/>
        <w:gridCol w:w="1669"/>
        <w:gridCol w:w="1879"/>
      </w:tblGrid>
      <w:tr w:rsidR="00882CBB" w14:paraId="3BDAEAF6" w14:textId="77777777" w:rsidTr="000A6A52">
        <w:trPr>
          <w:trHeight w:val="397"/>
        </w:trPr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CD7F13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Items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90EE3E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This study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10AFCB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Li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 et al</w:t>
            </w:r>
          </w:p>
          <w:p w14:paraId="4734CE78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(2011 China)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fldChar w:fldCharType="begin"/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instrText xml:space="preserve"> ADDIN EN.CITE &lt;EndNote&gt;&lt;Cite&gt;&lt;Author&gt;Li&lt;/Author&gt;&lt;Year&gt;2011&lt;/Year&gt;&lt;RecNum&gt;7&lt;/RecNum&gt;&lt;DisplayText&gt;[5]&lt;/DisplayText&gt;&lt;record&gt;&lt;rec-number&gt;7&lt;/rec-number&gt;&lt;foreign-keys&gt;&lt;key app="EN" db-id="9zddesr5w0t094edddppzewdrw5zppxppsv2" timestamp="1693296559"&gt;7&lt;/key&gt;&lt;/foreign-keys&gt;&lt;ref-type name="Journal Article"&gt;17&lt;/ref-type&gt;&lt;contributors&gt;&lt;authors&gt;&lt;author&gt;Li, J.&lt;/author&gt;&lt;author&gt;Zhou, D. B.&lt;/author&gt;&lt;author&gt;Huang, Z.&lt;/author&gt;&lt;author&gt;Jiao, L.&lt;/author&gt;&lt;author&gt;Duan, M. H.&lt;/author&gt;&lt;author&gt;Zhang, W.&lt;/author&gt;&lt;author&gt;Zhao, Y. Q.&lt;/author&gt;&lt;author&gt;Shen, T.&lt;/author&gt;&lt;/authors&gt;&lt;/contributors&gt;&lt;auth-address&gt;Department of Hematology, Peking Union Medical College Hospital, Beijing, 100730, China.&lt;/auth-address&gt;&lt;titles&gt;&lt;title&gt;Clinical characteristics and long-term outcome of patients with POEMS syndrome in China&lt;/title&gt;&lt;secondary-title&gt;Ann Hematol&lt;/secondary-title&gt;&lt;/titles&gt;&lt;periodical&gt;&lt;full-title&gt;Ann Hematol&lt;/full-title&gt;&lt;/periodical&gt;&lt;pages&gt;819-26&lt;/pages&gt;&lt;volume&gt;90&lt;/volume&gt;&lt;number&gt;7&lt;/number&gt;&lt;edition&gt;2011/01/12&lt;/edition&gt;&lt;keywords&gt;&lt;keyword&gt;Adult&lt;/keyword&gt;&lt;keyword&gt;Aged&lt;/keyword&gt;&lt;keyword&gt;Antineoplastic Agents, Alkylating/therapeutic use&lt;/keyword&gt;&lt;keyword&gt;Castleman Disease/pathology/physiopathology&lt;/keyword&gt;&lt;keyword&gt;China&lt;/keyword&gt;&lt;keyword&gt;Female&lt;/keyword&gt;&lt;keyword&gt;Humans&lt;/keyword&gt;&lt;keyword&gt;Kidney/metabolism&lt;/keyword&gt;&lt;keyword&gt;Male&lt;/keyword&gt;&lt;keyword&gt;Melphalan/therapeutic use&lt;/keyword&gt;&lt;keyword&gt;Middle Aged&lt;/keyword&gt;&lt;keyword&gt;POEMS Syndrome/*diagnosis/drug therapy/*pathology/physiopathology&lt;/keyword&gt;&lt;keyword&gt;Prognosis&lt;/keyword&gt;&lt;keyword&gt;Retrospective Studies&lt;/keyword&gt;&lt;keyword&gt;Survival Rate&lt;/keyword&gt;&lt;keyword&gt;Treatment Outcome&lt;/keyword&gt;&lt;/keywords&gt;&lt;dates&gt;&lt;year&gt;2011&lt;/year&gt;&lt;pub-dates&gt;&lt;date&gt;Jul&lt;/date&gt;&lt;/pub-dates&gt;&lt;/dates&gt;&lt;isbn&gt;0939-5555&lt;/isbn&gt;&lt;accession-num&gt;21221584&lt;/accession-num&gt;&lt;urls&gt;&lt;/urls&gt;&lt;electronic-resource-num&gt;10.1007/s00277-010-1149-0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[5]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FE1B59F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Dispenzieri, et al</w:t>
            </w:r>
          </w:p>
          <w:p w14:paraId="21018169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(2003 USA)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fldChar w:fldCharType="begin">
                <w:fldData xml:space="preserve">PEVuZE5vdGU+PENpdGU+PEF1dGhvcj5EaXNwZW56aWVyaTwvQXV0aG9yPjxZZWFyPjIwMDM8L1ll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fldChar w:fldCharType="begin">
                <w:fldData xml:space="preserve">PEVuZE5vdGU+PENpdGU+PEF1dGhvcj5EaXNwZW56aWVyaTwvQXV0aG9yPjxZZWFyPjIwMDM8L1ll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fldChar w:fldCharType="end"/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[26]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1CE5B28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Kulkarni, et al.</w:t>
            </w:r>
          </w:p>
          <w:p w14:paraId="748BE857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(2010 India)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fldChar w:fldCharType="begin"/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instrText xml:space="preserve"> ADDIN EN.CITE &lt;EndNote&gt;&lt;Cite&gt;&lt;Author&gt;Kulkarni&lt;/Author&gt;&lt;Year&gt;2011&lt;/Year&gt;&lt;RecNum&gt;31&lt;/RecNum&gt;&lt;DisplayText&gt;[24]&lt;/DisplayText&gt;&lt;record&gt;&lt;rec-number&gt;31&lt;/rec-number&gt;&lt;foreign-keys&gt;&lt;key app="EN" db-id="9zddesr5w0t094edddppzewdrw5zppxppsv2" timestamp="1693387606"&gt;31&lt;/key&gt;&lt;/foreign-keys&gt;&lt;ref-type name="Journal Article"&gt;17&lt;/ref-type&gt;&lt;contributors&gt;&lt;authors&gt;&lt;author&gt;Kulkarni, G. B.&lt;/author&gt;&lt;author&gt;Mahadevan, A.&lt;/author&gt;&lt;author&gt;Taly, A. B.&lt;/author&gt;&lt;author&gt;Yasha, T. C.&lt;/author&gt;&lt;author&gt;Seshagiri, K. S.&lt;/author&gt;&lt;author&gt;Nalini, A.&lt;/author&gt;&lt;author&gt;Satishchandra, P.&lt;/author&gt;&lt;author&gt;Veerendrakumar, M.&lt;/author&gt;&lt;author&gt;Shankar, S. K.&lt;/author&gt;&lt;/authors&gt;&lt;/contributors&gt;&lt;auth-address&gt;Department of Neurology, National Institute of Mental Health and Neurosciences, Hosur Road, Bengaluru, Karnataka 560 029, India. gbk5000@rediffmail.com&lt;/auth-address&gt;&lt;titles&gt;&lt;title&gt;Clinicopathological profile of polyneuropathy, organomegaly, endocrinopathy, M protein and skin changes (POEMS) syndrome&lt;/title&gt;&lt;secondary-title&gt;J Clin Neurosci&lt;/secondary-title&gt;&lt;/titles&gt;&lt;periodical&gt;&lt;full-title&gt;J Clin Neurosci&lt;/full-title&gt;&lt;/periodical&gt;&lt;pages&gt;356-60&lt;/pages&gt;&lt;volume&gt;18&lt;/volume&gt;&lt;number&gt;3&lt;/number&gt;&lt;edition&gt;2011/01/25&lt;/edition&gt;&lt;keywords&gt;&lt;keyword&gt;Adult&lt;/keyword&gt;&lt;keyword&gt;Electrophysiology&lt;/keyword&gt;&lt;keyword&gt;Female&lt;/keyword&gt;&lt;keyword&gt;Humans&lt;/keyword&gt;&lt;keyword&gt;Male&lt;/keyword&gt;&lt;keyword&gt;Middle Aged&lt;/keyword&gt;&lt;keyword&gt;POEMS Syndrome/*diagnosis/etiology/physiopathology&lt;/keyword&gt;&lt;keyword&gt;Paraproteinemias/complications&lt;/keyword&gt;&lt;keyword&gt;Retrospective Studies&lt;/keyword&gt;&lt;/keywords&gt;&lt;dates&gt;&lt;year&gt;2011&lt;/year&gt;&lt;pub-dates&gt;&lt;date&gt;Mar&lt;/date&gt;&lt;/pub-dates&gt;&lt;/dates&gt;&lt;isbn&gt;0967-5868&lt;/isbn&gt;&lt;accession-num&gt;21256753&lt;/accession-num&gt;&lt;urls&gt;&lt;/urls&gt;&lt;electronic-resource-num&gt;10.1016/j.jocn.2010.07.124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[24]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65D5781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Soubrier, et al.</w:t>
            </w:r>
          </w:p>
          <w:p w14:paraId="35F2BA1E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(1994 France)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fldChar w:fldCharType="begin"/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instrText xml:space="preserve"> ADDIN EN.CITE &lt;EndNote&gt;&lt;Cite&gt;&lt;Author&gt;Soubrier&lt;/Author&gt;&lt;Year&gt;1994&lt;/Year&gt;&lt;RecNum&gt;30&lt;/RecNum&gt;&lt;DisplayText&gt;[25]&lt;/DisplayText&gt;&lt;record&gt;&lt;rec-number&gt;30&lt;/rec-number&gt;&lt;foreign-keys&gt;&lt;key app="EN" db-id="9zddesr5w0t094edddppzewdrw5zppxppsv2" timestamp="1693387550"&gt;30&lt;/key&gt;&lt;/foreign-keys&gt;&lt;ref-type name="Journal Article"&gt;17&lt;/ref-type&gt;&lt;contributors&gt;&lt;authors&gt;&lt;author&gt;Soubrier, M. J.&lt;/author&gt;&lt;author&gt;Dubost, J. J.&lt;/author&gt;&lt;author&gt;Sauvezie, B. J.&lt;/author&gt;&lt;/authors&gt;&lt;/contributors&gt;&lt;auth-address&gt;Rheumatology Service, Hôpital G. Montpied, Clermont-Ferrand, France.&lt;/auth-address&gt;&lt;titles&gt;&lt;title&gt;POEMS syndrome: a study of 25 cases and a review of the literature. French Study Group on POEMS Syndrome&lt;/title&gt;&lt;secondary-title&gt;Am J Med&lt;/secondary-title&gt;&lt;/titles&gt;&lt;periodical&gt;&lt;full-title&gt;Am J Med&lt;/full-title&gt;&lt;/periodical&gt;&lt;pages&gt;543-53&lt;/pages&gt;&lt;volume&gt;97&lt;/volume&gt;&lt;number&gt;6&lt;/number&gt;&lt;edition&gt;1994/12/01&lt;/edition&gt;&lt;keywords&gt;&lt;keyword&gt;Adult&lt;/keyword&gt;&lt;keyword&gt;Aged&lt;/keyword&gt;&lt;keyword&gt;Female&lt;/keyword&gt;&lt;keyword&gt;Humans&lt;/keyword&gt;&lt;keyword&gt;Male&lt;/keyword&gt;&lt;keyword&gt;Middle Aged&lt;/keyword&gt;&lt;keyword&gt;*POEMS Syndrome/ethnology&lt;/keyword&gt;&lt;keyword&gt;Retrospective Studies&lt;/keyword&gt;&lt;/keywords&gt;&lt;dates&gt;&lt;year&gt;1994&lt;/year&gt;&lt;pub-dates&gt;&lt;date&gt;Dec&lt;/date&gt;&lt;/pub-dates&gt;&lt;/dates&gt;&lt;isbn&gt;0002-9343 (Print)&amp;#xD;0002-9343&lt;/isbn&gt;&lt;accession-num&gt;7985714&lt;/accession-num&gt;&lt;urls&gt;&lt;/urls&gt;&lt;electronic-resource-num&gt;10.1016/0002-9343(94)90350-6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[25]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fldChar w:fldCharType="end"/>
            </w:r>
          </w:p>
        </w:tc>
      </w:tr>
      <w:tr w:rsidR="00882CBB" w14:paraId="5604C8AE" w14:textId="77777777" w:rsidTr="000A6A52">
        <w:trPr>
          <w:trHeight w:val="397"/>
        </w:trPr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874C5F1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Number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2DAA1F2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88369E6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99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482841C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99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E12DAB2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29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45CC52A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25</w:t>
            </w:r>
          </w:p>
        </w:tc>
      </w:tr>
      <w:tr w:rsidR="00882CBB" w14:paraId="21345963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10938EAF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Average age/Years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D59064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110460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E1AB9E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81B6F3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45.9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5446FE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51</w:t>
            </w:r>
          </w:p>
        </w:tc>
      </w:tr>
      <w:tr w:rsidR="00882CBB" w14:paraId="77388536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70560001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Male, n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4B2CC9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01EFC4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57F664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94190A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91961D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17</w:t>
            </w:r>
          </w:p>
        </w:tc>
      </w:tr>
      <w:tr w:rsidR="00882CBB" w14:paraId="5D8BB762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4E5B6F0A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Time from initial symptoms to diagnosis/months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BFA761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84F86C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3B2C4F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1FD42D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1B9765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</w:tr>
      <w:tr w:rsidR="00882CBB" w14:paraId="70A70B8C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5407258F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Polyneuropathy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n (%)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8BB90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11(100%)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804A44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98(99%)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AE136F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99(100%)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2C3F0C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29(100%)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7B9245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25(100%)</w:t>
            </w:r>
          </w:p>
        </w:tc>
      </w:tr>
      <w:tr w:rsidR="00882CBB" w14:paraId="05D12305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5372F9B0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Organomegaly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n (%)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E1AA47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4E61B9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07E0D4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491123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2349C1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882CBB" w14:paraId="6F0A9F57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4339293E" w14:textId="77777777" w:rsidR="00882CBB" w:rsidRDefault="00882CBB" w:rsidP="000A6A52">
            <w:pPr>
              <w:widowControl/>
              <w:ind w:firstLineChars="250" w:firstLine="375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Lymphadenopathy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F012BC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8(73%)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0B564A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74(74%)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FA443C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26(52%)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1852C5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7(24%)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2C000B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13(52%)</w:t>
            </w:r>
          </w:p>
        </w:tc>
      </w:tr>
      <w:tr w:rsidR="00882CBB" w14:paraId="63B64AFF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058FC013" w14:textId="77777777" w:rsidR="00882CBB" w:rsidRDefault="00882CBB" w:rsidP="000A6A52">
            <w:pPr>
              <w:widowControl/>
              <w:ind w:firstLineChars="250" w:firstLine="375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Splenomegaly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C848EE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7(64%)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A2BCDB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70(70%)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341B11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22(44%)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FF183F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21(73%)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51DDC9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13(52%)</w:t>
            </w:r>
          </w:p>
        </w:tc>
      </w:tr>
      <w:tr w:rsidR="00882CBB" w14:paraId="35AEE113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636816D0" w14:textId="77777777" w:rsidR="00882CBB" w:rsidRDefault="00882CBB" w:rsidP="000A6A52">
            <w:pPr>
              <w:widowControl/>
              <w:ind w:firstLineChars="250" w:firstLine="375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Hepatomegaly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402545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1(9%)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E29DA2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47(47%)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C63A53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24(48%)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B86044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28(97%)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51C993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17(68%)</w:t>
            </w:r>
          </w:p>
        </w:tc>
      </w:tr>
      <w:tr w:rsidR="00882CBB" w14:paraId="0C1C96CD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10FD531F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Endocrinopathy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n (%)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6A8F19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008CD2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272CDB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F09BDC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9819A4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882CBB" w14:paraId="3DADA045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3FD1F15E" w14:textId="77777777" w:rsidR="00882CBB" w:rsidRDefault="00882CBB" w:rsidP="000A6A52">
            <w:pPr>
              <w:widowControl/>
              <w:ind w:firstLineChars="250" w:firstLine="375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Hypothyroidism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257425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8(73%)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E596D7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67(67%)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D8A96C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14(20%)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E85C9E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15(72%)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35DEB5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11(45%)</w:t>
            </w:r>
          </w:p>
        </w:tc>
      </w:tr>
      <w:tr w:rsidR="00882CBB" w14:paraId="44FB412F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48EA3ABA" w14:textId="77777777" w:rsidR="00882CBB" w:rsidRDefault="00882CBB" w:rsidP="000A6A52">
            <w:pPr>
              <w:widowControl/>
              <w:ind w:firstLineChars="250" w:firstLine="375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Hypogonadism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DBCC3B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2(22%)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36EB64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26(57%)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F1541E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55(82%)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34AEE2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25DF7B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13(100%)</w:t>
            </w:r>
          </w:p>
        </w:tc>
      </w:tr>
      <w:tr w:rsidR="00882CBB" w14:paraId="58095961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76007732" w14:textId="77777777" w:rsidR="00882CBB" w:rsidRDefault="00882CBB" w:rsidP="000A6A52">
            <w:pPr>
              <w:widowControl/>
              <w:ind w:firstLineChars="250" w:firstLine="375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Adrenal-dysfunction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E9B22D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5(63%)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652950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33(60%)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EEA80C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16(23%)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B1A0DD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750338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</w:tr>
      <w:tr w:rsidR="00882CBB" w14:paraId="761F106A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79B6B680" w14:textId="77777777" w:rsidR="00882CBB" w:rsidRDefault="00882CBB" w:rsidP="000A6A52">
            <w:pPr>
              <w:widowControl/>
              <w:ind w:firstLineChars="250" w:firstLine="375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Hyperprolactinemia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844BA7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4(50%)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5728F2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20(20%)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CABFAD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5(7%)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28421D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7D2C72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2(8%)</w:t>
            </w:r>
          </w:p>
        </w:tc>
      </w:tr>
      <w:tr w:rsidR="00882CBB" w14:paraId="506C95A8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20C5AE37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Extravascular volume overload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n (%)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B9499F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8(73%)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4A4A35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87(88%)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0D86E1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29(29%)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FC4559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FD387B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</w:tr>
      <w:tr w:rsidR="00882CBB" w14:paraId="0A0E9455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70B6391A" w14:textId="77777777" w:rsidR="00882CBB" w:rsidRDefault="00882CBB" w:rsidP="000A6A52">
            <w:pPr>
              <w:widowControl/>
              <w:ind w:firstLineChars="250" w:firstLine="375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Peripheral edema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B989F1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5(45%)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EDA0D0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84(84%)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3F4998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24(82%)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F713C7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25(86%)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BE7EAD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20(91%)</w:t>
            </w:r>
          </w:p>
        </w:tc>
      </w:tr>
      <w:tr w:rsidR="00882CBB" w14:paraId="7DF8994C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6C5D406A" w14:textId="77777777" w:rsidR="00882CBB" w:rsidRDefault="00882CBB" w:rsidP="000A6A52">
            <w:pPr>
              <w:widowControl/>
              <w:ind w:firstLineChars="250" w:firstLine="375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Ascites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7D23E9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4(45%)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D76FCB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54(54%)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E8A9E5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7(24%)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CA8670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18(62%)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946521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8(50%)</w:t>
            </w:r>
          </w:p>
        </w:tc>
      </w:tr>
      <w:tr w:rsidR="00882CBB" w14:paraId="37E90B64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451DF18B" w14:textId="77777777" w:rsidR="00882CBB" w:rsidRDefault="00882CBB" w:rsidP="000A6A52">
            <w:pPr>
              <w:widowControl/>
              <w:ind w:firstLineChars="250" w:firstLine="375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Pleural effusions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C841EE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7(78%)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961889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43(43%)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3807C7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3(10%)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8F2620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2(7%)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B66261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6(46%)</w:t>
            </w:r>
          </w:p>
        </w:tc>
      </w:tr>
      <w:tr w:rsidR="00882CBB" w14:paraId="77A2CF80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0266C13E" w14:textId="77777777" w:rsidR="00882CBB" w:rsidRDefault="00882CBB" w:rsidP="000A6A52">
            <w:pPr>
              <w:widowControl/>
              <w:ind w:firstLineChars="250" w:firstLine="375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Hydropericardium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1006B2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5(56%)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DDA3B8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64(64%)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DEBE83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3F5405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873901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</w:tr>
      <w:tr w:rsidR="00882CBB" w14:paraId="658B3BA8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3BFF5052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 Protein by immunofixation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n (%)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B92624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F91070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F87EF6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2BA152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D8ADAA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  <w:tr w:rsidR="00882CBB" w14:paraId="5DEFB25F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297C8143" w14:textId="77777777" w:rsidR="00882CBB" w:rsidRDefault="00882CBB" w:rsidP="000A6A52">
            <w:pPr>
              <w:widowControl/>
              <w:ind w:firstLineChars="250" w:firstLine="375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IgA-λ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77AA07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5(46%)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C29B59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65(71%)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CE5FC6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44(44%)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3D22D9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6E924E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12(48%)</w:t>
            </w:r>
          </w:p>
        </w:tc>
      </w:tr>
      <w:tr w:rsidR="00882CBB" w14:paraId="75D0800D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4F9ABFE7" w14:textId="77777777" w:rsidR="00882CBB" w:rsidRDefault="00882CBB" w:rsidP="000A6A52">
            <w:pPr>
              <w:widowControl/>
              <w:ind w:firstLineChars="250" w:firstLine="375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IgG-λ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C0CF24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4(36%)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D78A32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20(22%)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DD6C37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8D61D4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EEF8EE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</w:tr>
      <w:tr w:rsidR="00882CBB" w14:paraId="1E195D9F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5ACD5866" w14:textId="77777777" w:rsidR="00882CBB" w:rsidRDefault="00882CBB" w:rsidP="000A6A52">
            <w:pPr>
              <w:widowControl/>
              <w:ind w:firstLineChars="250" w:firstLine="375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IgG-κ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C52DA1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743488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2(2%)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102457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4EFCC4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43B8E8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</w:tr>
      <w:tr w:rsidR="00882CBB" w14:paraId="273BA971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4E295F39" w14:textId="77777777" w:rsidR="00882CBB" w:rsidRDefault="00882CBB" w:rsidP="000A6A52">
            <w:pPr>
              <w:widowControl/>
              <w:ind w:firstLineChars="250" w:firstLine="375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IgA-κ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36F778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C08C02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1(1%)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C82BA0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3E7F8E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B029AD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</w:tr>
      <w:tr w:rsidR="00882CBB" w14:paraId="37FA4F27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36E0147D" w14:textId="77777777" w:rsidR="00882CBB" w:rsidRDefault="00882CBB" w:rsidP="000A6A52">
            <w:pPr>
              <w:widowControl/>
              <w:ind w:firstLineChars="250" w:firstLine="375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IgM-λ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7EE157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97AFF5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460C51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534FBF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2747CE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</w:tr>
      <w:tr w:rsidR="00882CBB" w14:paraId="145516C8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18BB502F" w14:textId="77777777" w:rsidR="00882CBB" w:rsidRDefault="00882CBB" w:rsidP="000A6A52">
            <w:pPr>
              <w:widowControl/>
              <w:ind w:firstLineChars="250" w:firstLine="375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Free light chain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FFCA5A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1(9%)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02D023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0(0%)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F7A8B4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0FE100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378E25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</w:tr>
      <w:tr w:rsidR="00882CBB" w14:paraId="05ECE918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1F57BB5E" w14:textId="77777777" w:rsidR="00882CBB" w:rsidRDefault="00882CBB" w:rsidP="000A6A52">
            <w:pPr>
              <w:widowControl/>
              <w:ind w:firstLineChars="250" w:firstLine="375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None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BBCE48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1(9%)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E55E6C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4(4%)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642CE7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1B6152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718AF7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</w:tr>
      <w:tr w:rsidR="00882CBB" w14:paraId="348444B1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6CB6FC82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Bone lesions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n (%)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01E94F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4(36%)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604CB3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27(27%)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6B3010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97(98%)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1FC921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73BF72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17(68%)</w:t>
            </w:r>
          </w:p>
        </w:tc>
      </w:tr>
      <w:tr w:rsidR="00882CBB" w14:paraId="78E408DB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514C10B1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Skin changes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n (%)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2940B2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8(73%)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A3EA2B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89(89%)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5B570E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68(69%)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2768FC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29(100%)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F36E87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12(71%)</w:t>
            </w:r>
          </w:p>
        </w:tc>
      </w:tr>
      <w:tr w:rsidR="00882CBB" w14:paraId="24BFD5EE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5F34B543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High serum VEGF level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n (%)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1AC75A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7(64%)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5E6C6A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28(70%)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71D222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9741F5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CA4B85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</w:tr>
      <w:tr w:rsidR="00882CBB" w14:paraId="78AB5134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6E7ED02B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Pulmonary hypertension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n (%)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04F11E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A2CA29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36(36%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3284ED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5(0.5)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223F82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EB15AC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</w:tr>
      <w:tr w:rsidR="00882CBB" w14:paraId="7A1B5CF8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5F57437B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Increased CSF Protein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n (%)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C4AECF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11(100%)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730EF8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69(96%)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121CC8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E6F295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27(96%)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F5145E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23(100%)</w:t>
            </w:r>
          </w:p>
        </w:tc>
      </w:tr>
      <w:tr w:rsidR="00882CBB" w14:paraId="719B4400" w14:textId="77777777" w:rsidTr="000A6A52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06CA9BD8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Papilledema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n (%)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C969CA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EC2653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56(64%)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8723FC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29(29%)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7C2841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24(83%)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2117CF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10(50%)</w:t>
            </w:r>
          </w:p>
        </w:tc>
      </w:tr>
      <w:tr w:rsidR="00882CBB" w14:paraId="030D477B" w14:textId="77777777" w:rsidTr="000A6A52">
        <w:trPr>
          <w:trHeight w:val="397"/>
        </w:trPr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C8CB21A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Thrombocytosis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n (%)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C998442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2(18%)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873B8B5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54(54%)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A81E4C6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53(54%)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43264C9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9(31%)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C51393A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22(88%)</w:t>
            </w:r>
          </w:p>
        </w:tc>
      </w:tr>
      <w:bookmarkEnd w:id="1"/>
    </w:tbl>
    <w:p w14:paraId="2F7BF241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410986C6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25843EA3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5D63AB7C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53B69DB2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1FCC93DA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0650D20A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659673D1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57E5FCE1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2D23296B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38F8B401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381E64CD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010DEF88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0EAAECD5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4E4C523D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60FBCF9A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37583C95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4F1900B6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0D3D2521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7DC622C0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35300FB2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p w14:paraId="0FD6E188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Values are given as number (percent), The partial percentage represents the proportion of patients who have abnormalities among the test. Abbreviations: </w:t>
      </w:r>
      <w:r>
        <w:rPr>
          <w:rFonts w:ascii="Times New Roman" w:eastAsia="SimSun" w:hAnsi="Times New Roman" w:cs="Times New Roman"/>
          <w:color w:val="000000"/>
          <w:kern w:val="0"/>
          <w:sz w:val="22"/>
        </w:rPr>
        <w:t>NR indicates not reported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SimSun" w:hAnsi="Times New Roman" w:cs="Times New Roman"/>
          <w:sz w:val="24"/>
          <w:szCs w:val="24"/>
        </w:rPr>
        <w:t xml:space="preserve">VEGF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vascular endothelial</w:t>
      </w:r>
      <w:r>
        <w:rPr>
          <w:rFonts w:ascii="Times New Roman" w:eastAsia="SimSun" w:hAnsi="Times New Roman" w:cs="Times New Roman"/>
          <w:sz w:val="24"/>
          <w:szCs w:val="24"/>
        </w:rPr>
        <w:t xml:space="preserve"> growth factor, </w:t>
      </w:r>
      <w:r>
        <w:rPr>
          <w:rFonts w:ascii="Times New Roman" w:hAnsi="Times New Roman" w:cs="Times New Roman"/>
          <w:sz w:val="24"/>
          <w:szCs w:val="24"/>
        </w:rPr>
        <w:t>CSF cerebrospinal fluid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4196C4EB" w14:textId="77777777" w:rsidR="00882CBB" w:rsidRDefault="00882CBB" w:rsidP="00882CBB"/>
    <w:p w14:paraId="1FD6BCBC" w14:textId="749F046A" w:rsidR="00882CBB" w:rsidRDefault="00882CBB">
      <w:pPr>
        <w:rPr>
          <w:rFonts w:ascii="Times New Roman" w:hAnsi="Times New Roman" w:cs="Times New Roman"/>
          <w:sz w:val="24"/>
          <w:szCs w:val="24"/>
        </w:rPr>
      </w:pPr>
    </w:p>
    <w:p w14:paraId="6093224E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5. </w:t>
      </w:r>
      <w:r>
        <w:rPr>
          <w:rFonts w:ascii="Times New Roman" w:hAnsi="Times New Roman" w:cs="Times New Roman"/>
          <w:sz w:val="24"/>
          <w:szCs w:val="24"/>
        </w:rPr>
        <w:t>Results of clinical drug trial</w:t>
      </w:r>
      <w:r>
        <w:rPr>
          <w:rFonts w:ascii="Times New Roman" w:hAnsi="Times New Roman" w:cs="Times New Roman" w:hint="eastAsia"/>
          <w:sz w:val="24"/>
          <w:szCs w:val="24"/>
        </w:rPr>
        <w:t>s</w:t>
      </w:r>
    </w:p>
    <w:p w14:paraId="07980453" w14:textId="77777777" w:rsidR="00882CBB" w:rsidRDefault="00882CBB" w:rsidP="00882CBB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tblpXSpec="center" w:tblpY="610"/>
        <w:tblW w:w="4807" w:type="pct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66"/>
        <w:gridCol w:w="1087"/>
        <w:gridCol w:w="1463"/>
        <w:gridCol w:w="3121"/>
        <w:gridCol w:w="3403"/>
        <w:gridCol w:w="1414"/>
        <w:gridCol w:w="1514"/>
      </w:tblGrid>
      <w:tr w:rsidR="00882CBB" w14:paraId="14F1B5FD" w14:textId="77777777" w:rsidTr="000A6A52">
        <w:trPr>
          <w:trHeight w:val="1134"/>
        </w:trPr>
        <w:tc>
          <w:tcPr>
            <w:tcW w:w="317" w:type="pct"/>
            <w:shd w:val="clear" w:color="auto" w:fill="auto"/>
            <w:vAlign w:val="center"/>
          </w:tcPr>
          <w:p w14:paraId="6DEA8C89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Author</w:t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5A1E604D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Year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A613F9D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Number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5FD25B7A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Age/Years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240C3150" w14:textId="77777777" w:rsidR="00882CBB" w:rsidRDefault="00882CBB" w:rsidP="000A6A52">
            <w:pPr>
              <w:widowControl/>
              <w:ind w:firstLineChars="700" w:firstLine="1050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Treatment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02CC8350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Outcome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7AD63ED8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Follow-up/months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0835D9D0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Status</w:t>
            </w:r>
          </w:p>
        </w:tc>
      </w:tr>
      <w:tr w:rsidR="00882CBB" w14:paraId="059FE445" w14:textId="77777777" w:rsidTr="000A6A52">
        <w:trPr>
          <w:trHeight w:val="1134"/>
        </w:trPr>
        <w:tc>
          <w:tcPr>
            <w:tcW w:w="317" w:type="pct"/>
            <w:shd w:val="clear" w:color="auto" w:fill="auto"/>
            <w:vAlign w:val="center"/>
          </w:tcPr>
          <w:p w14:paraId="17DF71F2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Jian Li et al.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fldChar w:fldCharType="begin">
                <w:fldData xml:space="preserve">PEVuZE5vdGU+PENpdGU+PEF1dGhvcj5MaTwvQXV0aG9yPjxZZWFyPjIwMTg8L1llYXI+PFJlY051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</w:fldData>
              </w:fldChar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fldChar w:fldCharType="begin">
                <w:fldData xml:space="preserve">PEVuZE5vdGU+PENpdGU+PEF1dGhvcj5MaTwvQXV0aG9yPjxZZWFyPjIwMTg8L1llYXI+PFJlY051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</w:fldData>
              </w:fldChar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fldChar w:fldCharType="end"/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[28]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fldChar w:fldCharType="end"/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72230BE1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2018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58BB511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41 (28Male)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1BAE309C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49 years</w:t>
            </w:r>
            <w:r>
              <w:rPr>
                <w:rFonts w:ascii="SimSun" w:eastAsia="SimSun" w:hAnsi="SimSun" w:cs="Times New Roma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21-70)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048B8593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12cycles: lenalidomide (10mg, daily, d1–21) +dexamethasone (40 mg, weekly, d1, 8, 15, 22)                                                                    28-day cycle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77901504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vertAlign w:val="subscript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21 patients (46%) achieved CR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vertAlign w:val="subscript"/>
              </w:rPr>
              <w:t>H;</w:t>
            </w:r>
          </w:p>
          <w:p w14:paraId="6D8338A1" w14:textId="77777777" w:rsidR="00882CBB" w:rsidRDefault="00882CBB" w:rsidP="000A6A52">
            <w:pPr>
              <w:widowControl/>
              <w:ind w:firstLineChars="400" w:firstLine="600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vertAlign w:val="subscript"/>
              </w:rPr>
              <w:t>N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: 95%;</w:t>
            </w:r>
          </w:p>
          <w:p w14:paraId="5E207432" w14:textId="77777777" w:rsidR="00882CBB" w:rsidRDefault="00882CBB" w:rsidP="000A6A52">
            <w:pPr>
              <w:widowControl/>
              <w:ind w:firstLineChars="400" w:firstLine="600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vertAlign w:val="subscript"/>
              </w:rPr>
              <w:t xml:space="preserve">V: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83%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1E1677CF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34 months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5EFF0B47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3-year OS:90%;</w:t>
            </w:r>
          </w:p>
          <w:p w14:paraId="79607CC7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3-year PFS:75%</w:t>
            </w:r>
          </w:p>
        </w:tc>
      </w:tr>
      <w:tr w:rsidR="00882CBB" w14:paraId="2FD561E8" w14:textId="77777777" w:rsidTr="000A6A52">
        <w:trPr>
          <w:trHeight w:val="1134"/>
        </w:trPr>
        <w:tc>
          <w:tcPr>
            <w:tcW w:w="317" w:type="pct"/>
            <w:shd w:val="clear" w:color="auto" w:fill="auto"/>
            <w:vAlign w:val="center"/>
          </w:tcPr>
          <w:p w14:paraId="6204D5D9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Nozza et al.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fldChar w:fldCharType="begin">
                <w:fldData xml:space="preserve">PEVuZE5vdGU+PENpdGU+PEF1dGhvcj5Ob3p6YTwvQXV0aG9yPjxZZWFyPjIwMTc8L1llYXI+PFJl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==
</w:fldData>
              </w:fldChar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fldChar w:fldCharType="begin">
                <w:fldData xml:space="preserve">PEVuZE5vdGU+PENpdGU+PEF1dGhvcj5Ob3p6YTwvQXV0aG9yPjxZZWFyPjIwMTc8L1llYXI+PFJl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==
</w:fldData>
              </w:fldChar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fldChar w:fldCharType="end"/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[29]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fldChar w:fldCharType="end"/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6E8CDB2B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2017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CC0EBB2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18 (14Male)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001ED4E0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60 years</w:t>
            </w:r>
            <w:r>
              <w:rPr>
                <w:rFonts w:ascii="SimSun" w:eastAsia="SimSun" w:hAnsi="SimSun" w:cs="Times New Roma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44-76</w:t>
            </w:r>
            <w:r>
              <w:rPr>
                <w:rFonts w:ascii="SimSun" w:eastAsia="SimSun" w:hAnsi="SimSun" w:cs="Times New Roma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39D9343F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6cycles: lenalidomide (25mg, daily, d1–21) +dexamethasone (40 mg, weekly)                                                                28-day cycle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5CB6286F" w14:textId="77777777" w:rsidR="00882CBB" w:rsidRDefault="00882CBB" w:rsidP="000A6A52">
            <w:pPr>
              <w:widowControl/>
              <w:ind w:firstLineChars="400" w:firstLine="600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 patients (33%) achieved CR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vertAlign w:val="subscript"/>
              </w:rPr>
              <w:t>H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;</w:t>
            </w:r>
          </w:p>
          <w:p w14:paraId="533A007E" w14:textId="77777777" w:rsidR="00882CBB" w:rsidRDefault="00882CBB" w:rsidP="000A6A52">
            <w:pPr>
              <w:widowControl/>
              <w:ind w:firstLineChars="400" w:firstLine="600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vertAlign w:val="subscript"/>
              </w:rPr>
              <w:t>N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:60%;</w:t>
            </w:r>
          </w:p>
          <w:p w14:paraId="7331B744" w14:textId="77777777" w:rsidR="00882CBB" w:rsidRDefault="00882CBB" w:rsidP="000A6A52">
            <w:pPr>
              <w:widowControl/>
              <w:ind w:firstLineChars="400" w:firstLine="600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vertAlign w:val="subscript"/>
              </w:rPr>
              <w:t>V: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66.7%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55508F35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39 months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0E92C67D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3-year PFS:59%</w:t>
            </w:r>
          </w:p>
        </w:tc>
      </w:tr>
      <w:tr w:rsidR="00882CBB" w14:paraId="3AF24741" w14:textId="77777777" w:rsidTr="000A6A52">
        <w:trPr>
          <w:trHeight w:val="1134"/>
        </w:trPr>
        <w:tc>
          <w:tcPr>
            <w:tcW w:w="317" w:type="pct"/>
            <w:shd w:val="clear" w:color="auto" w:fill="auto"/>
            <w:vAlign w:val="center"/>
          </w:tcPr>
          <w:p w14:paraId="2819D979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 Xm Guo et al. </w:t>
            </w: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fldChar w:fldCharType="begin">
                <w:fldData xml:space="preserve">PEVuZE5vdGU+PENpdGU+PEF1dGhvcj5HYW88L0F1dGhvcj48WWVhcj4yMDIxPC9ZZWFyPjxSZWNO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fldChar w:fldCharType="begin">
                <w:fldData xml:space="preserve">PEVuZE5vdGU+PENpdGU+PEF1dGhvcj5HYW88L0F1dGhvcj48WWVhcj4yMDIxPC9ZZWFyPjxSZWNO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fldChar w:fldCharType="end"/>
            </w: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fldChar w:fldCharType="separate"/>
            </w: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[30]</w:t>
            </w: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fldChar w:fldCharType="end"/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02B8C8C8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2021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5FB619F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69 (40Male)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17DCD6C0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50 years</w:t>
            </w:r>
            <w:r>
              <w:rPr>
                <w:rFonts w:ascii="SimSun" w:eastAsia="SimSun" w:hAnsi="SimSu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30-78</w:t>
            </w:r>
            <w:r>
              <w:rPr>
                <w:rFonts w:ascii="SimSun" w:eastAsia="SimSun" w:hAnsi="SimSun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0E2740E3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9cycles: bortezomib (1.3 mg/m2 per week) + dexamethasone (40mg)</w:t>
            </w: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br/>
              <w:t>4 dosages per cycle/35-day cycle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12F0F116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vertAlign w:val="subscript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32 patients (46.4%)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achieved CR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vertAlign w:val="subscript"/>
              </w:rPr>
              <w:t>H;</w:t>
            </w:r>
          </w:p>
          <w:p w14:paraId="405DA60E" w14:textId="77777777" w:rsidR="00882CBB" w:rsidRDefault="00882CBB" w:rsidP="000A6A52">
            <w:pPr>
              <w:widowControl/>
              <w:ind w:left="600" w:hangingChars="400" w:hanging="600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      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vertAlign w:val="subscript"/>
              </w:rPr>
              <w:t>N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:</w:t>
            </w: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88.1%;                                         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CR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vertAlign w:val="subscript"/>
              </w:rPr>
              <w:t>V:</w:t>
            </w: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 71.2%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3B84D19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22.5 months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3072B0B8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2-year OS:95.7%</w:t>
            </w:r>
          </w:p>
        </w:tc>
      </w:tr>
      <w:tr w:rsidR="00882CBB" w14:paraId="74FBD2D6" w14:textId="77777777" w:rsidTr="000A6A52">
        <w:trPr>
          <w:trHeight w:val="1134"/>
        </w:trPr>
        <w:tc>
          <w:tcPr>
            <w:tcW w:w="317" w:type="pct"/>
            <w:shd w:val="clear" w:color="auto" w:fill="auto"/>
            <w:vAlign w:val="center"/>
          </w:tcPr>
          <w:p w14:paraId="7BA45C3B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D’Souza et al.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fldChar w:fldCharType="begin">
                <w:fldData xml:space="preserve">PEVuZE5vdGU+PENpdGU+PEF1dGhvcj5EJmFwb3M7U291emE8L0F1dGhvcj48WWVhcj4yMDEyPC9Z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</w:fldData>
              </w:fldChar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fldChar w:fldCharType="begin">
                <w:fldData xml:space="preserve">PEVuZE5vdGU+PENpdGU+PEF1dGhvcj5EJmFwb3M7U291emE8L0F1dGhvcj48WWVhcj4yMDEyPC9Z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</w:fldData>
              </w:fldChar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fldChar w:fldCharType="end"/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[31]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fldChar w:fldCharType="end"/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6B73388B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2012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E4D291A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59 (37Male)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312EA6FC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50 years</w:t>
            </w:r>
            <w:r>
              <w:rPr>
                <w:rFonts w:ascii="SimSun" w:eastAsia="SimSun" w:hAnsi="SimSun" w:cs="Times New Roman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20-70)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65C8D189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Stem cell mobilization +ASCT+</w:t>
            </w:r>
          </w:p>
          <w:p w14:paraId="641B5341" w14:textId="77777777" w:rsidR="00882CBB" w:rsidRDefault="00882CBB" w:rsidP="000A6A5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high-dose melphalan (140mg/m2 or 200mg/m2)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0755C054" w14:textId="77777777" w:rsidR="00882CBB" w:rsidRDefault="00882CBB" w:rsidP="000A6A52">
            <w:pPr>
              <w:widowControl/>
              <w:ind w:firstLineChars="400" w:firstLine="600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vertAlign w:val="subscript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34 patients (57%) achieved CR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vertAlign w:val="subscript"/>
              </w:rPr>
              <w:t>H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  <w:vertAlign w:val="subscript"/>
              </w:rPr>
              <w:t>；</w:t>
            </w:r>
          </w:p>
          <w:p w14:paraId="7FC01693" w14:textId="77777777" w:rsidR="00882CBB" w:rsidRDefault="00882CBB" w:rsidP="000A6A52">
            <w:pPr>
              <w:widowControl/>
              <w:ind w:firstLineChars="400" w:firstLine="600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Clinical response rate:54.0%;</w:t>
            </w:r>
          </w:p>
          <w:p w14:paraId="072F1139" w14:textId="77777777" w:rsidR="00882CBB" w:rsidRDefault="00882CBB" w:rsidP="000A6A52">
            <w:pPr>
              <w:widowControl/>
              <w:ind w:firstLineChars="400" w:firstLine="600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vertAlign w:val="subscript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vertAlign w:val="subscript"/>
              </w:rPr>
              <w:t>V: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48%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33B46916" w14:textId="77777777" w:rsidR="00882CBB" w:rsidRDefault="00882CBB" w:rsidP="000A6A5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45 months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2B303F5E" w14:textId="77777777" w:rsidR="00882CBB" w:rsidRDefault="00882CBB" w:rsidP="000A6A52">
            <w:pPr>
              <w:widowControl/>
              <w:ind w:leftChars="50" w:left="105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5-year OS:94%;                                  5-year PFS:75%</w:t>
            </w:r>
            <w:r>
              <w:rPr>
                <w:rFonts w:ascii="SimSun" w:eastAsia="SimSun" w:hAnsi="SimSun" w:cs="Times New Roman" w:hint="eastAsia"/>
                <w:color w:val="000000"/>
                <w:kern w:val="0"/>
                <w:sz w:val="15"/>
                <w:szCs w:val="15"/>
              </w:rPr>
              <w:t>；</w:t>
            </w:r>
          </w:p>
        </w:tc>
      </w:tr>
    </w:tbl>
    <w:p w14:paraId="7BD445D6" w14:textId="77777777" w:rsidR="00882CBB" w:rsidRDefault="00882CBB" w:rsidP="00882CBB">
      <w:r>
        <w:rPr>
          <w:rFonts w:ascii="Times New Roman" w:hAnsi="Times New Roman" w:cs="Times New Roman"/>
          <w:sz w:val="24"/>
          <w:szCs w:val="24"/>
        </w:rPr>
        <w:t xml:space="preserve">Abbreviations: NA not available or not evaluable; 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ASCT autologous stem cell transplantation;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VEGF: Vascular endothelial growth factor;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CR complete response; OS overall survival; PFS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progression free survival; 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CR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  <w:vertAlign w:val="subscript"/>
        </w:rPr>
        <w:t xml:space="preserve">H: 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complete hematologic response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;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R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  <w:vertAlign w:val="subscript"/>
        </w:rPr>
        <w:t>N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: achieved 100% neurological response; CR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  <w:vertAlign w:val="subscript"/>
        </w:rPr>
        <w:t xml:space="preserve">V: 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complete VEGF response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;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Clinical response: based on objective improvements in the POEMS syndrome features, including peripheral </w:t>
      </w:r>
      <w:r>
        <w:rPr>
          <w:rFonts w:ascii="Times New Roman" w:eastAsia="SimSun" w:hAnsi="Times New Roman"/>
          <w:color w:val="000000"/>
          <w:kern w:val="0"/>
          <w:sz w:val="24"/>
          <w:szCs w:val="24"/>
        </w:rPr>
        <w:t>neuropathy and so on.</w:t>
      </w:r>
    </w:p>
    <w:p w14:paraId="13794C99" w14:textId="77777777" w:rsidR="00882CBB" w:rsidRPr="002D6008" w:rsidRDefault="00882CBB">
      <w:pPr>
        <w:rPr>
          <w:rFonts w:ascii="Times New Roman" w:hAnsi="Times New Roman" w:cs="Times New Roman"/>
          <w:sz w:val="24"/>
          <w:szCs w:val="24"/>
        </w:rPr>
      </w:pPr>
    </w:p>
    <w:sectPr w:rsidR="00882CBB" w:rsidRPr="002D6008" w:rsidSect="00565AA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4FC85C" w14:textId="77777777" w:rsidR="00562CA2" w:rsidRDefault="00562CA2" w:rsidP="00565AA0">
      <w:r>
        <w:separator/>
      </w:r>
    </w:p>
  </w:endnote>
  <w:endnote w:type="continuationSeparator" w:id="0">
    <w:p w14:paraId="620F8DE8" w14:textId="77777777" w:rsidR="00562CA2" w:rsidRDefault="00562CA2" w:rsidP="00565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B4CE0A" w14:textId="77777777" w:rsidR="00562CA2" w:rsidRDefault="00562CA2" w:rsidP="00565AA0">
      <w:r>
        <w:separator/>
      </w:r>
    </w:p>
  </w:footnote>
  <w:footnote w:type="continuationSeparator" w:id="0">
    <w:p w14:paraId="34AEDF25" w14:textId="77777777" w:rsidR="00562CA2" w:rsidRDefault="00562CA2" w:rsidP="00565A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805"/>
    <w:rsid w:val="002A22AF"/>
    <w:rsid w:val="002D6008"/>
    <w:rsid w:val="00562CA2"/>
    <w:rsid w:val="00565AA0"/>
    <w:rsid w:val="00710D4B"/>
    <w:rsid w:val="00775A0B"/>
    <w:rsid w:val="0084641D"/>
    <w:rsid w:val="00882CBB"/>
    <w:rsid w:val="00914805"/>
    <w:rsid w:val="00A93858"/>
    <w:rsid w:val="00AA291F"/>
    <w:rsid w:val="00BD1A80"/>
    <w:rsid w:val="00CC279E"/>
    <w:rsid w:val="00D51189"/>
    <w:rsid w:val="00DF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92A1B8"/>
  <w15:chartTrackingRefBased/>
  <w15:docId w15:val="{A4D1384A-B2F3-420F-AD5F-D7B9BB8A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AA0"/>
    <w:pPr>
      <w:widowControl w:val="0"/>
      <w:jc w:val="both"/>
    </w:pPr>
  </w:style>
  <w:style w:type="paragraph" w:styleId="Heading1">
    <w:name w:val="heading 1"/>
    <w:aliases w:val="标题样式一"/>
    <w:next w:val="Normal"/>
    <w:link w:val="Heading1Char"/>
    <w:uiPriority w:val="9"/>
    <w:qFormat/>
    <w:rsid w:val="00A93858"/>
    <w:pPr>
      <w:keepNext/>
      <w:keepLines/>
      <w:pBdr>
        <w:bottom w:val="single" w:sz="8" w:space="0" w:color="D9E2F3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paragraph" w:styleId="Heading2">
    <w:name w:val="heading 2"/>
    <w:aliases w:val="标题样式二"/>
    <w:next w:val="Normal"/>
    <w:link w:val="Heading2Char"/>
    <w:uiPriority w:val="9"/>
    <w:unhideWhenUsed/>
    <w:qFormat/>
    <w:rsid w:val="00A93858"/>
    <w:pPr>
      <w:keepNext/>
      <w:keepLines/>
      <w:spacing w:before="120" w:after="120"/>
      <w:outlineLvl w:val="1"/>
    </w:pPr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标题样式一 Char"/>
    <w:basedOn w:val="DefaultParagraphFont"/>
    <w:link w:val="Heading1"/>
    <w:uiPriority w:val="9"/>
    <w:rsid w:val="00A93858"/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character" w:customStyle="1" w:styleId="Heading2Char">
    <w:name w:val="Heading 2 Char"/>
    <w:aliases w:val="标题样式二 Char"/>
    <w:basedOn w:val="DefaultParagraphFont"/>
    <w:link w:val="Heading2"/>
    <w:uiPriority w:val="9"/>
    <w:rsid w:val="00A93858"/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65A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65AA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65A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65AA0"/>
    <w:rPr>
      <w:sz w:val="18"/>
      <w:szCs w:val="18"/>
    </w:rPr>
  </w:style>
  <w:style w:type="table" w:customStyle="1" w:styleId="21">
    <w:name w:val="无格式表格 21"/>
    <w:basedOn w:val="TableNormal"/>
    <w:qFormat/>
    <w:rsid w:val="00565AA0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7E7E7E"/>
        <w:bottom w:val="single" w:sz="4" w:space="0" w:color="7E7E7E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  <w:style w:type="table" w:styleId="TableGrid">
    <w:name w:val="Table Grid"/>
    <w:basedOn w:val="TableNormal"/>
    <w:uiPriority w:val="39"/>
    <w:qFormat/>
    <w:rsid w:val="00882CBB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1847</Words>
  <Characters>10533</Characters>
  <Application>Microsoft Office Word</Application>
  <DocSecurity>0</DocSecurity>
  <Lines>87</Lines>
  <Paragraphs>24</Paragraphs>
  <ScaleCrop>false</ScaleCrop>
  <Company/>
  <LinksUpToDate>false</LinksUpToDate>
  <CharactersWithSpaces>12356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张</dc:creator>
  <cp:keywords/>
  <dc:description/>
  <cp:lastModifiedBy>Nilesh Nawale</cp:lastModifiedBy>
  <cp:revision>2</cp:revision>
  <dcterms:created xsi:type="dcterms:W3CDTF">2023-11-02T08:45:00Z</dcterms:created>
  <dcterms:modified xsi:type="dcterms:W3CDTF">2023-11-02T08:45:00Z</dcterms:modified>
</cp:coreProperties>
</file>