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7FD27" w14:textId="68FE1926" w:rsidR="00877627" w:rsidRPr="00CC0EEB" w:rsidRDefault="00C77180" w:rsidP="00C771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0EEB">
        <w:rPr>
          <w:rFonts w:ascii="Times New Roman" w:hAnsi="Times New Roman" w:cs="Times New Roman"/>
          <w:b/>
          <w:bCs/>
          <w:sz w:val="32"/>
          <w:szCs w:val="32"/>
        </w:rPr>
        <w:t xml:space="preserve">Supplementary </w:t>
      </w:r>
      <w:r w:rsidR="005141A6" w:rsidRPr="00CC0EEB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CC0EEB">
        <w:rPr>
          <w:rFonts w:ascii="Times New Roman" w:hAnsi="Times New Roman" w:cs="Times New Roman"/>
          <w:b/>
          <w:bCs/>
          <w:sz w:val="32"/>
          <w:szCs w:val="32"/>
        </w:rPr>
        <w:t>aterial</w:t>
      </w:r>
    </w:p>
    <w:p w14:paraId="46F2A51D" w14:textId="798F81D8" w:rsidR="003551A1" w:rsidRDefault="00B371F6" w:rsidP="001165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492FD0">
        <w:rPr>
          <w:rFonts w:ascii="Times New Roman" w:hAnsi="Times New Roman" w:cs="Times New Roman"/>
          <w:b/>
          <w:bCs/>
          <w:sz w:val="24"/>
          <w:szCs w:val="24"/>
        </w:rPr>
        <w:t>termining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the number of factors</w:t>
      </w:r>
    </w:p>
    <w:p w14:paraId="50A0A93B" w14:textId="328A5959" w:rsidR="008D181C" w:rsidRDefault="005635A2" w:rsidP="008D181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2F0FD3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conducted a </w:t>
      </w:r>
      <w:proofErr w:type="spellStart"/>
      <w:r w:rsidRPr="2F0FD33D">
        <w:rPr>
          <w:rFonts w:ascii="Times New Roman" w:hAnsi="Times New Roman" w:cs="Times New Roman"/>
          <w:color w:val="000000" w:themeColor="text1"/>
          <w:sz w:val="24"/>
          <w:szCs w:val="24"/>
        </w:rPr>
        <w:t>polychoric</w:t>
      </w:r>
      <w:proofErr w:type="spellEnd"/>
      <w:r w:rsidRPr="2F0FD3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factor analysis (believed to be more robust for ordinal data; </w:t>
      </w:r>
      <w:r w:rsidRPr="2F0FD33D">
        <w:rPr>
          <w:rFonts w:ascii="Times New Roman" w:hAnsi="Times New Roman" w:cs="Times New Roman"/>
          <w:sz w:val="24"/>
          <w:szCs w:val="24"/>
        </w:rPr>
        <w:t>Baglin, 2014; Nayak et al., 2023</w:t>
      </w:r>
      <w:r w:rsidRPr="2F0FD33D">
        <w:rPr>
          <w:rFonts w:ascii="Times New Roman" w:hAnsi="Times New Roman" w:cs="Times New Roman"/>
          <w:color w:val="000000" w:themeColor="text1"/>
          <w:sz w:val="24"/>
          <w:szCs w:val="24"/>
        </w:rPr>
        <w:t>), with an oblique rotation (</w:t>
      </w:r>
      <w:proofErr w:type="spellStart"/>
      <w:r w:rsidRPr="2F0FD33D">
        <w:rPr>
          <w:rFonts w:ascii="Times New Roman" w:hAnsi="Times New Roman" w:cs="Times New Roman"/>
          <w:color w:val="000000" w:themeColor="text1"/>
          <w:sz w:val="24"/>
          <w:szCs w:val="24"/>
        </w:rPr>
        <w:t>promax</w:t>
      </w:r>
      <w:proofErr w:type="spellEnd"/>
      <w:r w:rsidRPr="2F0FD3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82B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2F0FD3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3658" w:rsidRPr="2F0FD33D">
        <w:rPr>
          <w:rFonts w:ascii="Times New Roman" w:hAnsi="Times New Roman" w:cs="Times New Roman"/>
          <w:color w:val="000000" w:themeColor="text1"/>
          <w:sz w:val="24"/>
          <w:szCs w:val="24"/>
        </w:rPr>
        <w:t>A threshold of 0.4 was set as a factor inclusion criterion.</w:t>
      </w:r>
      <w:r w:rsidR="004B3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2F0FD33D">
        <w:rPr>
          <w:rFonts w:ascii="Times New Roman" w:hAnsi="Times New Roman" w:cs="Times New Roman"/>
          <w:color w:val="000000" w:themeColor="text1"/>
          <w:sz w:val="24"/>
          <w:szCs w:val="24"/>
        </w:rPr>
        <w:t>We used three criteria to determine a relatively parsimonious number of factors: parallel analysis, kaiser criterion, and scree plot</w:t>
      </w:r>
      <w:r w:rsidR="00346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(see </w:t>
      </w:r>
      <w:r w:rsidR="008D181C">
        <w:rPr>
          <w:rFonts w:ascii="Times New Roman" w:hAnsi="Times New Roman" w:cs="Times New Roman"/>
          <w:color w:val="000000" w:themeColor="text1"/>
          <w:sz w:val="24"/>
          <w:szCs w:val="24"/>
        </w:rPr>
        <w:t>table S1 and Figure S1 below</w:t>
      </w:r>
      <w:r w:rsidR="00346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261C42">
        <w:rPr>
          <w:rFonts w:ascii="Times New Roman" w:hAnsi="Times New Roman" w:cs="Times New Roman"/>
          <w:color w:val="000000" w:themeColor="text1"/>
          <w:sz w:val="24"/>
          <w:szCs w:val="24"/>
        </w:rPr>
        <w:t>According to these measures and theoretical viability, we</w:t>
      </w:r>
      <w:r w:rsidR="00346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81C">
        <w:rPr>
          <w:rFonts w:ascii="Times New Roman" w:hAnsi="Times New Roman" w:cs="Times New Roman"/>
          <w:color w:val="000000" w:themeColor="text1"/>
          <w:sz w:val="24"/>
          <w:szCs w:val="24"/>
        </w:rPr>
        <w:t>settled</w:t>
      </w:r>
      <w:r w:rsidR="00346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81C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346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</w:t>
      </w:r>
      <w:r w:rsidR="00492FD0">
        <w:rPr>
          <w:rFonts w:ascii="Times New Roman" w:hAnsi="Times New Roman" w:cs="Times New Roman"/>
          <w:color w:val="000000" w:themeColor="text1"/>
          <w:sz w:val="24"/>
          <w:szCs w:val="24"/>
        </w:rPr>
        <w:t>eight-factor</w:t>
      </w:r>
      <w:r w:rsidR="00346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color w:val="000000" w:themeColor="text1"/>
          <w:sz w:val="24"/>
          <w:szCs w:val="24"/>
        </w:rPr>
        <w:t>solution</w:t>
      </w:r>
      <w:r w:rsidR="00EA76B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Grid"/>
        <w:tblW w:w="5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5"/>
      </w:tblGrid>
      <w:tr w:rsidR="00EA1A15" w:rsidRPr="00A76704" w14:paraId="01AB5B4D" w14:textId="77777777" w:rsidTr="00380F18">
        <w:trPr>
          <w:trHeight w:val="6007"/>
        </w:trPr>
        <w:tc>
          <w:tcPr>
            <w:tcW w:w="5117" w:type="dxa"/>
          </w:tcPr>
          <w:p w14:paraId="54AD2D32" w14:textId="77777777" w:rsidR="00EA1A15" w:rsidRDefault="00EA1A15" w:rsidP="00FB2EC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Table S1.</w:t>
            </w:r>
            <w:r w:rsidRPr="7B66CA5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Eigenvalues for each factor and simulated data.</w:t>
            </w:r>
          </w:p>
          <w:tbl>
            <w:tblPr>
              <w:tblStyle w:val="TableGrid"/>
              <w:tblW w:w="6838" w:type="dxa"/>
              <w:tblInd w:w="1" w:type="dxa"/>
              <w:tblLook w:val="04A0" w:firstRow="1" w:lastRow="0" w:firstColumn="1" w:lastColumn="0" w:noHBand="0" w:noVBand="1"/>
            </w:tblPr>
            <w:tblGrid>
              <w:gridCol w:w="1593"/>
              <w:gridCol w:w="2694"/>
              <w:gridCol w:w="2551"/>
            </w:tblGrid>
            <w:tr w:rsidR="00EA1A15" w14:paraId="1A2DD524" w14:textId="77777777" w:rsidTr="00FB2ECE">
              <w:trPr>
                <w:trHeight w:val="284"/>
              </w:trPr>
              <w:tc>
                <w:tcPr>
                  <w:tcW w:w="1593" w:type="dxa"/>
                  <w:vMerge w:val="restart"/>
                  <w:vAlign w:val="center"/>
                </w:tcPr>
                <w:p w14:paraId="12ABA924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Factors</w:t>
                  </w:r>
                </w:p>
              </w:tc>
              <w:tc>
                <w:tcPr>
                  <w:tcW w:w="5245" w:type="dxa"/>
                  <w:gridSpan w:val="2"/>
                  <w:vAlign w:val="center"/>
                </w:tcPr>
                <w:p w14:paraId="5E84729D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Eigenvalues</w:t>
                  </w:r>
                </w:p>
              </w:tc>
            </w:tr>
            <w:tr w:rsidR="00FB2ECE" w14:paraId="447010F1" w14:textId="77777777" w:rsidTr="00FB2ECE">
              <w:trPr>
                <w:trHeight w:val="151"/>
              </w:trPr>
              <w:tc>
                <w:tcPr>
                  <w:tcW w:w="1593" w:type="dxa"/>
                  <w:vMerge/>
                  <w:vAlign w:val="center"/>
                </w:tcPr>
                <w:p w14:paraId="6B569354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  <w:vAlign w:val="center"/>
                </w:tcPr>
                <w:p w14:paraId="735EE1C4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Real Data</w:t>
                  </w:r>
                </w:p>
              </w:tc>
              <w:tc>
                <w:tcPr>
                  <w:tcW w:w="2551" w:type="dxa"/>
                  <w:vAlign w:val="center"/>
                </w:tcPr>
                <w:p w14:paraId="1A081DE8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Simulated Data</w:t>
                  </w:r>
                </w:p>
              </w:tc>
            </w:tr>
            <w:tr w:rsidR="00FB2ECE" w14:paraId="5108B2C8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1A46C837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694" w:type="dxa"/>
                  <w:vAlign w:val="center"/>
                </w:tcPr>
                <w:p w14:paraId="287BB794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32.35</w:t>
                  </w:r>
                </w:p>
              </w:tc>
              <w:tc>
                <w:tcPr>
                  <w:tcW w:w="2551" w:type="dxa"/>
                  <w:vAlign w:val="center"/>
                </w:tcPr>
                <w:p w14:paraId="2D3E7B30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1.090</w:t>
                  </w:r>
                </w:p>
              </w:tc>
            </w:tr>
            <w:tr w:rsidR="00FB2ECE" w14:paraId="48F2D2C3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55BF9465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4" w:type="dxa"/>
                  <w:vAlign w:val="center"/>
                </w:tcPr>
                <w:p w14:paraId="31ACDC8E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5.355</w:t>
                  </w:r>
                </w:p>
              </w:tc>
              <w:tc>
                <w:tcPr>
                  <w:tcW w:w="2551" w:type="dxa"/>
                  <w:vAlign w:val="center"/>
                </w:tcPr>
                <w:p w14:paraId="4F9602B6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1.004</w:t>
                  </w:r>
                </w:p>
              </w:tc>
            </w:tr>
            <w:tr w:rsidR="00FB2ECE" w14:paraId="19190F4C" w14:textId="77777777" w:rsidTr="00FB2ECE">
              <w:trPr>
                <w:trHeight w:val="230"/>
              </w:trPr>
              <w:tc>
                <w:tcPr>
                  <w:tcW w:w="1593" w:type="dxa"/>
                  <w:vAlign w:val="center"/>
                </w:tcPr>
                <w:p w14:paraId="268C6A18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4" w:type="dxa"/>
                  <w:vAlign w:val="center"/>
                </w:tcPr>
                <w:p w14:paraId="73CED9BB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3.753</w:t>
                  </w:r>
                </w:p>
              </w:tc>
              <w:tc>
                <w:tcPr>
                  <w:tcW w:w="2551" w:type="dxa"/>
                  <w:vAlign w:val="center"/>
                </w:tcPr>
                <w:p w14:paraId="6183D1EB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0.951</w:t>
                  </w:r>
                </w:p>
              </w:tc>
            </w:tr>
            <w:tr w:rsidR="00FB2ECE" w14:paraId="050642DD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716C91CD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94" w:type="dxa"/>
                  <w:vAlign w:val="center"/>
                </w:tcPr>
                <w:p w14:paraId="6D225257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2.835</w:t>
                  </w:r>
                </w:p>
              </w:tc>
              <w:tc>
                <w:tcPr>
                  <w:tcW w:w="2551" w:type="dxa"/>
                  <w:vAlign w:val="center"/>
                </w:tcPr>
                <w:p w14:paraId="58BDD0F6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0.902</w:t>
                  </w:r>
                </w:p>
              </w:tc>
            </w:tr>
            <w:tr w:rsidR="00FB2ECE" w14:paraId="39C9F891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5C3FD56D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694" w:type="dxa"/>
                  <w:vAlign w:val="center"/>
                </w:tcPr>
                <w:p w14:paraId="17EB98D5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1.866</w:t>
                  </w:r>
                </w:p>
              </w:tc>
              <w:tc>
                <w:tcPr>
                  <w:tcW w:w="2551" w:type="dxa"/>
                  <w:vAlign w:val="center"/>
                </w:tcPr>
                <w:p w14:paraId="4452DBE0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0.864</w:t>
                  </w:r>
                </w:p>
              </w:tc>
            </w:tr>
            <w:tr w:rsidR="00FB2ECE" w14:paraId="0A73347C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1451A480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694" w:type="dxa"/>
                  <w:vAlign w:val="center"/>
                </w:tcPr>
                <w:p w14:paraId="1B208377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1.788</w:t>
                  </w:r>
                </w:p>
              </w:tc>
              <w:tc>
                <w:tcPr>
                  <w:tcW w:w="2551" w:type="dxa"/>
                  <w:vAlign w:val="center"/>
                </w:tcPr>
                <w:p w14:paraId="49603237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0.838</w:t>
                  </w:r>
                </w:p>
              </w:tc>
            </w:tr>
            <w:tr w:rsidR="00FB2ECE" w14:paraId="3F52D4F7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00B13DFC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694" w:type="dxa"/>
                  <w:vAlign w:val="center"/>
                </w:tcPr>
                <w:p w14:paraId="2AA3A438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1.435</w:t>
                  </w:r>
                </w:p>
              </w:tc>
              <w:tc>
                <w:tcPr>
                  <w:tcW w:w="2551" w:type="dxa"/>
                  <w:vAlign w:val="center"/>
                </w:tcPr>
                <w:p w14:paraId="62DFD09C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0.805</w:t>
                  </w:r>
                </w:p>
              </w:tc>
            </w:tr>
            <w:tr w:rsidR="00FB2ECE" w14:paraId="5A91DCDF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67C0D342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694" w:type="dxa"/>
                  <w:vAlign w:val="center"/>
                </w:tcPr>
                <w:p w14:paraId="6B756869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1.149</w:t>
                  </w:r>
                </w:p>
              </w:tc>
              <w:tc>
                <w:tcPr>
                  <w:tcW w:w="2551" w:type="dxa"/>
                  <w:vAlign w:val="center"/>
                </w:tcPr>
                <w:p w14:paraId="12337165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0.773</w:t>
                  </w:r>
                </w:p>
              </w:tc>
            </w:tr>
            <w:tr w:rsidR="00FB2ECE" w14:paraId="19EE66CF" w14:textId="77777777" w:rsidTr="00FB2ECE">
              <w:trPr>
                <w:trHeight w:val="230"/>
              </w:trPr>
              <w:tc>
                <w:tcPr>
                  <w:tcW w:w="1593" w:type="dxa"/>
                  <w:vAlign w:val="center"/>
                </w:tcPr>
                <w:p w14:paraId="28D34528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694" w:type="dxa"/>
                  <w:vAlign w:val="center"/>
                </w:tcPr>
                <w:p w14:paraId="4C10E9D2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0.891</w:t>
                  </w:r>
                </w:p>
              </w:tc>
              <w:tc>
                <w:tcPr>
                  <w:tcW w:w="2551" w:type="dxa"/>
                  <w:vAlign w:val="center"/>
                </w:tcPr>
                <w:p w14:paraId="3FE6F268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0.742</w:t>
                  </w:r>
                </w:p>
              </w:tc>
            </w:tr>
            <w:tr w:rsidR="00FB2ECE" w14:paraId="2BEE8374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69EAE3AC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694" w:type="dxa"/>
                  <w:vAlign w:val="center"/>
                </w:tcPr>
                <w:p w14:paraId="732D1A78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0.797</w:t>
                  </w:r>
                </w:p>
              </w:tc>
              <w:tc>
                <w:tcPr>
                  <w:tcW w:w="2551" w:type="dxa"/>
                  <w:vAlign w:val="center"/>
                </w:tcPr>
                <w:p w14:paraId="245D5765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0.710</w:t>
                  </w:r>
                </w:p>
              </w:tc>
            </w:tr>
            <w:tr w:rsidR="00FB2ECE" w14:paraId="01B725B7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7835B0BC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694" w:type="dxa"/>
                  <w:vAlign w:val="center"/>
                </w:tcPr>
                <w:p w14:paraId="3ECA13F5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0.722</w:t>
                  </w:r>
                </w:p>
              </w:tc>
              <w:tc>
                <w:tcPr>
                  <w:tcW w:w="2551" w:type="dxa"/>
                  <w:vAlign w:val="center"/>
                </w:tcPr>
                <w:p w14:paraId="696C7AFD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0.685</w:t>
                  </w:r>
                </w:p>
              </w:tc>
            </w:tr>
            <w:tr w:rsidR="00FB2ECE" w14:paraId="4FD2FA57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6A2E7CE0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694" w:type="dxa"/>
                  <w:vAlign w:val="center"/>
                </w:tcPr>
                <w:p w14:paraId="14797B57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0.651</w:t>
                  </w:r>
                </w:p>
              </w:tc>
              <w:tc>
                <w:tcPr>
                  <w:tcW w:w="2551" w:type="dxa"/>
                  <w:vAlign w:val="center"/>
                </w:tcPr>
                <w:p w14:paraId="137D7A8C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0.661</w:t>
                  </w:r>
                </w:p>
              </w:tc>
            </w:tr>
            <w:tr w:rsidR="00FB2ECE" w14:paraId="6439C142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6BDABF42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694" w:type="dxa"/>
                  <w:vAlign w:val="center"/>
                </w:tcPr>
                <w:p w14:paraId="41E83725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0.633</w:t>
                  </w:r>
                </w:p>
              </w:tc>
              <w:tc>
                <w:tcPr>
                  <w:tcW w:w="2551" w:type="dxa"/>
                  <w:vAlign w:val="center"/>
                </w:tcPr>
                <w:p w14:paraId="04985D23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0.637</w:t>
                  </w:r>
                </w:p>
              </w:tc>
            </w:tr>
            <w:tr w:rsidR="00FB2ECE" w14:paraId="5D4AFD97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16B7EE00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694" w:type="dxa"/>
                  <w:vAlign w:val="center"/>
                </w:tcPr>
                <w:p w14:paraId="2932347E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0.557</w:t>
                  </w:r>
                </w:p>
              </w:tc>
              <w:tc>
                <w:tcPr>
                  <w:tcW w:w="2551" w:type="dxa"/>
                  <w:vAlign w:val="center"/>
                </w:tcPr>
                <w:p w14:paraId="06148BFC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0.618</w:t>
                  </w:r>
                </w:p>
              </w:tc>
            </w:tr>
            <w:tr w:rsidR="00FB2ECE" w14:paraId="64B88BDD" w14:textId="77777777" w:rsidTr="00FB2ECE">
              <w:trPr>
                <w:trHeight w:val="230"/>
              </w:trPr>
              <w:tc>
                <w:tcPr>
                  <w:tcW w:w="1593" w:type="dxa"/>
                  <w:vAlign w:val="center"/>
                </w:tcPr>
                <w:p w14:paraId="20EF68CB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694" w:type="dxa"/>
                  <w:vAlign w:val="center"/>
                </w:tcPr>
                <w:p w14:paraId="1B93EC8B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0.501</w:t>
                  </w:r>
                </w:p>
              </w:tc>
              <w:tc>
                <w:tcPr>
                  <w:tcW w:w="2551" w:type="dxa"/>
                  <w:vAlign w:val="center"/>
                </w:tcPr>
                <w:p w14:paraId="14E65E33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0.586</w:t>
                  </w:r>
                </w:p>
              </w:tc>
            </w:tr>
            <w:tr w:rsidR="00FB2ECE" w14:paraId="388137C7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16DA861D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694" w:type="dxa"/>
                  <w:vAlign w:val="center"/>
                </w:tcPr>
                <w:p w14:paraId="5857BE6E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0.457</w:t>
                  </w:r>
                </w:p>
              </w:tc>
              <w:tc>
                <w:tcPr>
                  <w:tcW w:w="2551" w:type="dxa"/>
                  <w:vAlign w:val="center"/>
                </w:tcPr>
                <w:p w14:paraId="39316F22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0.564</w:t>
                  </w:r>
                </w:p>
              </w:tc>
            </w:tr>
            <w:tr w:rsidR="00FB2ECE" w14:paraId="78DDEBA6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5045B19F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694" w:type="dxa"/>
                  <w:vAlign w:val="center"/>
                </w:tcPr>
                <w:p w14:paraId="1CBC02EC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0.421</w:t>
                  </w:r>
                </w:p>
              </w:tc>
              <w:tc>
                <w:tcPr>
                  <w:tcW w:w="2551" w:type="dxa"/>
                  <w:vAlign w:val="center"/>
                </w:tcPr>
                <w:p w14:paraId="73C8C942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0.540</w:t>
                  </w:r>
                </w:p>
              </w:tc>
            </w:tr>
            <w:tr w:rsidR="00FB2ECE" w14:paraId="6C163C30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74A6371D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694" w:type="dxa"/>
                  <w:vAlign w:val="center"/>
                </w:tcPr>
                <w:p w14:paraId="279D3E76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0.344</w:t>
                  </w:r>
                </w:p>
              </w:tc>
              <w:tc>
                <w:tcPr>
                  <w:tcW w:w="2551" w:type="dxa"/>
                  <w:vAlign w:val="center"/>
                </w:tcPr>
                <w:p w14:paraId="5671F022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0.519</w:t>
                  </w:r>
                </w:p>
              </w:tc>
            </w:tr>
            <w:tr w:rsidR="00FB2ECE" w14:paraId="271246A3" w14:textId="77777777" w:rsidTr="00FB2ECE">
              <w:trPr>
                <w:trHeight w:val="243"/>
              </w:trPr>
              <w:tc>
                <w:tcPr>
                  <w:tcW w:w="1593" w:type="dxa"/>
                  <w:vAlign w:val="center"/>
                </w:tcPr>
                <w:p w14:paraId="2C0FF699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694" w:type="dxa"/>
                  <w:vAlign w:val="center"/>
                </w:tcPr>
                <w:p w14:paraId="7B741A7A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0.329</w:t>
                  </w:r>
                </w:p>
              </w:tc>
              <w:tc>
                <w:tcPr>
                  <w:tcW w:w="2551" w:type="dxa"/>
                  <w:vAlign w:val="center"/>
                </w:tcPr>
                <w:p w14:paraId="3028C4CA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0.497</w:t>
                  </w:r>
                </w:p>
              </w:tc>
            </w:tr>
            <w:tr w:rsidR="00FB2ECE" w14:paraId="67D8F03E" w14:textId="77777777" w:rsidTr="00FB2ECE">
              <w:trPr>
                <w:trHeight w:val="230"/>
              </w:trPr>
              <w:tc>
                <w:tcPr>
                  <w:tcW w:w="1593" w:type="dxa"/>
                  <w:vAlign w:val="center"/>
                </w:tcPr>
                <w:p w14:paraId="032C991C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694" w:type="dxa"/>
                  <w:vAlign w:val="center"/>
                </w:tcPr>
                <w:p w14:paraId="60FA7BFF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0.320</w:t>
                  </w:r>
                </w:p>
              </w:tc>
              <w:tc>
                <w:tcPr>
                  <w:tcW w:w="2551" w:type="dxa"/>
                  <w:vAlign w:val="center"/>
                </w:tcPr>
                <w:p w14:paraId="0473C1A8" w14:textId="77777777" w:rsidR="00EA1A15" w:rsidRPr="00380F18" w:rsidRDefault="00EA1A15" w:rsidP="00FB2EC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80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0.479</w:t>
                  </w:r>
                </w:p>
              </w:tc>
            </w:tr>
          </w:tbl>
          <w:p w14:paraId="08856CCB" w14:textId="77777777" w:rsidR="00EA1A15" w:rsidRPr="00A76704" w:rsidRDefault="00EA1A15" w:rsidP="00FB2EC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A1A15" w:rsidRPr="00A76704" w14:paraId="4285AB85" w14:textId="77777777" w:rsidTr="00FB2ECE">
        <w:trPr>
          <w:trHeight w:val="224"/>
        </w:trPr>
        <w:tc>
          <w:tcPr>
            <w:tcW w:w="5117" w:type="dxa"/>
          </w:tcPr>
          <w:p w14:paraId="25DA4B40" w14:textId="36EE7CCC" w:rsidR="00EA1A15" w:rsidRPr="00A76704" w:rsidRDefault="00EA1A15" w:rsidP="00FB2EC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7B66CA5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Note</w:t>
            </w: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.</w:t>
            </w:r>
            <w:r w:rsidR="00380F18" w:rsidRPr="00380F18">
              <w:rPr>
                <w:rFonts w:ascii="Times New Roman" w:hAnsi="Times New Roman" w:cs="Times New Roman"/>
                <w:noProof/>
                <w:sz w:val="20"/>
                <w:szCs w:val="20"/>
              </w:rPr>
              <w:t>These are the e</w:t>
            </w:r>
            <w:r w:rsidRPr="00380F1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igenvalues for the top 20 factors in our exploratory factor analysis and </w:t>
            </w:r>
            <w:r w:rsidR="00987455" w:rsidRPr="00380F1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from the simulated data of the same dimensionality to allow for a parralel </w:t>
            </w:r>
            <w:r w:rsidR="00FB2ECE" w:rsidRPr="00380F18">
              <w:rPr>
                <w:rFonts w:ascii="Times New Roman" w:hAnsi="Times New Roman" w:cs="Times New Roman"/>
                <w:noProof/>
                <w:sz w:val="20"/>
                <w:szCs w:val="20"/>
              </w:rPr>
              <w:t>analysis.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</w:tr>
    </w:tbl>
    <w:p w14:paraId="67A39AB2" w14:textId="7DF8AB86" w:rsidR="0053515A" w:rsidRPr="00620ACD" w:rsidRDefault="0053515A" w:rsidP="004B39F4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620A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Parallel </w:t>
      </w:r>
      <w:r w:rsidR="001165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620A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nalysis</w:t>
      </w:r>
    </w:p>
    <w:p w14:paraId="0FB303B6" w14:textId="5911B4B1" w:rsidR="00502730" w:rsidRDefault="00502730" w:rsidP="00CC13F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</w:t>
      </w:r>
      <w:r w:rsidR="00D262A6">
        <w:rPr>
          <w:rFonts w:ascii="Times New Roman" w:hAnsi="Times New Roman" w:cs="Times New Roman"/>
          <w:color w:val="000000" w:themeColor="text1"/>
          <w:sz w:val="24"/>
          <w:szCs w:val="24"/>
        </w:rPr>
        <w:t>performed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D262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parallel analysis to help us determine how many </w:t>
      </w:r>
      <w:r w:rsidR="00A71171">
        <w:rPr>
          <w:rFonts w:ascii="Times New Roman" w:hAnsi="Times New Roman" w:cs="Times New Roman"/>
          <w:color w:val="000000" w:themeColor="text1"/>
          <w:sz w:val="24"/>
          <w:szCs w:val="24"/>
        </w:rPr>
        <w:t>factors</w:t>
      </w:r>
      <w:r w:rsidR="00D262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retain. </w:t>
      </w:r>
      <w:r w:rsidR="00841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do so, </w:t>
      </w:r>
      <w:r w:rsidR="00390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compared the eigenvalues </w:t>
      </w:r>
      <w:r w:rsidR="009925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obtained from our actual data with those obtained </w:t>
      </w:r>
      <w:r w:rsidR="001778B6">
        <w:rPr>
          <w:rFonts w:ascii="Times New Roman" w:hAnsi="Times New Roman" w:cs="Times New Roman"/>
          <w:color w:val="000000" w:themeColor="text1"/>
          <w:sz w:val="24"/>
          <w:szCs w:val="24"/>
        </w:rPr>
        <w:t>from randomly</w:t>
      </w:r>
      <w:r w:rsidR="009925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generated</w:t>
      </w:r>
      <w:r w:rsidR="00A7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of the same dimensionality</w:t>
      </w:r>
      <w:r w:rsidR="00E51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(see </w:t>
      </w:r>
      <w:r w:rsidR="00B46EE2">
        <w:rPr>
          <w:rFonts w:ascii="Times New Roman" w:hAnsi="Times New Roman" w:cs="Times New Roman"/>
          <w:color w:val="000000" w:themeColor="text1"/>
          <w:sz w:val="24"/>
          <w:szCs w:val="24"/>
        </w:rPr>
        <w:t>Table S1 and Figure S1)</w:t>
      </w:r>
      <w:r w:rsidR="001778B6">
        <w:rPr>
          <w:rFonts w:ascii="Times New Roman" w:hAnsi="Times New Roman" w:cs="Times New Roman"/>
          <w:color w:val="000000" w:themeColor="text1"/>
          <w:sz w:val="24"/>
          <w:szCs w:val="24"/>
        </w:rPr>
        <w:t>. The general idea behind this is to see where</w:t>
      </w:r>
      <w:r w:rsidR="00981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3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randomly generated eigen values start to become greater </w:t>
      </w:r>
      <w:r w:rsidR="009E0B49">
        <w:rPr>
          <w:rFonts w:ascii="Times New Roman" w:hAnsi="Times New Roman" w:cs="Times New Roman"/>
          <w:color w:val="000000" w:themeColor="text1"/>
          <w:sz w:val="24"/>
          <w:szCs w:val="24"/>
        </w:rPr>
        <w:t>than those of the actual data</w:t>
      </w:r>
      <w:r w:rsidR="00AF6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then use this as a guide cut off point</w:t>
      </w:r>
      <w:r w:rsidR="00B46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F6612">
        <w:rPr>
          <w:rFonts w:ascii="Times New Roman" w:hAnsi="Times New Roman" w:cs="Times New Roman"/>
          <w:color w:val="000000" w:themeColor="text1"/>
          <w:sz w:val="24"/>
          <w:szCs w:val="24"/>
        </w:rPr>
        <w:t>One typically retains factors who</w:t>
      </w:r>
      <w:r w:rsidR="00127900">
        <w:rPr>
          <w:rFonts w:ascii="Times New Roman" w:hAnsi="Times New Roman" w:cs="Times New Roman"/>
          <w:color w:val="000000" w:themeColor="text1"/>
          <w:sz w:val="24"/>
          <w:szCs w:val="24"/>
        </w:rPr>
        <w:t>se eigen values are greater than the corresponding eigen values from the random data.</w:t>
      </w:r>
      <w:r w:rsidR="00DA30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this </w:t>
      </w:r>
      <w:r w:rsidR="00322F2A">
        <w:rPr>
          <w:rFonts w:ascii="Times New Roman" w:hAnsi="Times New Roman" w:cs="Times New Roman"/>
          <w:color w:val="000000" w:themeColor="text1"/>
          <w:sz w:val="24"/>
          <w:szCs w:val="24"/>
        </w:rPr>
        <w:t>analysis,</w:t>
      </w:r>
      <w:r w:rsidR="00DA30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 </w:t>
      </w:r>
      <w:r w:rsidR="003C0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get a suggested </w:t>
      </w:r>
      <w:r w:rsidR="003C08B5" w:rsidRPr="00DF4079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3C0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factors. However, those 9</w:t>
      </w:r>
      <w:r w:rsidR="003C08B5" w:rsidRPr="003C08B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3C0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6F9C">
        <w:rPr>
          <w:rFonts w:ascii="Times New Roman" w:hAnsi="Times New Roman" w:cs="Times New Roman"/>
          <w:color w:val="000000" w:themeColor="text1"/>
          <w:sz w:val="24"/>
          <w:szCs w:val="24"/>
        </w:rPr>
        <w:t>factor didn’t make good theoretical sense</w:t>
      </w:r>
      <w:r w:rsidR="00A80DD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86F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</w:t>
      </w:r>
      <w:r w:rsidR="00322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08B5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322F2A" w:rsidRPr="003C08B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322F2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C0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11</w:t>
      </w:r>
      <w:r w:rsidR="003C08B5" w:rsidRPr="003C08B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3C0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factors </w:t>
      </w:r>
      <w:r w:rsidR="001258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only contained </w:t>
      </w:r>
      <w:r w:rsidR="00322F2A">
        <w:rPr>
          <w:rFonts w:ascii="Times New Roman" w:hAnsi="Times New Roman" w:cs="Times New Roman"/>
          <w:color w:val="000000" w:themeColor="text1"/>
          <w:sz w:val="24"/>
          <w:szCs w:val="24"/>
        </w:rPr>
        <w:t>two</w:t>
      </w:r>
      <w:r w:rsidR="00A80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items each</w:t>
      </w:r>
      <w:r w:rsidR="00322F2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29C06E" w14:textId="7296F79F" w:rsidR="0053515A" w:rsidRPr="00CC13FB" w:rsidRDefault="0053515A" w:rsidP="004B39F4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C13F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Kaiser </w:t>
      </w:r>
      <w:r w:rsidR="001165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CC13F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riterion</w:t>
      </w:r>
    </w:p>
    <w:p w14:paraId="7D446185" w14:textId="7BEDD000" w:rsidR="0053515A" w:rsidRDefault="003964D7" w:rsidP="0011653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Kaiser criterion is a </w:t>
      </w:r>
      <w:r w:rsidR="002A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 used as a </w:t>
      </w:r>
      <w:r w:rsidR="00DF7DC5">
        <w:rPr>
          <w:rFonts w:ascii="Times New Roman" w:hAnsi="Times New Roman" w:cs="Times New Roman"/>
          <w:color w:val="000000" w:themeColor="text1"/>
          <w:sz w:val="24"/>
          <w:szCs w:val="24"/>
        </w:rPr>
        <w:t>guideline</w:t>
      </w:r>
      <w:r w:rsidR="002A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43EF">
        <w:rPr>
          <w:rFonts w:ascii="Times New Roman" w:hAnsi="Times New Roman" w:cs="Times New Roman"/>
          <w:color w:val="000000" w:themeColor="text1"/>
          <w:sz w:val="24"/>
          <w:szCs w:val="24"/>
        </w:rPr>
        <w:t>in factor analysis</w:t>
      </w:r>
      <w:r w:rsidR="00D479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help determine how many factors to retain.</w:t>
      </w:r>
      <w:r w:rsidR="00FA4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states that one should </w:t>
      </w:r>
      <w:r w:rsidR="00244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only retain factors with eigen values greater than 1 (see table </w:t>
      </w:r>
      <w:r w:rsidR="00380F18">
        <w:rPr>
          <w:rFonts w:ascii="Times New Roman" w:hAnsi="Times New Roman" w:cs="Times New Roman"/>
          <w:color w:val="000000" w:themeColor="text1"/>
          <w:sz w:val="24"/>
          <w:szCs w:val="24"/>
        </w:rPr>
        <w:t>S1</w:t>
      </w:r>
      <w:r w:rsidR="002443F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0C347C09" w14:textId="23B657B1" w:rsidR="0053515A" w:rsidRPr="00A07A48" w:rsidRDefault="0053515A" w:rsidP="004B39F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07A4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Scree </w:t>
      </w:r>
      <w:r w:rsidR="001165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A07A4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lot</w:t>
      </w:r>
    </w:p>
    <w:p w14:paraId="0B3677C5" w14:textId="5390D77A" w:rsidR="004B39F4" w:rsidRPr="00380F18" w:rsidRDefault="007D5BCB" w:rsidP="001165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Whilst most of the variance is explained by the first factor</w:t>
      </w:r>
      <w:r w:rsidR="00E1095B">
        <w:rPr>
          <w:rFonts w:ascii="Times New Roman" w:hAnsi="Times New Roman" w:cs="Times New Roman"/>
          <w:sz w:val="24"/>
          <w:szCs w:val="24"/>
        </w:rPr>
        <w:t xml:space="preserve"> and </w:t>
      </w:r>
      <w:r w:rsidR="007E3D69">
        <w:rPr>
          <w:rFonts w:ascii="Times New Roman" w:hAnsi="Times New Roman" w:cs="Times New Roman"/>
          <w:sz w:val="24"/>
          <w:szCs w:val="24"/>
        </w:rPr>
        <w:t>thus creating an early inflection point</w:t>
      </w:r>
      <w:r w:rsidR="00380F18">
        <w:rPr>
          <w:rFonts w:ascii="Times New Roman" w:hAnsi="Times New Roman" w:cs="Times New Roman"/>
          <w:sz w:val="24"/>
          <w:szCs w:val="24"/>
        </w:rPr>
        <w:t xml:space="preserve"> (see Figure S1)</w:t>
      </w:r>
      <w:r w:rsidR="007E3D69">
        <w:rPr>
          <w:rFonts w:ascii="Times New Roman" w:hAnsi="Times New Roman" w:cs="Times New Roman"/>
          <w:sz w:val="24"/>
          <w:szCs w:val="24"/>
        </w:rPr>
        <w:t xml:space="preserve">, we </w:t>
      </w:r>
      <w:r w:rsidR="00E1095B">
        <w:rPr>
          <w:rFonts w:ascii="Times New Roman" w:hAnsi="Times New Roman" w:cs="Times New Roman"/>
          <w:sz w:val="24"/>
          <w:szCs w:val="24"/>
        </w:rPr>
        <w:t>opted to include further factors due to the results from the parallel analysis, kaiser criterion, and theoretical viability.</w:t>
      </w:r>
    </w:p>
    <w:tbl>
      <w:tblPr>
        <w:tblStyle w:val="TableGrid"/>
        <w:tblpPr w:leftFromText="180" w:rightFromText="180" w:vertAnchor="text" w:horzAnchor="margin" w:tblpY="61"/>
        <w:tblW w:w="8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53"/>
      </w:tblGrid>
      <w:tr w:rsidR="008D181C" w:rsidRPr="00A76704" w14:paraId="4BB50EC5" w14:textId="77777777" w:rsidTr="008D181C">
        <w:trPr>
          <w:trHeight w:val="6857"/>
        </w:trPr>
        <w:tc>
          <w:tcPr>
            <w:tcW w:w="8253" w:type="dxa"/>
          </w:tcPr>
          <w:p w14:paraId="0E572F92" w14:textId="77777777" w:rsidR="008D181C" w:rsidRDefault="008D181C" w:rsidP="008D181C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9089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Figure </w:t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</w:t>
            </w:r>
            <w:r w:rsidRPr="00C9089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.</w:t>
            </w:r>
            <w:r w:rsidRPr="7B66CA5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Scree Plot and Parallel Analysis.</w:t>
            </w:r>
          </w:p>
          <w:p w14:paraId="41C8B42E" w14:textId="77777777" w:rsidR="008D181C" w:rsidRPr="00A76704" w:rsidRDefault="008D181C" w:rsidP="008D181C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3395AE7" wp14:editId="4A610544">
                  <wp:extent cx="5095143" cy="4952325"/>
                  <wp:effectExtent l="0" t="0" r="0" b="1270"/>
                  <wp:docPr id="1683038007" name="Picture 1" descr="A graph with numbers and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038007" name="Picture 1" descr="A graph with numbers and a line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396" cy="4956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81C" w:rsidRPr="00A76704" w14:paraId="51249372" w14:textId="77777777" w:rsidTr="008D181C">
        <w:trPr>
          <w:trHeight w:val="211"/>
        </w:trPr>
        <w:tc>
          <w:tcPr>
            <w:tcW w:w="8253" w:type="dxa"/>
          </w:tcPr>
          <w:p w14:paraId="7C046F08" w14:textId="6D4B7114" w:rsidR="008D181C" w:rsidRPr="00A76704" w:rsidRDefault="008D181C" w:rsidP="008D181C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7B66CA5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Note</w:t>
            </w: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. </w:t>
            </w:r>
            <w:r w:rsidR="00380F18" w:rsidRPr="00380F1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These are the eigenvalues for the top 20 factors in our exploratory factor analysis and from the simulated data of the same dimensionality to allow for a parralel analysis.</w:t>
            </w:r>
          </w:p>
        </w:tc>
      </w:tr>
    </w:tbl>
    <w:p w14:paraId="1DC96C18" w14:textId="6A0E0EB1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49A39F" w14:textId="6630849F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13D68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099C3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947C0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9ACF9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F3A740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CCD06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CCF5F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D5849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B1193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E66A0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99654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9B43A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C19EA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3D62D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DC3A5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717F6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12BE8" w14:textId="77777777" w:rsidR="004B39F4" w:rsidRDefault="004B39F4" w:rsidP="00C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321DE" w14:textId="77777777" w:rsidR="004B39F4" w:rsidRDefault="004B39F4" w:rsidP="009C36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FC76F2" w14:textId="5E12112A" w:rsidR="0019121F" w:rsidRDefault="0019121F" w:rsidP="001912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Post-</w:t>
      </w:r>
      <w:r w:rsidR="00A06BEE">
        <w:rPr>
          <w:rFonts w:ascii="Times New Roman" w:hAnsi="Times New Roman" w:cs="Times New Roman"/>
          <w:b/>
          <w:bCs/>
          <w:sz w:val="24"/>
          <w:szCs w:val="24"/>
        </w:rPr>
        <w:t>Analysis Item Selection</w:t>
      </w:r>
    </w:p>
    <w:p w14:paraId="7860E305" w14:textId="3AD18F50" w:rsidR="009C36EA" w:rsidRPr="009C36EA" w:rsidRDefault="003F39FF" w:rsidP="00CA05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 w:rsidR="004D19B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contains all </w:t>
      </w:r>
      <w:r w:rsidR="00D93BB4">
        <w:rPr>
          <w:rFonts w:ascii="Times New Roman" w:hAnsi="Times New Roman" w:cs="Times New Roman"/>
          <w:sz w:val="24"/>
          <w:szCs w:val="24"/>
        </w:rPr>
        <w:t>104 of the question items given to participants and included in the Exploratory Factor Analysis (EFA)</w:t>
      </w:r>
      <w:r w:rsidR="000B5A80">
        <w:rPr>
          <w:rFonts w:ascii="Times New Roman" w:hAnsi="Times New Roman" w:cs="Times New Roman"/>
          <w:sz w:val="24"/>
          <w:szCs w:val="24"/>
        </w:rPr>
        <w:t xml:space="preserve">, along with </w:t>
      </w:r>
      <w:r w:rsidR="00D36F7E">
        <w:rPr>
          <w:rFonts w:ascii="Times New Roman" w:hAnsi="Times New Roman" w:cs="Times New Roman"/>
          <w:sz w:val="24"/>
          <w:szCs w:val="24"/>
        </w:rPr>
        <w:t>all</w:t>
      </w:r>
      <w:r w:rsidR="000B5A80">
        <w:rPr>
          <w:rFonts w:ascii="Times New Roman" w:hAnsi="Times New Roman" w:cs="Times New Roman"/>
          <w:sz w:val="24"/>
          <w:szCs w:val="24"/>
        </w:rPr>
        <w:t xml:space="preserve"> the decisions to keep or remove items, the origin of the item, </w:t>
      </w:r>
      <w:r w:rsidR="00CB5D79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Start"/>
      <w:r w:rsidR="000B5A80">
        <w:rPr>
          <w:rFonts w:ascii="Times New Roman" w:hAnsi="Times New Roman" w:cs="Times New Roman"/>
          <w:sz w:val="24"/>
          <w:szCs w:val="24"/>
        </w:rPr>
        <w:t xml:space="preserve">whether </w:t>
      </w:r>
      <w:r w:rsidR="00CB5D79">
        <w:rPr>
          <w:rFonts w:ascii="Times New Roman" w:hAnsi="Times New Roman" w:cs="Times New Roman"/>
          <w:sz w:val="24"/>
          <w:szCs w:val="24"/>
        </w:rPr>
        <w:t>or not</w:t>
      </w:r>
      <w:proofErr w:type="gramEnd"/>
      <w:r w:rsidR="00CB5D79">
        <w:rPr>
          <w:rFonts w:ascii="Times New Roman" w:hAnsi="Times New Roman" w:cs="Times New Roman"/>
          <w:sz w:val="24"/>
          <w:szCs w:val="24"/>
        </w:rPr>
        <w:t xml:space="preserve"> </w:t>
      </w:r>
      <w:r w:rsidR="000B5A80">
        <w:rPr>
          <w:rFonts w:ascii="Times New Roman" w:hAnsi="Times New Roman" w:cs="Times New Roman"/>
          <w:sz w:val="24"/>
          <w:szCs w:val="24"/>
        </w:rPr>
        <w:t>the item had been edited</w:t>
      </w:r>
      <w:r w:rsidR="00D93BB4">
        <w:rPr>
          <w:rFonts w:ascii="Times New Roman" w:hAnsi="Times New Roman" w:cs="Times New Roman"/>
          <w:sz w:val="24"/>
          <w:szCs w:val="24"/>
        </w:rPr>
        <w:t>.</w:t>
      </w:r>
      <w:r w:rsidR="00CB5D79">
        <w:rPr>
          <w:rFonts w:ascii="Times New Roman" w:hAnsi="Times New Roman" w:cs="Times New Roman"/>
          <w:sz w:val="24"/>
          <w:szCs w:val="24"/>
        </w:rPr>
        <w:t xml:space="preserve"> </w:t>
      </w:r>
      <w:r w:rsidR="009F3348">
        <w:rPr>
          <w:rFonts w:ascii="Times New Roman" w:hAnsi="Times New Roman" w:cs="Times New Roman"/>
          <w:sz w:val="24"/>
          <w:szCs w:val="24"/>
        </w:rPr>
        <w:t>We first removed all items that loaded &lt;0.4 onto any factor</w:t>
      </w:r>
      <w:r w:rsidR="00E60D6F">
        <w:rPr>
          <w:rFonts w:ascii="Times New Roman" w:hAnsi="Times New Roman" w:cs="Times New Roman"/>
          <w:sz w:val="24"/>
          <w:szCs w:val="24"/>
        </w:rPr>
        <w:t xml:space="preserve">, then looked at the </w:t>
      </w:r>
      <w:r w:rsidR="004D1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highly correlated (r&gt;0.80; see table S3) to double check for redundancy,</w:t>
      </w:r>
      <w:r w:rsidR="004D19B6" w:rsidRPr="42B2C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then all items were </w:t>
      </w:r>
      <w:r w:rsidR="00F971A7">
        <w:rPr>
          <w:rFonts w:ascii="Times New Roman" w:hAnsi="Times New Roman" w:cs="Times New Roman"/>
          <w:color w:val="000000" w:themeColor="text1"/>
          <w:sz w:val="24"/>
          <w:szCs w:val="24"/>
        </w:rPr>
        <w:t>cross checked for theoretical mapping</w:t>
      </w:r>
      <w:r w:rsidR="0012304E">
        <w:rPr>
          <w:rFonts w:ascii="Times New Roman" w:hAnsi="Times New Roman" w:cs="Times New Roman"/>
          <w:color w:val="000000" w:themeColor="text1"/>
          <w:sz w:val="24"/>
          <w:szCs w:val="24"/>
        </w:rPr>
        <w:t>. T</w:t>
      </w:r>
      <w:r w:rsidR="00F97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his led to </w:t>
      </w:r>
      <w:r w:rsidR="00123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following three items being removed on theoretical grounds: </w:t>
      </w:r>
      <w:r w:rsidR="009C36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‘</w:t>
      </w:r>
      <w:r w:rsidR="009C36EA" w:rsidRPr="00C929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At least once in my life, I have had an intense spiritual experience</w:t>
      </w:r>
      <w:r w:rsidR="009C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.’ Reason(s)</w:t>
      </w:r>
      <w:r w:rsidR="007954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: </w:t>
      </w:r>
      <w:r w:rsidR="009C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experience rather than a belief; </w:t>
      </w:r>
      <w:r w:rsidR="009C36EA" w:rsidRPr="002B7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‘Psychologists and psychiatrists will eventually figure out all human behaviour.’ Reason(s)</w:t>
      </w:r>
      <w:r w:rsidR="007954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: </w:t>
      </w:r>
      <w:r w:rsidR="009C36EA" w:rsidRPr="002B7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lowest loading in the ‘physicalism’ factor, not necessary for a physicalist belief, creates </w:t>
      </w:r>
      <w:r w:rsidR="009C36EA" w:rsidRPr="002B7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lastRenderedPageBreak/>
        <w:t>potential confusion due to being ill-specified</w:t>
      </w:r>
      <w:r w:rsidR="009C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(i.e., not clear which metaphysical framework psychologists would use)</w:t>
      </w:r>
      <w:r w:rsidR="009C36EA" w:rsidRPr="002B7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; </w:t>
      </w:r>
      <w:r w:rsidR="009C36EA" w:rsidRPr="002B74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and ‘</w:t>
      </w:r>
      <w:r w:rsidR="009C36EA" w:rsidRPr="002B741F">
        <w:rPr>
          <w:rFonts w:ascii="Times New Roman" w:hAnsi="Times New Roman" w:cs="Times New Roman"/>
          <w:sz w:val="24"/>
          <w:szCs w:val="24"/>
        </w:rPr>
        <w:t>Only good is a fundamental aspect of reality – evil is merely a lack of good.’ Reason(s)</w:t>
      </w:r>
      <w:r w:rsidR="007954AB">
        <w:rPr>
          <w:rFonts w:ascii="Times New Roman" w:hAnsi="Times New Roman" w:cs="Times New Roman"/>
          <w:sz w:val="24"/>
          <w:szCs w:val="24"/>
        </w:rPr>
        <w:t xml:space="preserve">: </w:t>
      </w:r>
      <w:r w:rsidR="009C36EA" w:rsidRPr="002B74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lowest loading in the ‘panpsychism’ factor, does</w:t>
      </w:r>
      <w:r w:rsidR="007954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="009C36EA" w:rsidRPr="002B74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</w:t>
      </w:r>
      <w:r w:rsidR="007954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</w:t>
      </w:r>
      <w:r w:rsidR="009C36EA" w:rsidRPr="002B74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 represent and is not necessitated by panpsychism, niche position and potentially confusing.</w:t>
      </w:r>
      <w:r w:rsidR="009C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9C36EA" w:rsidRPr="42B2C3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</w:p>
    <w:tbl>
      <w:tblPr>
        <w:tblStyle w:val="TableGrid"/>
        <w:tblW w:w="10779" w:type="dxa"/>
        <w:tblInd w:w="-1140" w:type="dxa"/>
        <w:tblLayout w:type="fixed"/>
        <w:tblLook w:val="04A0" w:firstRow="1" w:lastRow="0" w:firstColumn="1" w:lastColumn="0" w:noHBand="0" w:noVBand="1"/>
      </w:tblPr>
      <w:tblGrid>
        <w:gridCol w:w="4383"/>
        <w:gridCol w:w="792"/>
        <w:gridCol w:w="795"/>
        <w:gridCol w:w="799"/>
        <w:gridCol w:w="797"/>
        <w:gridCol w:w="797"/>
        <w:gridCol w:w="799"/>
        <w:gridCol w:w="797"/>
        <w:gridCol w:w="820"/>
      </w:tblGrid>
      <w:tr w:rsidR="009C36EA" w:rsidRPr="00877627" w14:paraId="60C87CE9" w14:textId="77777777" w:rsidTr="000078AC">
        <w:trPr>
          <w:trHeight w:val="323"/>
        </w:trPr>
        <w:tc>
          <w:tcPr>
            <w:tcW w:w="107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22D81" w14:textId="39849226" w:rsidR="009C36EA" w:rsidRPr="00877627" w:rsidRDefault="009C36EA" w:rsidP="000078A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S2</w:t>
            </w: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MMQ B</w:t>
            </w:r>
            <w:r w:rsidRPr="008776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elief statement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inclusion/exclusion items</w:t>
            </w:r>
            <w:r w:rsidRPr="008776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organised by factors and loadings.</w:t>
            </w:r>
          </w:p>
        </w:tc>
      </w:tr>
      <w:tr w:rsidR="009C36EA" w:rsidRPr="00877627" w14:paraId="528B64EB" w14:textId="77777777" w:rsidTr="000078AC">
        <w:trPr>
          <w:trHeight w:val="663"/>
        </w:trPr>
        <w:tc>
          <w:tcPr>
            <w:tcW w:w="4383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66CE8B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Factor names and belief statements</w:t>
            </w:r>
          </w:p>
        </w:tc>
        <w:tc>
          <w:tcPr>
            <w:tcW w:w="6396" w:type="dxa"/>
            <w:gridSpan w:val="8"/>
            <w:tcBorders>
              <w:top w:val="single" w:sz="4" w:space="0" w:color="auto"/>
            </w:tcBorders>
            <w:noWrap/>
            <w:vAlign w:val="center"/>
          </w:tcPr>
          <w:p w14:paraId="1B276CF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Factor-loadings</w:t>
            </w:r>
          </w:p>
        </w:tc>
      </w:tr>
      <w:tr w:rsidR="009C36EA" w:rsidRPr="00877627" w14:paraId="6819AFD8" w14:textId="77777777" w:rsidTr="000078AC">
        <w:trPr>
          <w:trHeight w:val="323"/>
        </w:trPr>
        <w:tc>
          <w:tcPr>
            <w:tcW w:w="4383" w:type="dxa"/>
            <w:vMerge/>
            <w:noWrap/>
            <w:vAlign w:val="center"/>
          </w:tcPr>
          <w:p w14:paraId="48AB5F8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2" w:type="dxa"/>
            <w:noWrap/>
            <w:vAlign w:val="center"/>
          </w:tcPr>
          <w:p w14:paraId="717C241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95" w:type="dxa"/>
            <w:vAlign w:val="center"/>
          </w:tcPr>
          <w:p w14:paraId="4282729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99" w:type="dxa"/>
            <w:vAlign w:val="center"/>
          </w:tcPr>
          <w:p w14:paraId="2172965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97" w:type="dxa"/>
            <w:vAlign w:val="center"/>
          </w:tcPr>
          <w:p w14:paraId="43FD999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97" w:type="dxa"/>
            <w:vAlign w:val="center"/>
          </w:tcPr>
          <w:p w14:paraId="72FADCF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799" w:type="dxa"/>
            <w:vAlign w:val="center"/>
          </w:tcPr>
          <w:p w14:paraId="1CFD0EF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97" w:type="dxa"/>
            <w:vAlign w:val="center"/>
          </w:tcPr>
          <w:p w14:paraId="3334A63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20" w:type="dxa"/>
            <w:vAlign w:val="center"/>
          </w:tcPr>
          <w:p w14:paraId="05D8C56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9C36EA" w:rsidRPr="00877627" w14:paraId="367EDB7A" w14:textId="77777777" w:rsidTr="000078AC">
        <w:trPr>
          <w:trHeight w:val="323"/>
        </w:trPr>
        <w:tc>
          <w:tcPr>
            <w:tcW w:w="4383" w:type="dxa"/>
            <w:noWrap/>
            <w:vAlign w:val="center"/>
          </w:tcPr>
          <w:p w14:paraId="3C7BF0D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Religiosity/Spirituality (1)</w:t>
            </w:r>
          </w:p>
        </w:tc>
        <w:tc>
          <w:tcPr>
            <w:tcW w:w="792" w:type="dxa"/>
            <w:noWrap/>
            <w:vAlign w:val="center"/>
          </w:tcPr>
          <w:p w14:paraId="79D3869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vAlign w:val="center"/>
          </w:tcPr>
          <w:p w14:paraId="42DEBC2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vAlign w:val="center"/>
          </w:tcPr>
          <w:p w14:paraId="75E3E1E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vAlign w:val="center"/>
          </w:tcPr>
          <w:p w14:paraId="425D4EC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vAlign w:val="center"/>
          </w:tcPr>
          <w:p w14:paraId="10A4F53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vAlign w:val="center"/>
          </w:tcPr>
          <w:p w14:paraId="235F807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vAlign w:val="center"/>
          </w:tcPr>
          <w:p w14:paraId="21D128E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vAlign w:val="center"/>
          </w:tcPr>
          <w:p w14:paraId="701A280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2CD69F83" w14:textId="77777777" w:rsidTr="000078AC">
        <w:trPr>
          <w:trHeight w:val="323"/>
        </w:trPr>
        <w:tc>
          <w:tcPr>
            <w:tcW w:w="4383" w:type="dxa"/>
            <w:noWrap/>
            <w:vAlign w:val="center"/>
          </w:tcPr>
          <w:p w14:paraId="3BB6BB0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am a religious person.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4,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noWrap/>
            <w:vAlign w:val="center"/>
          </w:tcPr>
          <w:p w14:paraId="6C32B27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1.073</w:t>
            </w:r>
          </w:p>
        </w:tc>
        <w:tc>
          <w:tcPr>
            <w:tcW w:w="795" w:type="dxa"/>
            <w:vAlign w:val="center"/>
          </w:tcPr>
          <w:p w14:paraId="6FF684A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vAlign w:val="center"/>
          </w:tcPr>
          <w:p w14:paraId="5F4B143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vAlign w:val="center"/>
          </w:tcPr>
          <w:p w14:paraId="5E545CD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vAlign w:val="center"/>
          </w:tcPr>
          <w:p w14:paraId="6579DD5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vAlign w:val="center"/>
          </w:tcPr>
          <w:p w14:paraId="0F2E73B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vAlign w:val="center"/>
          </w:tcPr>
          <w:p w14:paraId="041AAE3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vAlign w:val="center"/>
          </w:tcPr>
          <w:p w14:paraId="0E995EC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1C4BE9F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40B2318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is a god.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0F2369E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1.058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CA1A20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FD280E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9A6D50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04794E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529666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04B0FA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2AA4726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60B562C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73D182E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is a personal God.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4,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79780A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1.048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A307CF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135C1F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65F75E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73AEFD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B0FEB8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CCBDE3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04185F4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5328B43B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6BF59EB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am an atheist.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8D7A0C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-1.038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34111A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24DD43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ED3C29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CDDB91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1122F6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1B03A0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0B0368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1FED71A5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B97177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God is an all-pervading presence.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4,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E6B4C5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1.024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55CEDA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9166BD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C343C8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B03A31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594C09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6AC1CE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23DE3D9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6CC4FFE9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732D8BB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God is the universe and more.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35562EA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0.982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64936B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1C4766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8FF0D2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BA98DA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2AC3EB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4F001A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67B219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72A6CF05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C9A8E4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Prayer has value.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4,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3051CEC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0.977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D777C7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BEED3F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445C84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4210BD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2D0B60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BE368A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0E33C20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2B9224B7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460DC2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Religious ceremonies are important to me.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4,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2EB201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0.958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13AA3E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1AE28A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159C1A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B6694E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96B6A7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8DF229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233E641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6AF97B5F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209744F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is a heaven.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4,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63D925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0.927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3231E6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552C56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36C457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BB24E9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27D8E3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5C6610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685ED9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12D364B7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7FFED57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God is the universe.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E4FE3B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0.911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9DFA0D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32A75A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EF16DA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F095B0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4F67CB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F1AD8B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23F8975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70E609A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2CB6E1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is a hell.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14C19C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0.862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F8535C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46C779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033EDF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33BD83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9E1BF0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46913C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E289CA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60A0948E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3D9CB4A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Everything is fundamentally physical and there are no gods.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3FCC750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-0.827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1B1F35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2D0549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D4A5A2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872866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C9BFD2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74ACCA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B9A118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22C6FE24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B70044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What happens after I die is determined by how I have lived my life.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4,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361A2F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0.779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3B6936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E41F24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2F813B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219147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7321F6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8EB588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7B12AE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9394CF0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47105CF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am a theist.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59CBE1F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0.707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DA8F0A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525701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84AF7F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F17294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6984AC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B78E1E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077E095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75EC29BD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7649501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are gods.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7592E92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0.698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006A89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A7DE68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B0245D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13E907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839F28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219630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2F902C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26D1ECF3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00A204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am a spiritual person.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4,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F8473B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0.662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75746D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A4558A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167FC5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D48ED2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1BFA11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F934BE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40D42D1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54F903F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E7BDED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 least once in my life, I have had an intense spiritual experience.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4, v, RM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V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512109F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0.652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B8922F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70F922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B66F15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7460E5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5A0269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BF5880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56F990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1BC7C7FA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85D726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is life after death.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4,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3FB28D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0.633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559D1B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1D0042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43BDA0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7282F8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BB4885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7DE545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756109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C55361E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A4F881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are forces for evil in the Universe.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4,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382535D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0.617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68E941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6D488F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297CF5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4FAF5E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AB7A37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205CC5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237CF87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64532A31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3C09CF8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human spirit is immortal.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4,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5F6C25F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0.599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2F97B7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801DB3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A44CC0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C537DE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A121FE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45F772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D69F11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5D606E23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6586790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is a soul.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72DE22F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0.545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EEF34C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9C82C7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F5F260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042AEF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93FEE9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4B0BFB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BB6C2E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49798C27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76E1A8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soul is infinite before and after birth.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35FD1A9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0.52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9F0FED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D6E94D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64FEDA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35D877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623ECD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B4144C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41F75B6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18690F2E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7028DE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Some spiritual part of us survives after death.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80BD48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0.486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8E51C8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885417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B2C34F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9F8A1F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269C64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EE8C4A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2CCDDE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79CD7FD9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117816A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exists a realm outside time and space though it can neither be experienced nor visited.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709CE5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0.468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E3D0ED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76EE28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3F6785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1738D2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8F9F79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89B419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72FA4A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5F8DF540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BAEA38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soul is distinct from the body, yet they interact.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55C4BAC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0.461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73E2F5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7AC298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2C0F33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F3E2A3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EE564A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153461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2B5B28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4F15E9E5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640671C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Good and Evil are fundamental aspects of reality.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6482E8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A2E745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3332D3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D5B570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4256CA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AC6DBD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9EDEEA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7EA359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4F32BBA6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16BAD77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Life is planned out for me.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4,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8E827C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0.441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D4ABE5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7748FD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DBEA6C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6104C2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0.642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A46285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085957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0FC3377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7BB6D0AC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6855A1B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Each of us has a soul that is separate from the body.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382A2EE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0.436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556B8C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AFA6D4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0.471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43DFF5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97AD88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8D14D9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099990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2F917EB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D50B061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2F705E6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soul is distinct from the body.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04E2827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0.427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0B2E78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A6985B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D3B2BC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20C1B8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588215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274F68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C21874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6F774978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6B8B391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am a deist.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571984D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0.413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909039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9DBA48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A42AAE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AA22E3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AD2C6F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32808A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1E0284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40EA6DE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4E4A7A9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Physicalism (2)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A4D4E8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2C9F41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8A71EC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E53B59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C6B50A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C010F6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FB9817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0AA8AD5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4B7AA9D3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4124585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proofErr w:type="gramStart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All of</w:t>
            </w:r>
            <w:proofErr w:type="gramEnd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my conscious experience is the result of activity in my nervous system.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2A5D8BD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1CBBF6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0.865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07BBB7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5D4DD7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241E2E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4AA46E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36EF25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253FF6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2A1D3CAA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3BD1EA7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All mental processes are the result of activity in the nervous system.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7F1C461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AB909E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0.847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7BD324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03F1F3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09D751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3A2EE9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CA7156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0EC08D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62A7937F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3EACFDB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Everything is fundamentally physical.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0D8EBCB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7EA5A6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0.724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49BC5F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70566D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5466FF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A41285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0B6AAB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ABFFF0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270699DD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1D254D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mind is fundamentally physical.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0D0C9C1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7CBC5E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0.71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F73788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BE3651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DAA67A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D57E11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F6209C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F1D6DB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6BAB6FD6" w14:textId="77777777" w:rsidTr="000078AC">
        <w:trPr>
          <w:trHeight w:val="323"/>
        </w:trPr>
        <w:tc>
          <w:tcPr>
            <w:tcW w:w="4383" w:type="dxa"/>
            <w:shd w:val="clear" w:color="auto" w:fill="auto"/>
            <w:noWrap/>
            <w:vAlign w:val="center"/>
          </w:tcPr>
          <w:p w14:paraId="4349765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When I use the word “mind” it is just a shorthand term for the complicated things my brain does.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744DFD9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F073C3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0.705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39EBFA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C2B859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CB0F1D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B3A5B8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8D56FF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F35BD4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7051E549" w14:textId="77777777" w:rsidTr="000078AC">
        <w:trPr>
          <w:trHeight w:val="323"/>
        </w:trPr>
        <w:tc>
          <w:tcPr>
            <w:tcW w:w="4383" w:type="dxa"/>
            <w:shd w:val="clear" w:color="auto" w:fill="auto"/>
            <w:noWrap/>
            <w:vAlign w:val="center"/>
          </w:tcPr>
          <w:p w14:paraId="2AEE482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Mental activity is identical to patterns of brain activity.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12539B5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C7A82B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0.693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2F6605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0DB58C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9E99C5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21F8B8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F3960D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2743D51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1BAECA11" w14:textId="77777777" w:rsidTr="000078AC">
        <w:trPr>
          <w:trHeight w:val="323"/>
        </w:trPr>
        <w:tc>
          <w:tcPr>
            <w:tcW w:w="4383" w:type="dxa"/>
            <w:shd w:val="clear" w:color="auto" w:fill="auto"/>
            <w:noWrap/>
            <w:vAlign w:val="center"/>
          </w:tcPr>
          <w:p w14:paraId="10D601E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Thoughts and emotions are simply another behaviour of one’s body.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7D12DEF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801905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0.664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F0B19F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7F01A0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124788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F31C7F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3D1032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473DB3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34214CB" w14:textId="77777777" w:rsidTr="000078AC">
        <w:trPr>
          <w:trHeight w:val="323"/>
        </w:trPr>
        <w:tc>
          <w:tcPr>
            <w:tcW w:w="4383" w:type="dxa"/>
            <w:shd w:val="clear" w:color="auto" w:fill="auto"/>
            <w:noWrap/>
            <w:vAlign w:val="center"/>
          </w:tcPr>
          <w:p w14:paraId="1B8AC16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mental is a functional network that as such can be realized by the brain but also by a machine.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352B1E8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23E25A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0.652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536B1D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E512D7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B4B10F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9D5C30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8A8608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E8AF0B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96C996A" w14:textId="77777777" w:rsidTr="000078AC">
        <w:trPr>
          <w:trHeight w:val="323"/>
        </w:trPr>
        <w:tc>
          <w:tcPr>
            <w:tcW w:w="4383" w:type="dxa"/>
            <w:shd w:val="clear" w:color="auto" w:fill="auto"/>
            <w:noWrap/>
            <w:vAlign w:val="center"/>
          </w:tcPr>
          <w:p w14:paraId="0924881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universe obeys a unifying principle which is (in theory) completely addressed by a material or scientific explanation.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1,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598593C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4820BD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0.596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C0CD77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3B328C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B3042B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57D54C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42B3E3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9FFE7C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412370D8" w14:textId="77777777" w:rsidTr="000078AC">
        <w:trPr>
          <w:trHeight w:val="323"/>
        </w:trPr>
        <w:tc>
          <w:tcPr>
            <w:tcW w:w="4383" w:type="dxa"/>
            <w:shd w:val="clear" w:color="auto" w:fill="auto"/>
            <w:noWrap/>
            <w:vAlign w:val="center"/>
          </w:tcPr>
          <w:p w14:paraId="2646273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My conscious experience is entirely a construction of reality performed by my brain.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1,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6C5C1DA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4EBAA3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0.585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FED487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0.427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D0199D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178290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9CA831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9135D1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6E66E5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74B9A438" w14:textId="77777777" w:rsidTr="000078AC">
        <w:trPr>
          <w:trHeight w:val="323"/>
        </w:trPr>
        <w:tc>
          <w:tcPr>
            <w:tcW w:w="4383" w:type="dxa"/>
            <w:shd w:val="clear" w:color="auto" w:fill="auto"/>
            <w:noWrap/>
            <w:vAlign w:val="center"/>
          </w:tcPr>
          <w:p w14:paraId="07ACF0A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My ‘self’ is entirely a construction of my brain.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1,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1098020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2922FC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0.567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D3F43A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F13222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C120CC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B80392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11E773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8D0938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74723291" w14:textId="77777777" w:rsidTr="000078AC">
        <w:trPr>
          <w:trHeight w:val="323"/>
        </w:trPr>
        <w:tc>
          <w:tcPr>
            <w:tcW w:w="4383" w:type="dxa"/>
            <w:shd w:val="clear" w:color="auto" w:fill="auto"/>
            <w:noWrap/>
            <w:vAlign w:val="center"/>
          </w:tcPr>
          <w:p w14:paraId="10DDFF7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My mind is an emergent property of my brain and cannot be separated from it.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2F9D58B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260FC9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0.558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DC7B2E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126432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3EAC16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0095F0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28FA9F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C7876C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2695128F" w14:textId="77777777" w:rsidTr="000078AC">
        <w:trPr>
          <w:trHeight w:val="323"/>
        </w:trPr>
        <w:tc>
          <w:tcPr>
            <w:tcW w:w="4383" w:type="dxa"/>
            <w:shd w:val="clear" w:color="auto" w:fill="auto"/>
            <w:noWrap/>
            <w:vAlign w:val="center"/>
          </w:tcPr>
          <w:p w14:paraId="5C0AE94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mind and the brain are the same thing.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29A4F5E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87B85D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0.523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5C9CBB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999F49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2482F8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654012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FBCBDA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06C3F4D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1DDE33BD" w14:textId="77777777" w:rsidTr="000078AC">
        <w:trPr>
          <w:trHeight w:val="323"/>
        </w:trPr>
        <w:tc>
          <w:tcPr>
            <w:tcW w:w="4383" w:type="dxa"/>
            <w:shd w:val="clear" w:color="auto" w:fill="auto"/>
            <w:noWrap/>
            <w:vAlign w:val="center"/>
          </w:tcPr>
          <w:p w14:paraId="3FF5B6B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is just one primary reality: the physical; the mind (and/or consciousness) is just physical/functional properties of the brain and has an entirely material.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1,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507052B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02313F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0.497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CC10B5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4DD266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3173A2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D1F947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F8F2A9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0262A84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0F9A351" w14:textId="77777777" w:rsidTr="000078AC">
        <w:trPr>
          <w:trHeight w:val="323"/>
        </w:trPr>
        <w:tc>
          <w:tcPr>
            <w:tcW w:w="4383" w:type="dxa"/>
            <w:shd w:val="clear" w:color="auto" w:fill="auto"/>
            <w:noWrap/>
            <w:vAlign w:val="center"/>
          </w:tcPr>
          <w:p w14:paraId="707396E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 with other animals, human behaviour always follows the laws of nature.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1,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1D700F9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F12728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1BFEBF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ACB938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EE7A27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750BC2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F4FB10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F468F7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6FB58668" w14:textId="77777777" w:rsidTr="000078AC">
        <w:trPr>
          <w:trHeight w:val="323"/>
        </w:trPr>
        <w:tc>
          <w:tcPr>
            <w:tcW w:w="4383" w:type="dxa"/>
            <w:shd w:val="clear" w:color="auto" w:fill="auto"/>
            <w:noWrap/>
            <w:vAlign w:val="center"/>
          </w:tcPr>
          <w:p w14:paraId="73FB15E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Psychologists and psychiatrists will eventually figure out all human behaviour.</w:t>
            </w: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1, v, RMV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0284BAC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8FD449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0.415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73E5EA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EC31EA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E7C375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E64382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5CA524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DC37D9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8B4ADFF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21F2365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Transcendent (3)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41BC3D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834918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3BED48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AEB667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3C73BB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D4A12A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DBA553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06473A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6699EB5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683E68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exist more than three dimensions of space.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0D30A40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E11CDE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C15E31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0.692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EB531E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848819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0A0AF2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F6BA26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0F42880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5BC7DE5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1CFA4CA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physical world is an illusion generated by consciousness or the mind.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1,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95ADC9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DCE2CE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99C964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0.503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73DA96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399F56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467F71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37EE73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678720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855087C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1B3688D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Though our bodies die, our minds can survive.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62D7BD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9F50D7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911B18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0.429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6D5074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583EF8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187E5C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585F84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F937DF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5FB7E90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3133520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exists another separate realm or dimension beyond this physical world that can be experienced and visited.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1,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8DE3C8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0C5793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2C7E8D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0.424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A3CE40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D051C3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8192A5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87B730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2F8986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767470AF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1C33174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are two separate realms of existence, the physical (body, brain, and external world) and the mind, the latter being non-physical/non-material.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1,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F11DFA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BBD0A9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E4C1A4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0.424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899AE7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AC7422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940D49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7286E3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518E0C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662CCDF2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6C13D87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Panpsychism/Cosmopsychism (4)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506446D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1FE787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A5FC58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7294ED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6C1770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701005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C77FD6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241177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4F9A1BF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FE5A7D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Stars and planets have their own mental activity.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08649E4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719B67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07A639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24BD96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0.732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2DFD85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07BB45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4C133B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2E98E0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5F4959BD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77BEC6B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 universe </w:t>
            </w:r>
            <w:proofErr w:type="gramStart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 a whole has</w:t>
            </w:r>
            <w:proofErr w:type="gramEnd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its own mental activity.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CDA72B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37073B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C14BA4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23A29F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0.668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C6937E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B92A22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364DC4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F63B5F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69BF8D8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1C0495B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All organisms, from humans to bacteria, have their own mental activity.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76F0FA4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5BD68D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E6C59E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DC28DB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0.624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BC2D32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C2AA7A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B6E858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A04D63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5CD5B7D2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28A634A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Only my mind exists.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0B3F081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C264C4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447EA5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5F5390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B99E1A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97316F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F44E44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0F5B2B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255ACEBF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DF9ECF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All entities have their own mental activity, from complex organisms to subatomic particles.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804E5B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EECC45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C342B6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872998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0.557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F790BA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1C14C0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F8D94A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0.448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458BF5A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50D3DA3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27BA442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vertAlign w:val="superscript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Only good is a fundamental aspect of reality – evil is merely a lack of good.</w:t>
            </w: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0, RMV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2FD4C8E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12B5B9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765B9B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492D07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0.407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F53378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686CE0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C9B9A8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884ADD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55E17BC9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80262B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Determinism/Fatalism/Low-Autonomy (5)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E91F1C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FF53D5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E3E97D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2548C6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09ABE6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B86783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0BE9BE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B6F3F6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8F7016A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4656AE8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 matter how hard you try, you can’t change your destiny.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0672491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96A94E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8DE44F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207BD2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DF02E5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0.953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22EFA7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F4BF49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FF3D9C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27E4C273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6FDE99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My future has already been determined by fate.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55F82F6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D3EAC6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868B12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361E94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E404D0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0.915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3D6AF8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E1970B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105002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F7B5DFD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E04722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What will be will be – there’s not much you can do about it.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5B9CC4E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83A66E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38A59F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DAB80A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7743C0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0.868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13071F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A91409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4167A03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4C3B6D2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7AD1893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Whether we like it or not, mysterious forces seem to move our lives.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538A598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D985ED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97B21B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3C8572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7C40A1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0.51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6C42AE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EAE1D1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89E879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630B24E3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3495467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Pseudo-</w:t>
            </w:r>
            <w:r w:rsidRPr="0048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Emergentism (6)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3F37E38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E1FE83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91D493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38EDA1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A524C2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241125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568A19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0A0AFFF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7E22B397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3D92F71A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All animals have their own mental activity.</w:t>
            </w: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A1E63B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AE4DB1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8B6F41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DBF59F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0EC493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3C21BE5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0.533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8B51AA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46CB3E5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31097B5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1450A5F6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Meditation has value.</w:t>
            </w: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4, e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74FB9CD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3BBDE9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956E04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4E60DA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8A5C88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B0AEA97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0.488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CD66CE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91C05A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5B4D8EA7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2E98A04B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Mental activity emerges from brain activity and has power to alter the brain and body via desires, thoughts, and so on.</w:t>
            </w: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304A372A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A330F8A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3E7ED57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388CBAA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1FA2746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4C1A5A2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0.478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3FC25B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B3F027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1B9EBC79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49668232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feel most at one with the world when surrounded by nature.</w:t>
            </w: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4, v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7C9D96B8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4AC19E3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969FBD9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1EF7A45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B3252A7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499A33D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0.445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5183B7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DAD478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5697369D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33B1360A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Mental activity emerges from brain activity but has no power to alter the brain and body.</w:t>
            </w: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3072ED6F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40B7FF5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838C288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48B9DCC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B314C09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D3EE690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-0.443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11FEE5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21084DA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4B667B4C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216FB0F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People’s biological makeup influences their talents and personality.</w:t>
            </w: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6AA0FA4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526F255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22B52A3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30E140E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E241296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8E9D27E" w14:textId="77777777" w:rsidR="009C36EA" w:rsidRPr="004840A6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4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0.408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D3D08F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98E83E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35E4252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3594F8A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High-Autonomy/Moral (7)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2F14545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9F5865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B2FC2E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254BEB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825E93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170E8A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39A2A4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C55D1C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67554796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42231B1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People must take full responsibility for any bad choices they make.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57D2BF8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B0B9D0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792F0D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B2EAB9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879BC3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13737B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E61533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0.781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6C2B98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29AE5D54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4DA83EE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Criminals are totally responsible for the bad things they do.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A80FB1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12E0B9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E7F259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ED3447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9F56A4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6FC289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2AD5B0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0.722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F8919C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5CF4FBCD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213F334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People have complete control over the decisions they make.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09F543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B6E432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01411F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D019A1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181B6D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84FC5B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7601FF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0.712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DB752E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4775B3A8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3D6CE00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People can overcome obstacles if they truly want to.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4DB76B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265FBD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D7BF54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77E3E4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128D3B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64EA86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29EAB7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C23E0D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178FA77C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97A112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Strength of mind can always overcome the body’s desires.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2AF16FF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B62472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45081E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F935EF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3B0105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46F99D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86CDA5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0.503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30024C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6D25F7C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7D18F49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Randomness (8)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16B6B8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109798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389100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C39D04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0F778D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0E3127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247401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272527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15A5E763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4FA5D55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Life seems unpredictable – just like throwing dice or flipping a coin.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27F6346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B4576C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2E9EFC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3A0967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2B804C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89D1C9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E5DB65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C286B3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0.741</w:t>
            </w:r>
          </w:p>
        </w:tc>
      </w:tr>
      <w:tr w:rsidR="009C36EA" w:rsidRPr="00877627" w14:paraId="66601D93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18AA829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Life is hard to predict because it is almost totally random.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0612C4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AEC93E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0F4002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BB5D6B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9FA22F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C1B147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5ED442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A5BFF5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0.736</w:t>
            </w:r>
          </w:p>
        </w:tc>
      </w:tr>
      <w:tr w:rsidR="009C36EA" w:rsidRPr="00877627" w14:paraId="33AFEAFC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105B703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 one can predict what will happen in this world.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EED93D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B4DD4C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3E9CF0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BB84AD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81BC0E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BC4D4A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91F105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7C2B53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0.639</w:t>
            </w:r>
          </w:p>
        </w:tc>
      </w:tr>
      <w:tr w:rsidR="009C36EA" w:rsidRPr="00877627" w14:paraId="1B0C0248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7ED688C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like the idea that people can’t be predicted.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074951B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2CFDDA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B76134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BCF321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6C149E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03D5A4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CBCCED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25752A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0.452</w:t>
            </w:r>
          </w:p>
        </w:tc>
      </w:tr>
      <w:tr w:rsidR="009C36EA" w:rsidRPr="00877627" w14:paraId="6F2794CF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36C03DA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Non-loading items (&lt;0.4)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0809092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DB1EC5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DC3F1F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127357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83B567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772236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0C5C58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E38412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21488232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C84B2C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universe obeys a unifying principle which is beyond any possible material or scientific explanation.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1,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9CB2D3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292AEA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0426F4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FB36B8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131F6F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4DCF79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C123D3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2C3EC2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47EE8938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75B777B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Mind, consciousness, or soul is a fundamental quality of all things in the universe, either animate or inanimate.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1,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A780F6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AF4BD1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A07C65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75007E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44B6FF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D137B8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F75A16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4EBD1C2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9B9FC74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2512FCE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My experience and my ‘self’ are deeply rooted in my body and its interactions with the world and not the sole construction of my brain.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1,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47C7E9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71200F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8BBB27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3BB261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DB0775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5E07AD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FD633C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78DE5E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6FA600B3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2F16BBB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Some nonmaterial part of me (my mind, soul, or spirit etc.) determines my behaviour.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62B4F1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68509E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8D8DA4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239971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6668FB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7A4666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8FA599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74C92B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578782ED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4E75BB0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mind is a nonmaterial substance that interacts with the brain to determine behaviour.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594D9E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A775A8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FD8424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672C2A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BA36BD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76D271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182881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07AB73D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68E74146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4B6AD8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hate it when scientists take the mystery out of life.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F2CEE8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9C6EDD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F9EE0E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D27575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94F42E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0C699F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E0E8BB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2F12377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4C3FCE5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AC0013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Chance events seem to be the major cause of human history.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02FC165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BF2D72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E341C0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0241FD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4E773F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E59CA2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5AC8C0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7842D2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4C035184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6DC98F9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are random events going on – even at the level of atoms and molecules.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897839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7A097A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6E7441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12C702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0D6CE9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BC196C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CC25B8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73D76C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DB86620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365B13E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Bad behaviour is caused by bad life circumstances.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5F16CA9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86829D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F196B5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D38448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2A9809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BB6749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1A2F7D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240A645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5978D96B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6632B18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Your genes determine your future.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1D0F14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7C48F2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AB48FA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BF7D44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D96B29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94EBAD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C630F2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4F49B38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C5445FA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C39D17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Science has shown how your past environment created your current intelligence and personality.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2126664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92F732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C61C7E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E3EEB3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ED2984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02A0E2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86DC6F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676883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20375CB9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80D50E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Although I cannot always understand, I believe everything happens for a reason.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4,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01E47F0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5EA580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A40FE7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A6FAD0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94D67D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9967B5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D060A8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BCE9BA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779B9B8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6ECD80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Human physical contact can be a spiritual experience.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4,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727A46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6DB284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0A45D3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C980C4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01AB8D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C329FF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D2EE07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4A659E6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33679C9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3D6907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is no such thing as the mental.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97065F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8058F6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85C0D6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E7A38B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1DE0B8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E6D5ED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4DB157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43D2A5F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76FDB00D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BEAC13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Mental activity emerges from brain activity but is not the same thing.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5802AFA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A1A4AC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DB3805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A4F97E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A83038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F2C56D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30C8AC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334431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13A0A24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7D57CA7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Everything is fundamentally physical, but the physical always has a mental element.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2C005A0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489B98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29FF9E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E4264F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4290A7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584295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A31BBF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41053E7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2E5BE65E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2AA3AF5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Our perception of reality is different from reality.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4897EA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9CCDC4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32B0E2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5CA7B6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3EE0A9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E18543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662847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C817B1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1BB20A4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16A162C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Every entity has a mind and reality appears differently to each such entity.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857B38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78F1B3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8139FE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3EB924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F58853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1FA6DE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F56631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0239FE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0461D0D0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02DFE96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Everything has a soul.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308F1C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92F367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5349AF7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CDCB36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9DB747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30F273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75F13E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58AAED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002B355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37946E3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soul reincarnates.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545505B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CC990E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BC9C49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686BAC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9B9394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1D7BE8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CB4F11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49129E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789C8190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72A680D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physical and the mental are two aspects of the same fundamental substance.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78AABF4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979FA8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78C521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D357E9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847337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E8E1B5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CBAF06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AA4A00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55A50BA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27235AA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When we perceive something, it becomes part of us.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1259EE3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F14B89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8FAD91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A68205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7ACF47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12BF4D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E5CB3F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57219F2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48C497D2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64D7B42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My self extends beyond my brain and body, into the surroundings.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4226378C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F2DBC5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8A0391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5BA0FA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DF64DC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D12D7A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6E743E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2125F8C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75338250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3901245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exist conscious entities beyond ordinary human perception.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7BDCCBC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082F39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AC73D8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88FFF7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7486480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2F446E6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F4C081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2DFF7D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37B77626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41B326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There exists a realm outside time and space which can be experienced and visited.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326925EF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6E1021E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011AE68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00ABAA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6A6C0C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63E752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521719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F0ED969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4A4F3E78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143C63F4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universe has a purpose.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6BD33A71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175E0B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423B647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B8AE13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9EF7BC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36BADE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4FB2407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1A1E15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10113CB3" w14:textId="77777777" w:rsidTr="000078AC">
        <w:trPr>
          <w:trHeight w:val="323"/>
        </w:trPr>
        <w:tc>
          <w:tcPr>
            <w:tcW w:w="4383" w:type="dxa"/>
            <w:tcBorders>
              <w:bottom w:val="single" w:sz="4" w:space="0" w:color="auto"/>
            </w:tcBorders>
            <w:noWrap/>
            <w:vAlign w:val="center"/>
          </w:tcPr>
          <w:p w14:paraId="5D1C5656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am an agnostic.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, INC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</w:tcPr>
          <w:p w14:paraId="23290BCB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8B6297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F616EF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7EB683A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D0A5933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10CFB75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A1769C8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2F41F2ED" w14:textId="77777777" w:rsidR="009C36EA" w:rsidRPr="00877627" w:rsidRDefault="009C36EA" w:rsidP="00007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C36EA" w:rsidRPr="00877627" w14:paraId="13393518" w14:textId="77777777" w:rsidTr="000078AC">
        <w:trPr>
          <w:trHeight w:val="323"/>
        </w:trPr>
        <w:tc>
          <w:tcPr>
            <w:tcW w:w="1077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526743" w14:textId="77777777" w:rsidR="009C36EA" w:rsidRPr="00877627" w:rsidRDefault="009C36EA" w:rsidP="000078A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Note. 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This table shows the factor structure derived from the exploratory factor analysis conducted on the 104 belief statement 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s, where the items are derived from, and whether they are to be included in the MMQ or not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  <w:p w14:paraId="74502CB6" w14:textId="77777777" w:rsidR="009C36EA" w:rsidRPr="00877627" w:rsidRDefault="009C36EA" w:rsidP="000078A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0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This statement was created by the authors.</w:t>
            </w:r>
          </w:p>
          <w:p w14:paraId="42D024E0" w14:textId="77777777" w:rsidR="009C36EA" w:rsidRPr="00877627" w:rsidRDefault="009C36EA" w:rsidP="000078A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1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This statement was derived from the Metaphysical Beliefs Questionnaire (MBQ; Timmermann et al.,2021).</w:t>
            </w:r>
          </w:p>
          <w:p w14:paraId="462376AC" w14:textId="77777777" w:rsidR="009C36EA" w:rsidRPr="00877627" w:rsidRDefault="009C36EA" w:rsidP="000078A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This statement was derived from the Mind Body Relations Questionnaire (</w:t>
            </w:r>
            <w:proofErr w:type="spellStart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Forstmann</w:t>
            </w:r>
            <w:proofErr w:type="spellEnd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&amp; </w:t>
            </w:r>
            <w:proofErr w:type="spellStart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Burgmer</w:t>
            </w:r>
            <w:proofErr w:type="spellEnd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 2018).</w:t>
            </w:r>
          </w:p>
          <w:p w14:paraId="598C8165" w14:textId="77777777" w:rsidR="009C36EA" w:rsidRPr="00877627" w:rsidRDefault="009C36EA" w:rsidP="000078A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This statement was derived from the Free-will and Determinism scale (Paulhus &amp; Carey, 2011).</w:t>
            </w:r>
          </w:p>
          <w:p w14:paraId="7E4CE285" w14:textId="77777777" w:rsidR="009C36EA" w:rsidRPr="00877627" w:rsidRDefault="009C36EA" w:rsidP="000078A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4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This statement was derived from the Spiritual Beliefs and Values Scale (King et al., 2006)</w:t>
            </w:r>
          </w:p>
          <w:p w14:paraId="669AF88F" w14:textId="77777777" w:rsidR="009C36EA" w:rsidRPr="00877627" w:rsidRDefault="009C36EA" w:rsidP="000078A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v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This</w:t>
            </w:r>
            <w:proofErr w:type="spellEnd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statement is verbatim.</w:t>
            </w:r>
          </w:p>
          <w:p w14:paraId="623E63AF" w14:textId="77777777" w:rsidR="009C36EA" w:rsidRPr="00877627" w:rsidRDefault="009C36EA" w:rsidP="000078A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e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This</w:t>
            </w:r>
            <w:proofErr w:type="spellEnd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statement was edited.</w:t>
            </w:r>
          </w:p>
          <w:p w14:paraId="0E831355" w14:textId="77777777" w:rsidR="009C36EA" w:rsidRPr="00877627" w:rsidRDefault="009C36EA" w:rsidP="000078A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RMV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This</w:t>
            </w:r>
            <w:proofErr w:type="spellEnd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statement has been removed and will not be included in the new Metaphysics Matrix Questionnaire (MMQ).</w:t>
            </w:r>
          </w:p>
          <w:p w14:paraId="558966CA" w14:textId="183B6F2B" w:rsidR="009C36EA" w:rsidRPr="00877627" w:rsidRDefault="009C36EA" w:rsidP="000078A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INC</w:t>
            </w:r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This</w:t>
            </w:r>
            <w:proofErr w:type="spellEnd"/>
            <w:r w:rsidRPr="0087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statement is to be included in the new Metaphysics Matrix Questionnaire (MMQ)</w:t>
            </w:r>
          </w:p>
        </w:tc>
      </w:tr>
    </w:tbl>
    <w:p w14:paraId="2D3E30A9" w14:textId="01960375" w:rsidR="0019121F" w:rsidRDefault="0019121F" w:rsidP="004B39F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564" w:tblpY="370"/>
        <w:tblW w:w="10206" w:type="dxa"/>
        <w:tblLook w:val="04A0" w:firstRow="1" w:lastRow="0" w:firstColumn="1" w:lastColumn="0" w:noHBand="0" w:noVBand="1"/>
      </w:tblPr>
      <w:tblGrid>
        <w:gridCol w:w="2131"/>
        <w:gridCol w:w="2109"/>
        <w:gridCol w:w="1216"/>
        <w:gridCol w:w="939"/>
        <w:gridCol w:w="3811"/>
      </w:tblGrid>
      <w:tr w:rsidR="005141A6" w:rsidRPr="00940139" w14:paraId="73D12397" w14:textId="77777777" w:rsidTr="008B15B7">
        <w:trPr>
          <w:trHeight w:val="264"/>
        </w:trPr>
        <w:tc>
          <w:tcPr>
            <w:tcW w:w="63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ECC96" w14:textId="5934571E" w:rsidR="005141A6" w:rsidRPr="00BC208C" w:rsidRDefault="005141A6" w:rsidP="005141A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0" w:name="_Hlk132294181"/>
            <w:r w:rsidRPr="00BC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</w:t>
            </w:r>
            <w:r w:rsidR="009C3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  <w:r w:rsidRPr="00BC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. </w:t>
            </w: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Highly correlated item pairs and item redundancy decisions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B6D69" w14:textId="77777777" w:rsidR="005141A6" w:rsidRPr="00BC208C" w:rsidRDefault="005141A6" w:rsidP="005141A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A6" w:rsidRPr="00C2315C" w14:paraId="29AE6AEE" w14:textId="77777777" w:rsidTr="008B15B7">
        <w:trPr>
          <w:trHeight w:val="700"/>
        </w:trPr>
        <w:tc>
          <w:tcPr>
            <w:tcW w:w="424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394F5EE1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Item Pair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4F79D81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Pearson’s Correlation Coefficient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</w:tcBorders>
            <w:vAlign w:val="center"/>
          </w:tcPr>
          <w:p w14:paraId="1A622772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Decision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</w:tcBorders>
            <w:vAlign w:val="center"/>
          </w:tcPr>
          <w:p w14:paraId="42900220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Reason</w:t>
            </w:r>
          </w:p>
        </w:tc>
      </w:tr>
      <w:tr w:rsidR="005141A6" w:rsidRPr="00C2315C" w14:paraId="67A4E27F" w14:textId="77777777" w:rsidTr="008B15B7">
        <w:trPr>
          <w:trHeight w:val="700"/>
        </w:trPr>
        <w:tc>
          <w:tcPr>
            <w:tcW w:w="2131" w:type="dxa"/>
            <w:tcBorders>
              <w:top w:val="single" w:sz="4" w:space="0" w:color="auto"/>
            </w:tcBorders>
            <w:noWrap/>
            <w:vAlign w:val="center"/>
          </w:tcPr>
          <w:p w14:paraId="2348F61E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Item 1</w:t>
            </w:r>
          </w:p>
        </w:tc>
        <w:tc>
          <w:tcPr>
            <w:tcW w:w="2109" w:type="dxa"/>
            <w:tcBorders>
              <w:top w:val="single" w:sz="4" w:space="0" w:color="auto"/>
            </w:tcBorders>
            <w:vAlign w:val="center"/>
          </w:tcPr>
          <w:p w14:paraId="4116A594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Item 2</w:t>
            </w:r>
          </w:p>
        </w:tc>
        <w:tc>
          <w:tcPr>
            <w:tcW w:w="1216" w:type="dxa"/>
            <w:vMerge/>
            <w:noWrap/>
            <w:vAlign w:val="center"/>
          </w:tcPr>
          <w:p w14:paraId="1CDAFFF3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vAlign w:val="center"/>
          </w:tcPr>
          <w:p w14:paraId="1899D74F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811" w:type="dxa"/>
            <w:vMerge/>
            <w:vAlign w:val="center"/>
          </w:tcPr>
          <w:p w14:paraId="60E5B6DB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A6" w:rsidRPr="00EF1158" w14:paraId="16F970D8" w14:textId="77777777" w:rsidTr="008B15B7">
        <w:trPr>
          <w:trHeight w:val="264"/>
        </w:trPr>
        <w:tc>
          <w:tcPr>
            <w:tcW w:w="2131" w:type="dxa"/>
            <w:noWrap/>
            <w:vAlign w:val="center"/>
          </w:tcPr>
          <w:p w14:paraId="3B921467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I am a religious person.</w:t>
            </w:r>
          </w:p>
        </w:tc>
        <w:tc>
          <w:tcPr>
            <w:tcW w:w="2109" w:type="dxa"/>
            <w:vAlign w:val="center"/>
          </w:tcPr>
          <w:p w14:paraId="6E258D54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Religious ceremonies are important to me.</w:t>
            </w:r>
          </w:p>
        </w:tc>
        <w:tc>
          <w:tcPr>
            <w:tcW w:w="1216" w:type="dxa"/>
            <w:noWrap/>
            <w:vAlign w:val="center"/>
          </w:tcPr>
          <w:p w14:paraId="31ABCE85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0.831</w:t>
            </w:r>
          </w:p>
        </w:tc>
        <w:tc>
          <w:tcPr>
            <w:tcW w:w="939" w:type="dxa"/>
            <w:vAlign w:val="center"/>
          </w:tcPr>
          <w:p w14:paraId="271E99A9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Keep both</w:t>
            </w:r>
          </w:p>
        </w:tc>
        <w:tc>
          <w:tcPr>
            <w:tcW w:w="3811" w:type="dxa"/>
            <w:vAlign w:val="center"/>
          </w:tcPr>
          <w:p w14:paraId="5BF9BDF6" w14:textId="58C94B08" w:rsidR="005141A6" w:rsidRPr="00553D3A" w:rsidRDefault="00553D3A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53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</w:t>
            </w:r>
            <w:r w:rsidRPr="00553D3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omeone may be religious but not engage in religious ceremony.</w:t>
            </w:r>
          </w:p>
        </w:tc>
      </w:tr>
      <w:tr w:rsidR="005141A6" w:rsidRPr="00EF1158" w14:paraId="6D72D9CD" w14:textId="77777777" w:rsidTr="008B15B7">
        <w:trPr>
          <w:trHeight w:val="264"/>
        </w:trPr>
        <w:tc>
          <w:tcPr>
            <w:tcW w:w="2131" w:type="dxa"/>
            <w:noWrap/>
            <w:vAlign w:val="center"/>
          </w:tcPr>
          <w:p w14:paraId="7A6AC636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There is a god.</w:t>
            </w:r>
          </w:p>
        </w:tc>
        <w:tc>
          <w:tcPr>
            <w:tcW w:w="2109" w:type="dxa"/>
            <w:vAlign w:val="center"/>
          </w:tcPr>
          <w:p w14:paraId="6D430B36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There is a personal God.</w:t>
            </w:r>
          </w:p>
        </w:tc>
        <w:tc>
          <w:tcPr>
            <w:tcW w:w="1216" w:type="dxa"/>
            <w:noWrap/>
            <w:vAlign w:val="center"/>
          </w:tcPr>
          <w:p w14:paraId="401211BA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0.806</w:t>
            </w:r>
          </w:p>
        </w:tc>
        <w:tc>
          <w:tcPr>
            <w:tcW w:w="939" w:type="dxa"/>
            <w:vAlign w:val="center"/>
          </w:tcPr>
          <w:p w14:paraId="103ED0D5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Keep both</w:t>
            </w:r>
          </w:p>
        </w:tc>
        <w:tc>
          <w:tcPr>
            <w:tcW w:w="3811" w:type="dxa"/>
            <w:vAlign w:val="center"/>
          </w:tcPr>
          <w:p w14:paraId="54DE4110" w14:textId="06002C10" w:rsidR="005141A6" w:rsidRPr="00BC208C" w:rsidRDefault="00C92209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Pan</w:t>
            </w:r>
            <w:r w:rsidR="00E8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</w:t>
            </w:r>
            <w:proofErr w:type="spellStart"/>
            <w:r w:rsidR="00E8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</w:t>
            </w:r>
            <w:proofErr w:type="spellEnd"/>
            <w:r w:rsidR="00E8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theism and Deism can involve a non-personal God.</w:t>
            </w:r>
          </w:p>
        </w:tc>
      </w:tr>
      <w:tr w:rsidR="005141A6" w:rsidRPr="00EF1158" w14:paraId="2100BEB0" w14:textId="77777777" w:rsidTr="008B15B7">
        <w:trPr>
          <w:trHeight w:val="264"/>
        </w:trPr>
        <w:tc>
          <w:tcPr>
            <w:tcW w:w="2131" w:type="dxa"/>
            <w:tcBorders>
              <w:bottom w:val="single" w:sz="4" w:space="0" w:color="auto"/>
            </w:tcBorders>
            <w:noWrap/>
            <w:vAlign w:val="center"/>
          </w:tcPr>
          <w:p w14:paraId="6A1A8940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There is a god.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14:paraId="17105F27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God is an all-pervading presence.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</w:tcPr>
          <w:p w14:paraId="6A1F1B28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0.827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4661AC04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Keep both</w:t>
            </w:r>
          </w:p>
        </w:tc>
        <w:tc>
          <w:tcPr>
            <w:tcW w:w="3811" w:type="dxa"/>
            <w:tcBorders>
              <w:bottom w:val="single" w:sz="4" w:space="0" w:color="auto"/>
            </w:tcBorders>
            <w:vAlign w:val="center"/>
          </w:tcPr>
          <w:p w14:paraId="2C10F12B" w14:textId="44F8000C" w:rsidR="005141A6" w:rsidRPr="00BC208C" w:rsidRDefault="00C92209" w:rsidP="00BA3E7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Monotheism and polytheism can involve a god existing transcendentally rather than immanently.</w:t>
            </w:r>
          </w:p>
        </w:tc>
      </w:tr>
      <w:tr w:rsidR="005141A6" w:rsidRPr="00EF1158" w14:paraId="2E33D6A3" w14:textId="77777777" w:rsidTr="008B15B7">
        <w:trPr>
          <w:trHeight w:val="264"/>
        </w:trPr>
        <w:tc>
          <w:tcPr>
            <w:tcW w:w="2131" w:type="dxa"/>
            <w:tcBorders>
              <w:bottom w:val="single" w:sz="4" w:space="0" w:color="auto"/>
            </w:tcBorders>
            <w:noWrap/>
            <w:vAlign w:val="center"/>
          </w:tcPr>
          <w:p w14:paraId="34A02507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There is a god.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14:paraId="7EB95521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There is a heaven.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</w:tcPr>
          <w:p w14:paraId="2703E028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0.842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5ABB1A19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Keep both</w:t>
            </w:r>
          </w:p>
        </w:tc>
        <w:tc>
          <w:tcPr>
            <w:tcW w:w="3811" w:type="dxa"/>
            <w:tcBorders>
              <w:bottom w:val="single" w:sz="4" w:space="0" w:color="auto"/>
            </w:tcBorders>
            <w:vAlign w:val="center"/>
          </w:tcPr>
          <w:p w14:paraId="56E51A6E" w14:textId="55EA27C8" w:rsidR="005141A6" w:rsidRPr="00BC208C" w:rsidRDefault="00101DE8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 belief in </w:t>
            </w:r>
            <w:r w:rsidR="006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God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does not necessitate </w:t>
            </w:r>
            <w:r w:rsidR="006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belief in heaven</w:t>
            </w:r>
            <w:r w:rsidR="00C92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 and (theoretically) vice versa.</w:t>
            </w:r>
          </w:p>
        </w:tc>
      </w:tr>
      <w:tr w:rsidR="005141A6" w:rsidRPr="00EF1158" w14:paraId="1CC5B9DA" w14:textId="77777777" w:rsidTr="008B15B7">
        <w:trPr>
          <w:trHeight w:val="264"/>
        </w:trPr>
        <w:tc>
          <w:tcPr>
            <w:tcW w:w="2131" w:type="dxa"/>
            <w:tcBorders>
              <w:bottom w:val="single" w:sz="4" w:space="0" w:color="auto"/>
            </w:tcBorders>
            <w:noWrap/>
            <w:vAlign w:val="center"/>
          </w:tcPr>
          <w:p w14:paraId="15BDFB8A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God is an all-pervading presence.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14:paraId="3467AC2F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God is the universe and more.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</w:tcPr>
          <w:p w14:paraId="084552C1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0.828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66847B1F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Keep both</w:t>
            </w:r>
          </w:p>
        </w:tc>
        <w:tc>
          <w:tcPr>
            <w:tcW w:w="3811" w:type="dxa"/>
            <w:tcBorders>
              <w:bottom w:val="single" w:sz="4" w:space="0" w:color="auto"/>
            </w:tcBorders>
            <w:vAlign w:val="center"/>
          </w:tcPr>
          <w:p w14:paraId="03743945" w14:textId="087C5F72" w:rsidR="005141A6" w:rsidRPr="00BC208C" w:rsidRDefault="0074157F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Pantheism vs Pan</w:t>
            </w:r>
            <w:r w:rsidR="00C92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theism</w:t>
            </w:r>
            <w:r w:rsidR="00C92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 respectively.</w:t>
            </w:r>
          </w:p>
        </w:tc>
      </w:tr>
      <w:tr w:rsidR="005141A6" w:rsidRPr="00EF1158" w14:paraId="63D1A13B" w14:textId="77777777" w:rsidTr="008B15B7">
        <w:trPr>
          <w:trHeight w:val="264"/>
        </w:trPr>
        <w:tc>
          <w:tcPr>
            <w:tcW w:w="2131" w:type="dxa"/>
            <w:tcBorders>
              <w:bottom w:val="single" w:sz="4" w:space="0" w:color="auto"/>
            </w:tcBorders>
            <w:noWrap/>
            <w:vAlign w:val="center"/>
          </w:tcPr>
          <w:p w14:paraId="687792FF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God is the universe and more.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14:paraId="4E4F2052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God is the universe.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</w:tcPr>
          <w:p w14:paraId="4C97C1E7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0.905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74F6AC22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Keep both</w:t>
            </w:r>
          </w:p>
        </w:tc>
        <w:tc>
          <w:tcPr>
            <w:tcW w:w="3811" w:type="dxa"/>
            <w:tcBorders>
              <w:bottom w:val="single" w:sz="4" w:space="0" w:color="auto"/>
            </w:tcBorders>
            <w:vAlign w:val="center"/>
          </w:tcPr>
          <w:p w14:paraId="36367FCD" w14:textId="796627FD" w:rsidR="005141A6" w:rsidRPr="00BC208C" w:rsidRDefault="00853DD0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Panentheism</w:t>
            </w:r>
            <w:r w:rsidR="00E27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vs Pantheism</w:t>
            </w:r>
            <w:r w:rsidR="00C92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 respectively.</w:t>
            </w:r>
          </w:p>
        </w:tc>
      </w:tr>
      <w:tr w:rsidR="005141A6" w:rsidRPr="00EF1158" w14:paraId="59084DC1" w14:textId="77777777" w:rsidTr="008B15B7">
        <w:trPr>
          <w:trHeight w:val="264"/>
        </w:trPr>
        <w:tc>
          <w:tcPr>
            <w:tcW w:w="2131" w:type="dxa"/>
            <w:tcBorders>
              <w:bottom w:val="single" w:sz="4" w:space="0" w:color="auto"/>
            </w:tcBorders>
            <w:noWrap/>
            <w:vAlign w:val="center"/>
          </w:tcPr>
          <w:p w14:paraId="7C233264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There is a heaven.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14:paraId="6D511DFC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There is a hell.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</w:tcPr>
          <w:p w14:paraId="5BF84FE5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0.873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601DEE10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Keep both</w:t>
            </w:r>
          </w:p>
        </w:tc>
        <w:tc>
          <w:tcPr>
            <w:tcW w:w="3811" w:type="dxa"/>
            <w:tcBorders>
              <w:bottom w:val="single" w:sz="4" w:space="0" w:color="auto"/>
            </w:tcBorders>
            <w:vAlign w:val="center"/>
          </w:tcPr>
          <w:p w14:paraId="7742CEE6" w14:textId="537063AA" w:rsidR="005141A6" w:rsidRPr="00BC208C" w:rsidRDefault="004344FA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 can be belief in heaven but not hell, and (though uncommon) vice versa.</w:t>
            </w:r>
          </w:p>
        </w:tc>
      </w:tr>
      <w:tr w:rsidR="005141A6" w:rsidRPr="00EF1158" w14:paraId="6300832C" w14:textId="77777777" w:rsidTr="008B15B7">
        <w:trPr>
          <w:trHeight w:val="264"/>
        </w:trPr>
        <w:tc>
          <w:tcPr>
            <w:tcW w:w="2131" w:type="dxa"/>
            <w:tcBorders>
              <w:bottom w:val="single" w:sz="4" w:space="0" w:color="auto"/>
            </w:tcBorders>
            <w:noWrap/>
            <w:vAlign w:val="center"/>
          </w:tcPr>
          <w:p w14:paraId="2E9BDD3A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There is a heaven.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14:paraId="2C82B411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There is life after death.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</w:tcPr>
          <w:p w14:paraId="2D42BA48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0.804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73F12848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Keep both</w:t>
            </w:r>
          </w:p>
        </w:tc>
        <w:tc>
          <w:tcPr>
            <w:tcW w:w="3811" w:type="dxa"/>
            <w:tcBorders>
              <w:bottom w:val="single" w:sz="4" w:space="0" w:color="auto"/>
            </w:tcBorders>
            <w:vAlign w:val="center"/>
          </w:tcPr>
          <w:p w14:paraId="05A340FB" w14:textId="0552D5BB" w:rsidR="005141A6" w:rsidRPr="00BC208C" w:rsidRDefault="004344FA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Life after death need not imply the existence of heaven.</w:t>
            </w:r>
          </w:p>
        </w:tc>
      </w:tr>
      <w:tr w:rsidR="005141A6" w:rsidRPr="00EF1158" w14:paraId="15A05CF3" w14:textId="77777777" w:rsidTr="008B15B7">
        <w:trPr>
          <w:trHeight w:val="264"/>
        </w:trPr>
        <w:tc>
          <w:tcPr>
            <w:tcW w:w="2131" w:type="dxa"/>
            <w:tcBorders>
              <w:bottom w:val="single" w:sz="4" w:space="0" w:color="auto"/>
            </w:tcBorders>
            <w:noWrap/>
            <w:vAlign w:val="center"/>
          </w:tcPr>
          <w:p w14:paraId="25B50C59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There is life after death.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14:paraId="2DA7723F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 soul is infinite before and after birth.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</w:tcPr>
          <w:p w14:paraId="0BD6B268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0.814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4686F940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Keep both</w:t>
            </w:r>
          </w:p>
        </w:tc>
        <w:tc>
          <w:tcPr>
            <w:tcW w:w="3811" w:type="dxa"/>
            <w:tcBorders>
              <w:bottom w:val="single" w:sz="4" w:space="0" w:color="auto"/>
            </w:tcBorders>
            <w:vAlign w:val="center"/>
          </w:tcPr>
          <w:p w14:paraId="4314F24D" w14:textId="0A4EFFA8" w:rsidR="005141A6" w:rsidRPr="00BC208C" w:rsidRDefault="004344FA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belief in life after death is not the belief in life before birth.</w:t>
            </w:r>
          </w:p>
        </w:tc>
      </w:tr>
      <w:tr w:rsidR="005141A6" w:rsidRPr="00EF1158" w14:paraId="532620A1" w14:textId="77777777" w:rsidTr="008B15B7">
        <w:trPr>
          <w:trHeight w:val="264"/>
        </w:trPr>
        <w:tc>
          <w:tcPr>
            <w:tcW w:w="2131" w:type="dxa"/>
            <w:tcBorders>
              <w:bottom w:val="single" w:sz="4" w:space="0" w:color="auto"/>
            </w:tcBorders>
            <w:noWrap/>
            <w:vAlign w:val="center"/>
          </w:tcPr>
          <w:p w14:paraId="441A9C1C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There is life after death.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14:paraId="4BE3C31A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Some spiritual part of us survives after death.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</w:tcPr>
          <w:p w14:paraId="7BC0899E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0.836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246C760D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Keep both</w:t>
            </w:r>
          </w:p>
        </w:tc>
        <w:tc>
          <w:tcPr>
            <w:tcW w:w="3811" w:type="dxa"/>
            <w:tcBorders>
              <w:bottom w:val="single" w:sz="4" w:space="0" w:color="auto"/>
            </w:tcBorders>
            <w:vAlign w:val="center"/>
          </w:tcPr>
          <w:p w14:paraId="6FF989BE" w14:textId="20714CF4" w:rsidR="005141A6" w:rsidRPr="00BC208C" w:rsidRDefault="004344FA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Life after death can be monistic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e.g.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Spinozism).</w:t>
            </w:r>
          </w:p>
        </w:tc>
      </w:tr>
      <w:tr w:rsidR="005141A6" w:rsidRPr="00EF1158" w14:paraId="06D45F62" w14:textId="77777777" w:rsidTr="008B15B7">
        <w:trPr>
          <w:trHeight w:val="264"/>
        </w:trPr>
        <w:tc>
          <w:tcPr>
            <w:tcW w:w="2131" w:type="dxa"/>
            <w:tcBorders>
              <w:bottom w:val="single" w:sz="4" w:space="0" w:color="auto"/>
            </w:tcBorders>
            <w:noWrap/>
            <w:vAlign w:val="center"/>
          </w:tcPr>
          <w:p w14:paraId="78BE9BD3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There is a soul.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14:paraId="436CD79A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 soul is infinite before and after birth.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</w:tcPr>
          <w:p w14:paraId="419802CA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0.802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7FAFE309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Keep both</w:t>
            </w:r>
          </w:p>
        </w:tc>
        <w:tc>
          <w:tcPr>
            <w:tcW w:w="3811" w:type="dxa"/>
            <w:tcBorders>
              <w:bottom w:val="single" w:sz="4" w:space="0" w:color="auto"/>
            </w:tcBorders>
            <w:vAlign w:val="center"/>
          </w:tcPr>
          <w:p w14:paraId="19A5C071" w14:textId="5A5A2EC2" w:rsidR="005141A6" w:rsidRPr="00BC208C" w:rsidRDefault="00F82FB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One may believe in a transitory soul.</w:t>
            </w:r>
          </w:p>
        </w:tc>
      </w:tr>
      <w:tr w:rsidR="005141A6" w:rsidRPr="00EF1158" w14:paraId="7959D0F0" w14:textId="77777777" w:rsidTr="008B15B7">
        <w:trPr>
          <w:trHeight w:val="264"/>
        </w:trPr>
        <w:tc>
          <w:tcPr>
            <w:tcW w:w="2131" w:type="dxa"/>
            <w:tcBorders>
              <w:bottom w:val="single" w:sz="4" w:space="0" w:color="auto"/>
            </w:tcBorders>
            <w:noWrap/>
            <w:vAlign w:val="center"/>
          </w:tcPr>
          <w:p w14:paraId="1C5BEC26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There is a soul.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14:paraId="0D7F3477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 soul is distinct from the body, yet they interact.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</w:tcPr>
          <w:p w14:paraId="640C77B8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0.832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4D59BA6A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Keep both</w:t>
            </w:r>
          </w:p>
        </w:tc>
        <w:tc>
          <w:tcPr>
            <w:tcW w:w="3811" w:type="dxa"/>
            <w:tcBorders>
              <w:bottom w:val="single" w:sz="4" w:space="0" w:color="auto"/>
            </w:tcBorders>
            <w:vAlign w:val="center"/>
          </w:tcPr>
          <w:p w14:paraId="065155EB" w14:textId="3113F8CE" w:rsidR="005141A6" w:rsidRPr="00BC208C" w:rsidRDefault="00E80067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Dualism need not imply Interactionism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e.g.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Leibniz vs Descartes).</w:t>
            </w:r>
          </w:p>
        </w:tc>
      </w:tr>
      <w:tr w:rsidR="005141A6" w:rsidRPr="00EF1158" w14:paraId="0DBCD98D" w14:textId="77777777" w:rsidTr="008B15B7">
        <w:trPr>
          <w:trHeight w:val="264"/>
        </w:trPr>
        <w:tc>
          <w:tcPr>
            <w:tcW w:w="2131" w:type="dxa"/>
            <w:tcBorders>
              <w:bottom w:val="single" w:sz="4" w:space="0" w:color="auto"/>
            </w:tcBorders>
            <w:noWrap/>
            <w:vAlign w:val="center"/>
          </w:tcPr>
          <w:p w14:paraId="05B18CB7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 soul is distinct from the body, yet they interact.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14:paraId="076FEFF9" w14:textId="77777777" w:rsidR="005141A6" w:rsidRPr="00BC208C" w:rsidRDefault="005141A6" w:rsidP="005141A6">
            <w:pPr>
              <w:spacing w:after="16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BC208C">
              <w:rPr>
                <w:rFonts w:ascii="Times New Roman" w:hAnsi="Times New Roman" w:cs="Times New Roman"/>
                <w:sz w:val="20"/>
                <w:szCs w:val="20"/>
              </w:rPr>
              <w:t>The soul is distinct from the body.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</w:tcPr>
          <w:p w14:paraId="6C55CC5E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0.849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328E12BB" w14:textId="77777777" w:rsidR="005141A6" w:rsidRPr="00BC208C" w:rsidRDefault="005141A6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Keep both</w:t>
            </w:r>
          </w:p>
        </w:tc>
        <w:tc>
          <w:tcPr>
            <w:tcW w:w="3811" w:type="dxa"/>
            <w:tcBorders>
              <w:bottom w:val="single" w:sz="4" w:space="0" w:color="auto"/>
            </w:tcBorders>
            <w:vAlign w:val="center"/>
          </w:tcPr>
          <w:p w14:paraId="0F716F05" w14:textId="734301F4" w:rsidR="005141A6" w:rsidRPr="00BC208C" w:rsidRDefault="00E80067" w:rsidP="005141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Dualism need not imply Interactionism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e.g.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Descartes vs Leibniz).</w:t>
            </w:r>
          </w:p>
        </w:tc>
      </w:tr>
      <w:tr w:rsidR="005141A6" w:rsidRPr="00EF1158" w14:paraId="699294C2" w14:textId="77777777" w:rsidTr="008B15B7">
        <w:trPr>
          <w:trHeight w:val="264"/>
        </w:trPr>
        <w:tc>
          <w:tcPr>
            <w:tcW w:w="54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F2BBAF" w14:textId="77777777" w:rsidR="005141A6" w:rsidRPr="00BC208C" w:rsidRDefault="005141A6" w:rsidP="005141A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20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Note.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16EAAA" w14:textId="77777777" w:rsidR="005141A6" w:rsidRPr="00BC208C" w:rsidRDefault="005141A6" w:rsidP="005141A6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5372D" w14:textId="77777777" w:rsidR="005141A6" w:rsidRPr="00BC208C" w:rsidRDefault="005141A6" w:rsidP="005141A6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</w:tr>
      <w:bookmarkEnd w:id="0"/>
    </w:tbl>
    <w:p w14:paraId="5CDAEA2E" w14:textId="77777777" w:rsidR="00F42CCB" w:rsidRDefault="00F42CCB" w:rsidP="0023337C"/>
    <w:p w14:paraId="08714A8E" w14:textId="77777777" w:rsidR="0023337C" w:rsidRDefault="0023337C"/>
    <w:p w14:paraId="18B89AC9" w14:textId="77777777" w:rsidR="0023337C" w:rsidRDefault="0023337C"/>
    <w:p w14:paraId="35A4CCEC" w14:textId="77777777" w:rsidR="0023337C" w:rsidRDefault="0023337C"/>
    <w:sectPr w:rsidR="002333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3585"/>
    <w:multiLevelType w:val="multilevel"/>
    <w:tmpl w:val="ECF8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EB60230"/>
    <w:multiLevelType w:val="hybridMultilevel"/>
    <w:tmpl w:val="79C61A20"/>
    <w:lvl w:ilvl="0" w:tplc="E35C041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3957A2"/>
    <w:multiLevelType w:val="hybridMultilevel"/>
    <w:tmpl w:val="3B405726"/>
    <w:lvl w:ilvl="0" w:tplc="4A9EE6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C1380"/>
    <w:multiLevelType w:val="hybridMultilevel"/>
    <w:tmpl w:val="5EDEE106"/>
    <w:lvl w:ilvl="0" w:tplc="1166F6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349844">
    <w:abstractNumId w:val="3"/>
  </w:num>
  <w:num w:numId="2" w16cid:durableId="435755015">
    <w:abstractNumId w:val="1"/>
  </w:num>
  <w:num w:numId="3" w16cid:durableId="1790395346">
    <w:abstractNumId w:val="2"/>
  </w:num>
  <w:num w:numId="4" w16cid:durableId="93239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27"/>
    <w:rsid w:val="00010AC7"/>
    <w:rsid w:val="00053C5C"/>
    <w:rsid w:val="000B5A80"/>
    <w:rsid w:val="000C2E03"/>
    <w:rsid w:val="00101DE8"/>
    <w:rsid w:val="001043C8"/>
    <w:rsid w:val="001055AB"/>
    <w:rsid w:val="0011653A"/>
    <w:rsid w:val="00116D65"/>
    <w:rsid w:val="0012304E"/>
    <w:rsid w:val="001258EC"/>
    <w:rsid w:val="00127900"/>
    <w:rsid w:val="001778B6"/>
    <w:rsid w:val="00186F9C"/>
    <w:rsid w:val="0019121F"/>
    <w:rsid w:val="001C3A75"/>
    <w:rsid w:val="002101E9"/>
    <w:rsid w:val="0023337C"/>
    <w:rsid w:val="00242972"/>
    <w:rsid w:val="002443F1"/>
    <w:rsid w:val="00261C42"/>
    <w:rsid w:val="002643A4"/>
    <w:rsid w:val="002A7C0A"/>
    <w:rsid w:val="00322F2A"/>
    <w:rsid w:val="00346A66"/>
    <w:rsid w:val="003551A1"/>
    <w:rsid w:val="00380F18"/>
    <w:rsid w:val="00390440"/>
    <w:rsid w:val="003964D7"/>
    <w:rsid w:val="003C08B5"/>
    <w:rsid w:val="003C67ED"/>
    <w:rsid w:val="003F39FF"/>
    <w:rsid w:val="00405B0A"/>
    <w:rsid w:val="00421F9A"/>
    <w:rsid w:val="00423738"/>
    <w:rsid w:val="004344FA"/>
    <w:rsid w:val="00445EFD"/>
    <w:rsid w:val="004840A6"/>
    <w:rsid w:val="00492FD0"/>
    <w:rsid w:val="004B3658"/>
    <w:rsid w:val="004B39F4"/>
    <w:rsid w:val="004C7239"/>
    <w:rsid w:val="004D19B6"/>
    <w:rsid w:val="004E021F"/>
    <w:rsid w:val="004E0609"/>
    <w:rsid w:val="004E5591"/>
    <w:rsid w:val="00502730"/>
    <w:rsid w:val="005141A6"/>
    <w:rsid w:val="00520716"/>
    <w:rsid w:val="00523BF2"/>
    <w:rsid w:val="0053515A"/>
    <w:rsid w:val="005352CD"/>
    <w:rsid w:val="00553D3A"/>
    <w:rsid w:val="005635A2"/>
    <w:rsid w:val="00566BC4"/>
    <w:rsid w:val="00577074"/>
    <w:rsid w:val="00581A6F"/>
    <w:rsid w:val="00596848"/>
    <w:rsid w:val="005B359D"/>
    <w:rsid w:val="005C3441"/>
    <w:rsid w:val="00607588"/>
    <w:rsid w:val="00620ACD"/>
    <w:rsid w:val="00667325"/>
    <w:rsid w:val="00686D53"/>
    <w:rsid w:val="00691D2F"/>
    <w:rsid w:val="006B25C1"/>
    <w:rsid w:val="006C5DFF"/>
    <w:rsid w:val="006F5CAF"/>
    <w:rsid w:val="0074157F"/>
    <w:rsid w:val="007540B1"/>
    <w:rsid w:val="007954AB"/>
    <w:rsid w:val="007D5BCB"/>
    <w:rsid w:val="007E3D69"/>
    <w:rsid w:val="00803F9C"/>
    <w:rsid w:val="00830C50"/>
    <w:rsid w:val="00841905"/>
    <w:rsid w:val="00853DD0"/>
    <w:rsid w:val="008775F6"/>
    <w:rsid w:val="00877627"/>
    <w:rsid w:val="00880CD3"/>
    <w:rsid w:val="008A4EEC"/>
    <w:rsid w:val="008B15B7"/>
    <w:rsid w:val="008C02DA"/>
    <w:rsid w:val="008D181C"/>
    <w:rsid w:val="009314FE"/>
    <w:rsid w:val="00977BFB"/>
    <w:rsid w:val="00981117"/>
    <w:rsid w:val="00987455"/>
    <w:rsid w:val="009912E1"/>
    <w:rsid w:val="00992577"/>
    <w:rsid w:val="00995FED"/>
    <w:rsid w:val="009B47BF"/>
    <w:rsid w:val="009C320B"/>
    <w:rsid w:val="009C36EA"/>
    <w:rsid w:val="009D5867"/>
    <w:rsid w:val="009E0B49"/>
    <w:rsid w:val="009F3348"/>
    <w:rsid w:val="00A0666F"/>
    <w:rsid w:val="00A06BEE"/>
    <w:rsid w:val="00A07A48"/>
    <w:rsid w:val="00A71171"/>
    <w:rsid w:val="00A80DD2"/>
    <w:rsid w:val="00A85330"/>
    <w:rsid w:val="00A91B23"/>
    <w:rsid w:val="00AF6612"/>
    <w:rsid w:val="00B35CA9"/>
    <w:rsid w:val="00B371F6"/>
    <w:rsid w:val="00B46EE2"/>
    <w:rsid w:val="00B8041A"/>
    <w:rsid w:val="00BA3E73"/>
    <w:rsid w:val="00BB1780"/>
    <w:rsid w:val="00BC208C"/>
    <w:rsid w:val="00BD4484"/>
    <w:rsid w:val="00C1469D"/>
    <w:rsid w:val="00C237FF"/>
    <w:rsid w:val="00C273F5"/>
    <w:rsid w:val="00C4402E"/>
    <w:rsid w:val="00C51583"/>
    <w:rsid w:val="00C63E7C"/>
    <w:rsid w:val="00C77180"/>
    <w:rsid w:val="00C81C89"/>
    <w:rsid w:val="00C82BC1"/>
    <w:rsid w:val="00C92209"/>
    <w:rsid w:val="00CA0562"/>
    <w:rsid w:val="00CB5D79"/>
    <w:rsid w:val="00CC0EEB"/>
    <w:rsid w:val="00CC13FB"/>
    <w:rsid w:val="00CF6DB1"/>
    <w:rsid w:val="00D04C11"/>
    <w:rsid w:val="00D07281"/>
    <w:rsid w:val="00D262A6"/>
    <w:rsid w:val="00D36F7E"/>
    <w:rsid w:val="00D40105"/>
    <w:rsid w:val="00D47999"/>
    <w:rsid w:val="00D938F1"/>
    <w:rsid w:val="00D93BB4"/>
    <w:rsid w:val="00DA3008"/>
    <w:rsid w:val="00DA4511"/>
    <w:rsid w:val="00DB68C1"/>
    <w:rsid w:val="00DF4079"/>
    <w:rsid w:val="00DF7DC5"/>
    <w:rsid w:val="00E1095B"/>
    <w:rsid w:val="00E27064"/>
    <w:rsid w:val="00E31DE5"/>
    <w:rsid w:val="00E46060"/>
    <w:rsid w:val="00E511A1"/>
    <w:rsid w:val="00E60D6F"/>
    <w:rsid w:val="00E738AE"/>
    <w:rsid w:val="00E80067"/>
    <w:rsid w:val="00E90375"/>
    <w:rsid w:val="00E92AA4"/>
    <w:rsid w:val="00EA1A15"/>
    <w:rsid w:val="00EA76B4"/>
    <w:rsid w:val="00EB79A6"/>
    <w:rsid w:val="00ED7394"/>
    <w:rsid w:val="00EE1640"/>
    <w:rsid w:val="00F2266E"/>
    <w:rsid w:val="00F22D2F"/>
    <w:rsid w:val="00F42CCB"/>
    <w:rsid w:val="00F7110C"/>
    <w:rsid w:val="00F82FB6"/>
    <w:rsid w:val="00F94E81"/>
    <w:rsid w:val="00F971A7"/>
    <w:rsid w:val="00FA43EF"/>
    <w:rsid w:val="00FB2ECE"/>
    <w:rsid w:val="00FE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E1869"/>
  <w15:chartTrackingRefBased/>
  <w15:docId w15:val="{C4DB66EA-CA6B-401B-81EC-42A16689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6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62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776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76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76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62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776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7627"/>
    <w:pPr>
      <w:ind w:left="720"/>
      <w:contextualSpacing/>
    </w:pPr>
  </w:style>
  <w:style w:type="paragraph" w:styleId="Revision">
    <w:name w:val="Revision"/>
    <w:hidden/>
    <w:uiPriority w:val="99"/>
    <w:semiHidden/>
    <w:rsid w:val="00877627"/>
    <w:pPr>
      <w:spacing w:after="0" w:line="240" w:lineRule="auto"/>
    </w:pPr>
  </w:style>
  <w:style w:type="paragraph" w:customStyle="1" w:styleId="xmsonormal">
    <w:name w:val="x_msonormal"/>
    <w:basedOn w:val="Normal"/>
    <w:rsid w:val="00877627"/>
    <w:pPr>
      <w:spacing w:after="0" w:line="240" w:lineRule="auto"/>
    </w:pPr>
    <w:rPr>
      <w:rFonts w:ascii="Calibri" w:eastAsiaTheme="minorEastAsia" w:hAnsi="Calibri" w:cs="Calibri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77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627"/>
  </w:style>
  <w:style w:type="character" w:styleId="PageNumber">
    <w:name w:val="page number"/>
    <w:basedOn w:val="DefaultParagraphFont"/>
    <w:uiPriority w:val="99"/>
    <w:semiHidden/>
    <w:unhideWhenUsed/>
    <w:rsid w:val="00877627"/>
  </w:style>
  <w:style w:type="character" w:styleId="Hyperlink">
    <w:name w:val="Hyperlink"/>
    <w:basedOn w:val="DefaultParagraphFont"/>
    <w:uiPriority w:val="99"/>
    <w:unhideWhenUsed/>
    <w:rsid w:val="0087762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6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76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76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762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62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627"/>
    <w:rPr>
      <w:rFonts w:ascii="Times New Roman" w:hAnsi="Times New Roman" w:cs="Times New Roman"/>
      <w:sz w:val="18"/>
      <w:szCs w:val="18"/>
    </w:rPr>
  </w:style>
  <w:style w:type="character" w:styleId="Strong">
    <w:name w:val="Strong"/>
    <w:basedOn w:val="DefaultParagraphFont"/>
    <w:uiPriority w:val="22"/>
    <w:qFormat/>
    <w:rsid w:val="005027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3C532-9F0A-4A67-8596-937CF26A4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Rennie, Rennie</dc:creator>
  <cp:keywords/>
  <dc:description/>
  <cp:lastModifiedBy>Rennie, Rennie</cp:lastModifiedBy>
  <cp:revision>3</cp:revision>
  <dcterms:created xsi:type="dcterms:W3CDTF">2023-10-25T11:06:00Z</dcterms:created>
  <dcterms:modified xsi:type="dcterms:W3CDTF">2023-10-25T11:07:00Z</dcterms:modified>
</cp:coreProperties>
</file>