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</w:rPr>
        <w:t>COREQ checklist of 32 items</w:t>
      </w:r>
    </w:p>
    <w:p>
      <w:pPr>
        <w:spacing w:after="0"/>
        <w:rPr>
          <w:rFonts w:ascii="Times New Roman" w:hAnsi="Times New Roman" w:cs="Times New Roman"/>
        </w:rPr>
      </w:pPr>
      <w:bookmarkStart w:id="0" w:name="_Hlk536457434"/>
      <w:r>
        <w:rPr>
          <w:rFonts w:ascii="Times New Roman" w:hAnsi="Times New Roman" w:cs="Times New Roman"/>
        </w:rPr>
        <w:t xml:space="preserve">Tong A, Sainsbury P, Craig J. Consolidated criteria for reporting qualitative research (COREQ): a 32-item checklist for interviews and focus groups. </w:t>
      </w:r>
      <w:r>
        <w:rPr>
          <w:rFonts w:ascii="Times New Roman" w:hAnsi="Times New Roman" w:cs="Times New Roman"/>
          <w:i/>
        </w:rPr>
        <w:t>International Journal for Quality in Health Care</w:t>
      </w:r>
      <w:r>
        <w:rPr>
          <w:rFonts w:ascii="Times New Roman" w:hAnsi="Times New Roman" w:cs="Times New Roman"/>
        </w:rPr>
        <w:t>. 2007. Volume 19, Number 6: pp. 349 – 357</w:t>
      </w:r>
    </w:p>
    <w:bookmarkEnd w:id="0"/>
    <w:p/>
    <w:p>
      <w:pPr>
        <w:spacing w:after="0" w:line="480" w:lineRule="auto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 w:cs="Times New Roman"/>
          <w:b/>
        </w:rPr>
        <w:t>Title</w:t>
      </w:r>
      <w:r>
        <w:rPr>
          <w:rFonts w:ascii="Times New Roman" w:hAnsi="Times New Roman" w:cs="Times New Roman"/>
        </w:rPr>
        <w:t xml:space="preserve">: </w:t>
      </w:r>
    </w:p>
    <w:p>
      <w:pPr>
        <w:spacing w:after="0" w:line="480" w:lineRule="auto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The Experience and Influence of Youth in China in Coping with Stressful Life Events during the Post–COVID-19 Pandemic Era: A Qualitative Study</w:t>
      </w:r>
    </w:p>
    <w:p>
      <w:pPr>
        <w:spacing w:after="0" w:line="480" w:lineRule="auto"/>
        <w:jc w:val="center"/>
        <w:rPr>
          <w:rFonts w:ascii="Times New Roman" w:hAnsi="Times New Roman"/>
          <w:color w:val="FF0000"/>
          <w:szCs w:val="20"/>
        </w:rPr>
      </w:pPr>
    </w:p>
    <w:tbl>
      <w:tblPr>
        <w:tblStyle w:val="4"/>
        <w:tblW w:w="94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4446"/>
        <w:gridCol w:w="20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  <w:shd w:val="clear" w:color="auto" w:fill="C0C0C0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No.  Item</w:t>
            </w:r>
          </w:p>
          <w:p>
            <w:pPr>
              <w:spacing w:after="0"/>
              <w:jc w:val="center"/>
              <w:rPr>
                <w:rFonts w:ascii="Times New Roman" w:hAnsi="Times New Roman" w:cs="Times New Roman" w:eastAsiaTheme="minorHAnsi"/>
                <w:b/>
                <w:szCs w:val="20"/>
              </w:rPr>
            </w:pPr>
          </w:p>
        </w:tc>
        <w:tc>
          <w:tcPr>
            <w:tcW w:w="4446" w:type="dxa"/>
            <w:shd w:val="clear" w:color="auto" w:fill="C0C0C0"/>
          </w:tcPr>
          <w:p>
            <w:pPr>
              <w:spacing w:after="0"/>
              <w:jc w:val="center"/>
              <w:rPr>
                <w:rFonts w:ascii="Times New Roman" w:hAnsi="Times New Roman" w:cs="Times New Roman" w:eastAsiaTheme="minorHAnsi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Guide questions/description</w:t>
            </w:r>
          </w:p>
        </w:tc>
        <w:tc>
          <w:tcPr>
            <w:tcW w:w="2070" w:type="dxa"/>
            <w:shd w:val="clear" w:color="auto" w:fill="C0C0C0"/>
          </w:tcPr>
          <w:p>
            <w:pPr>
              <w:spacing w:after="0"/>
              <w:jc w:val="center"/>
              <w:rPr>
                <w:rFonts w:ascii="Times New Roman" w:hAnsi="Times New Roman" w:cs="Times New Roman" w:eastAsiaTheme="minorHAnsi"/>
                <w:b/>
                <w:szCs w:val="20"/>
              </w:rPr>
            </w:pPr>
            <w:r>
              <w:rPr>
                <w:rFonts w:ascii="Times New Roman" w:hAnsi="Times New Roman" w:cs="Times New Roman" w:eastAsiaTheme="minorHAnsi"/>
                <w:b/>
                <w:szCs w:val="20"/>
              </w:rPr>
              <w:t>Reported on Page #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Domain 1: Research team and reﬂexivity </w:t>
            </w:r>
          </w:p>
        </w:tc>
        <w:tc>
          <w:tcPr>
            <w:tcW w:w="4446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/>
                <w:i/>
                <w:szCs w:val="20"/>
              </w:rPr>
              <w:t xml:space="preserve">Personal Characteristics </w:t>
            </w:r>
          </w:p>
        </w:tc>
        <w:tc>
          <w:tcPr>
            <w:tcW w:w="4446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1. Interviewer/facilitator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Which author/s conducted the interview or focus group?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hint="eastAsia" w:ascii="Times New Roman" w:hAnsi="Times New Roman" w:cs="Times New Roman" w:eastAsiaTheme="minorHAnsi"/>
                <w:szCs w:val="20"/>
              </w:rPr>
              <w:t>M</w:t>
            </w:r>
            <w:r>
              <w:rPr>
                <w:rFonts w:ascii="Times New Roman" w:hAnsi="Times New Roman" w:cs="Times New Roman" w:eastAsiaTheme="minorHAnsi"/>
                <w:szCs w:val="20"/>
              </w:rPr>
              <w:t>ethods p8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2. Credentials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What were the researcher’s credentials? E.g. PhD, MD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3. Occupation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What was their occupation at the time of the study?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4. Gender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Was the researcher male or female?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5. Experience and training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What experience or training did the researcher have?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p6-7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/>
                <w:i/>
                <w:szCs w:val="20"/>
              </w:rPr>
              <w:t xml:space="preserve">Relationship with participants </w:t>
            </w:r>
          </w:p>
        </w:tc>
        <w:tc>
          <w:tcPr>
            <w:tcW w:w="4446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6. Relationship established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Was a relationship established prior to study commencement?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p7-8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7. Participant knowledge of the interviewer 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p7-8, Supplementary file 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8. Interviewer characteristics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What characteristics were reported about the inter- viewer/facilitator? e.g. Bias, assumptions, reasons and interests in the research topic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p5, Discussion p23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Domain 2: study design </w:t>
            </w:r>
          </w:p>
        </w:tc>
        <w:tc>
          <w:tcPr>
            <w:tcW w:w="4446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/>
                <w:i/>
                <w:szCs w:val="20"/>
              </w:rPr>
              <w:t xml:space="preserve">Theoretical framework </w:t>
            </w:r>
          </w:p>
        </w:tc>
        <w:tc>
          <w:tcPr>
            <w:tcW w:w="4446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9. Methodological orientation and Theory 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p6-7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/>
                <w:i/>
                <w:szCs w:val="20"/>
              </w:rPr>
              <w:t xml:space="preserve">Participant selection </w:t>
            </w:r>
          </w:p>
        </w:tc>
        <w:tc>
          <w:tcPr>
            <w:tcW w:w="4446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10. Sampling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How were participants selected? e.g. purposive, convenience, consecutive, snowball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p7-8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11. Method of approach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How were participants approached? e.g. face-to-face, telephone, mail, email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12. Sample size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How many participants were in the study?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 xml:space="preserve">Methods p8, </w:t>
            </w:r>
          </w:p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Results p10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13. Non-participation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How many people refused to participate or dropped out? Reasons?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hint="eastAsia" w:ascii="Times New Roman" w:hAnsi="Times New Roman" w:cs="Times New Roman" w:eastAsiaTheme="minorHAnsi"/>
                <w:szCs w:val="20"/>
              </w:rPr>
              <w:t>N</w:t>
            </w:r>
            <w:r>
              <w:rPr>
                <w:rFonts w:ascii="Times New Roman" w:hAnsi="Times New Roman" w:cs="Times New Roman" w:eastAsiaTheme="minorHAnsi"/>
                <w:szCs w:val="20"/>
              </w:rPr>
              <w:t>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i/>
                <w:szCs w:val="20"/>
              </w:rPr>
            </w:pPr>
            <w:r>
              <w:rPr>
                <w:rFonts w:ascii="Times New Roman" w:hAnsi="Times New Roman" w:cs="Times New Roman"/>
                <w:i/>
                <w:szCs w:val="20"/>
              </w:rPr>
              <w:t>Setting</w:t>
            </w:r>
          </w:p>
        </w:tc>
        <w:tc>
          <w:tcPr>
            <w:tcW w:w="4446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14. Setting of data collection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Where was the data collected? e.g. home, clinic, workplace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p7-8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15. Presence of non-participants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Was anyone else present besides the participants and researchers?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hint="eastAsia" w:ascii="Times New Roman" w:hAnsi="Times New Roman" w:eastAsia="宋体" w:cs="Times New Roman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  <w:lang w:eastAsia="zh-CN"/>
              </w:rPr>
              <w:t>N</w:t>
            </w:r>
            <w:r>
              <w:rPr>
                <w:rFonts w:ascii="Times New Roman" w:hAnsi="Times New Roman" w:eastAsia="宋体" w:cs="Times New Roman"/>
                <w:szCs w:val="20"/>
                <w:lang w:eastAsia="zh-CN"/>
              </w:rPr>
              <w:t>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16. Description of sample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What are the important characteristics of the sample? e.g. demographic data, date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 p7-8, Results p10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/>
                <w:i/>
                <w:szCs w:val="20"/>
              </w:rPr>
              <w:t xml:space="preserve">Data collection </w:t>
            </w:r>
          </w:p>
        </w:tc>
        <w:tc>
          <w:tcPr>
            <w:tcW w:w="4446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17. Interview guide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Were questions, prompts, guides provided by the authors? Was it pilot tested?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p7, Supplementary file 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18. Repeat interviews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Were repeat inter views carried out? If yes, how many?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p8-9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19. Audio/visual recording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Did the research use audio or visual recording to collect the data?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20. Field notes</w:t>
            </w:r>
          </w:p>
        </w:tc>
        <w:tc>
          <w:tcPr>
            <w:tcW w:w="4446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Were ﬁeld notes made during and/or after the interview or focus group?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p8-9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21. Duration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What was the duration of the interviews or focus group?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  <w:lang w:eastAsia="zh-CN"/>
              </w:rPr>
              <w:t>N</w:t>
            </w:r>
            <w:r>
              <w:rPr>
                <w:rFonts w:ascii="Times New Roman" w:hAnsi="Times New Roman" w:eastAsia="宋体" w:cs="Times New Roman"/>
                <w:szCs w:val="20"/>
                <w:lang w:eastAsia="zh-CN"/>
              </w:rPr>
              <w:t>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22. Data saturation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Was data saturation discussed?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Methods p7-9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23. Transcripts returned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Were transcripts returned to participants for comment and/or correction?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N/A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Domain 3: analysis and ﬁndings </w:t>
            </w:r>
          </w:p>
        </w:tc>
        <w:tc>
          <w:tcPr>
            <w:tcW w:w="4446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/>
                <w:i/>
                <w:szCs w:val="20"/>
              </w:rPr>
              <w:t xml:space="preserve">Data analysis </w:t>
            </w:r>
          </w:p>
        </w:tc>
        <w:tc>
          <w:tcPr>
            <w:tcW w:w="4446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24. Number of data coders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How many data coders coded the data?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 xml:space="preserve">Methods p9, </w:t>
            </w:r>
          </w:p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Result p10,</w:t>
            </w:r>
          </w:p>
          <w:p>
            <w:pPr>
              <w:spacing w:after="0"/>
              <w:jc w:val="left"/>
              <w:rPr>
                <w:rFonts w:hint="eastAsia"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Supplementary file 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25. Description of the coding tree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Did authors provide a description of the coding tree?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  <w:lang w:eastAsia="zh-CN"/>
              </w:rPr>
              <w:t>N</w:t>
            </w:r>
            <w:r>
              <w:rPr>
                <w:rFonts w:ascii="Times New Roman" w:hAnsi="Times New Roman" w:eastAsia="宋体" w:cs="Times New Roman"/>
                <w:szCs w:val="20"/>
                <w:lang w:eastAsia="zh-CN"/>
              </w:rPr>
              <w:t>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26. Derivation of themes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Were themes identiﬁed in advance or derived from the data?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Result p10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27. Software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What software, if applicable, was used to manage the data?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 xml:space="preserve">Methods p8-9, </w:t>
            </w:r>
          </w:p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28. Participant checking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Did participants provide feedback on the ﬁndings?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szCs w:val="20"/>
                <w:lang w:eastAsia="zh-CN"/>
              </w:rPr>
              <w:t>N</w:t>
            </w:r>
            <w:r>
              <w:rPr>
                <w:rFonts w:ascii="Times New Roman" w:hAnsi="Times New Roman" w:eastAsia="宋体" w:cs="Times New Roman"/>
                <w:szCs w:val="20"/>
                <w:lang w:eastAsia="zh-CN"/>
              </w:rPr>
              <w:t>/A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i/>
                <w:szCs w:val="20"/>
              </w:rPr>
            </w:pPr>
            <w:r>
              <w:rPr>
                <w:rFonts w:ascii="Times New Roman" w:hAnsi="Times New Roman" w:cs="Times New Roman"/>
                <w:i/>
                <w:szCs w:val="20"/>
              </w:rPr>
              <w:t xml:space="preserve">Reporting </w:t>
            </w:r>
          </w:p>
        </w:tc>
        <w:tc>
          <w:tcPr>
            <w:tcW w:w="4446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29. Quotations presented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Were participant quotations presented to illustrate the themes/ﬁndings? Was each quotation identiﬁed? e.g. participant number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Results p10-18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30. Data and ﬁndings consistent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Was there consistency between the data presented and the ﬁndings?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 xml:space="preserve">Discussion p18-23 (Relationship to existing knowledge)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31. Clarity of major themes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Were major themes clearly presented in the ﬁndings?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Results p10-18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52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32. Clarity of minor themes</w:t>
            </w:r>
          </w:p>
        </w:tc>
        <w:tc>
          <w:tcPr>
            <w:tcW w:w="4446" w:type="dxa"/>
          </w:tcPr>
          <w:p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spacing w:after="0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Is there a description of diverse cases or discussion of minor themes?      </w:t>
            </w:r>
          </w:p>
        </w:tc>
        <w:tc>
          <w:tcPr>
            <w:tcW w:w="2070" w:type="dxa"/>
          </w:tcPr>
          <w:p>
            <w:pPr>
              <w:spacing w:after="0"/>
              <w:jc w:val="left"/>
              <w:rPr>
                <w:rFonts w:ascii="Times New Roman" w:hAnsi="Times New Roman" w:cs="Times New Roman" w:eastAsiaTheme="minorHAnsi"/>
                <w:szCs w:val="20"/>
              </w:rPr>
            </w:pPr>
            <w:r>
              <w:rPr>
                <w:rFonts w:ascii="Times New Roman" w:hAnsi="Times New Roman" w:cs="Times New Roman" w:eastAsiaTheme="minorHAnsi"/>
                <w:szCs w:val="20"/>
              </w:rPr>
              <w:t>Results p10-18</w:t>
            </w:r>
          </w:p>
        </w:tc>
      </w:tr>
    </w:tbl>
    <w:p/>
    <w:sectPr>
      <w:pgSz w:w="11906" w:h="16838"/>
      <w:pgMar w:top="1701" w:right="1440" w:bottom="1440" w:left="1440" w:header="851" w:footer="992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800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4EF"/>
    <w:rsid w:val="000811E4"/>
    <w:rsid w:val="000C74FB"/>
    <w:rsid w:val="000F75F4"/>
    <w:rsid w:val="001B7099"/>
    <w:rsid w:val="0020016F"/>
    <w:rsid w:val="002B09DC"/>
    <w:rsid w:val="0033006E"/>
    <w:rsid w:val="003420D0"/>
    <w:rsid w:val="0049515C"/>
    <w:rsid w:val="00507996"/>
    <w:rsid w:val="00544C6C"/>
    <w:rsid w:val="00562528"/>
    <w:rsid w:val="00572A4A"/>
    <w:rsid w:val="0057771F"/>
    <w:rsid w:val="005A062D"/>
    <w:rsid w:val="005F26FC"/>
    <w:rsid w:val="00611930"/>
    <w:rsid w:val="006715E6"/>
    <w:rsid w:val="00677996"/>
    <w:rsid w:val="00846563"/>
    <w:rsid w:val="008B3CDF"/>
    <w:rsid w:val="008C44D3"/>
    <w:rsid w:val="008F0F62"/>
    <w:rsid w:val="009159C5"/>
    <w:rsid w:val="009A749B"/>
    <w:rsid w:val="009D277A"/>
    <w:rsid w:val="00A434F2"/>
    <w:rsid w:val="00B47B9A"/>
    <w:rsid w:val="00C94682"/>
    <w:rsid w:val="00D0386D"/>
    <w:rsid w:val="00D42B82"/>
    <w:rsid w:val="00D43F1B"/>
    <w:rsid w:val="00D62D22"/>
    <w:rsid w:val="00DB5E1E"/>
    <w:rsid w:val="00DD66E6"/>
    <w:rsid w:val="00E03EF0"/>
    <w:rsid w:val="00E177E3"/>
    <w:rsid w:val="00E408F1"/>
    <w:rsid w:val="00E54316"/>
    <w:rsid w:val="00E954EF"/>
    <w:rsid w:val="00EB4ED6"/>
    <w:rsid w:val="00ED7D03"/>
    <w:rsid w:val="00F363F7"/>
    <w:rsid w:val="00F62F50"/>
    <w:rsid w:val="00FA2BBB"/>
    <w:rsid w:val="6D5E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513"/>
        <w:tab w:val="right" w:pos="9026"/>
      </w:tabs>
      <w:snapToGrid w:val="0"/>
    </w:pPr>
  </w:style>
  <w:style w:type="paragraph" w:styleId="3">
    <w:name w:val="header"/>
    <w:basedOn w:val="1"/>
    <w:link w:val="6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character" w:customStyle="1" w:styleId="6">
    <w:name w:val="页眉 字符"/>
    <w:basedOn w:val="5"/>
    <w:link w:val="3"/>
    <w:uiPriority w:val="99"/>
  </w:style>
  <w:style w:type="character" w:customStyle="1" w:styleId="7">
    <w:name w:val="页脚 字符"/>
    <w:basedOn w:val="5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642</Words>
  <Characters>3663</Characters>
  <Lines>30</Lines>
  <Paragraphs>8</Paragraphs>
  <TotalTime>0</TotalTime>
  <ScaleCrop>false</ScaleCrop>
  <LinksUpToDate>false</LinksUpToDate>
  <CharactersWithSpaces>4297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2023-07-18T14:29:00Z</dcterms:created>
  <dc:creator>suekim suekim</dc:creator>
  <cp:lastModifiedBy>郭燕南</cp:lastModifiedBy>
  <dcterms:modified xsi:type="dcterms:W3CDTF">2023-10-25T12:13:26Z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7FFB56BDC04D49889325E2FAE3E6223A_13</vt:lpwstr>
  </property>
</Properties>
</file>