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483A75" w14:textId="77777777" w:rsidR="007472C4" w:rsidRPr="00C42A7C" w:rsidRDefault="007472C4" w:rsidP="007472C4">
      <w:pPr>
        <w:rPr>
          <w:b/>
          <w:bCs/>
        </w:rPr>
      </w:pPr>
      <w:r w:rsidRPr="067C1B60">
        <w:rPr>
          <w:b/>
          <w:bCs/>
        </w:rPr>
        <w:t>Supplementary file 1. N</w:t>
      </w:r>
      <w:r>
        <w:rPr>
          <w:b/>
          <w:bCs/>
        </w:rPr>
        <w:t>ew/Worsening</w:t>
      </w:r>
      <w:r w:rsidRPr="067C1B60">
        <w:rPr>
          <w:b/>
          <w:bCs/>
        </w:rPr>
        <w:t xml:space="preserve"> of immediate and delayed adverse events (AEs) reported by legal guardians (total = 22 children)</w:t>
      </w:r>
      <w:bookmarkStart w:id="0" w:name="_GoBack"/>
      <w:bookmarkEnd w:id="0"/>
    </w:p>
    <w:tbl>
      <w:tblPr>
        <w:tblStyle w:val="Tableausimple1"/>
        <w:tblW w:w="0" w:type="auto"/>
        <w:tblLook w:val="04A0" w:firstRow="1" w:lastRow="0" w:firstColumn="1" w:lastColumn="0" w:noHBand="0" w:noVBand="1"/>
      </w:tblPr>
      <w:tblGrid>
        <w:gridCol w:w="1183"/>
        <w:gridCol w:w="739"/>
        <w:gridCol w:w="516"/>
        <w:gridCol w:w="1633"/>
        <w:gridCol w:w="1583"/>
        <w:gridCol w:w="1655"/>
        <w:gridCol w:w="1321"/>
      </w:tblGrid>
      <w:tr w:rsidR="007472C4" w:rsidRPr="00C42A7C" w14:paraId="4985C11A" w14:textId="77777777" w:rsidTr="008260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 w:val="restart"/>
          </w:tcPr>
          <w:p w14:paraId="6AF7632F" w14:textId="77777777" w:rsidR="007472C4" w:rsidRPr="002C3B17" w:rsidRDefault="007472C4" w:rsidP="008260B7">
            <w:pPr>
              <w:spacing w:line="480" w:lineRule="auto"/>
              <w:ind w:right="-78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 xml:space="preserve">Participant </w:t>
            </w:r>
          </w:p>
        </w:tc>
        <w:tc>
          <w:tcPr>
            <w:tcW w:w="652" w:type="dxa"/>
            <w:vMerge w:val="restart"/>
          </w:tcPr>
          <w:p w14:paraId="2FA4E342" w14:textId="77777777" w:rsidR="007472C4" w:rsidRPr="002C3B17" w:rsidRDefault="007472C4" w:rsidP="008260B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67C1B60">
              <w:rPr>
                <w:rFonts w:eastAsiaTheme="majorEastAsia"/>
                <w:color w:val="000000" w:themeColor="text1"/>
                <w:sz w:val="20"/>
                <w:szCs w:val="20"/>
              </w:rPr>
              <w:t>Age (days)</w:t>
            </w:r>
          </w:p>
        </w:tc>
        <w:tc>
          <w:tcPr>
            <w:tcW w:w="510" w:type="dxa"/>
            <w:vMerge w:val="restart"/>
          </w:tcPr>
          <w:p w14:paraId="63AF2514" w14:textId="77777777" w:rsidR="007472C4" w:rsidRPr="002C3B17" w:rsidRDefault="007472C4" w:rsidP="008260B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Sex</w:t>
            </w:r>
          </w:p>
        </w:tc>
        <w:tc>
          <w:tcPr>
            <w:tcW w:w="3163" w:type="dxa"/>
            <w:gridSpan w:val="2"/>
          </w:tcPr>
          <w:p w14:paraId="512E62C1" w14:textId="77777777" w:rsidR="007472C4" w:rsidRPr="002C3B17" w:rsidRDefault="007472C4" w:rsidP="008260B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67C1B60">
              <w:rPr>
                <w:rFonts w:eastAsiaTheme="majorEastAsia"/>
                <w:color w:val="000000" w:themeColor="text1"/>
                <w:sz w:val="20"/>
                <w:szCs w:val="20"/>
              </w:rPr>
              <w:t xml:space="preserve">AEs reported immediate </w:t>
            </w:r>
          </w:p>
        </w:tc>
        <w:tc>
          <w:tcPr>
            <w:tcW w:w="3140" w:type="dxa"/>
            <w:gridSpan w:val="2"/>
          </w:tcPr>
          <w:p w14:paraId="7B8F74EE" w14:textId="77777777" w:rsidR="007472C4" w:rsidRPr="002C3B17" w:rsidRDefault="007472C4" w:rsidP="008260B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67C1B60">
              <w:rPr>
                <w:rFonts w:eastAsiaTheme="majorEastAsia"/>
                <w:color w:val="000000" w:themeColor="text1"/>
                <w:sz w:val="20"/>
                <w:szCs w:val="20"/>
              </w:rPr>
              <w:t xml:space="preserve">AEs reported atfollow-up </w:t>
            </w:r>
          </w:p>
        </w:tc>
      </w:tr>
      <w:tr w:rsidR="007472C4" w:rsidRPr="000F457E" w14:paraId="4B6277D1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  <w:vMerge/>
          </w:tcPr>
          <w:p w14:paraId="2B4DD8FD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</w:p>
        </w:tc>
        <w:tc>
          <w:tcPr>
            <w:tcW w:w="652" w:type="dxa"/>
            <w:vMerge/>
          </w:tcPr>
          <w:p w14:paraId="648A33E1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</w:p>
        </w:tc>
        <w:tc>
          <w:tcPr>
            <w:tcW w:w="510" w:type="dxa"/>
            <w:vMerge/>
          </w:tcPr>
          <w:p w14:paraId="24F53401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</w:p>
        </w:tc>
        <w:tc>
          <w:tcPr>
            <w:tcW w:w="1606" w:type="dxa"/>
          </w:tcPr>
          <w:p w14:paraId="6DD8C81A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67C1B60">
              <w:rPr>
                <w:rFonts w:eastAsiaTheme="majorEastAsia"/>
                <w:color w:val="000000" w:themeColor="text1"/>
                <w:sz w:val="20"/>
                <w:szCs w:val="20"/>
              </w:rPr>
              <w:t>New symptom(s)</w:t>
            </w:r>
          </w:p>
        </w:tc>
        <w:tc>
          <w:tcPr>
            <w:tcW w:w="1557" w:type="dxa"/>
          </w:tcPr>
          <w:p w14:paraId="30818110" w14:textId="77777777" w:rsidR="007472C4" w:rsidRPr="002C3B17" w:rsidRDefault="007472C4" w:rsidP="008260B7">
            <w:pPr>
              <w:spacing w:line="480" w:lineRule="auto"/>
              <w:ind w:right="-14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67C1B60">
              <w:rPr>
                <w:rFonts w:eastAsiaTheme="majorEastAsia"/>
                <w:color w:val="000000" w:themeColor="text1"/>
                <w:sz w:val="20"/>
                <w:szCs w:val="20"/>
              </w:rPr>
              <w:t xml:space="preserve">Worsened symptom(s) </w:t>
            </w:r>
          </w:p>
        </w:tc>
        <w:tc>
          <w:tcPr>
            <w:tcW w:w="1627" w:type="dxa"/>
          </w:tcPr>
          <w:p w14:paraId="734100C7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New symptom(s)</w:t>
            </w:r>
          </w:p>
        </w:tc>
        <w:tc>
          <w:tcPr>
            <w:tcW w:w="1513" w:type="dxa"/>
          </w:tcPr>
          <w:p w14:paraId="1FC7B474" w14:textId="77777777" w:rsidR="007472C4" w:rsidRPr="002C3B17" w:rsidRDefault="007472C4" w:rsidP="008260B7">
            <w:pPr>
              <w:spacing w:line="480" w:lineRule="auto"/>
              <w:ind w:right="-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67C1B60">
              <w:rPr>
                <w:rFonts w:eastAsiaTheme="majorEastAsia"/>
                <w:color w:val="000000" w:themeColor="text1"/>
                <w:sz w:val="20"/>
                <w:szCs w:val="20"/>
              </w:rPr>
              <w:t>Worsened symptom(s)</w:t>
            </w:r>
          </w:p>
        </w:tc>
      </w:tr>
      <w:tr w:rsidR="007472C4" w:rsidRPr="000F457E" w14:paraId="6B5EB94B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B9B772D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</w:t>
            </w:r>
          </w:p>
        </w:tc>
        <w:tc>
          <w:tcPr>
            <w:tcW w:w="652" w:type="dxa"/>
          </w:tcPr>
          <w:p w14:paraId="3637C28E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21</w:t>
            </w:r>
          </w:p>
        </w:tc>
        <w:tc>
          <w:tcPr>
            <w:tcW w:w="510" w:type="dxa"/>
          </w:tcPr>
          <w:p w14:paraId="142F86D3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7E53F9D5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Fatigue/tiredness</w:t>
            </w:r>
          </w:p>
        </w:tc>
        <w:tc>
          <w:tcPr>
            <w:tcW w:w="1557" w:type="dxa"/>
          </w:tcPr>
          <w:p w14:paraId="76A44E85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1865451F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00197308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1CC6E575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2BF765B7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</w:t>
            </w:r>
          </w:p>
        </w:tc>
        <w:tc>
          <w:tcPr>
            <w:tcW w:w="652" w:type="dxa"/>
          </w:tcPr>
          <w:p w14:paraId="4D05DB25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26</w:t>
            </w:r>
          </w:p>
        </w:tc>
        <w:tc>
          <w:tcPr>
            <w:tcW w:w="510" w:type="dxa"/>
          </w:tcPr>
          <w:p w14:paraId="74B50716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5FDDBF5E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57" w:type="dxa"/>
          </w:tcPr>
          <w:p w14:paraId="59035409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6FBBC3C5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115248FE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1553A129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55D814A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3</w:t>
            </w:r>
          </w:p>
        </w:tc>
        <w:tc>
          <w:tcPr>
            <w:tcW w:w="652" w:type="dxa"/>
          </w:tcPr>
          <w:p w14:paraId="3F35A7CF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15</w:t>
            </w:r>
          </w:p>
        </w:tc>
        <w:tc>
          <w:tcPr>
            <w:tcW w:w="510" w:type="dxa"/>
          </w:tcPr>
          <w:p w14:paraId="08738552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52CE5B74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Fatigue/tiredness</w:t>
            </w:r>
          </w:p>
        </w:tc>
        <w:tc>
          <w:tcPr>
            <w:tcW w:w="1557" w:type="dxa"/>
          </w:tcPr>
          <w:p w14:paraId="5197419D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32BD0106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17DD069E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5FE1B5E9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445A597E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4</w:t>
            </w:r>
          </w:p>
        </w:tc>
        <w:tc>
          <w:tcPr>
            <w:tcW w:w="652" w:type="dxa"/>
          </w:tcPr>
          <w:p w14:paraId="59280812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149</w:t>
            </w:r>
          </w:p>
        </w:tc>
        <w:tc>
          <w:tcPr>
            <w:tcW w:w="510" w:type="dxa"/>
          </w:tcPr>
          <w:p w14:paraId="6FCA7773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4555599C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Fatigue/tiredness</w:t>
            </w:r>
          </w:p>
        </w:tc>
        <w:tc>
          <w:tcPr>
            <w:tcW w:w="1557" w:type="dxa"/>
          </w:tcPr>
          <w:p w14:paraId="765B7FA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2F3C01AE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2C19410F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5A3F98A2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710CA733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5</w:t>
            </w:r>
          </w:p>
        </w:tc>
        <w:tc>
          <w:tcPr>
            <w:tcW w:w="652" w:type="dxa"/>
          </w:tcPr>
          <w:p w14:paraId="0D773D87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193</w:t>
            </w:r>
          </w:p>
        </w:tc>
        <w:tc>
          <w:tcPr>
            <w:tcW w:w="510" w:type="dxa"/>
          </w:tcPr>
          <w:p w14:paraId="32800A08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750DB244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bowel movement</w:t>
            </w: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 xml:space="preserve"> (defecated during the treatment)</w:t>
            </w:r>
          </w:p>
        </w:tc>
        <w:tc>
          <w:tcPr>
            <w:tcW w:w="1557" w:type="dxa"/>
          </w:tcPr>
          <w:p w14:paraId="297CC0FB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320434C7" w14:textId="77777777" w:rsidR="007472C4" w:rsidRDefault="007472C4" w:rsidP="008260B7">
            <w:pPr>
              <w:ind w:right="-9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0"/>
              </w:rPr>
            </w:pPr>
            <w:r w:rsidRPr="067C1B60">
              <w:rPr>
                <w:rFonts w:eastAsiaTheme="majorEastAsia"/>
                <w:color w:val="000000" w:themeColor="text1"/>
                <w:sz w:val="20"/>
                <w:szCs w:val="20"/>
              </w:rPr>
              <w:t>Irritability/crying, fatigue/tiredness</w:t>
            </w:r>
          </w:p>
          <w:p w14:paraId="666976BB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</w:p>
        </w:tc>
        <w:tc>
          <w:tcPr>
            <w:tcW w:w="1513" w:type="dxa"/>
          </w:tcPr>
          <w:p w14:paraId="76FCC5DD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0F597563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4CF67AD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6</w:t>
            </w:r>
          </w:p>
        </w:tc>
        <w:tc>
          <w:tcPr>
            <w:tcW w:w="652" w:type="dxa"/>
          </w:tcPr>
          <w:p w14:paraId="33C9361C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44</w:t>
            </w:r>
          </w:p>
        </w:tc>
        <w:tc>
          <w:tcPr>
            <w:tcW w:w="510" w:type="dxa"/>
          </w:tcPr>
          <w:p w14:paraId="492D96FB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7505E79C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57" w:type="dxa"/>
          </w:tcPr>
          <w:p w14:paraId="7E932FFF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6FA5523A" w14:textId="77777777" w:rsidR="007472C4" w:rsidRPr="002C3B17" w:rsidRDefault="007472C4" w:rsidP="008260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Sleeping disorders</w:t>
            </w:r>
          </w:p>
        </w:tc>
        <w:tc>
          <w:tcPr>
            <w:tcW w:w="1513" w:type="dxa"/>
          </w:tcPr>
          <w:p w14:paraId="3450805E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46E46642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75F90544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7</w:t>
            </w:r>
          </w:p>
        </w:tc>
        <w:tc>
          <w:tcPr>
            <w:tcW w:w="652" w:type="dxa"/>
          </w:tcPr>
          <w:p w14:paraId="6D4C0BA5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77</w:t>
            </w:r>
          </w:p>
        </w:tc>
        <w:tc>
          <w:tcPr>
            <w:tcW w:w="510" w:type="dxa"/>
          </w:tcPr>
          <w:p w14:paraId="1967A238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37C6F9C3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Fatigue/tiredness</w:t>
            </w:r>
          </w:p>
        </w:tc>
        <w:tc>
          <w:tcPr>
            <w:tcW w:w="1557" w:type="dxa"/>
          </w:tcPr>
          <w:p w14:paraId="67688940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30664D2B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5FAB3A31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65E91F41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4333C080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8</w:t>
            </w:r>
          </w:p>
        </w:tc>
        <w:tc>
          <w:tcPr>
            <w:tcW w:w="652" w:type="dxa"/>
          </w:tcPr>
          <w:p w14:paraId="336CD62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643</w:t>
            </w:r>
          </w:p>
        </w:tc>
        <w:tc>
          <w:tcPr>
            <w:tcW w:w="510" w:type="dxa"/>
          </w:tcPr>
          <w:p w14:paraId="715F6B7B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74AB301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57" w:type="dxa"/>
          </w:tcPr>
          <w:p w14:paraId="665FC2AE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02BC8A92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161CB219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6552128C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B60FDF8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9</w:t>
            </w:r>
          </w:p>
        </w:tc>
        <w:tc>
          <w:tcPr>
            <w:tcW w:w="652" w:type="dxa"/>
          </w:tcPr>
          <w:p w14:paraId="12FBE884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176</w:t>
            </w:r>
          </w:p>
        </w:tc>
        <w:tc>
          <w:tcPr>
            <w:tcW w:w="510" w:type="dxa"/>
          </w:tcPr>
          <w:p w14:paraId="6513C620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42A49FFA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57" w:type="dxa"/>
          </w:tcPr>
          <w:p w14:paraId="409A184E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72A3440C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13" w:type="dxa"/>
          </w:tcPr>
          <w:p w14:paraId="7C7666C8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06926A2C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89E637F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10</w:t>
            </w:r>
          </w:p>
        </w:tc>
        <w:tc>
          <w:tcPr>
            <w:tcW w:w="652" w:type="dxa"/>
          </w:tcPr>
          <w:p w14:paraId="0F5BC26D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67</w:t>
            </w:r>
          </w:p>
        </w:tc>
        <w:tc>
          <w:tcPr>
            <w:tcW w:w="510" w:type="dxa"/>
          </w:tcPr>
          <w:p w14:paraId="4E3E876B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4FDDFA13" w14:textId="77777777" w:rsidR="007472C4" w:rsidRPr="002C3B17" w:rsidRDefault="007472C4" w:rsidP="008260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Fatigue/tirednes</w:t>
            </w: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s</w:t>
            </w: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, irritability/crying</w:t>
            </w:r>
          </w:p>
        </w:tc>
        <w:tc>
          <w:tcPr>
            <w:tcW w:w="1557" w:type="dxa"/>
          </w:tcPr>
          <w:p w14:paraId="11CF7B74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5FBFCEBB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</w:p>
        </w:tc>
        <w:tc>
          <w:tcPr>
            <w:tcW w:w="1513" w:type="dxa"/>
          </w:tcPr>
          <w:p w14:paraId="5C6AC19C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</w:p>
        </w:tc>
      </w:tr>
      <w:tr w:rsidR="007472C4" w:rsidRPr="000F457E" w14:paraId="05D0D979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9FFCE0F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11</w:t>
            </w:r>
          </w:p>
        </w:tc>
        <w:tc>
          <w:tcPr>
            <w:tcW w:w="652" w:type="dxa"/>
          </w:tcPr>
          <w:p w14:paraId="2590F882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306</w:t>
            </w:r>
          </w:p>
        </w:tc>
        <w:tc>
          <w:tcPr>
            <w:tcW w:w="510" w:type="dxa"/>
          </w:tcPr>
          <w:p w14:paraId="459A4BA6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4B54F087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Others: otitis</w:t>
            </w:r>
          </w:p>
        </w:tc>
        <w:tc>
          <w:tcPr>
            <w:tcW w:w="1557" w:type="dxa"/>
          </w:tcPr>
          <w:p w14:paraId="149C40FD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4975EA80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13" w:type="dxa"/>
          </w:tcPr>
          <w:p w14:paraId="4BB1FA01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622A14" w14:paraId="6301E984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833BA05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12</w:t>
            </w:r>
          </w:p>
        </w:tc>
        <w:tc>
          <w:tcPr>
            <w:tcW w:w="652" w:type="dxa"/>
          </w:tcPr>
          <w:p w14:paraId="33741B19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27</w:t>
            </w:r>
          </w:p>
        </w:tc>
        <w:tc>
          <w:tcPr>
            <w:tcW w:w="510" w:type="dxa"/>
          </w:tcPr>
          <w:p w14:paraId="08405A4A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27D471F2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Fatigue/tiredness</w:t>
            </w:r>
          </w:p>
        </w:tc>
        <w:tc>
          <w:tcPr>
            <w:tcW w:w="1557" w:type="dxa"/>
          </w:tcPr>
          <w:p w14:paraId="1C241913" w14:textId="77777777" w:rsidR="007472C4" w:rsidRPr="002C3B17" w:rsidRDefault="007472C4" w:rsidP="008260B7">
            <w:pPr>
              <w:ind w:right="-11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2FE29E4F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23DFFD37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622A14" w14:paraId="012B0D1E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B68522E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13</w:t>
            </w:r>
          </w:p>
        </w:tc>
        <w:tc>
          <w:tcPr>
            <w:tcW w:w="652" w:type="dxa"/>
          </w:tcPr>
          <w:p w14:paraId="4C2597C3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1992</w:t>
            </w:r>
          </w:p>
        </w:tc>
        <w:tc>
          <w:tcPr>
            <w:tcW w:w="510" w:type="dxa"/>
          </w:tcPr>
          <w:p w14:paraId="593BE0A4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6925D462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57" w:type="dxa"/>
          </w:tcPr>
          <w:p w14:paraId="6B51A783" w14:textId="77777777" w:rsidR="007472C4" w:rsidRPr="00AC3E0A" w:rsidRDefault="007472C4" w:rsidP="008260B7">
            <w:pPr>
              <w:ind w:right="-11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 xml:space="preserve">Fatigue/tiredness </w:t>
            </w:r>
          </w:p>
        </w:tc>
        <w:tc>
          <w:tcPr>
            <w:tcW w:w="1627" w:type="dxa"/>
          </w:tcPr>
          <w:p w14:paraId="36944CB8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724FF9B2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7E0B547A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6BA2D74B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14</w:t>
            </w:r>
          </w:p>
        </w:tc>
        <w:tc>
          <w:tcPr>
            <w:tcW w:w="652" w:type="dxa"/>
          </w:tcPr>
          <w:p w14:paraId="612A3635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41</w:t>
            </w:r>
          </w:p>
        </w:tc>
        <w:tc>
          <w:tcPr>
            <w:tcW w:w="510" w:type="dxa"/>
          </w:tcPr>
          <w:p w14:paraId="2B6E6C17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46358A38" w14:textId="77777777" w:rsidR="007472C4" w:rsidRPr="002C3B17" w:rsidRDefault="007472C4" w:rsidP="008260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57" w:type="dxa"/>
          </w:tcPr>
          <w:p w14:paraId="0F045459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3424912E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Discomfort/pain</w:t>
            </w:r>
          </w:p>
        </w:tc>
        <w:tc>
          <w:tcPr>
            <w:tcW w:w="1513" w:type="dxa"/>
          </w:tcPr>
          <w:p w14:paraId="79E26A0C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135FB105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3B4D1EC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15</w:t>
            </w:r>
          </w:p>
        </w:tc>
        <w:tc>
          <w:tcPr>
            <w:tcW w:w="652" w:type="dxa"/>
          </w:tcPr>
          <w:p w14:paraId="1AE5F91E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93</w:t>
            </w:r>
          </w:p>
        </w:tc>
        <w:tc>
          <w:tcPr>
            <w:tcW w:w="510" w:type="dxa"/>
          </w:tcPr>
          <w:p w14:paraId="0392B816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2EACE2B5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57" w:type="dxa"/>
          </w:tcPr>
          <w:p w14:paraId="398214DE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4E675DB1" w14:textId="77777777" w:rsidR="007472C4" w:rsidRPr="002C3B17" w:rsidRDefault="007472C4" w:rsidP="008260B7">
            <w:pPr>
              <w:ind w:right="-6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 w:rsidRPr="00D6687A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Irritability/crying, nausea/vomiting</w:t>
            </w:r>
          </w:p>
        </w:tc>
        <w:tc>
          <w:tcPr>
            <w:tcW w:w="1513" w:type="dxa"/>
          </w:tcPr>
          <w:p w14:paraId="6E822F5B" w14:textId="77777777" w:rsidR="007472C4" w:rsidRPr="002C3B17" w:rsidRDefault="007472C4" w:rsidP="00826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7AF8C3A2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916C323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16</w:t>
            </w:r>
          </w:p>
        </w:tc>
        <w:tc>
          <w:tcPr>
            <w:tcW w:w="652" w:type="dxa"/>
          </w:tcPr>
          <w:p w14:paraId="59490A01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40</w:t>
            </w:r>
          </w:p>
        </w:tc>
        <w:tc>
          <w:tcPr>
            <w:tcW w:w="510" w:type="dxa"/>
          </w:tcPr>
          <w:p w14:paraId="62119E9B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58FE7CC5" w14:textId="77777777" w:rsidR="007472C4" w:rsidRPr="002C3B17" w:rsidRDefault="007472C4" w:rsidP="008260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 xml:space="preserve">Discomfort/pain, fatigue/tiredness, sleeping </w:t>
            </w: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lastRenderedPageBreak/>
              <w:t>disorders, irritability/crying</w:t>
            </w:r>
          </w:p>
        </w:tc>
        <w:tc>
          <w:tcPr>
            <w:tcW w:w="1557" w:type="dxa"/>
          </w:tcPr>
          <w:p w14:paraId="360570F3" w14:textId="77777777" w:rsidR="007472C4" w:rsidRPr="002C3B17" w:rsidRDefault="007472C4" w:rsidP="008260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lastRenderedPageBreak/>
              <w:t>--</w:t>
            </w:r>
          </w:p>
        </w:tc>
        <w:tc>
          <w:tcPr>
            <w:tcW w:w="1627" w:type="dxa"/>
          </w:tcPr>
          <w:p w14:paraId="09CAFCE3" w14:textId="77777777" w:rsidR="007472C4" w:rsidRPr="002C3B17" w:rsidRDefault="007472C4" w:rsidP="008260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4B544570" w14:textId="77777777" w:rsidR="007472C4" w:rsidRPr="002C3B17" w:rsidRDefault="007472C4" w:rsidP="008260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2C8606BE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47617E9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lastRenderedPageBreak/>
              <w:t>17</w:t>
            </w:r>
          </w:p>
        </w:tc>
        <w:tc>
          <w:tcPr>
            <w:tcW w:w="652" w:type="dxa"/>
          </w:tcPr>
          <w:p w14:paraId="31801B70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122</w:t>
            </w:r>
          </w:p>
        </w:tc>
        <w:tc>
          <w:tcPr>
            <w:tcW w:w="510" w:type="dxa"/>
          </w:tcPr>
          <w:p w14:paraId="1AA970B4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71557B22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Fatigue/tiredness</w:t>
            </w:r>
          </w:p>
        </w:tc>
        <w:tc>
          <w:tcPr>
            <w:tcW w:w="1557" w:type="dxa"/>
          </w:tcPr>
          <w:p w14:paraId="7761CE12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7E2B7927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64D3CDAB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549B1BC3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2CBD76E6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18</w:t>
            </w:r>
          </w:p>
        </w:tc>
        <w:tc>
          <w:tcPr>
            <w:tcW w:w="652" w:type="dxa"/>
          </w:tcPr>
          <w:p w14:paraId="7B872127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84</w:t>
            </w:r>
          </w:p>
        </w:tc>
        <w:tc>
          <w:tcPr>
            <w:tcW w:w="510" w:type="dxa"/>
          </w:tcPr>
          <w:p w14:paraId="0A0FDFF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1E0EBCF3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57" w:type="dxa"/>
          </w:tcPr>
          <w:p w14:paraId="36738A0C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0983CB0D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20115949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7FA006FC" w14:textId="77777777" w:rsidTr="008260B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D84E44D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19</w:t>
            </w:r>
          </w:p>
        </w:tc>
        <w:tc>
          <w:tcPr>
            <w:tcW w:w="652" w:type="dxa"/>
          </w:tcPr>
          <w:p w14:paraId="4E373D5B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230</w:t>
            </w:r>
          </w:p>
        </w:tc>
        <w:tc>
          <w:tcPr>
            <w:tcW w:w="510" w:type="dxa"/>
          </w:tcPr>
          <w:p w14:paraId="3839AEAA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17EE8B19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57" w:type="dxa"/>
          </w:tcPr>
          <w:p w14:paraId="355B01AB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7F5BD0D0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0066B7A6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038A72C3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3938EDC8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20</w:t>
            </w:r>
          </w:p>
        </w:tc>
        <w:tc>
          <w:tcPr>
            <w:tcW w:w="652" w:type="dxa"/>
          </w:tcPr>
          <w:p w14:paraId="5806D9A9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230</w:t>
            </w:r>
          </w:p>
        </w:tc>
        <w:tc>
          <w:tcPr>
            <w:tcW w:w="510" w:type="dxa"/>
          </w:tcPr>
          <w:p w14:paraId="19D91797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386AC49D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57" w:type="dxa"/>
          </w:tcPr>
          <w:p w14:paraId="73057CD2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3492709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70F509EB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2B7C1D9E" w14:textId="77777777" w:rsidTr="008260B7">
        <w:trPr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71615603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21</w:t>
            </w:r>
          </w:p>
        </w:tc>
        <w:tc>
          <w:tcPr>
            <w:tcW w:w="652" w:type="dxa"/>
          </w:tcPr>
          <w:p w14:paraId="3E2DB39E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74</w:t>
            </w:r>
          </w:p>
        </w:tc>
        <w:tc>
          <w:tcPr>
            <w:tcW w:w="510" w:type="dxa"/>
          </w:tcPr>
          <w:p w14:paraId="7A50780E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F</w:t>
            </w:r>
          </w:p>
        </w:tc>
        <w:tc>
          <w:tcPr>
            <w:tcW w:w="1606" w:type="dxa"/>
          </w:tcPr>
          <w:p w14:paraId="7C1AB21C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Irritability/crying</w:t>
            </w:r>
          </w:p>
        </w:tc>
        <w:tc>
          <w:tcPr>
            <w:tcW w:w="1557" w:type="dxa"/>
          </w:tcPr>
          <w:p w14:paraId="272FD449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70EFAE96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3609A7EE" w14:textId="77777777" w:rsidR="007472C4" w:rsidRPr="002C3B17" w:rsidRDefault="007472C4" w:rsidP="008260B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  <w:tr w:rsidR="007472C4" w:rsidRPr="000F457E" w14:paraId="5E2EA390" w14:textId="77777777" w:rsidTr="008260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53890D2A" w14:textId="77777777" w:rsidR="007472C4" w:rsidRPr="002C3B17" w:rsidRDefault="007472C4" w:rsidP="008260B7">
            <w:pPr>
              <w:spacing w:line="480" w:lineRule="auto"/>
              <w:jc w:val="center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22</w:t>
            </w:r>
          </w:p>
        </w:tc>
        <w:tc>
          <w:tcPr>
            <w:tcW w:w="652" w:type="dxa"/>
          </w:tcPr>
          <w:p w14:paraId="4BCAEB22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195</w:t>
            </w:r>
          </w:p>
        </w:tc>
        <w:tc>
          <w:tcPr>
            <w:tcW w:w="510" w:type="dxa"/>
          </w:tcPr>
          <w:p w14:paraId="42AB604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color w:val="000000" w:themeColor="text1"/>
                <w:sz w:val="20"/>
                <w:szCs w:val="22"/>
              </w:rPr>
              <w:t>M</w:t>
            </w:r>
          </w:p>
        </w:tc>
        <w:tc>
          <w:tcPr>
            <w:tcW w:w="1606" w:type="dxa"/>
          </w:tcPr>
          <w:p w14:paraId="43985C7A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/>
                <w:color w:val="000000" w:themeColor="text1"/>
                <w:sz w:val="20"/>
                <w:szCs w:val="22"/>
              </w:rPr>
            </w:pPr>
            <w:r w:rsidRPr="002C3B17"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Discomfort/pain, stiffness</w:t>
            </w:r>
          </w:p>
        </w:tc>
        <w:tc>
          <w:tcPr>
            <w:tcW w:w="1557" w:type="dxa"/>
          </w:tcPr>
          <w:p w14:paraId="47209D5F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627" w:type="dxa"/>
          </w:tcPr>
          <w:p w14:paraId="4942125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  <w:tc>
          <w:tcPr>
            <w:tcW w:w="1513" w:type="dxa"/>
          </w:tcPr>
          <w:p w14:paraId="06C567E0" w14:textId="77777777" w:rsidR="007472C4" w:rsidRPr="002C3B17" w:rsidRDefault="007472C4" w:rsidP="008260B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ajorEastAsia"/>
                <w:iCs/>
                <w:color w:val="000000" w:themeColor="text1"/>
                <w:sz w:val="20"/>
                <w:szCs w:val="22"/>
              </w:rPr>
            </w:pPr>
            <w:r>
              <w:rPr>
                <w:rFonts w:eastAsiaTheme="majorEastAsia"/>
                <w:iCs/>
                <w:color w:val="000000" w:themeColor="text1"/>
                <w:sz w:val="20"/>
                <w:szCs w:val="22"/>
              </w:rPr>
              <w:t>--</w:t>
            </w:r>
          </w:p>
        </w:tc>
      </w:tr>
    </w:tbl>
    <w:p w14:paraId="3E45A514" w14:textId="77777777" w:rsidR="00457988" w:rsidRPr="007472C4" w:rsidRDefault="00457988" w:rsidP="007472C4"/>
    <w:sectPr w:rsidR="00457988" w:rsidRPr="007472C4" w:rsidSect="00180DED">
      <w:footerReference w:type="default" r:id="rId4"/>
      <w:pgSz w:w="12240" w:h="15840"/>
      <w:pgMar w:top="1440" w:right="1800" w:bottom="1440" w:left="1800" w:header="708" w:footer="708" w:gutter="0"/>
      <w:lnNumType w:countBy="1" w:restart="continuous"/>
      <w:cols w:space="71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3519458"/>
      <w:docPartObj>
        <w:docPartGallery w:val="Page Numbers (Bottom of Page)"/>
        <w:docPartUnique/>
      </w:docPartObj>
    </w:sdtPr>
    <w:sdtEndPr/>
    <w:sdtContent>
      <w:p w14:paraId="2EDC012D" w14:textId="77777777" w:rsidR="000954CF" w:rsidRDefault="007472C4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472C4">
          <w:rPr>
            <w:noProof/>
            <w:lang w:val="fr-FR"/>
          </w:rPr>
          <w:t>1</w:t>
        </w:r>
        <w:r>
          <w:fldChar w:fldCharType="end"/>
        </w:r>
      </w:p>
    </w:sdtContent>
  </w:sdt>
  <w:p w14:paraId="4925F81C" w14:textId="77777777" w:rsidR="000954CF" w:rsidRDefault="007472C4">
    <w:pPr>
      <w:pStyle w:val="Pieddepag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2C4"/>
    <w:rsid w:val="00003B54"/>
    <w:rsid w:val="00076442"/>
    <w:rsid w:val="00120DDF"/>
    <w:rsid w:val="00124DDE"/>
    <w:rsid w:val="001826F3"/>
    <w:rsid w:val="001C497A"/>
    <w:rsid w:val="001E3CA0"/>
    <w:rsid w:val="001E7BAE"/>
    <w:rsid w:val="002161D4"/>
    <w:rsid w:val="00255B5D"/>
    <w:rsid w:val="00294C6A"/>
    <w:rsid w:val="002A17F8"/>
    <w:rsid w:val="002C4B54"/>
    <w:rsid w:val="00303626"/>
    <w:rsid w:val="003C6616"/>
    <w:rsid w:val="00427CB1"/>
    <w:rsid w:val="00431B07"/>
    <w:rsid w:val="00457988"/>
    <w:rsid w:val="004A6614"/>
    <w:rsid w:val="004A66F7"/>
    <w:rsid w:val="005B5A26"/>
    <w:rsid w:val="005C4507"/>
    <w:rsid w:val="00613757"/>
    <w:rsid w:val="0066280E"/>
    <w:rsid w:val="006A2BF8"/>
    <w:rsid w:val="007472C4"/>
    <w:rsid w:val="00796B69"/>
    <w:rsid w:val="007A33AA"/>
    <w:rsid w:val="00895C06"/>
    <w:rsid w:val="008B4C97"/>
    <w:rsid w:val="008F3834"/>
    <w:rsid w:val="00A3190F"/>
    <w:rsid w:val="00A64177"/>
    <w:rsid w:val="00AB577F"/>
    <w:rsid w:val="00AF35FB"/>
    <w:rsid w:val="00BB62A0"/>
    <w:rsid w:val="00BB692C"/>
    <w:rsid w:val="00BC3C59"/>
    <w:rsid w:val="00BE56B4"/>
    <w:rsid w:val="00C1121D"/>
    <w:rsid w:val="00C14BCE"/>
    <w:rsid w:val="00C2291D"/>
    <w:rsid w:val="00CD2BC0"/>
    <w:rsid w:val="00D04738"/>
    <w:rsid w:val="00D15A78"/>
    <w:rsid w:val="00D43B8B"/>
    <w:rsid w:val="00D800EB"/>
    <w:rsid w:val="00E1577E"/>
    <w:rsid w:val="00E56108"/>
    <w:rsid w:val="00E628C1"/>
    <w:rsid w:val="00E6500D"/>
    <w:rsid w:val="00F06838"/>
    <w:rsid w:val="00F11E45"/>
    <w:rsid w:val="00F23860"/>
    <w:rsid w:val="00F350EF"/>
    <w:rsid w:val="00F80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E789A5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472C4"/>
    <w:pPr>
      <w:spacing w:before="120" w:line="276" w:lineRule="auto"/>
      <w:jc w:val="both"/>
    </w:pPr>
    <w:rPr>
      <w:rFonts w:ascii="Times New Roman" w:hAnsi="Times New Roman" w:cs="Times New Roman"/>
      <w:lang w:val="e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1">
    <w:name w:val="Plain Table 1"/>
    <w:basedOn w:val="TableauNormal"/>
    <w:uiPriority w:val="41"/>
    <w:rsid w:val="007472C4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ieddepage">
    <w:name w:val="footer"/>
    <w:basedOn w:val="Normal"/>
    <w:link w:val="PieddepageCar"/>
    <w:uiPriority w:val="99"/>
    <w:unhideWhenUsed/>
    <w:rsid w:val="007472C4"/>
    <w:pPr>
      <w:tabs>
        <w:tab w:val="center" w:pos="4320"/>
        <w:tab w:val="right" w:pos="8640"/>
      </w:tabs>
      <w:spacing w:before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472C4"/>
    <w:rPr>
      <w:rFonts w:ascii="Times New Roman" w:hAnsi="Times New Roman" w:cs="Times New Roman"/>
      <w:lang w:val="en"/>
    </w:rPr>
  </w:style>
  <w:style w:type="character" w:styleId="Numrodeligne">
    <w:name w:val="line number"/>
    <w:basedOn w:val="Policepardfaut"/>
    <w:uiPriority w:val="99"/>
    <w:semiHidden/>
    <w:unhideWhenUsed/>
    <w:rsid w:val="007472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196</Words>
  <Characters>1083</Characters>
  <Application>Microsoft Macintosh Word</Application>
  <DocSecurity>0</DocSecurity>
  <Lines>9</Lines>
  <Paragraphs>2</Paragraphs>
  <ScaleCrop>false</ScaleCrop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1</cp:revision>
  <dcterms:created xsi:type="dcterms:W3CDTF">2023-10-24T00:56:00Z</dcterms:created>
  <dcterms:modified xsi:type="dcterms:W3CDTF">2023-10-24T00:57:00Z</dcterms:modified>
</cp:coreProperties>
</file>