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5DF538" w14:textId="77777777" w:rsidR="004646F4" w:rsidRDefault="004646F4" w:rsidP="004646F4">
      <w:pPr>
        <w:spacing w:line="259" w:lineRule="auto"/>
        <w:rPr>
          <w:b/>
          <w:bCs/>
        </w:rPr>
      </w:pPr>
    </w:p>
    <w:p w14:paraId="7E9537B0" w14:textId="77777777" w:rsidR="004646F4" w:rsidRDefault="004646F4" w:rsidP="004646F4">
      <w:pPr>
        <w:spacing w:after="0" w:line="240" w:lineRule="auto"/>
      </w:pPr>
      <w:r w:rsidRPr="00412039">
        <w:rPr>
          <w:b/>
          <w:bCs/>
        </w:rPr>
        <w:t>APPENDIX 1</w:t>
      </w:r>
      <w:r>
        <w:rPr>
          <w:b/>
          <w:bCs/>
        </w:rPr>
        <w:t xml:space="preserve">: PRISMA </w:t>
      </w:r>
      <w:r w:rsidRPr="00412039">
        <w:rPr>
          <w:b/>
          <w:bCs/>
        </w:rPr>
        <w:t xml:space="preserve">Checklist of items to include when reporting a systematic </w:t>
      </w:r>
      <w:r>
        <w:rPr>
          <w:b/>
          <w:bCs/>
        </w:rPr>
        <w:t>r</w:t>
      </w:r>
      <w:r w:rsidRPr="00412039">
        <w:rPr>
          <w:b/>
          <w:bCs/>
        </w:rPr>
        <w:t>eview or meta-analysis</w:t>
      </w:r>
      <w:r>
        <w:rPr>
          <w:b/>
          <w:bCs/>
        </w:rPr>
        <w:t>.</w:t>
      </w:r>
    </w:p>
    <w:p w14:paraId="3D864CAE" w14:textId="77777777" w:rsidR="004646F4" w:rsidRDefault="004646F4" w:rsidP="004646F4">
      <w:pPr>
        <w:spacing w:after="0"/>
      </w:pPr>
    </w:p>
    <w:tbl>
      <w:tblPr>
        <w:tblW w:w="10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708"/>
        <w:gridCol w:w="6237"/>
        <w:gridCol w:w="2410"/>
      </w:tblGrid>
      <w:tr w:rsidR="004646F4" w14:paraId="0C4E0322" w14:textId="77777777" w:rsidTr="00F010E0">
        <w:trPr>
          <w:tblHeader/>
          <w:jc w:val="center"/>
        </w:trPr>
        <w:tc>
          <w:tcPr>
            <w:tcW w:w="1560" w:type="dxa"/>
            <w:tcBorders>
              <w:top w:val="double" w:sz="4" w:space="0" w:color="auto"/>
              <w:bottom w:val="double" w:sz="4" w:space="0" w:color="auto"/>
            </w:tcBorders>
            <w:shd w:val="clear" w:color="auto" w:fill="CCFFCC"/>
          </w:tcPr>
          <w:p w14:paraId="64387EDC" w14:textId="77777777" w:rsidR="004646F4" w:rsidRDefault="004646F4" w:rsidP="00F010E0">
            <w:pPr>
              <w:pStyle w:val="Rubrik7"/>
              <w:spacing w:before="0" w:line="240" w:lineRule="auto"/>
              <w:jc w:val="center"/>
              <w:rPr>
                <w:rFonts w:ascii="Calibri" w:hAnsi="Calibri"/>
                <w:bCs/>
              </w:rPr>
            </w:pPr>
            <w:r>
              <w:rPr>
                <w:rFonts w:ascii="Calibri" w:hAnsi="Calibri"/>
                <w:bCs/>
              </w:rPr>
              <w:t>Section/topic</w:t>
            </w:r>
          </w:p>
        </w:tc>
        <w:tc>
          <w:tcPr>
            <w:tcW w:w="708" w:type="dxa"/>
            <w:tcBorders>
              <w:top w:val="double" w:sz="4" w:space="0" w:color="auto"/>
              <w:bottom w:val="double" w:sz="4" w:space="0" w:color="auto"/>
            </w:tcBorders>
            <w:shd w:val="clear" w:color="auto" w:fill="CCFFCC"/>
          </w:tcPr>
          <w:p w14:paraId="66679AFB" w14:textId="77777777" w:rsidR="004646F4" w:rsidRDefault="004646F4" w:rsidP="00F010E0">
            <w:pPr>
              <w:pStyle w:val="Rubrik7"/>
              <w:tabs>
                <w:tab w:val="decimal" w:pos="295"/>
              </w:tabs>
              <w:spacing w:before="0" w:line="240" w:lineRule="auto"/>
              <w:rPr>
                <w:rFonts w:ascii="Calibri" w:hAnsi="Calibri"/>
                <w:bCs/>
              </w:rPr>
            </w:pPr>
            <w:r>
              <w:rPr>
                <w:rFonts w:ascii="Calibri" w:hAnsi="Calibri"/>
                <w:bCs/>
              </w:rPr>
              <w:t>#</w:t>
            </w:r>
          </w:p>
        </w:tc>
        <w:tc>
          <w:tcPr>
            <w:tcW w:w="6237" w:type="dxa"/>
            <w:tcBorders>
              <w:top w:val="double" w:sz="4" w:space="0" w:color="auto"/>
              <w:bottom w:val="double" w:sz="4" w:space="0" w:color="auto"/>
            </w:tcBorders>
            <w:shd w:val="clear" w:color="auto" w:fill="CCFFCC"/>
          </w:tcPr>
          <w:p w14:paraId="2FB17FF4" w14:textId="77777777" w:rsidR="004646F4" w:rsidRDefault="004646F4" w:rsidP="00F010E0">
            <w:pPr>
              <w:pStyle w:val="Rubrik7"/>
              <w:spacing w:before="0" w:line="240" w:lineRule="auto"/>
              <w:jc w:val="center"/>
              <w:rPr>
                <w:rFonts w:ascii="Calibri" w:hAnsi="Calibri"/>
                <w:bCs/>
              </w:rPr>
            </w:pPr>
            <w:r>
              <w:rPr>
                <w:rFonts w:ascii="Calibri" w:hAnsi="Calibri"/>
                <w:bCs/>
              </w:rPr>
              <w:t>Checklist item</w:t>
            </w:r>
          </w:p>
        </w:tc>
        <w:tc>
          <w:tcPr>
            <w:tcW w:w="2410" w:type="dxa"/>
            <w:tcBorders>
              <w:top w:val="double" w:sz="4" w:space="0" w:color="auto"/>
              <w:bottom w:val="double" w:sz="4" w:space="0" w:color="auto"/>
            </w:tcBorders>
            <w:shd w:val="clear" w:color="auto" w:fill="CCFFCC"/>
          </w:tcPr>
          <w:p w14:paraId="47867547" w14:textId="77777777" w:rsidR="004646F4" w:rsidRDefault="004646F4" w:rsidP="00F010E0">
            <w:pPr>
              <w:pStyle w:val="Rubrik7"/>
              <w:spacing w:before="0" w:line="240" w:lineRule="auto"/>
              <w:jc w:val="center"/>
              <w:rPr>
                <w:rFonts w:ascii="Calibri" w:hAnsi="Calibri"/>
                <w:bCs/>
              </w:rPr>
            </w:pPr>
            <w:r>
              <w:rPr>
                <w:rFonts w:ascii="Calibri" w:hAnsi="Calibri"/>
                <w:bCs/>
              </w:rPr>
              <w:t>Reported on page #</w:t>
            </w:r>
          </w:p>
        </w:tc>
      </w:tr>
      <w:tr w:rsidR="004646F4" w14:paraId="116DE583" w14:textId="77777777" w:rsidTr="00F010E0">
        <w:trPr>
          <w:jc w:val="center"/>
        </w:trPr>
        <w:tc>
          <w:tcPr>
            <w:tcW w:w="10915" w:type="dxa"/>
            <w:gridSpan w:val="4"/>
            <w:tcBorders>
              <w:top w:val="double" w:sz="4" w:space="0" w:color="auto"/>
              <w:bottom w:val="single" w:sz="4" w:space="0" w:color="auto"/>
            </w:tcBorders>
            <w:shd w:val="clear" w:color="auto" w:fill="FFFFCC"/>
          </w:tcPr>
          <w:p w14:paraId="27DAD6C4" w14:textId="77777777" w:rsidR="004646F4" w:rsidRDefault="004646F4" w:rsidP="00F010E0">
            <w:pPr>
              <w:tabs>
                <w:tab w:val="decimal" w:pos="295"/>
              </w:tabs>
              <w:spacing w:after="20" w:line="240" w:lineRule="auto"/>
              <w:rPr>
                <w:rFonts w:ascii="Calibri" w:hAnsi="Calibri"/>
                <w:b/>
                <w:bCs/>
                <w:sz w:val="22"/>
                <w:szCs w:val="22"/>
              </w:rPr>
            </w:pPr>
            <w:r>
              <w:rPr>
                <w:rFonts w:ascii="Calibri" w:hAnsi="Calibri"/>
                <w:b/>
                <w:bCs/>
                <w:sz w:val="22"/>
                <w:szCs w:val="22"/>
              </w:rPr>
              <w:t>TITLE</w:t>
            </w:r>
          </w:p>
        </w:tc>
      </w:tr>
      <w:tr w:rsidR="004646F4" w14:paraId="489C55D2" w14:textId="77777777" w:rsidTr="00F010E0">
        <w:trPr>
          <w:jc w:val="center"/>
        </w:trPr>
        <w:tc>
          <w:tcPr>
            <w:tcW w:w="1560" w:type="dxa"/>
            <w:tcBorders>
              <w:top w:val="single" w:sz="4" w:space="0" w:color="auto"/>
              <w:bottom w:val="double" w:sz="4" w:space="0" w:color="auto"/>
            </w:tcBorders>
          </w:tcPr>
          <w:p w14:paraId="400A90EE" w14:textId="77777777" w:rsidR="004646F4" w:rsidRDefault="004646F4" w:rsidP="00F010E0">
            <w:pPr>
              <w:spacing w:after="40" w:line="240" w:lineRule="auto"/>
              <w:rPr>
                <w:rFonts w:ascii="Calibri" w:hAnsi="Calibri"/>
                <w:bCs/>
                <w:sz w:val="22"/>
                <w:szCs w:val="22"/>
              </w:rPr>
            </w:pPr>
            <w:r>
              <w:rPr>
                <w:rFonts w:ascii="Calibri" w:hAnsi="Calibri"/>
                <w:bCs/>
                <w:sz w:val="22"/>
                <w:szCs w:val="22"/>
              </w:rPr>
              <w:t>Title</w:t>
            </w:r>
          </w:p>
        </w:tc>
        <w:tc>
          <w:tcPr>
            <w:tcW w:w="708" w:type="dxa"/>
            <w:tcBorders>
              <w:top w:val="single" w:sz="4" w:space="0" w:color="auto"/>
              <w:bottom w:val="double" w:sz="4" w:space="0" w:color="auto"/>
            </w:tcBorders>
          </w:tcPr>
          <w:p w14:paraId="7066D918"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w:t>
            </w:r>
          </w:p>
        </w:tc>
        <w:tc>
          <w:tcPr>
            <w:tcW w:w="6237" w:type="dxa"/>
            <w:tcBorders>
              <w:top w:val="single" w:sz="4" w:space="0" w:color="auto"/>
              <w:bottom w:val="double" w:sz="4" w:space="0" w:color="auto"/>
            </w:tcBorders>
          </w:tcPr>
          <w:p w14:paraId="34A3575E" w14:textId="77777777" w:rsidR="004646F4" w:rsidRDefault="004646F4" w:rsidP="00F010E0">
            <w:pPr>
              <w:spacing w:after="40" w:line="240" w:lineRule="auto"/>
              <w:rPr>
                <w:rFonts w:ascii="Calibri" w:hAnsi="Calibri"/>
                <w:b/>
                <w:sz w:val="22"/>
                <w:szCs w:val="22"/>
              </w:rPr>
            </w:pPr>
            <w:r>
              <w:rPr>
                <w:rFonts w:ascii="Calibri" w:hAnsi="Calibri"/>
                <w:bCs/>
                <w:sz w:val="22"/>
                <w:szCs w:val="22"/>
              </w:rPr>
              <w:t>Identify the report as a systematic review, meta-analysis, or both.</w:t>
            </w:r>
          </w:p>
        </w:tc>
        <w:tc>
          <w:tcPr>
            <w:tcW w:w="2410" w:type="dxa"/>
            <w:tcBorders>
              <w:top w:val="single" w:sz="4" w:space="0" w:color="auto"/>
              <w:bottom w:val="double" w:sz="4" w:space="0" w:color="auto"/>
            </w:tcBorders>
          </w:tcPr>
          <w:p w14:paraId="795B8F7B" w14:textId="77777777" w:rsidR="004646F4" w:rsidRDefault="004646F4" w:rsidP="00F010E0">
            <w:pPr>
              <w:spacing w:after="40" w:line="240" w:lineRule="auto"/>
              <w:rPr>
                <w:rFonts w:ascii="Calibri" w:hAnsi="Calibri"/>
                <w:bCs/>
                <w:sz w:val="22"/>
                <w:szCs w:val="22"/>
              </w:rPr>
            </w:pPr>
            <w:r>
              <w:rPr>
                <w:rFonts w:ascii="Calibri" w:hAnsi="Calibri"/>
                <w:bCs/>
                <w:sz w:val="22"/>
                <w:szCs w:val="22"/>
              </w:rPr>
              <w:t>1</w:t>
            </w:r>
          </w:p>
        </w:tc>
      </w:tr>
      <w:tr w:rsidR="004646F4" w14:paraId="69FC2672" w14:textId="77777777" w:rsidTr="00F010E0">
        <w:trPr>
          <w:jc w:val="center"/>
        </w:trPr>
        <w:tc>
          <w:tcPr>
            <w:tcW w:w="10915" w:type="dxa"/>
            <w:gridSpan w:val="4"/>
            <w:tcBorders>
              <w:top w:val="double" w:sz="4" w:space="0" w:color="auto"/>
              <w:bottom w:val="single" w:sz="4" w:space="0" w:color="auto"/>
            </w:tcBorders>
            <w:shd w:val="clear" w:color="auto" w:fill="FFFFCC"/>
          </w:tcPr>
          <w:p w14:paraId="3095481C" w14:textId="77777777" w:rsidR="004646F4" w:rsidRDefault="004646F4" w:rsidP="00F010E0">
            <w:pPr>
              <w:tabs>
                <w:tab w:val="decimal" w:pos="295"/>
              </w:tabs>
              <w:spacing w:after="20" w:line="240" w:lineRule="auto"/>
              <w:rPr>
                <w:rFonts w:ascii="Calibri" w:hAnsi="Calibri"/>
                <w:b/>
                <w:bCs/>
                <w:sz w:val="22"/>
                <w:szCs w:val="22"/>
              </w:rPr>
            </w:pPr>
            <w:r>
              <w:rPr>
                <w:rFonts w:ascii="Calibri" w:hAnsi="Calibri"/>
                <w:b/>
                <w:bCs/>
                <w:sz w:val="22"/>
                <w:szCs w:val="22"/>
              </w:rPr>
              <w:t>ABSTRACT</w:t>
            </w:r>
          </w:p>
        </w:tc>
      </w:tr>
      <w:tr w:rsidR="004646F4" w14:paraId="1EC701B8" w14:textId="77777777" w:rsidTr="00F010E0">
        <w:trPr>
          <w:jc w:val="center"/>
        </w:trPr>
        <w:tc>
          <w:tcPr>
            <w:tcW w:w="1560" w:type="dxa"/>
            <w:tcBorders>
              <w:top w:val="single" w:sz="4" w:space="0" w:color="auto"/>
            </w:tcBorders>
          </w:tcPr>
          <w:p w14:paraId="095BE02C" w14:textId="77777777" w:rsidR="004646F4" w:rsidRDefault="004646F4" w:rsidP="00F010E0">
            <w:pPr>
              <w:spacing w:after="40" w:line="240" w:lineRule="auto"/>
              <w:rPr>
                <w:rFonts w:ascii="Calibri" w:hAnsi="Calibri"/>
                <w:bCs/>
                <w:sz w:val="22"/>
                <w:szCs w:val="22"/>
              </w:rPr>
            </w:pPr>
            <w:r>
              <w:rPr>
                <w:rFonts w:ascii="Calibri" w:hAnsi="Calibri"/>
                <w:bCs/>
                <w:sz w:val="22"/>
                <w:szCs w:val="22"/>
              </w:rPr>
              <w:t>Structured summary</w:t>
            </w:r>
          </w:p>
        </w:tc>
        <w:tc>
          <w:tcPr>
            <w:tcW w:w="708" w:type="dxa"/>
            <w:tcBorders>
              <w:top w:val="single" w:sz="4" w:space="0" w:color="auto"/>
            </w:tcBorders>
          </w:tcPr>
          <w:p w14:paraId="24B3BC05"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w:t>
            </w:r>
          </w:p>
        </w:tc>
        <w:tc>
          <w:tcPr>
            <w:tcW w:w="6237" w:type="dxa"/>
            <w:tcBorders>
              <w:top w:val="single" w:sz="4" w:space="0" w:color="auto"/>
            </w:tcBorders>
          </w:tcPr>
          <w:p w14:paraId="1E40E2F6" w14:textId="77777777" w:rsidR="004646F4" w:rsidRDefault="004646F4" w:rsidP="00F010E0">
            <w:pPr>
              <w:spacing w:after="40" w:line="240" w:lineRule="auto"/>
              <w:rPr>
                <w:rFonts w:ascii="Calibri" w:hAnsi="Calibri"/>
                <w:bCs/>
                <w:sz w:val="22"/>
                <w:szCs w:val="22"/>
              </w:rPr>
            </w:pPr>
            <w:r>
              <w:rPr>
                <w:rFonts w:ascii="Calibri" w:hAnsi="Calibri"/>
                <w:bCs/>
                <w:sz w:val="22"/>
                <w:szCs w:val="22"/>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2410" w:type="dxa"/>
            <w:tcBorders>
              <w:top w:val="single" w:sz="4" w:space="0" w:color="auto"/>
            </w:tcBorders>
          </w:tcPr>
          <w:p w14:paraId="3A4FB45C" w14:textId="77777777" w:rsidR="004646F4" w:rsidRDefault="004646F4" w:rsidP="00F010E0">
            <w:pPr>
              <w:spacing w:after="40" w:line="240" w:lineRule="auto"/>
              <w:rPr>
                <w:rFonts w:ascii="Calibri" w:hAnsi="Calibri"/>
                <w:bCs/>
                <w:sz w:val="22"/>
                <w:szCs w:val="22"/>
              </w:rPr>
            </w:pPr>
            <w:r>
              <w:rPr>
                <w:rFonts w:ascii="Calibri" w:hAnsi="Calibri"/>
                <w:bCs/>
                <w:sz w:val="22"/>
                <w:szCs w:val="22"/>
              </w:rPr>
              <w:t>2</w:t>
            </w:r>
          </w:p>
        </w:tc>
      </w:tr>
      <w:tr w:rsidR="004646F4" w14:paraId="4A181B92" w14:textId="77777777" w:rsidTr="00F010E0">
        <w:trPr>
          <w:jc w:val="center"/>
        </w:trPr>
        <w:tc>
          <w:tcPr>
            <w:tcW w:w="10915" w:type="dxa"/>
            <w:gridSpan w:val="4"/>
            <w:tcBorders>
              <w:top w:val="double" w:sz="4" w:space="0" w:color="auto"/>
            </w:tcBorders>
            <w:shd w:val="clear" w:color="auto" w:fill="FFFFCC"/>
          </w:tcPr>
          <w:p w14:paraId="5399B095" w14:textId="77777777" w:rsidR="004646F4" w:rsidRDefault="004646F4" w:rsidP="00F010E0">
            <w:pPr>
              <w:tabs>
                <w:tab w:val="decimal" w:pos="295"/>
              </w:tabs>
              <w:spacing w:after="20" w:line="240" w:lineRule="auto"/>
              <w:rPr>
                <w:rFonts w:ascii="Calibri" w:hAnsi="Calibri"/>
                <w:b/>
                <w:bCs/>
                <w:sz w:val="22"/>
                <w:szCs w:val="22"/>
              </w:rPr>
            </w:pPr>
            <w:r>
              <w:rPr>
                <w:rFonts w:ascii="Calibri" w:hAnsi="Calibri"/>
                <w:b/>
                <w:bCs/>
                <w:sz w:val="22"/>
                <w:szCs w:val="22"/>
              </w:rPr>
              <w:t>INTRODUCTION</w:t>
            </w:r>
          </w:p>
        </w:tc>
      </w:tr>
      <w:tr w:rsidR="004646F4" w14:paraId="75797697" w14:textId="77777777" w:rsidTr="00F010E0">
        <w:trPr>
          <w:jc w:val="center"/>
        </w:trPr>
        <w:tc>
          <w:tcPr>
            <w:tcW w:w="1560" w:type="dxa"/>
          </w:tcPr>
          <w:p w14:paraId="19E688E8" w14:textId="77777777" w:rsidR="004646F4" w:rsidRDefault="004646F4" w:rsidP="00F010E0">
            <w:pPr>
              <w:spacing w:after="40" w:line="240" w:lineRule="auto"/>
              <w:rPr>
                <w:rFonts w:ascii="Calibri" w:hAnsi="Calibri"/>
                <w:bCs/>
                <w:sz w:val="22"/>
                <w:szCs w:val="22"/>
              </w:rPr>
            </w:pPr>
            <w:r>
              <w:rPr>
                <w:rFonts w:ascii="Calibri" w:hAnsi="Calibri"/>
                <w:bCs/>
                <w:sz w:val="22"/>
                <w:szCs w:val="22"/>
              </w:rPr>
              <w:t>Rationale</w:t>
            </w:r>
          </w:p>
        </w:tc>
        <w:tc>
          <w:tcPr>
            <w:tcW w:w="708" w:type="dxa"/>
          </w:tcPr>
          <w:p w14:paraId="3C1EF018"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3</w:t>
            </w:r>
          </w:p>
        </w:tc>
        <w:tc>
          <w:tcPr>
            <w:tcW w:w="6237" w:type="dxa"/>
          </w:tcPr>
          <w:p w14:paraId="09ED8AF6"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Describe the rationale for the review in the context of what is already known. </w:t>
            </w:r>
          </w:p>
        </w:tc>
        <w:tc>
          <w:tcPr>
            <w:tcW w:w="2410" w:type="dxa"/>
          </w:tcPr>
          <w:p w14:paraId="78F8A25B" w14:textId="77777777" w:rsidR="004646F4" w:rsidRDefault="004646F4" w:rsidP="00F010E0">
            <w:pPr>
              <w:spacing w:after="40" w:line="240" w:lineRule="auto"/>
              <w:rPr>
                <w:rFonts w:ascii="Calibri" w:hAnsi="Calibri"/>
                <w:bCs/>
                <w:sz w:val="22"/>
                <w:szCs w:val="22"/>
              </w:rPr>
            </w:pPr>
            <w:r>
              <w:rPr>
                <w:rFonts w:ascii="Calibri" w:hAnsi="Calibri"/>
                <w:bCs/>
              </w:rPr>
              <w:t>6</w:t>
            </w:r>
          </w:p>
        </w:tc>
      </w:tr>
      <w:tr w:rsidR="004646F4" w14:paraId="625CDC4C" w14:textId="77777777" w:rsidTr="00F010E0">
        <w:trPr>
          <w:jc w:val="center"/>
        </w:trPr>
        <w:tc>
          <w:tcPr>
            <w:tcW w:w="1560" w:type="dxa"/>
            <w:tcBorders>
              <w:bottom w:val="double" w:sz="4" w:space="0" w:color="auto"/>
            </w:tcBorders>
          </w:tcPr>
          <w:p w14:paraId="4FC770AC" w14:textId="77777777" w:rsidR="004646F4" w:rsidRDefault="004646F4" w:rsidP="00F010E0">
            <w:pPr>
              <w:spacing w:after="40" w:line="240" w:lineRule="auto"/>
              <w:rPr>
                <w:rFonts w:ascii="Calibri" w:hAnsi="Calibri"/>
                <w:bCs/>
                <w:sz w:val="22"/>
                <w:szCs w:val="22"/>
              </w:rPr>
            </w:pPr>
            <w:r>
              <w:rPr>
                <w:rFonts w:ascii="Calibri" w:hAnsi="Calibri"/>
                <w:bCs/>
                <w:sz w:val="22"/>
                <w:szCs w:val="22"/>
              </w:rPr>
              <w:t>Objectives</w:t>
            </w:r>
          </w:p>
        </w:tc>
        <w:tc>
          <w:tcPr>
            <w:tcW w:w="708" w:type="dxa"/>
            <w:tcBorders>
              <w:bottom w:val="double" w:sz="4" w:space="0" w:color="auto"/>
            </w:tcBorders>
          </w:tcPr>
          <w:p w14:paraId="313A4D07"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4</w:t>
            </w:r>
          </w:p>
        </w:tc>
        <w:tc>
          <w:tcPr>
            <w:tcW w:w="6237" w:type="dxa"/>
            <w:tcBorders>
              <w:bottom w:val="double" w:sz="4" w:space="0" w:color="auto"/>
            </w:tcBorders>
          </w:tcPr>
          <w:p w14:paraId="24A9D784"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Provide an explicit statement of questions being addressed with reference to participants, interventions, comparisons, outcomes, and study design (PICOS). </w:t>
            </w:r>
          </w:p>
        </w:tc>
        <w:tc>
          <w:tcPr>
            <w:tcW w:w="2410" w:type="dxa"/>
            <w:tcBorders>
              <w:bottom w:val="double" w:sz="4" w:space="0" w:color="auto"/>
            </w:tcBorders>
          </w:tcPr>
          <w:p w14:paraId="22BDB1DB" w14:textId="77777777" w:rsidR="004646F4" w:rsidRDefault="004646F4" w:rsidP="00F010E0">
            <w:pPr>
              <w:spacing w:after="40" w:line="240" w:lineRule="auto"/>
              <w:rPr>
                <w:rFonts w:ascii="Calibri" w:hAnsi="Calibri"/>
                <w:bCs/>
                <w:sz w:val="22"/>
                <w:szCs w:val="22"/>
              </w:rPr>
            </w:pPr>
            <w:r>
              <w:rPr>
                <w:rFonts w:ascii="Calibri" w:hAnsi="Calibri"/>
                <w:bCs/>
              </w:rPr>
              <w:t>6</w:t>
            </w:r>
          </w:p>
        </w:tc>
      </w:tr>
      <w:tr w:rsidR="004646F4" w14:paraId="7D2BC5F5" w14:textId="77777777" w:rsidTr="00F010E0">
        <w:trPr>
          <w:jc w:val="center"/>
        </w:trPr>
        <w:tc>
          <w:tcPr>
            <w:tcW w:w="10915" w:type="dxa"/>
            <w:gridSpan w:val="4"/>
            <w:tcBorders>
              <w:top w:val="double" w:sz="4" w:space="0" w:color="auto"/>
            </w:tcBorders>
            <w:shd w:val="clear" w:color="auto" w:fill="FFFFCC"/>
          </w:tcPr>
          <w:p w14:paraId="1F7C433A" w14:textId="77777777" w:rsidR="004646F4" w:rsidRDefault="004646F4" w:rsidP="00F010E0">
            <w:pPr>
              <w:tabs>
                <w:tab w:val="decimal" w:pos="295"/>
              </w:tabs>
              <w:spacing w:after="20" w:line="240" w:lineRule="auto"/>
              <w:rPr>
                <w:rFonts w:ascii="Calibri" w:hAnsi="Calibri"/>
                <w:b/>
                <w:bCs/>
                <w:sz w:val="22"/>
                <w:szCs w:val="22"/>
              </w:rPr>
            </w:pPr>
            <w:r>
              <w:rPr>
                <w:rFonts w:ascii="Calibri" w:hAnsi="Calibri"/>
                <w:b/>
                <w:bCs/>
                <w:sz w:val="22"/>
                <w:szCs w:val="22"/>
              </w:rPr>
              <w:t>METHODS</w:t>
            </w:r>
          </w:p>
        </w:tc>
      </w:tr>
      <w:tr w:rsidR="004646F4" w14:paraId="348E09D0" w14:textId="77777777" w:rsidTr="00F010E0">
        <w:trPr>
          <w:jc w:val="center"/>
        </w:trPr>
        <w:tc>
          <w:tcPr>
            <w:tcW w:w="1560" w:type="dxa"/>
          </w:tcPr>
          <w:p w14:paraId="1356498F" w14:textId="77777777" w:rsidR="004646F4" w:rsidRDefault="004646F4" w:rsidP="00F010E0">
            <w:pPr>
              <w:spacing w:after="40" w:line="240" w:lineRule="auto"/>
              <w:rPr>
                <w:rFonts w:ascii="Calibri" w:hAnsi="Calibri"/>
                <w:bCs/>
                <w:sz w:val="22"/>
                <w:szCs w:val="22"/>
              </w:rPr>
            </w:pPr>
            <w:r>
              <w:rPr>
                <w:rFonts w:ascii="Calibri" w:hAnsi="Calibri"/>
                <w:bCs/>
                <w:sz w:val="22"/>
                <w:szCs w:val="22"/>
              </w:rPr>
              <w:t>Protocol and registration</w:t>
            </w:r>
          </w:p>
        </w:tc>
        <w:tc>
          <w:tcPr>
            <w:tcW w:w="708" w:type="dxa"/>
          </w:tcPr>
          <w:p w14:paraId="7050A8AC"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5</w:t>
            </w:r>
          </w:p>
        </w:tc>
        <w:tc>
          <w:tcPr>
            <w:tcW w:w="6237" w:type="dxa"/>
          </w:tcPr>
          <w:p w14:paraId="6163B163"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Indicate if a review protocol exists, if and where it can be accessed (e.g., Web address), and, if available, provide registration information including registration number. </w:t>
            </w:r>
          </w:p>
        </w:tc>
        <w:tc>
          <w:tcPr>
            <w:tcW w:w="2410" w:type="dxa"/>
          </w:tcPr>
          <w:p w14:paraId="48991A2D" w14:textId="77777777" w:rsidR="004646F4" w:rsidRDefault="004646F4" w:rsidP="00F010E0">
            <w:pPr>
              <w:spacing w:after="40" w:line="240" w:lineRule="auto"/>
              <w:rPr>
                <w:rFonts w:ascii="Calibri" w:hAnsi="Calibri"/>
                <w:bCs/>
                <w:sz w:val="22"/>
                <w:szCs w:val="22"/>
              </w:rPr>
            </w:pPr>
            <w:r>
              <w:rPr>
                <w:rFonts w:ascii="Calibri" w:hAnsi="Calibri"/>
                <w:bCs/>
              </w:rPr>
              <w:t>6</w:t>
            </w:r>
          </w:p>
        </w:tc>
      </w:tr>
      <w:tr w:rsidR="004646F4" w14:paraId="06F754EA" w14:textId="77777777" w:rsidTr="00F010E0">
        <w:trPr>
          <w:jc w:val="center"/>
        </w:trPr>
        <w:tc>
          <w:tcPr>
            <w:tcW w:w="1560" w:type="dxa"/>
          </w:tcPr>
          <w:p w14:paraId="481B45C1" w14:textId="77777777" w:rsidR="004646F4" w:rsidRDefault="004646F4" w:rsidP="00F010E0">
            <w:pPr>
              <w:spacing w:after="40" w:line="240" w:lineRule="auto"/>
              <w:rPr>
                <w:rFonts w:ascii="Calibri" w:hAnsi="Calibri"/>
                <w:bCs/>
                <w:sz w:val="22"/>
                <w:szCs w:val="22"/>
              </w:rPr>
            </w:pPr>
            <w:r>
              <w:rPr>
                <w:rFonts w:ascii="Calibri" w:hAnsi="Calibri"/>
                <w:bCs/>
                <w:sz w:val="22"/>
                <w:szCs w:val="22"/>
              </w:rPr>
              <w:t>Eligibility criteria</w:t>
            </w:r>
          </w:p>
        </w:tc>
        <w:tc>
          <w:tcPr>
            <w:tcW w:w="708" w:type="dxa"/>
          </w:tcPr>
          <w:p w14:paraId="594FEB1B"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6</w:t>
            </w:r>
          </w:p>
        </w:tc>
        <w:tc>
          <w:tcPr>
            <w:tcW w:w="6237" w:type="dxa"/>
          </w:tcPr>
          <w:p w14:paraId="69FB5D86" w14:textId="77777777" w:rsidR="004646F4" w:rsidRDefault="004646F4" w:rsidP="00F010E0">
            <w:pPr>
              <w:spacing w:after="40" w:line="240" w:lineRule="auto"/>
              <w:rPr>
                <w:rFonts w:ascii="Calibri" w:hAnsi="Calibri"/>
                <w:bCs/>
                <w:sz w:val="22"/>
                <w:szCs w:val="22"/>
              </w:rPr>
            </w:pPr>
            <w:r>
              <w:rPr>
                <w:rFonts w:ascii="Calibri" w:hAnsi="Calibri"/>
                <w:bCs/>
                <w:sz w:val="22"/>
                <w:szCs w:val="22"/>
              </w:rPr>
              <w:t>Specify study characteristics (e.g., PICOS, length of follow-up) and report characteristics (e.g., years considered, language, publication status) used as criteria for eligibility, giving rationale.</w:t>
            </w:r>
          </w:p>
        </w:tc>
        <w:tc>
          <w:tcPr>
            <w:tcW w:w="2410" w:type="dxa"/>
          </w:tcPr>
          <w:p w14:paraId="6B3FBB0A" w14:textId="77777777" w:rsidR="004646F4" w:rsidRDefault="004646F4" w:rsidP="00F010E0">
            <w:pPr>
              <w:spacing w:after="40" w:line="240" w:lineRule="auto"/>
              <w:rPr>
                <w:rFonts w:ascii="Calibri" w:hAnsi="Calibri"/>
                <w:bCs/>
                <w:sz w:val="22"/>
                <w:szCs w:val="22"/>
              </w:rPr>
            </w:pPr>
            <w:r>
              <w:rPr>
                <w:rFonts w:ascii="Calibri" w:hAnsi="Calibri"/>
                <w:bCs/>
              </w:rPr>
              <w:t>6</w:t>
            </w:r>
          </w:p>
        </w:tc>
      </w:tr>
      <w:tr w:rsidR="004646F4" w14:paraId="5DB122DC" w14:textId="77777777" w:rsidTr="00F010E0">
        <w:trPr>
          <w:jc w:val="center"/>
        </w:trPr>
        <w:tc>
          <w:tcPr>
            <w:tcW w:w="1560" w:type="dxa"/>
          </w:tcPr>
          <w:p w14:paraId="5981463C"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 xml:space="preserve">Information sources </w:t>
            </w:r>
          </w:p>
        </w:tc>
        <w:tc>
          <w:tcPr>
            <w:tcW w:w="708" w:type="dxa"/>
          </w:tcPr>
          <w:p w14:paraId="4F705299"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7</w:t>
            </w:r>
          </w:p>
        </w:tc>
        <w:tc>
          <w:tcPr>
            <w:tcW w:w="6237" w:type="dxa"/>
          </w:tcPr>
          <w:p w14:paraId="231D9984"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Describe all information sources (e.g., databases with dates of coverage, contact with study authors to identify additional studies) in the search and date last searched. </w:t>
            </w:r>
          </w:p>
        </w:tc>
        <w:tc>
          <w:tcPr>
            <w:tcW w:w="2410" w:type="dxa"/>
          </w:tcPr>
          <w:p w14:paraId="41971FF0" w14:textId="77777777" w:rsidR="004646F4" w:rsidRDefault="004646F4" w:rsidP="00F010E0">
            <w:pPr>
              <w:spacing w:after="40" w:line="240" w:lineRule="auto"/>
              <w:rPr>
                <w:rFonts w:ascii="Calibri" w:hAnsi="Calibri"/>
                <w:bCs/>
                <w:sz w:val="22"/>
                <w:szCs w:val="22"/>
              </w:rPr>
            </w:pPr>
            <w:r>
              <w:rPr>
                <w:rFonts w:ascii="Calibri" w:hAnsi="Calibri"/>
                <w:bCs/>
              </w:rPr>
              <w:t>7</w:t>
            </w:r>
          </w:p>
        </w:tc>
      </w:tr>
      <w:tr w:rsidR="004646F4" w14:paraId="7620DB3C" w14:textId="77777777" w:rsidTr="00F010E0">
        <w:trPr>
          <w:cantSplit/>
          <w:jc w:val="center"/>
        </w:trPr>
        <w:tc>
          <w:tcPr>
            <w:tcW w:w="1560" w:type="dxa"/>
          </w:tcPr>
          <w:p w14:paraId="6F93489B" w14:textId="77777777" w:rsidR="004646F4" w:rsidRDefault="004646F4" w:rsidP="00F010E0">
            <w:pPr>
              <w:spacing w:after="40" w:line="240" w:lineRule="auto"/>
              <w:rPr>
                <w:rFonts w:ascii="Calibri" w:hAnsi="Calibri"/>
                <w:bCs/>
                <w:sz w:val="22"/>
                <w:szCs w:val="22"/>
              </w:rPr>
            </w:pPr>
            <w:r>
              <w:rPr>
                <w:rFonts w:ascii="Calibri" w:hAnsi="Calibri"/>
                <w:bCs/>
                <w:sz w:val="22"/>
                <w:szCs w:val="22"/>
              </w:rPr>
              <w:t>Search</w:t>
            </w:r>
          </w:p>
        </w:tc>
        <w:tc>
          <w:tcPr>
            <w:tcW w:w="708" w:type="dxa"/>
          </w:tcPr>
          <w:p w14:paraId="005557BA"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8</w:t>
            </w:r>
          </w:p>
        </w:tc>
        <w:tc>
          <w:tcPr>
            <w:tcW w:w="6237" w:type="dxa"/>
          </w:tcPr>
          <w:p w14:paraId="65131FF5" w14:textId="77777777" w:rsidR="004646F4" w:rsidRDefault="004646F4" w:rsidP="00F010E0">
            <w:pPr>
              <w:spacing w:after="40" w:line="240" w:lineRule="auto"/>
              <w:rPr>
                <w:rFonts w:ascii="Calibri" w:hAnsi="Calibri"/>
                <w:bCs/>
                <w:sz w:val="22"/>
                <w:szCs w:val="22"/>
              </w:rPr>
            </w:pPr>
            <w:r>
              <w:rPr>
                <w:rFonts w:ascii="Calibri" w:hAnsi="Calibri"/>
                <w:bCs/>
                <w:sz w:val="22"/>
                <w:szCs w:val="22"/>
              </w:rPr>
              <w:t>Present full electronic search strategy for at least one database, including any limits used, such that it could be repeated.</w:t>
            </w:r>
          </w:p>
        </w:tc>
        <w:tc>
          <w:tcPr>
            <w:tcW w:w="2410" w:type="dxa"/>
          </w:tcPr>
          <w:p w14:paraId="29BDEC59" w14:textId="77777777" w:rsidR="004646F4" w:rsidRDefault="004646F4" w:rsidP="00F010E0">
            <w:pPr>
              <w:spacing w:after="40" w:line="240" w:lineRule="auto"/>
              <w:rPr>
                <w:rFonts w:ascii="Calibri" w:hAnsi="Calibri"/>
                <w:bCs/>
                <w:sz w:val="22"/>
                <w:szCs w:val="22"/>
              </w:rPr>
            </w:pPr>
            <w:r>
              <w:rPr>
                <w:rFonts w:ascii="Calibri" w:hAnsi="Calibri"/>
                <w:bCs/>
              </w:rPr>
              <w:t>Appendix 2</w:t>
            </w:r>
          </w:p>
        </w:tc>
      </w:tr>
      <w:tr w:rsidR="004646F4" w14:paraId="2EE7D8E3" w14:textId="77777777" w:rsidTr="00F010E0">
        <w:trPr>
          <w:cantSplit/>
          <w:jc w:val="center"/>
        </w:trPr>
        <w:tc>
          <w:tcPr>
            <w:tcW w:w="1560" w:type="dxa"/>
          </w:tcPr>
          <w:p w14:paraId="658782E2"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Study selection </w:t>
            </w:r>
          </w:p>
        </w:tc>
        <w:tc>
          <w:tcPr>
            <w:tcW w:w="708" w:type="dxa"/>
          </w:tcPr>
          <w:p w14:paraId="1AB4FC22"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9</w:t>
            </w:r>
          </w:p>
        </w:tc>
        <w:tc>
          <w:tcPr>
            <w:tcW w:w="6237" w:type="dxa"/>
          </w:tcPr>
          <w:p w14:paraId="2C396AA3"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State the process for selecting studies (i.e., screening, eligibility, included in systematic review, and, if applicable, included in the meta-analysis). </w:t>
            </w:r>
          </w:p>
        </w:tc>
        <w:tc>
          <w:tcPr>
            <w:tcW w:w="2410" w:type="dxa"/>
          </w:tcPr>
          <w:p w14:paraId="31BCB13A" w14:textId="77777777" w:rsidR="004646F4" w:rsidRDefault="004646F4" w:rsidP="00F010E0">
            <w:pPr>
              <w:spacing w:after="40" w:line="240" w:lineRule="auto"/>
              <w:rPr>
                <w:rFonts w:ascii="Calibri" w:hAnsi="Calibri"/>
                <w:bCs/>
                <w:sz w:val="22"/>
                <w:szCs w:val="22"/>
              </w:rPr>
            </w:pPr>
            <w:r>
              <w:rPr>
                <w:rFonts w:ascii="Calibri" w:hAnsi="Calibri"/>
                <w:bCs/>
              </w:rPr>
              <w:t>7</w:t>
            </w:r>
          </w:p>
        </w:tc>
      </w:tr>
      <w:tr w:rsidR="004646F4" w14:paraId="231D597F" w14:textId="77777777" w:rsidTr="00F010E0">
        <w:trPr>
          <w:cantSplit/>
          <w:jc w:val="center"/>
        </w:trPr>
        <w:tc>
          <w:tcPr>
            <w:tcW w:w="1560" w:type="dxa"/>
          </w:tcPr>
          <w:p w14:paraId="0F7835A3" w14:textId="77777777" w:rsidR="004646F4" w:rsidRDefault="004646F4" w:rsidP="00F010E0">
            <w:pPr>
              <w:spacing w:after="40" w:line="240" w:lineRule="auto"/>
              <w:rPr>
                <w:rFonts w:ascii="Calibri" w:hAnsi="Calibri"/>
                <w:bCs/>
                <w:sz w:val="22"/>
                <w:szCs w:val="22"/>
              </w:rPr>
            </w:pPr>
            <w:r>
              <w:rPr>
                <w:rFonts w:ascii="Calibri" w:hAnsi="Calibri"/>
                <w:bCs/>
                <w:sz w:val="22"/>
                <w:szCs w:val="22"/>
              </w:rPr>
              <w:t>Data collection process</w:t>
            </w:r>
          </w:p>
        </w:tc>
        <w:tc>
          <w:tcPr>
            <w:tcW w:w="708" w:type="dxa"/>
          </w:tcPr>
          <w:p w14:paraId="11AE7866"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10</w:t>
            </w:r>
          </w:p>
        </w:tc>
        <w:tc>
          <w:tcPr>
            <w:tcW w:w="6237" w:type="dxa"/>
          </w:tcPr>
          <w:p w14:paraId="6D4D8DC9" w14:textId="77777777" w:rsidR="004646F4" w:rsidRDefault="004646F4" w:rsidP="00F010E0">
            <w:pPr>
              <w:spacing w:after="40" w:line="240" w:lineRule="auto"/>
              <w:rPr>
                <w:rFonts w:ascii="Calibri" w:hAnsi="Calibri"/>
                <w:bCs/>
                <w:sz w:val="22"/>
                <w:szCs w:val="22"/>
              </w:rPr>
            </w:pPr>
            <w:r>
              <w:rPr>
                <w:rFonts w:ascii="Calibri" w:hAnsi="Calibri"/>
                <w:bCs/>
                <w:sz w:val="22"/>
                <w:szCs w:val="22"/>
              </w:rPr>
              <w:t>Describe method of data extraction from reports (e.g., piloted forms, independently, in duplicate) and any processes for obtaining and confirming data from investigators.</w:t>
            </w:r>
          </w:p>
        </w:tc>
        <w:tc>
          <w:tcPr>
            <w:tcW w:w="2410" w:type="dxa"/>
          </w:tcPr>
          <w:p w14:paraId="534542B7" w14:textId="77777777" w:rsidR="004646F4" w:rsidRDefault="004646F4" w:rsidP="00F010E0">
            <w:pPr>
              <w:spacing w:after="40" w:line="240" w:lineRule="auto"/>
              <w:rPr>
                <w:rFonts w:ascii="Calibri" w:hAnsi="Calibri"/>
                <w:bCs/>
                <w:sz w:val="22"/>
                <w:szCs w:val="22"/>
              </w:rPr>
            </w:pPr>
            <w:r>
              <w:rPr>
                <w:rFonts w:ascii="Calibri" w:hAnsi="Calibri"/>
                <w:bCs/>
              </w:rPr>
              <w:t>7</w:t>
            </w:r>
          </w:p>
        </w:tc>
      </w:tr>
      <w:tr w:rsidR="004646F4" w14:paraId="6AA0897B" w14:textId="77777777" w:rsidTr="00F010E0">
        <w:trPr>
          <w:cantSplit/>
          <w:jc w:val="center"/>
        </w:trPr>
        <w:tc>
          <w:tcPr>
            <w:tcW w:w="1560" w:type="dxa"/>
          </w:tcPr>
          <w:p w14:paraId="37FF3002"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Data items </w:t>
            </w:r>
          </w:p>
        </w:tc>
        <w:tc>
          <w:tcPr>
            <w:tcW w:w="708" w:type="dxa"/>
          </w:tcPr>
          <w:p w14:paraId="53E19285"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11</w:t>
            </w:r>
          </w:p>
        </w:tc>
        <w:tc>
          <w:tcPr>
            <w:tcW w:w="6237" w:type="dxa"/>
          </w:tcPr>
          <w:p w14:paraId="0FBED156" w14:textId="77777777" w:rsidR="004646F4" w:rsidRDefault="004646F4" w:rsidP="00F010E0">
            <w:pPr>
              <w:spacing w:after="40" w:line="240" w:lineRule="auto"/>
              <w:rPr>
                <w:rFonts w:ascii="Calibri" w:hAnsi="Calibri"/>
                <w:bCs/>
                <w:sz w:val="22"/>
                <w:szCs w:val="22"/>
              </w:rPr>
            </w:pPr>
            <w:r>
              <w:rPr>
                <w:rFonts w:ascii="Calibri" w:hAnsi="Calibri"/>
                <w:bCs/>
                <w:sz w:val="22"/>
                <w:szCs w:val="22"/>
              </w:rPr>
              <w:t>List and define all variables for which data were sought (e.g., PICOS, funding sources) and any assumptions and simplifications made.</w:t>
            </w:r>
          </w:p>
        </w:tc>
        <w:tc>
          <w:tcPr>
            <w:tcW w:w="2410" w:type="dxa"/>
          </w:tcPr>
          <w:p w14:paraId="26717BA1" w14:textId="77777777" w:rsidR="004646F4" w:rsidRDefault="004646F4" w:rsidP="00F010E0">
            <w:pPr>
              <w:spacing w:after="40" w:line="240" w:lineRule="auto"/>
              <w:rPr>
                <w:rFonts w:ascii="Calibri" w:hAnsi="Calibri"/>
                <w:bCs/>
                <w:sz w:val="22"/>
                <w:szCs w:val="22"/>
              </w:rPr>
            </w:pPr>
            <w:r>
              <w:rPr>
                <w:rFonts w:ascii="Calibri" w:hAnsi="Calibri"/>
                <w:bCs/>
              </w:rPr>
              <w:t>7</w:t>
            </w:r>
          </w:p>
        </w:tc>
      </w:tr>
      <w:tr w:rsidR="004646F4" w14:paraId="49C554AF" w14:textId="77777777" w:rsidTr="00F010E0">
        <w:trPr>
          <w:jc w:val="center"/>
        </w:trPr>
        <w:tc>
          <w:tcPr>
            <w:tcW w:w="1560" w:type="dxa"/>
          </w:tcPr>
          <w:p w14:paraId="2BC72427" w14:textId="77777777" w:rsidR="004646F4" w:rsidRDefault="004646F4" w:rsidP="00F010E0">
            <w:pPr>
              <w:spacing w:after="40" w:line="240" w:lineRule="auto"/>
              <w:rPr>
                <w:rFonts w:ascii="Calibri" w:hAnsi="Calibri"/>
                <w:bCs/>
                <w:sz w:val="22"/>
                <w:szCs w:val="22"/>
              </w:rPr>
            </w:pPr>
            <w:r>
              <w:rPr>
                <w:rFonts w:ascii="Calibri" w:hAnsi="Calibri"/>
                <w:bCs/>
                <w:sz w:val="22"/>
                <w:szCs w:val="22"/>
              </w:rPr>
              <w:t>Risk of bias in individual studies</w:t>
            </w:r>
          </w:p>
        </w:tc>
        <w:tc>
          <w:tcPr>
            <w:tcW w:w="708" w:type="dxa"/>
          </w:tcPr>
          <w:p w14:paraId="11C2B84C"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12</w:t>
            </w:r>
          </w:p>
        </w:tc>
        <w:tc>
          <w:tcPr>
            <w:tcW w:w="6237" w:type="dxa"/>
          </w:tcPr>
          <w:p w14:paraId="76250410" w14:textId="77777777" w:rsidR="004646F4" w:rsidRDefault="004646F4" w:rsidP="00F010E0">
            <w:pPr>
              <w:spacing w:after="40" w:line="240" w:lineRule="auto"/>
              <w:rPr>
                <w:rFonts w:ascii="Calibri" w:hAnsi="Calibri"/>
                <w:bCs/>
                <w:sz w:val="22"/>
                <w:szCs w:val="22"/>
              </w:rPr>
            </w:pPr>
            <w:r>
              <w:rPr>
                <w:rFonts w:ascii="Calibri" w:hAnsi="Calibri"/>
                <w:bCs/>
                <w:sz w:val="22"/>
                <w:szCs w:val="22"/>
              </w:rPr>
              <w:t>Describe methods used for assessing risk of bias of individual studies (including specification of whether this was done at the study or outcome level), and how this information is to be used in any data synthesis.</w:t>
            </w:r>
          </w:p>
        </w:tc>
        <w:tc>
          <w:tcPr>
            <w:tcW w:w="2410" w:type="dxa"/>
          </w:tcPr>
          <w:p w14:paraId="0519CC75" w14:textId="77777777" w:rsidR="004646F4" w:rsidRDefault="004646F4" w:rsidP="00F010E0">
            <w:pPr>
              <w:spacing w:after="40" w:line="240" w:lineRule="auto"/>
              <w:rPr>
                <w:rFonts w:ascii="Calibri" w:hAnsi="Calibri"/>
                <w:bCs/>
                <w:sz w:val="22"/>
                <w:szCs w:val="22"/>
              </w:rPr>
            </w:pPr>
            <w:r>
              <w:rPr>
                <w:rFonts w:ascii="Calibri" w:hAnsi="Calibri"/>
                <w:bCs/>
              </w:rPr>
              <w:t>8</w:t>
            </w:r>
          </w:p>
        </w:tc>
      </w:tr>
      <w:tr w:rsidR="004646F4" w14:paraId="2BB13C7E" w14:textId="77777777" w:rsidTr="00F010E0">
        <w:trPr>
          <w:trHeight w:val="251"/>
          <w:jc w:val="center"/>
        </w:trPr>
        <w:tc>
          <w:tcPr>
            <w:tcW w:w="1560" w:type="dxa"/>
          </w:tcPr>
          <w:p w14:paraId="324E8F8C"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Summary measures</w:t>
            </w:r>
          </w:p>
        </w:tc>
        <w:tc>
          <w:tcPr>
            <w:tcW w:w="708" w:type="dxa"/>
          </w:tcPr>
          <w:p w14:paraId="0AE5BCC3"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13</w:t>
            </w:r>
          </w:p>
        </w:tc>
        <w:tc>
          <w:tcPr>
            <w:tcW w:w="6237" w:type="dxa"/>
          </w:tcPr>
          <w:p w14:paraId="2A874295" w14:textId="77777777" w:rsidR="004646F4" w:rsidRDefault="004646F4" w:rsidP="00F010E0">
            <w:pPr>
              <w:spacing w:after="40" w:line="240" w:lineRule="auto"/>
              <w:rPr>
                <w:rFonts w:ascii="Calibri" w:hAnsi="Calibri"/>
                <w:b/>
                <w:sz w:val="22"/>
                <w:szCs w:val="22"/>
              </w:rPr>
            </w:pPr>
            <w:r>
              <w:rPr>
                <w:rFonts w:ascii="Calibri" w:hAnsi="Calibri"/>
                <w:bCs/>
                <w:sz w:val="22"/>
                <w:szCs w:val="22"/>
              </w:rPr>
              <w:t>State the principal summary measures (e.g., risk ratio, difference in means).</w:t>
            </w:r>
            <w:r>
              <w:rPr>
                <w:rFonts w:ascii="Calibri" w:hAnsi="Calibri"/>
                <w:b/>
                <w:sz w:val="22"/>
                <w:szCs w:val="22"/>
              </w:rPr>
              <w:t xml:space="preserve"> </w:t>
            </w:r>
          </w:p>
        </w:tc>
        <w:tc>
          <w:tcPr>
            <w:tcW w:w="2410" w:type="dxa"/>
          </w:tcPr>
          <w:p w14:paraId="22121B62" w14:textId="77777777" w:rsidR="004646F4" w:rsidRDefault="004646F4" w:rsidP="00F010E0">
            <w:pPr>
              <w:spacing w:after="40" w:line="240" w:lineRule="auto"/>
              <w:rPr>
                <w:rFonts w:ascii="Calibri" w:hAnsi="Calibri"/>
                <w:bCs/>
                <w:sz w:val="22"/>
                <w:szCs w:val="22"/>
              </w:rPr>
            </w:pPr>
            <w:r>
              <w:rPr>
                <w:rFonts w:ascii="Calibri" w:hAnsi="Calibri"/>
                <w:bCs/>
              </w:rPr>
              <w:t>9</w:t>
            </w:r>
          </w:p>
        </w:tc>
      </w:tr>
      <w:tr w:rsidR="004646F4" w14:paraId="5E4C5584" w14:textId="77777777" w:rsidTr="00F010E0">
        <w:trPr>
          <w:cantSplit/>
          <w:jc w:val="center"/>
        </w:trPr>
        <w:tc>
          <w:tcPr>
            <w:tcW w:w="1560" w:type="dxa"/>
          </w:tcPr>
          <w:p w14:paraId="496A88F6" w14:textId="77777777" w:rsidR="004646F4" w:rsidRDefault="004646F4" w:rsidP="00F010E0">
            <w:pPr>
              <w:spacing w:after="40" w:line="240" w:lineRule="auto"/>
              <w:rPr>
                <w:rFonts w:ascii="Calibri" w:hAnsi="Calibri"/>
                <w:bCs/>
                <w:sz w:val="22"/>
                <w:szCs w:val="22"/>
              </w:rPr>
            </w:pPr>
            <w:r>
              <w:rPr>
                <w:rFonts w:ascii="Calibri" w:hAnsi="Calibri"/>
                <w:bCs/>
                <w:sz w:val="22"/>
                <w:szCs w:val="22"/>
              </w:rPr>
              <w:lastRenderedPageBreak/>
              <w:t>Synthesis of results</w:t>
            </w:r>
          </w:p>
        </w:tc>
        <w:tc>
          <w:tcPr>
            <w:tcW w:w="708" w:type="dxa"/>
          </w:tcPr>
          <w:p w14:paraId="17152162"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14</w:t>
            </w:r>
          </w:p>
        </w:tc>
        <w:tc>
          <w:tcPr>
            <w:tcW w:w="6237" w:type="dxa"/>
          </w:tcPr>
          <w:p w14:paraId="20AE622D" w14:textId="77777777" w:rsidR="004646F4" w:rsidRDefault="004646F4" w:rsidP="00F010E0">
            <w:pPr>
              <w:spacing w:after="40" w:line="240" w:lineRule="auto"/>
              <w:rPr>
                <w:rFonts w:ascii="Calibri" w:hAnsi="Calibri"/>
                <w:bCs/>
                <w:sz w:val="22"/>
                <w:szCs w:val="22"/>
              </w:rPr>
            </w:pPr>
            <w:r>
              <w:rPr>
                <w:rFonts w:ascii="Calibri" w:hAnsi="Calibri"/>
                <w:bCs/>
                <w:sz w:val="22"/>
                <w:szCs w:val="22"/>
              </w:rPr>
              <w:t>Describe the methods of handling data and combining results of studies, if done, including measures of consistency (e.g., I</w:t>
            </w:r>
            <w:r>
              <w:rPr>
                <w:rFonts w:ascii="Calibri" w:hAnsi="Calibri"/>
                <w:bCs/>
                <w:sz w:val="22"/>
                <w:szCs w:val="22"/>
                <w:vertAlign w:val="superscript"/>
              </w:rPr>
              <w:t>2</w:t>
            </w:r>
            <w:r>
              <w:rPr>
                <w:rFonts w:ascii="Calibri" w:hAnsi="Calibri"/>
                <w:bCs/>
                <w:sz w:val="22"/>
                <w:szCs w:val="22"/>
              </w:rPr>
              <w:t>) for each meta-analysis.</w:t>
            </w:r>
          </w:p>
        </w:tc>
        <w:tc>
          <w:tcPr>
            <w:tcW w:w="2410" w:type="dxa"/>
          </w:tcPr>
          <w:p w14:paraId="5CF92D51" w14:textId="77777777" w:rsidR="004646F4" w:rsidRDefault="004646F4" w:rsidP="00F010E0">
            <w:pPr>
              <w:spacing w:after="40" w:line="240" w:lineRule="auto"/>
              <w:rPr>
                <w:rFonts w:ascii="Calibri" w:hAnsi="Calibri"/>
                <w:bCs/>
                <w:sz w:val="22"/>
                <w:szCs w:val="22"/>
              </w:rPr>
            </w:pPr>
            <w:r>
              <w:rPr>
                <w:rFonts w:ascii="Calibri" w:hAnsi="Calibri"/>
                <w:bCs/>
              </w:rPr>
              <w:t>N/A</w:t>
            </w:r>
            <w:r>
              <w:rPr>
                <w:rFonts w:ascii="Calibri" w:hAnsi="Calibri"/>
                <w:bCs/>
              </w:rPr>
              <w:br/>
            </w:r>
          </w:p>
        </w:tc>
      </w:tr>
      <w:tr w:rsidR="004646F4" w14:paraId="4B9B24F8" w14:textId="77777777" w:rsidTr="00F010E0">
        <w:trPr>
          <w:trHeight w:val="323"/>
          <w:jc w:val="center"/>
        </w:trPr>
        <w:tc>
          <w:tcPr>
            <w:tcW w:w="1560" w:type="dxa"/>
          </w:tcPr>
          <w:p w14:paraId="317981AB"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Risk of bias across studies</w:t>
            </w:r>
          </w:p>
        </w:tc>
        <w:tc>
          <w:tcPr>
            <w:tcW w:w="708" w:type="dxa"/>
          </w:tcPr>
          <w:p w14:paraId="1D70595C"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15</w:t>
            </w:r>
          </w:p>
        </w:tc>
        <w:tc>
          <w:tcPr>
            <w:tcW w:w="6237" w:type="dxa"/>
          </w:tcPr>
          <w:p w14:paraId="7A20E8E6"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Specify any assessment of risk of bias that may affect the cumulative evidence (e.g., publication bias, selective reporting within studies).  </w:t>
            </w:r>
          </w:p>
        </w:tc>
        <w:tc>
          <w:tcPr>
            <w:tcW w:w="2410" w:type="dxa"/>
          </w:tcPr>
          <w:p w14:paraId="5B93AE86" w14:textId="77777777" w:rsidR="004646F4" w:rsidRDefault="004646F4" w:rsidP="00F010E0">
            <w:pPr>
              <w:spacing w:after="40" w:line="240" w:lineRule="auto"/>
              <w:rPr>
                <w:rFonts w:ascii="Calibri" w:hAnsi="Calibri"/>
                <w:bCs/>
                <w:sz w:val="22"/>
                <w:szCs w:val="22"/>
              </w:rPr>
            </w:pPr>
            <w:r>
              <w:rPr>
                <w:rFonts w:ascii="Calibri" w:hAnsi="Calibri"/>
                <w:bCs/>
              </w:rPr>
              <w:t>GRADE page 9</w:t>
            </w:r>
          </w:p>
        </w:tc>
      </w:tr>
      <w:tr w:rsidR="004646F4" w14:paraId="149A01A6" w14:textId="77777777" w:rsidTr="00F010E0">
        <w:trPr>
          <w:trHeight w:val="530"/>
          <w:jc w:val="center"/>
        </w:trPr>
        <w:tc>
          <w:tcPr>
            <w:tcW w:w="1560" w:type="dxa"/>
          </w:tcPr>
          <w:p w14:paraId="19E61337" w14:textId="77777777" w:rsidR="004646F4" w:rsidRDefault="004646F4" w:rsidP="00F010E0">
            <w:pPr>
              <w:spacing w:after="40" w:line="240" w:lineRule="auto"/>
              <w:rPr>
                <w:rFonts w:ascii="Calibri" w:hAnsi="Calibri"/>
                <w:bCs/>
                <w:sz w:val="22"/>
                <w:szCs w:val="22"/>
              </w:rPr>
            </w:pPr>
            <w:r>
              <w:rPr>
                <w:rFonts w:ascii="Calibri" w:hAnsi="Calibri"/>
                <w:bCs/>
                <w:sz w:val="22"/>
                <w:szCs w:val="22"/>
              </w:rPr>
              <w:t>Additional analyses</w:t>
            </w:r>
          </w:p>
        </w:tc>
        <w:tc>
          <w:tcPr>
            <w:tcW w:w="708" w:type="dxa"/>
          </w:tcPr>
          <w:p w14:paraId="2A7BE5A5" w14:textId="77777777" w:rsidR="004646F4" w:rsidRDefault="004646F4" w:rsidP="00F010E0">
            <w:pPr>
              <w:tabs>
                <w:tab w:val="decimal" w:pos="295"/>
              </w:tabs>
              <w:spacing w:after="40" w:line="240" w:lineRule="auto"/>
              <w:rPr>
                <w:rFonts w:ascii="Calibri" w:hAnsi="Calibri"/>
                <w:sz w:val="22"/>
                <w:szCs w:val="22"/>
              </w:rPr>
            </w:pPr>
            <w:r>
              <w:rPr>
                <w:rFonts w:ascii="Calibri" w:hAnsi="Calibri"/>
                <w:sz w:val="22"/>
                <w:szCs w:val="22"/>
              </w:rPr>
              <w:t>16</w:t>
            </w:r>
          </w:p>
        </w:tc>
        <w:tc>
          <w:tcPr>
            <w:tcW w:w="6237" w:type="dxa"/>
          </w:tcPr>
          <w:p w14:paraId="6E25BB69" w14:textId="77777777" w:rsidR="004646F4" w:rsidRDefault="004646F4" w:rsidP="00F010E0">
            <w:pPr>
              <w:spacing w:after="40" w:line="240" w:lineRule="auto"/>
              <w:rPr>
                <w:rFonts w:ascii="Calibri" w:hAnsi="Calibri"/>
                <w:bCs/>
                <w:sz w:val="22"/>
                <w:szCs w:val="22"/>
              </w:rPr>
            </w:pPr>
            <w:r>
              <w:rPr>
                <w:rFonts w:ascii="Calibri" w:hAnsi="Calibri"/>
                <w:bCs/>
                <w:sz w:val="22"/>
                <w:szCs w:val="22"/>
              </w:rPr>
              <w:t>Describe methods of additional analyses (e.g., sensitivity or subgroup analyses, meta-regression), if done, indicating which were pre-specified.</w:t>
            </w:r>
          </w:p>
        </w:tc>
        <w:tc>
          <w:tcPr>
            <w:tcW w:w="2410" w:type="dxa"/>
          </w:tcPr>
          <w:p w14:paraId="3893AE7F" w14:textId="77777777" w:rsidR="004646F4" w:rsidRDefault="004646F4" w:rsidP="00F010E0">
            <w:pPr>
              <w:spacing w:after="40" w:line="240" w:lineRule="auto"/>
              <w:rPr>
                <w:rFonts w:ascii="Calibri" w:hAnsi="Calibri"/>
                <w:bCs/>
                <w:sz w:val="22"/>
                <w:szCs w:val="22"/>
              </w:rPr>
            </w:pPr>
            <w:r>
              <w:rPr>
                <w:rFonts w:ascii="Calibri" w:hAnsi="Calibri"/>
                <w:bCs/>
              </w:rPr>
              <w:t>CCA – page 8</w:t>
            </w:r>
          </w:p>
        </w:tc>
      </w:tr>
      <w:tr w:rsidR="004646F4" w14:paraId="2E13AEBF" w14:textId="77777777" w:rsidTr="00F010E0">
        <w:trPr>
          <w:jc w:val="center"/>
        </w:trPr>
        <w:tc>
          <w:tcPr>
            <w:tcW w:w="10915" w:type="dxa"/>
            <w:gridSpan w:val="4"/>
            <w:tcBorders>
              <w:top w:val="double" w:sz="4" w:space="0" w:color="auto"/>
            </w:tcBorders>
            <w:shd w:val="clear" w:color="auto" w:fill="FFFFCC"/>
          </w:tcPr>
          <w:p w14:paraId="733E0A07" w14:textId="77777777" w:rsidR="004646F4" w:rsidRDefault="004646F4" w:rsidP="00F010E0">
            <w:pPr>
              <w:pStyle w:val="Rubrik9"/>
              <w:keepNext w:val="0"/>
              <w:tabs>
                <w:tab w:val="decimal" w:pos="295"/>
              </w:tabs>
              <w:spacing w:before="0" w:after="20" w:line="240" w:lineRule="auto"/>
              <w:rPr>
                <w:rFonts w:ascii="Calibri" w:hAnsi="Calibri"/>
                <w:color w:val="auto"/>
                <w:sz w:val="22"/>
                <w:szCs w:val="22"/>
              </w:rPr>
            </w:pPr>
            <w:r>
              <w:rPr>
                <w:rFonts w:ascii="Calibri" w:hAnsi="Calibri"/>
                <w:color w:val="auto"/>
                <w:sz w:val="22"/>
                <w:szCs w:val="22"/>
              </w:rPr>
              <w:t>RESULTS</w:t>
            </w:r>
          </w:p>
        </w:tc>
      </w:tr>
      <w:tr w:rsidR="004646F4" w14:paraId="455BD733" w14:textId="77777777" w:rsidTr="00F010E0">
        <w:trPr>
          <w:jc w:val="center"/>
        </w:trPr>
        <w:tc>
          <w:tcPr>
            <w:tcW w:w="1560" w:type="dxa"/>
          </w:tcPr>
          <w:p w14:paraId="4423A722" w14:textId="77777777" w:rsidR="004646F4" w:rsidRDefault="004646F4" w:rsidP="00F010E0">
            <w:pPr>
              <w:spacing w:after="40" w:line="240" w:lineRule="auto"/>
              <w:rPr>
                <w:rFonts w:ascii="Calibri" w:hAnsi="Calibri"/>
                <w:bCs/>
                <w:sz w:val="22"/>
                <w:szCs w:val="22"/>
              </w:rPr>
            </w:pPr>
            <w:r>
              <w:rPr>
                <w:rFonts w:ascii="Calibri" w:hAnsi="Calibri"/>
                <w:bCs/>
                <w:sz w:val="22"/>
                <w:szCs w:val="22"/>
              </w:rPr>
              <w:t>Study selection</w:t>
            </w:r>
          </w:p>
        </w:tc>
        <w:tc>
          <w:tcPr>
            <w:tcW w:w="708" w:type="dxa"/>
          </w:tcPr>
          <w:p w14:paraId="26CFA3B6"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17</w:t>
            </w:r>
          </w:p>
        </w:tc>
        <w:tc>
          <w:tcPr>
            <w:tcW w:w="6237" w:type="dxa"/>
          </w:tcPr>
          <w:p w14:paraId="06C8473A" w14:textId="77777777" w:rsidR="004646F4" w:rsidRDefault="004646F4" w:rsidP="00F010E0">
            <w:pPr>
              <w:spacing w:after="40" w:line="240" w:lineRule="auto"/>
              <w:rPr>
                <w:rFonts w:ascii="Calibri" w:hAnsi="Calibri"/>
                <w:bCs/>
                <w:sz w:val="22"/>
                <w:szCs w:val="22"/>
              </w:rPr>
            </w:pPr>
            <w:r>
              <w:rPr>
                <w:rFonts w:ascii="Calibri" w:hAnsi="Calibri"/>
                <w:bCs/>
                <w:sz w:val="22"/>
                <w:szCs w:val="22"/>
              </w:rPr>
              <w:t>Give numbers of studies screened, assessed for eligibility, and included in the review, with reasons for exclusions at each stage, ideally with a flow diagram.</w:t>
            </w:r>
          </w:p>
        </w:tc>
        <w:tc>
          <w:tcPr>
            <w:tcW w:w="2410" w:type="dxa"/>
          </w:tcPr>
          <w:p w14:paraId="4C6121D5" w14:textId="77777777" w:rsidR="004646F4" w:rsidRDefault="004646F4" w:rsidP="00F010E0">
            <w:pPr>
              <w:spacing w:after="40" w:line="240" w:lineRule="auto"/>
              <w:rPr>
                <w:rFonts w:ascii="Calibri" w:hAnsi="Calibri"/>
                <w:bCs/>
                <w:sz w:val="22"/>
                <w:szCs w:val="22"/>
              </w:rPr>
            </w:pPr>
            <w:r>
              <w:rPr>
                <w:rFonts w:ascii="Calibri" w:hAnsi="Calibri"/>
                <w:bCs/>
              </w:rPr>
              <w:t>Fig 1</w:t>
            </w:r>
          </w:p>
        </w:tc>
      </w:tr>
      <w:tr w:rsidR="004646F4" w14:paraId="4E1F7A8B" w14:textId="77777777" w:rsidTr="00F010E0">
        <w:trPr>
          <w:jc w:val="center"/>
        </w:trPr>
        <w:tc>
          <w:tcPr>
            <w:tcW w:w="1560" w:type="dxa"/>
            <w:tcBorders>
              <w:bottom w:val="single" w:sz="4" w:space="0" w:color="auto"/>
            </w:tcBorders>
          </w:tcPr>
          <w:p w14:paraId="6F5B8BCD" w14:textId="77777777" w:rsidR="004646F4" w:rsidRDefault="004646F4" w:rsidP="00F010E0">
            <w:pPr>
              <w:spacing w:after="40" w:line="240" w:lineRule="auto"/>
              <w:rPr>
                <w:rFonts w:ascii="Calibri" w:hAnsi="Calibri"/>
                <w:bCs/>
                <w:sz w:val="22"/>
                <w:szCs w:val="22"/>
              </w:rPr>
            </w:pPr>
            <w:r>
              <w:rPr>
                <w:rFonts w:ascii="Calibri" w:hAnsi="Calibri"/>
                <w:bCs/>
                <w:sz w:val="22"/>
                <w:szCs w:val="22"/>
              </w:rPr>
              <w:t>Study characteristics</w:t>
            </w:r>
          </w:p>
        </w:tc>
        <w:tc>
          <w:tcPr>
            <w:tcW w:w="708" w:type="dxa"/>
            <w:tcBorders>
              <w:bottom w:val="single" w:sz="4" w:space="0" w:color="auto"/>
            </w:tcBorders>
          </w:tcPr>
          <w:p w14:paraId="260F343B"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18</w:t>
            </w:r>
          </w:p>
        </w:tc>
        <w:tc>
          <w:tcPr>
            <w:tcW w:w="6237" w:type="dxa"/>
            <w:tcBorders>
              <w:bottom w:val="single" w:sz="4" w:space="0" w:color="auto"/>
            </w:tcBorders>
          </w:tcPr>
          <w:p w14:paraId="30537F8B" w14:textId="77777777" w:rsidR="004646F4" w:rsidRDefault="004646F4" w:rsidP="00F010E0">
            <w:pPr>
              <w:spacing w:after="40" w:line="240" w:lineRule="auto"/>
              <w:rPr>
                <w:rFonts w:ascii="Calibri" w:hAnsi="Calibri"/>
                <w:sz w:val="22"/>
                <w:szCs w:val="22"/>
              </w:rPr>
            </w:pPr>
            <w:r>
              <w:rPr>
                <w:rFonts w:ascii="Calibri" w:hAnsi="Calibri"/>
                <w:bCs/>
                <w:sz w:val="22"/>
                <w:szCs w:val="22"/>
              </w:rPr>
              <w:t>For each study, present characteristics for which data were extracted (e.g., study size, PICOS, follow-up period) and provide the citations.</w:t>
            </w:r>
          </w:p>
        </w:tc>
        <w:tc>
          <w:tcPr>
            <w:tcW w:w="2410" w:type="dxa"/>
            <w:tcBorders>
              <w:bottom w:val="single" w:sz="4" w:space="0" w:color="auto"/>
            </w:tcBorders>
          </w:tcPr>
          <w:p w14:paraId="0E50D59C" w14:textId="77777777" w:rsidR="004646F4" w:rsidRDefault="004646F4" w:rsidP="00F010E0">
            <w:pPr>
              <w:spacing w:after="40" w:line="240" w:lineRule="auto"/>
              <w:rPr>
                <w:rFonts w:ascii="Calibri" w:hAnsi="Calibri"/>
                <w:bCs/>
                <w:sz w:val="22"/>
                <w:szCs w:val="22"/>
              </w:rPr>
            </w:pPr>
            <w:r>
              <w:rPr>
                <w:rFonts w:ascii="Calibri" w:hAnsi="Calibri"/>
                <w:bCs/>
              </w:rPr>
              <w:t>Appendix 4A-I</w:t>
            </w:r>
          </w:p>
        </w:tc>
      </w:tr>
      <w:tr w:rsidR="004646F4" w14:paraId="6D1A2272" w14:textId="77777777" w:rsidTr="00F010E0">
        <w:trPr>
          <w:jc w:val="center"/>
        </w:trPr>
        <w:tc>
          <w:tcPr>
            <w:tcW w:w="1560" w:type="dxa"/>
            <w:tcBorders>
              <w:bottom w:val="single" w:sz="4" w:space="0" w:color="auto"/>
            </w:tcBorders>
          </w:tcPr>
          <w:p w14:paraId="28ACFB2B" w14:textId="77777777" w:rsidR="004646F4" w:rsidRDefault="004646F4" w:rsidP="00F010E0">
            <w:pPr>
              <w:spacing w:after="40" w:line="240" w:lineRule="auto"/>
              <w:rPr>
                <w:rFonts w:ascii="Calibri" w:hAnsi="Calibri"/>
                <w:bCs/>
                <w:sz w:val="22"/>
                <w:szCs w:val="22"/>
              </w:rPr>
            </w:pPr>
            <w:r>
              <w:rPr>
                <w:rFonts w:ascii="Calibri" w:hAnsi="Calibri"/>
                <w:bCs/>
                <w:sz w:val="22"/>
                <w:szCs w:val="22"/>
              </w:rPr>
              <w:t>Risk of bias within studies</w:t>
            </w:r>
          </w:p>
        </w:tc>
        <w:tc>
          <w:tcPr>
            <w:tcW w:w="708" w:type="dxa"/>
            <w:tcBorders>
              <w:bottom w:val="single" w:sz="4" w:space="0" w:color="auto"/>
            </w:tcBorders>
          </w:tcPr>
          <w:p w14:paraId="0F2C5DD7"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19</w:t>
            </w:r>
          </w:p>
        </w:tc>
        <w:tc>
          <w:tcPr>
            <w:tcW w:w="6237" w:type="dxa"/>
            <w:tcBorders>
              <w:bottom w:val="single" w:sz="4" w:space="0" w:color="auto"/>
            </w:tcBorders>
          </w:tcPr>
          <w:p w14:paraId="3418C3F1" w14:textId="77777777" w:rsidR="004646F4" w:rsidRDefault="004646F4" w:rsidP="00F010E0">
            <w:pPr>
              <w:spacing w:after="40" w:line="240" w:lineRule="auto"/>
              <w:rPr>
                <w:rFonts w:ascii="Calibri" w:hAnsi="Calibri"/>
                <w:sz w:val="22"/>
                <w:szCs w:val="22"/>
              </w:rPr>
            </w:pPr>
            <w:r>
              <w:rPr>
                <w:rFonts w:ascii="Calibri" w:hAnsi="Calibri"/>
                <w:sz w:val="22"/>
                <w:szCs w:val="22"/>
              </w:rPr>
              <w:t>Present data on risk of bias of each study and, if available, any outcome-level assessment (see Item 12).</w:t>
            </w:r>
          </w:p>
        </w:tc>
        <w:tc>
          <w:tcPr>
            <w:tcW w:w="2410" w:type="dxa"/>
            <w:tcBorders>
              <w:bottom w:val="single" w:sz="4" w:space="0" w:color="auto"/>
            </w:tcBorders>
          </w:tcPr>
          <w:p w14:paraId="3521CF4A" w14:textId="77777777" w:rsidR="004646F4" w:rsidRDefault="004646F4" w:rsidP="00F010E0">
            <w:pPr>
              <w:spacing w:after="40" w:line="240" w:lineRule="auto"/>
              <w:rPr>
                <w:rFonts w:ascii="Calibri" w:hAnsi="Calibri"/>
                <w:sz w:val="22"/>
                <w:szCs w:val="22"/>
              </w:rPr>
            </w:pPr>
            <w:r>
              <w:rPr>
                <w:rFonts w:ascii="Calibri" w:hAnsi="Calibri"/>
              </w:rPr>
              <w:t>Table 1</w:t>
            </w:r>
          </w:p>
        </w:tc>
      </w:tr>
      <w:tr w:rsidR="004646F4" w14:paraId="060AC212" w14:textId="77777777" w:rsidTr="00F010E0">
        <w:trPr>
          <w:jc w:val="center"/>
        </w:trPr>
        <w:tc>
          <w:tcPr>
            <w:tcW w:w="1560" w:type="dxa"/>
            <w:tcBorders>
              <w:bottom w:val="single" w:sz="4" w:space="0" w:color="auto"/>
            </w:tcBorders>
          </w:tcPr>
          <w:p w14:paraId="1EA86414" w14:textId="77777777" w:rsidR="004646F4" w:rsidRDefault="004646F4" w:rsidP="00F010E0">
            <w:pPr>
              <w:spacing w:after="40" w:line="240" w:lineRule="auto"/>
              <w:rPr>
                <w:rFonts w:ascii="Calibri" w:hAnsi="Calibri"/>
                <w:bCs/>
                <w:sz w:val="22"/>
                <w:szCs w:val="22"/>
              </w:rPr>
            </w:pPr>
            <w:r>
              <w:rPr>
                <w:rFonts w:ascii="Calibri" w:hAnsi="Calibri"/>
                <w:bCs/>
                <w:sz w:val="22"/>
                <w:szCs w:val="22"/>
              </w:rPr>
              <w:t>Results of individual studies</w:t>
            </w:r>
          </w:p>
        </w:tc>
        <w:tc>
          <w:tcPr>
            <w:tcW w:w="708" w:type="dxa"/>
            <w:tcBorders>
              <w:bottom w:val="single" w:sz="4" w:space="0" w:color="auto"/>
            </w:tcBorders>
          </w:tcPr>
          <w:p w14:paraId="3D142610"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20</w:t>
            </w:r>
          </w:p>
        </w:tc>
        <w:tc>
          <w:tcPr>
            <w:tcW w:w="6237" w:type="dxa"/>
            <w:tcBorders>
              <w:bottom w:val="single" w:sz="4" w:space="0" w:color="auto"/>
            </w:tcBorders>
          </w:tcPr>
          <w:p w14:paraId="490502A3" w14:textId="77777777" w:rsidR="004646F4" w:rsidRDefault="004646F4" w:rsidP="00F010E0">
            <w:pPr>
              <w:spacing w:after="40" w:line="240" w:lineRule="auto"/>
              <w:rPr>
                <w:rFonts w:ascii="Calibri" w:hAnsi="Calibri"/>
                <w:bCs/>
                <w:sz w:val="22"/>
                <w:szCs w:val="22"/>
              </w:rPr>
            </w:pPr>
            <w:r>
              <w:rPr>
                <w:rFonts w:ascii="Calibri" w:hAnsi="Calibri"/>
                <w:sz w:val="22"/>
                <w:szCs w:val="22"/>
              </w:rPr>
              <w:t>For all outcomes considered (benefits or harms), present, for each study: (a) simple summary data for each intervention group and (b) effect estimates and confidence intervals, ideally with a forest plot.</w:t>
            </w:r>
          </w:p>
        </w:tc>
        <w:tc>
          <w:tcPr>
            <w:tcW w:w="2410" w:type="dxa"/>
            <w:tcBorders>
              <w:bottom w:val="single" w:sz="4" w:space="0" w:color="auto"/>
            </w:tcBorders>
          </w:tcPr>
          <w:p w14:paraId="60430459" w14:textId="77777777" w:rsidR="004646F4" w:rsidRDefault="004646F4" w:rsidP="00F010E0">
            <w:pPr>
              <w:spacing w:after="40" w:line="240" w:lineRule="auto"/>
              <w:rPr>
                <w:rFonts w:ascii="Calibri" w:hAnsi="Calibri"/>
                <w:sz w:val="22"/>
                <w:szCs w:val="22"/>
              </w:rPr>
            </w:pPr>
            <w:r>
              <w:rPr>
                <w:rFonts w:ascii="Calibri" w:hAnsi="Calibri"/>
              </w:rPr>
              <w:t>Table 3A-I</w:t>
            </w:r>
          </w:p>
        </w:tc>
      </w:tr>
      <w:tr w:rsidR="004646F4" w14:paraId="5F108968" w14:textId="77777777" w:rsidTr="00F010E0">
        <w:trPr>
          <w:jc w:val="center"/>
        </w:trPr>
        <w:tc>
          <w:tcPr>
            <w:tcW w:w="1560" w:type="dxa"/>
            <w:tcBorders>
              <w:bottom w:val="single" w:sz="4" w:space="0" w:color="auto"/>
            </w:tcBorders>
          </w:tcPr>
          <w:p w14:paraId="65C3EA0E" w14:textId="77777777" w:rsidR="004646F4" w:rsidRDefault="004646F4" w:rsidP="00F010E0">
            <w:pPr>
              <w:spacing w:after="40" w:line="240" w:lineRule="auto"/>
              <w:rPr>
                <w:rFonts w:ascii="Calibri" w:hAnsi="Calibri"/>
                <w:bCs/>
                <w:sz w:val="22"/>
                <w:szCs w:val="22"/>
              </w:rPr>
            </w:pPr>
            <w:r>
              <w:rPr>
                <w:rFonts w:ascii="Calibri" w:hAnsi="Calibri"/>
                <w:bCs/>
                <w:sz w:val="22"/>
                <w:szCs w:val="22"/>
              </w:rPr>
              <w:t xml:space="preserve">Synthesis of results </w:t>
            </w:r>
          </w:p>
        </w:tc>
        <w:tc>
          <w:tcPr>
            <w:tcW w:w="708" w:type="dxa"/>
            <w:tcBorders>
              <w:bottom w:val="single" w:sz="4" w:space="0" w:color="auto"/>
            </w:tcBorders>
          </w:tcPr>
          <w:p w14:paraId="27F6F9CC" w14:textId="77777777" w:rsidR="004646F4" w:rsidRDefault="004646F4" w:rsidP="00F010E0">
            <w:pPr>
              <w:tabs>
                <w:tab w:val="decimal" w:pos="295"/>
              </w:tabs>
              <w:spacing w:after="40" w:line="240" w:lineRule="auto"/>
              <w:rPr>
                <w:rFonts w:ascii="Calibri" w:hAnsi="Calibri"/>
                <w:bCs/>
                <w:sz w:val="22"/>
                <w:szCs w:val="22"/>
                <w:highlight w:val="yellow"/>
              </w:rPr>
            </w:pPr>
            <w:r>
              <w:rPr>
                <w:rFonts w:ascii="Calibri" w:hAnsi="Calibri"/>
                <w:bCs/>
                <w:sz w:val="22"/>
                <w:szCs w:val="22"/>
              </w:rPr>
              <w:t>21</w:t>
            </w:r>
          </w:p>
        </w:tc>
        <w:tc>
          <w:tcPr>
            <w:tcW w:w="6237" w:type="dxa"/>
            <w:tcBorders>
              <w:bottom w:val="single" w:sz="4" w:space="0" w:color="auto"/>
            </w:tcBorders>
          </w:tcPr>
          <w:p w14:paraId="48D9D15D" w14:textId="77777777" w:rsidR="004646F4" w:rsidRDefault="004646F4" w:rsidP="00F010E0">
            <w:pPr>
              <w:spacing w:after="40" w:line="240" w:lineRule="auto"/>
              <w:rPr>
                <w:rFonts w:ascii="Calibri" w:hAnsi="Calibri"/>
                <w:sz w:val="22"/>
                <w:szCs w:val="22"/>
              </w:rPr>
            </w:pPr>
            <w:r>
              <w:rPr>
                <w:rFonts w:ascii="Calibri" w:hAnsi="Calibri"/>
                <w:sz w:val="22"/>
                <w:szCs w:val="22"/>
              </w:rPr>
              <w:t>Present results of each meta-analysis done, including confidence intervals and measures of consistency.</w:t>
            </w:r>
          </w:p>
        </w:tc>
        <w:tc>
          <w:tcPr>
            <w:tcW w:w="2410" w:type="dxa"/>
            <w:tcBorders>
              <w:bottom w:val="single" w:sz="4" w:space="0" w:color="auto"/>
            </w:tcBorders>
          </w:tcPr>
          <w:p w14:paraId="6741B6D9" w14:textId="77777777" w:rsidR="004646F4" w:rsidRDefault="004646F4" w:rsidP="00F010E0">
            <w:pPr>
              <w:spacing w:after="40" w:line="240" w:lineRule="auto"/>
              <w:rPr>
                <w:rFonts w:ascii="Calibri" w:hAnsi="Calibri"/>
                <w:sz w:val="22"/>
                <w:szCs w:val="22"/>
              </w:rPr>
            </w:pPr>
            <w:r>
              <w:rPr>
                <w:rFonts w:ascii="Calibri" w:hAnsi="Calibri"/>
              </w:rPr>
              <w:t>N/A</w:t>
            </w:r>
          </w:p>
        </w:tc>
      </w:tr>
      <w:tr w:rsidR="004646F4" w14:paraId="77FE1E55" w14:textId="77777777" w:rsidTr="00F010E0">
        <w:trPr>
          <w:jc w:val="center"/>
        </w:trPr>
        <w:tc>
          <w:tcPr>
            <w:tcW w:w="1560" w:type="dxa"/>
            <w:tcBorders>
              <w:bottom w:val="single" w:sz="4" w:space="0" w:color="auto"/>
            </w:tcBorders>
          </w:tcPr>
          <w:p w14:paraId="18744E2C" w14:textId="77777777" w:rsidR="004646F4" w:rsidRDefault="004646F4" w:rsidP="00F010E0">
            <w:pPr>
              <w:spacing w:after="40" w:line="240" w:lineRule="auto"/>
              <w:rPr>
                <w:rFonts w:ascii="Calibri" w:hAnsi="Calibri"/>
                <w:bCs/>
                <w:sz w:val="22"/>
                <w:szCs w:val="22"/>
              </w:rPr>
            </w:pPr>
            <w:r>
              <w:rPr>
                <w:rFonts w:ascii="Calibri" w:hAnsi="Calibri"/>
                <w:bCs/>
                <w:sz w:val="22"/>
                <w:szCs w:val="22"/>
              </w:rPr>
              <w:t>Risk of bias across studies</w:t>
            </w:r>
          </w:p>
        </w:tc>
        <w:tc>
          <w:tcPr>
            <w:tcW w:w="708" w:type="dxa"/>
            <w:tcBorders>
              <w:bottom w:val="single" w:sz="4" w:space="0" w:color="auto"/>
            </w:tcBorders>
          </w:tcPr>
          <w:p w14:paraId="40E7BD55"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22</w:t>
            </w:r>
          </w:p>
        </w:tc>
        <w:tc>
          <w:tcPr>
            <w:tcW w:w="6237" w:type="dxa"/>
            <w:tcBorders>
              <w:bottom w:val="single" w:sz="4" w:space="0" w:color="auto"/>
            </w:tcBorders>
          </w:tcPr>
          <w:p w14:paraId="15574D6F" w14:textId="77777777" w:rsidR="004646F4" w:rsidRDefault="004646F4" w:rsidP="00F010E0">
            <w:pPr>
              <w:spacing w:after="40" w:line="240" w:lineRule="auto"/>
              <w:rPr>
                <w:rFonts w:ascii="Calibri" w:hAnsi="Calibri"/>
                <w:sz w:val="22"/>
                <w:szCs w:val="22"/>
              </w:rPr>
            </w:pPr>
            <w:r>
              <w:rPr>
                <w:rFonts w:ascii="Calibri" w:hAnsi="Calibri"/>
                <w:sz w:val="22"/>
                <w:szCs w:val="22"/>
              </w:rPr>
              <w:t>Present results of any assessment of risk of bias across studies (see Item 15).</w:t>
            </w:r>
          </w:p>
        </w:tc>
        <w:tc>
          <w:tcPr>
            <w:tcW w:w="2410" w:type="dxa"/>
            <w:tcBorders>
              <w:bottom w:val="single" w:sz="4" w:space="0" w:color="auto"/>
            </w:tcBorders>
          </w:tcPr>
          <w:p w14:paraId="51424FD9" w14:textId="77777777" w:rsidR="004646F4" w:rsidRDefault="004646F4" w:rsidP="00F010E0">
            <w:pPr>
              <w:spacing w:after="40" w:line="240" w:lineRule="auto"/>
              <w:rPr>
                <w:rFonts w:ascii="Calibri" w:hAnsi="Calibri"/>
                <w:sz w:val="22"/>
                <w:szCs w:val="22"/>
              </w:rPr>
            </w:pPr>
            <w:r>
              <w:rPr>
                <w:rFonts w:ascii="Calibri" w:hAnsi="Calibri"/>
              </w:rPr>
              <w:t>Page 10 (in text)</w:t>
            </w:r>
          </w:p>
        </w:tc>
      </w:tr>
      <w:tr w:rsidR="004646F4" w14:paraId="748C6677" w14:textId="77777777" w:rsidTr="00F010E0">
        <w:trPr>
          <w:jc w:val="center"/>
        </w:trPr>
        <w:tc>
          <w:tcPr>
            <w:tcW w:w="1560" w:type="dxa"/>
            <w:tcBorders>
              <w:top w:val="single" w:sz="4" w:space="0" w:color="auto"/>
              <w:bottom w:val="double" w:sz="4" w:space="0" w:color="auto"/>
            </w:tcBorders>
          </w:tcPr>
          <w:p w14:paraId="6ADE8F4C" w14:textId="77777777" w:rsidR="004646F4" w:rsidRDefault="004646F4" w:rsidP="00F010E0">
            <w:pPr>
              <w:spacing w:after="40" w:line="240" w:lineRule="auto"/>
              <w:rPr>
                <w:rFonts w:ascii="Calibri" w:hAnsi="Calibri"/>
                <w:bCs/>
                <w:sz w:val="22"/>
                <w:szCs w:val="22"/>
              </w:rPr>
            </w:pPr>
            <w:r>
              <w:rPr>
                <w:rFonts w:ascii="Calibri" w:hAnsi="Calibri"/>
                <w:bCs/>
                <w:sz w:val="22"/>
                <w:szCs w:val="22"/>
              </w:rPr>
              <w:t>Additional analysis</w:t>
            </w:r>
          </w:p>
        </w:tc>
        <w:tc>
          <w:tcPr>
            <w:tcW w:w="708" w:type="dxa"/>
            <w:tcBorders>
              <w:top w:val="single" w:sz="4" w:space="0" w:color="auto"/>
              <w:bottom w:val="double" w:sz="4" w:space="0" w:color="auto"/>
            </w:tcBorders>
          </w:tcPr>
          <w:p w14:paraId="772C5084"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23</w:t>
            </w:r>
          </w:p>
        </w:tc>
        <w:tc>
          <w:tcPr>
            <w:tcW w:w="6237" w:type="dxa"/>
            <w:tcBorders>
              <w:top w:val="single" w:sz="4" w:space="0" w:color="auto"/>
              <w:bottom w:val="double" w:sz="4" w:space="0" w:color="auto"/>
            </w:tcBorders>
          </w:tcPr>
          <w:p w14:paraId="7A19C62B" w14:textId="77777777" w:rsidR="004646F4" w:rsidRDefault="004646F4" w:rsidP="00F010E0">
            <w:pPr>
              <w:spacing w:after="40" w:line="240" w:lineRule="auto"/>
              <w:rPr>
                <w:rFonts w:ascii="Calibri" w:hAnsi="Calibri"/>
                <w:bCs/>
                <w:sz w:val="22"/>
                <w:szCs w:val="22"/>
              </w:rPr>
            </w:pPr>
            <w:r>
              <w:rPr>
                <w:rFonts w:ascii="Calibri" w:hAnsi="Calibri"/>
                <w:bCs/>
                <w:sz w:val="22"/>
                <w:szCs w:val="22"/>
              </w:rPr>
              <w:t>Give results of additional analyses, if done (e.g., sensitivity or subgroup analyses, meta-regression [see Item 16]).</w:t>
            </w:r>
          </w:p>
        </w:tc>
        <w:tc>
          <w:tcPr>
            <w:tcW w:w="2410" w:type="dxa"/>
            <w:tcBorders>
              <w:top w:val="single" w:sz="4" w:space="0" w:color="auto"/>
              <w:bottom w:val="double" w:sz="4" w:space="0" w:color="auto"/>
            </w:tcBorders>
          </w:tcPr>
          <w:p w14:paraId="49D46751" w14:textId="77777777" w:rsidR="004646F4" w:rsidRDefault="004646F4" w:rsidP="00F010E0">
            <w:pPr>
              <w:spacing w:after="40" w:line="240" w:lineRule="auto"/>
              <w:rPr>
                <w:rFonts w:ascii="Calibri" w:hAnsi="Calibri"/>
                <w:bCs/>
                <w:sz w:val="22"/>
                <w:szCs w:val="22"/>
              </w:rPr>
            </w:pPr>
            <w:r>
              <w:rPr>
                <w:rFonts w:ascii="Calibri" w:hAnsi="Calibri"/>
                <w:bCs/>
              </w:rPr>
              <w:t>Table 4 - GRADE</w:t>
            </w:r>
          </w:p>
        </w:tc>
      </w:tr>
      <w:tr w:rsidR="004646F4" w14:paraId="492EB10A" w14:textId="77777777" w:rsidTr="00F010E0">
        <w:trPr>
          <w:jc w:val="center"/>
        </w:trPr>
        <w:tc>
          <w:tcPr>
            <w:tcW w:w="10915" w:type="dxa"/>
            <w:gridSpan w:val="4"/>
            <w:tcBorders>
              <w:top w:val="double" w:sz="4" w:space="0" w:color="auto"/>
            </w:tcBorders>
            <w:shd w:val="clear" w:color="auto" w:fill="FFFFCC"/>
          </w:tcPr>
          <w:p w14:paraId="4943CD7B" w14:textId="77777777" w:rsidR="004646F4" w:rsidRDefault="004646F4" w:rsidP="00F010E0">
            <w:pPr>
              <w:pStyle w:val="Rubrik9"/>
              <w:keepNext w:val="0"/>
              <w:tabs>
                <w:tab w:val="decimal" w:pos="295"/>
              </w:tabs>
              <w:spacing w:before="0" w:after="20" w:line="240" w:lineRule="auto"/>
              <w:rPr>
                <w:rFonts w:ascii="Calibri" w:hAnsi="Calibri"/>
                <w:color w:val="auto"/>
                <w:sz w:val="22"/>
                <w:szCs w:val="22"/>
              </w:rPr>
            </w:pPr>
            <w:r>
              <w:rPr>
                <w:rFonts w:ascii="Calibri" w:hAnsi="Calibri"/>
                <w:color w:val="auto"/>
                <w:sz w:val="22"/>
                <w:szCs w:val="22"/>
              </w:rPr>
              <w:t>DISCUSSION</w:t>
            </w:r>
          </w:p>
        </w:tc>
      </w:tr>
      <w:tr w:rsidR="004646F4" w14:paraId="5B69AC5A" w14:textId="77777777" w:rsidTr="00F010E0">
        <w:trPr>
          <w:jc w:val="center"/>
        </w:trPr>
        <w:tc>
          <w:tcPr>
            <w:tcW w:w="1560" w:type="dxa"/>
            <w:tcBorders>
              <w:bottom w:val="single" w:sz="4" w:space="0" w:color="auto"/>
            </w:tcBorders>
          </w:tcPr>
          <w:p w14:paraId="1F4A9FCE"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Summary of evidence</w:t>
            </w:r>
          </w:p>
        </w:tc>
        <w:tc>
          <w:tcPr>
            <w:tcW w:w="708" w:type="dxa"/>
            <w:tcBorders>
              <w:bottom w:val="single" w:sz="4" w:space="0" w:color="auto"/>
            </w:tcBorders>
          </w:tcPr>
          <w:p w14:paraId="0CE16D24"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24</w:t>
            </w:r>
          </w:p>
        </w:tc>
        <w:tc>
          <w:tcPr>
            <w:tcW w:w="6237" w:type="dxa"/>
            <w:tcBorders>
              <w:bottom w:val="single" w:sz="4" w:space="0" w:color="auto"/>
            </w:tcBorders>
          </w:tcPr>
          <w:p w14:paraId="3F24C69C" w14:textId="77777777" w:rsidR="004646F4" w:rsidRDefault="004646F4" w:rsidP="00F010E0">
            <w:pPr>
              <w:spacing w:after="40" w:line="240" w:lineRule="auto"/>
              <w:rPr>
                <w:rFonts w:ascii="Calibri" w:hAnsi="Calibri"/>
                <w:bCs/>
                <w:sz w:val="22"/>
                <w:szCs w:val="22"/>
              </w:rPr>
            </w:pPr>
            <w:r w:rsidRPr="009B712A">
              <w:rPr>
                <w:rFonts w:ascii="Calibri" w:hAnsi="Calibri"/>
                <w:bCs/>
                <w:sz w:val="22"/>
                <w:szCs w:val="22"/>
              </w:rPr>
              <w:t>Summarize</w:t>
            </w:r>
            <w:r>
              <w:rPr>
                <w:rFonts w:ascii="Calibri" w:hAnsi="Calibri"/>
                <w:bCs/>
                <w:sz w:val="22"/>
                <w:szCs w:val="22"/>
              </w:rPr>
              <w:t xml:space="preserve"> the main findings including the strength of evidence for each main outcome; consider their relevance to key groups (e.g., health care providers, users, and policy makers).</w:t>
            </w:r>
          </w:p>
        </w:tc>
        <w:tc>
          <w:tcPr>
            <w:tcW w:w="2410" w:type="dxa"/>
            <w:tcBorders>
              <w:bottom w:val="single" w:sz="4" w:space="0" w:color="auto"/>
            </w:tcBorders>
          </w:tcPr>
          <w:p w14:paraId="00E421EC" w14:textId="77777777" w:rsidR="004646F4" w:rsidRDefault="004646F4" w:rsidP="00F010E0">
            <w:pPr>
              <w:spacing w:after="40" w:line="240" w:lineRule="auto"/>
              <w:rPr>
                <w:rFonts w:ascii="Calibri" w:hAnsi="Calibri"/>
                <w:bCs/>
              </w:rPr>
            </w:pPr>
            <w:r>
              <w:rPr>
                <w:rFonts w:ascii="Calibri" w:hAnsi="Calibri"/>
                <w:bCs/>
              </w:rPr>
              <w:t>Table 4</w:t>
            </w:r>
          </w:p>
          <w:p w14:paraId="4AF606A4" w14:textId="77777777" w:rsidR="004646F4" w:rsidRDefault="004646F4" w:rsidP="00F010E0">
            <w:pPr>
              <w:spacing w:after="40" w:line="240" w:lineRule="auto"/>
              <w:rPr>
                <w:rFonts w:ascii="Calibri" w:hAnsi="Calibri"/>
                <w:bCs/>
                <w:sz w:val="22"/>
                <w:szCs w:val="22"/>
              </w:rPr>
            </w:pPr>
            <w:r>
              <w:rPr>
                <w:rFonts w:ascii="Calibri" w:hAnsi="Calibri"/>
                <w:bCs/>
              </w:rPr>
              <w:t>27</w:t>
            </w:r>
          </w:p>
        </w:tc>
      </w:tr>
      <w:tr w:rsidR="004646F4" w14:paraId="3C78FB73" w14:textId="77777777" w:rsidTr="00F010E0">
        <w:trPr>
          <w:jc w:val="center"/>
        </w:trPr>
        <w:tc>
          <w:tcPr>
            <w:tcW w:w="1560" w:type="dxa"/>
            <w:tcBorders>
              <w:bottom w:val="single" w:sz="4" w:space="0" w:color="auto"/>
            </w:tcBorders>
          </w:tcPr>
          <w:p w14:paraId="0005D7C9"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Limitations</w:t>
            </w:r>
          </w:p>
        </w:tc>
        <w:tc>
          <w:tcPr>
            <w:tcW w:w="708" w:type="dxa"/>
            <w:tcBorders>
              <w:bottom w:val="single" w:sz="4" w:space="0" w:color="auto"/>
            </w:tcBorders>
          </w:tcPr>
          <w:p w14:paraId="7B33DA63"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25</w:t>
            </w:r>
          </w:p>
        </w:tc>
        <w:tc>
          <w:tcPr>
            <w:tcW w:w="6237" w:type="dxa"/>
            <w:tcBorders>
              <w:bottom w:val="single" w:sz="4" w:space="0" w:color="auto"/>
            </w:tcBorders>
          </w:tcPr>
          <w:p w14:paraId="0F4DF3CB" w14:textId="77777777" w:rsidR="004646F4" w:rsidRDefault="004646F4" w:rsidP="00F010E0">
            <w:pPr>
              <w:spacing w:after="40" w:line="240" w:lineRule="auto"/>
              <w:rPr>
                <w:rFonts w:ascii="Calibri" w:hAnsi="Calibri"/>
                <w:bCs/>
                <w:sz w:val="22"/>
                <w:szCs w:val="22"/>
              </w:rPr>
            </w:pPr>
            <w:r>
              <w:rPr>
                <w:rFonts w:ascii="Calibri" w:hAnsi="Calibri"/>
                <w:bCs/>
                <w:sz w:val="22"/>
                <w:szCs w:val="22"/>
              </w:rPr>
              <w:t>Discuss limitations at study and outcome level (e.g., risk of bias), and at review level (e.g., incomplete retrieval of identified research, reporting bias).</w:t>
            </w:r>
          </w:p>
        </w:tc>
        <w:tc>
          <w:tcPr>
            <w:tcW w:w="2410" w:type="dxa"/>
            <w:tcBorders>
              <w:bottom w:val="single" w:sz="4" w:space="0" w:color="auto"/>
            </w:tcBorders>
          </w:tcPr>
          <w:p w14:paraId="3C8E5C55" w14:textId="77777777" w:rsidR="004646F4" w:rsidRDefault="004646F4" w:rsidP="00F010E0">
            <w:pPr>
              <w:spacing w:after="40" w:line="240" w:lineRule="auto"/>
              <w:rPr>
                <w:rFonts w:ascii="Calibri" w:hAnsi="Calibri"/>
                <w:bCs/>
                <w:sz w:val="22"/>
                <w:szCs w:val="22"/>
              </w:rPr>
            </w:pPr>
            <w:r>
              <w:rPr>
                <w:rFonts w:ascii="Calibri" w:hAnsi="Calibri"/>
                <w:bCs/>
              </w:rPr>
              <w:t>Page 26</w:t>
            </w:r>
          </w:p>
        </w:tc>
      </w:tr>
      <w:tr w:rsidR="004646F4" w14:paraId="59B61F4B" w14:textId="77777777" w:rsidTr="00F010E0">
        <w:trPr>
          <w:jc w:val="center"/>
        </w:trPr>
        <w:tc>
          <w:tcPr>
            <w:tcW w:w="1560" w:type="dxa"/>
            <w:tcBorders>
              <w:bottom w:val="double" w:sz="4" w:space="0" w:color="auto"/>
            </w:tcBorders>
          </w:tcPr>
          <w:p w14:paraId="08534B10"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Conclusions</w:t>
            </w:r>
          </w:p>
        </w:tc>
        <w:tc>
          <w:tcPr>
            <w:tcW w:w="708" w:type="dxa"/>
            <w:tcBorders>
              <w:bottom w:val="double" w:sz="4" w:space="0" w:color="auto"/>
            </w:tcBorders>
          </w:tcPr>
          <w:p w14:paraId="7E7367F2"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26</w:t>
            </w:r>
          </w:p>
        </w:tc>
        <w:tc>
          <w:tcPr>
            <w:tcW w:w="6237" w:type="dxa"/>
            <w:tcBorders>
              <w:bottom w:val="double" w:sz="4" w:space="0" w:color="auto"/>
            </w:tcBorders>
          </w:tcPr>
          <w:p w14:paraId="2C67A587" w14:textId="77777777" w:rsidR="004646F4" w:rsidRDefault="004646F4" w:rsidP="00F010E0">
            <w:pPr>
              <w:spacing w:after="40" w:line="240" w:lineRule="auto"/>
              <w:rPr>
                <w:rFonts w:ascii="Calibri" w:hAnsi="Calibri"/>
                <w:bCs/>
                <w:sz w:val="22"/>
                <w:szCs w:val="22"/>
              </w:rPr>
            </w:pPr>
            <w:r>
              <w:rPr>
                <w:rFonts w:ascii="Calibri" w:hAnsi="Calibri"/>
                <w:bCs/>
                <w:sz w:val="22"/>
                <w:szCs w:val="22"/>
              </w:rPr>
              <w:t>Provide a general interpretation of the results in the context of other evidence, and implications for future research.</w:t>
            </w:r>
          </w:p>
        </w:tc>
        <w:tc>
          <w:tcPr>
            <w:tcW w:w="2410" w:type="dxa"/>
            <w:tcBorders>
              <w:bottom w:val="double" w:sz="4" w:space="0" w:color="auto"/>
            </w:tcBorders>
          </w:tcPr>
          <w:p w14:paraId="1F45F434" w14:textId="77777777" w:rsidR="004646F4" w:rsidRDefault="004646F4" w:rsidP="00F010E0">
            <w:pPr>
              <w:spacing w:after="40" w:line="240" w:lineRule="auto"/>
              <w:rPr>
                <w:rFonts w:ascii="Calibri" w:hAnsi="Calibri"/>
                <w:bCs/>
                <w:sz w:val="22"/>
                <w:szCs w:val="22"/>
              </w:rPr>
            </w:pPr>
            <w:r>
              <w:rPr>
                <w:rFonts w:ascii="Calibri" w:hAnsi="Calibri"/>
                <w:bCs/>
              </w:rPr>
              <w:t>28</w:t>
            </w:r>
          </w:p>
        </w:tc>
      </w:tr>
      <w:tr w:rsidR="004646F4" w14:paraId="0E0FF92A" w14:textId="77777777" w:rsidTr="00F010E0">
        <w:trPr>
          <w:jc w:val="center"/>
        </w:trPr>
        <w:tc>
          <w:tcPr>
            <w:tcW w:w="10915" w:type="dxa"/>
            <w:gridSpan w:val="4"/>
            <w:tcBorders>
              <w:top w:val="double" w:sz="4" w:space="0" w:color="auto"/>
              <w:bottom w:val="single" w:sz="4" w:space="0" w:color="auto"/>
            </w:tcBorders>
            <w:shd w:val="clear" w:color="auto" w:fill="FFFFCC"/>
          </w:tcPr>
          <w:p w14:paraId="3ADB6720" w14:textId="77777777" w:rsidR="004646F4" w:rsidRDefault="004646F4" w:rsidP="00F010E0">
            <w:pPr>
              <w:pStyle w:val="Rubrik9"/>
              <w:keepNext w:val="0"/>
              <w:tabs>
                <w:tab w:val="decimal" w:pos="295"/>
              </w:tabs>
              <w:spacing w:before="0" w:after="20" w:line="240" w:lineRule="auto"/>
              <w:rPr>
                <w:rFonts w:ascii="Calibri" w:hAnsi="Calibri"/>
                <w:color w:val="auto"/>
                <w:sz w:val="22"/>
                <w:szCs w:val="22"/>
              </w:rPr>
            </w:pPr>
            <w:r>
              <w:rPr>
                <w:rFonts w:ascii="Calibri" w:hAnsi="Calibri"/>
                <w:color w:val="auto"/>
                <w:sz w:val="22"/>
                <w:szCs w:val="22"/>
              </w:rPr>
              <w:t>FUNDING</w:t>
            </w:r>
          </w:p>
        </w:tc>
      </w:tr>
      <w:tr w:rsidR="004646F4" w14:paraId="21F94F46" w14:textId="77777777" w:rsidTr="00F010E0">
        <w:trPr>
          <w:jc w:val="center"/>
        </w:trPr>
        <w:tc>
          <w:tcPr>
            <w:tcW w:w="1560" w:type="dxa"/>
            <w:tcBorders>
              <w:bottom w:val="double" w:sz="4" w:space="0" w:color="auto"/>
            </w:tcBorders>
          </w:tcPr>
          <w:p w14:paraId="15D67F20"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 xml:space="preserve">Funding </w:t>
            </w:r>
          </w:p>
        </w:tc>
        <w:tc>
          <w:tcPr>
            <w:tcW w:w="708" w:type="dxa"/>
            <w:tcBorders>
              <w:bottom w:val="double" w:sz="4" w:space="0" w:color="auto"/>
            </w:tcBorders>
          </w:tcPr>
          <w:p w14:paraId="60D7B14F" w14:textId="77777777" w:rsidR="004646F4" w:rsidRDefault="004646F4" w:rsidP="00F010E0">
            <w:pPr>
              <w:tabs>
                <w:tab w:val="decimal" w:pos="295"/>
              </w:tabs>
              <w:spacing w:after="40" w:line="240" w:lineRule="auto"/>
              <w:rPr>
                <w:rFonts w:ascii="Calibri" w:hAnsi="Calibri"/>
                <w:bCs/>
                <w:sz w:val="22"/>
                <w:szCs w:val="22"/>
              </w:rPr>
            </w:pPr>
            <w:r>
              <w:rPr>
                <w:rFonts w:ascii="Calibri" w:hAnsi="Calibri"/>
                <w:bCs/>
                <w:sz w:val="22"/>
                <w:szCs w:val="22"/>
              </w:rPr>
              <w:t>27</w:t>
            </w:r>
          </w:p>
        </w:tc>
        <w:tc>
          <w:tcPr>
            <w:tcW w:w="6237" w:type="dxa"/>
            <w:tcBorders>
              <w:bottom w:val="double" w:sz="4" w:space="0" w:color="auto"/>
            </w:tcBorders>
          </w:tcPr>
          <w:p w14:paraId="4DBA16DD" w14:textId="77777777" w:rsidR="004646F4" w:rsidRDefault="004646F4" w:rsidP="00F010E0">
            <w:pPr>
              <w:spacing w:after="40" w:line="240" w:lineRule="auto"/>
              <w:rPr>
                <w:rFonts w:ascii="Calibri" w:hAnsi="Calibri"/>
                <w:bCs/>
                <w:sz w:val="22"/>
                <w:szCs w:val="22"/>
              </w:rPr>
            </w:pPr>
            <w:r>
              <w:rPr>
                <w:rFonts w:ascii="Calibri" w:hAnsi="Calibri"/>
                <w:bCs/>
                <w:sz w:val="22"/>
                <w:szCs w:val="22"/>
              </w:rPr>
              <w:t>Describe sources of funding for the systematic review and other support (e.g., supply of data); role of funders for the systematic review.</w:t>
            </w:r>
          </w:p>
        </w:tc>
        <w:tc>
          <w:tcPr>
            <w:tcW w:w="2410" w:type="dxa"/>
            <w:tcBorders>
              <w:bottom w:val="double" w:sz="4" w:space="0" w:color="auto"/>
            </w:tcBorders>
          </w:tcPr>
          <w:p w14:paraId="770BFD17" w14:textId="77777777" w:rsidR="004646F4" w:rsidRDefault="004646F4" w:rsidP="00F010E0">
            <w:pPr>
              <w:spacing w:after="40" w:line="240" w:lineRule="auto"/>
              <w:rPr>
                <w:rFonts w:ascii="Calibri" w:hAnsi="Calibri"/>
                <w:bCs/>
                <w:sz w:val="22"/>
                <w:szCs w:val="22"/>
              </w:rPr>
            </w:pPr>
            <w:r>
              <w:rPr>
                <w:rFonts w:ascii="Calibri" w:hAnsi="Calibri"/>
                <w:bCs/>
              </w:rPr>
              <w:t>28</w:t>
            </w:r>
          </w:p>
        </w:tc>
      </w:tr>
    </w:tbl>
    <w:p w14:paraId="7462E3E7" w14:textId="77777777" w:rsidR="004646F4" w:rsidRDefault="004646F4" w:rsidP="004646F4">
      <w:pPr>
        <w:spacing w:after="0"/>
      </w:pPr>
    </w:p>
    <w:p w14:paraId="3D58FBDC" w14:textId="77777777" w:rsidR="008D4A32" w:rsidRDefault="008D4A32"/>
    <w:sectPr w:rsidR="008D4A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6F4"/>
    <w:rsid w:val="004646F4"/>
    <w:rsid w:val="008D4A3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AE958"/>
  <w15:chartTrackingRefBased/>
  <w15:docId w15:val="{D4BD5A31-AE6E-4361-901C-44B35931D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6F4"/>
    <w:pPr>
      <w:spacing w:line="480" w:lineRule="auto"/>
    </w:pPr>
    <w:rPr>
      <w:rFonts w:ascii="Times New Roman" w:hAnsi="Times New Roman" w:cs="Times New Roman"/>
      <w:sz w:val="24"/>
      <w:szCs w:val="24"/>
      <w:lang w:val="en-US"/>
    </w:rPr>
  </w:style>
  <w:style w:type="paragraph" w:styleId="Rubrik7">
    <w:name w:val="heading 7"/>
    <w:basedOn w:val="Normal"/>
    <w:next w:val="Normal"/>
    <w:link w:val="Rubrik7Char"/>
    <w:uiPriority w:val="9"/>
    <w:semiHidden/>
    <w:unhideWhenUsed/>
    <w:qFormat/>
    <w:rsid w:val="004646F4"/>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Rubrik9">
    <w:name w:val="heading 9"/>
    <w:basedOn w:val="Normal"/>
    <w:next w:val="Normal"/>
    <w:link w:val="Rubrik9Char"/>
    <w:uiPriority w:val="9"/>
    <w:semiHidden/>
    <w:unhideWhenUsed/>
    <w:qFormat/>
    <w:rsid w:val="004646F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7Char">
    <w:name w:val="Rubrik 7 Char"/>
    <w:basedOn w:val="Standardstycketeckensnitt"/>
    <w:link w:val="Rubrik7"/>
    <w:uiPriority w:val="9"/>
    <w:semiHidden/>
    <w:rsid w:val="004646F4"/>
    <w:rPr>
      <w:rFonts w:asciiTheme="majorHAnsi" w:eastAsiaTheme="majorEastAsia" w:hAnsiTheme="majorHAnsi" w:cstheme="majorBidi"/>
      <w:i/>
      <w:iCs/>
      <w:color w:val="1F3763" w:themeColor="accent1" w:themeShade="7F"/>
      <w:sz w:val="24"/>
      <w:szCs w:val="24"/>
      <w:lang w:val="en-US"/>
    </w:rPr>
  </w:style>
  <w:style w:type="character" w:customStyle="1" w:styleId="Rubrik9Char">
    <w:name w:val="Rubrik 9 Char"/>
    <w:basedOn w:val="Standardstycketeckensnitt"/>
    <w:link w:val="Rubrik9"/>
    <w:uiPriority w:val="9"/>
    <w:semiHidden/>
    <w:rsid w:val="004646F4"/>
    <w:rPr>
      <w:rFonts w:asciiTheme="majorHAnsi" w:eastAsiaTheme="majorEastAsia" w:hAnsiTheme="majorHAnsi" w:cstheme="majorBidi"/>
      <w:i/>
      <w:iCs/>
      <w:color w:val="272727" w:themeColor="text1" w:themeTint="D8"/>
      <w:sz w:val="21"/>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791</Words>
  <Characters>4198</Characters>
  <Application>Microsoft Office Word</Application>
  <DocSecurity>0</DocSecurity>
  <Lines>34</Lines>
  <Paragraphs>9</Paragraphs>
  <ScaleCrop>false</ScaleCrop>
  <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 Grooten</dc:creator>
  <cp:keywords/>
  <dc:description/>
  <cp:lastModifiedBy>Wim Grooten</cp:lastModifiedBy>
  <cp:revision>1</cp:revision>
  <dcterms:created xsi:type="dcterms:W3CDTF">2021-03-19T22:27:00Z</dcterms:created>
  <dcterms:modified xsi:type="dcterms:W3CDTF">2021-03-19T22:28:00Z</dcterms:modified>
</cp:coreProperties>
</file>