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E3B" w:rsidRPr="00CF7E3B" w:rsidRDefault="00CF7E3B" w:rsidP="00CF7E3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</w:rPr>
      </w:pPr>
      <w:bookmarkStart w:id="0" w:name="_bookmark64"/>
      <w:bookmarkEnd w:id="0"/>
      <w:r w:rsidRPr="00CF7E3B">
        <w:rPr>
          <w:rFonts w:ascii="Times New Roman" w:eastAsia="Times New Roman" w:hAnsi="Times New Roman" w:cs="Times New Roman"/>
          <w:b/>
        </w:rPr>
        <w:t xml:space="preserve">Table </w:t>
      </w:r>
      <w:r w:rsidR="00B936B6">
        <w:rPr>
          <w:rFonts w:ascii="Times New Roman" w:eastAsia="Times New Roman" w:hAnsi="Times New Roman" w:cs="Times New Roman"/>
          <w:b/>
        </w:rPr>
        <w:t>S1</w:t>
      </w:r>
      <w:r w:rsidRPr="00CF7E3B">
        <w:rPr>
          <w:rFonts w:ascii="Times New Roman" w:eastAsia="Times New Roman" w:hAnsi="Times New Roman" w:cs="Times New Roman"/>
          <w:b/>
        </w:rPr>
        <w:t>: Bivariate analysis of factors associated with anatomical patterns of peptic ulcer perforation</w:t>
      </w:r>
    </w:p>
    <w:p w:rsidR="00CF7E3B" w:rsidRPr="00CF7E3B" w:rsidRDefault="00CF7E3B" w:rsidP="00CF7E3B">
      <w:pPr>
        <w:widowControl w:val="0"/>
        <w:spacing w:before="5" w:after="1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1"/>
        <w:gridCol w:w="1893"/>
        <w:gridCol w:w="92"/>
        <w:gridCol w:w="1801"/>
        <w:gridCol w:w="924"/>
        <w:gridCol w:w="907"/>
        <w:gridCol w:w="898"/>
        <w:gridCol w:w="634"/>
      </w:tblGrid>
      <w:tr w:rsidR="00CF7E3B" w:rsidRPr="00CF7E3B" w:rsidTr="00CF7E3B">
        <w:trPr>
          <w:trHeight w:val="623"/>
        </w:trPr>
        <w:tc>
          <w:tcPr>
            <w:tcW w:w="1265" w:type="pct"/>
            <w:vMerge w:val="restart"/>
            <w:tcBorders>
              <w:top w:val="single" w:sz="4" w:space="0" w:color="7E7E7E"/>
            </w:tcBorders>
          </w:tcPr>
          <w:p w:rsidR="00CF7E3B" w:rsidRPr="00CF7E3B" w:rsidRDefault="00CF7E3B" w:rsidP="00CF7E3B">
            <w:pPr>
              <w:widowControl w:val="0"/>
              <w:spacing w:after="0" w:line="240" w:lineRule="auto"/>
              <w:ind w:left="-1" w:right="-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Characteristic</w:t>
            </w:r>
          </w:p>
        </w:tc>
        <w:tc>
          <w:tcPr>
            <w:tcW w:w="1037" w:type="pct"/>
            <w:gridSpan w:val="2"/>
            <w:vMerge w:val="restart"/>
            <w:tcBorders>
              <w:top w:val="single" w:sz="4" w:space="0" w:color="7E7E7E"/>
            </w:tcBorders>
          </w:tcPr>
          <w:p w:rsidR="00CF7E3B" w:rsidRPr="00CF7E3B" w:rsidRDefault="00CF7E3B" w:rsidP="00CF7E3B">
            <w:pPr>
              <w:widowControl w:val="0"/>
              <w:spacing w:after="0" w:line="240" w:lineRule="auto"/>
              <w:ind w:right="39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Duodenal perforation, N(%)</w:t>
            </w:r>
          </w:p>
        </w:tc>
        <w:tc>
          <w:tcPr>
            <w:tcW w:w="941" w:type="pct"/>
            <w:vMerge w:val="restart"/>
            <w:tcBorders>
              <w:top w:val="single" w:sz="4" w:space="0" w:color="7E7E7E"/>
            </w:tcBorders>
          </w:tcPr>
          <w:p w:rsidR="00CF7E3B" w:rsidRPr="00CF7E3B" w:rsidRDefault="00CF7E3B" w:rsidP="00CF7E3B">
            <w:pPr>
              <w:widowControl w:val="0"/>
              <w:spacing w:after="0" w:line="240" w:lineRule="auto"/>
              <w:ind w:right="3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Gastric perforation, N (%)</w:t>
            </w:r>
          </w:p>
        </w:tc>
        <w:tc>
          <w:tcPr>
            <w:tcW w:w="483" w:type="pct"/>
            <w:vMerge w:val="restart"/>
            <w:tcBorders>
              <w:top w:val="single" w:sz="4" w:space="0" w:color="7E7E7E"/>
            </w:tcBorders>
          </w:tcPr>
          <w:p w:rsidR="00CF7E3B" w:rsidRPr="00CF7E3B" w:rsidRDefault="00B936B6" w:rsidP="00CF7E3B">
            <w:pPr>
              <w:widowControl w:val="0"/>
              <w:spacing w:after="0" w:line="240" w:lineRule="auto"/>
              <w:ind w:left="-1" w:right="2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Crude O</w:t>
            </w:r>
            <w:r w:rsidR="00CF7E3B" w:rsidRPr="00CF7E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</w:t>
            </w:r>
          </w:p>
        </w:tc>
        <w:tc>
          <w:tcPr>
            <w:tcW w:w="943" w:type="pct"/>
            <w:gridSpan w:val="2"/>
            <w:tcBorders>
              <w:top w:val="single" w:sz="4" w:space="0" w:color="7E7E7E"/>
            </w:tcBorders>
          </w:tcPr>
          <w:p w:rsidR="00CF7E3B" w:rsidRPr="00CF7E3B" w:rsidRDefault="00CF7E3B" w:rsidP="00CF7E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95% confidence Interval</w:t>
            </w:r>
          </w:p>
        </w:tc>
        <w:tc>
          <w:tcPr>
            <w:tcW w:w="331" w:type="pct"/>
            <w:vMerge w:val="restart"/>
            <w:tcBorders>
              <w:top w:val="single" w:sz="4" w:space="0" w:color="7E7E7E"/>
            </w:tcBorders>
          </w:tcPr>
          <w:p w:rsidR="00CF7E3B" w:rsidRPr="00CF7E3B" w:rsidRDefault="00CF7E3B" w:rsidP="00CF7E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P-Value</w:t>
            </w:r>
          </w:p>
        </w:tc>
      </w:tr>
      <w:tr w:rsidR="00CF7E3B" w:rsidRPr="00CF7E3B" w:rsidTr="00CF7E3B">
        <w:trPr>
          <w:trHeight w:hRule="exact" w:val="622"/>
        </w:trPr>
        <w:tc>
          <w:tcPr>
            <w:tcW w:w="1265" w:type="pct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 w:right="-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7" w:type="pct"/>
            <w:gridSpan w:val="2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ind w:right="39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1" w:type="pct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ind w:right="3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3" w:type="pct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 w:right="2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4" w:type="pct"/>
            <w:tcBorders>
              <w:top w:val="single" w:sz="4" w:space="0" w:color="7E7E7E"/>
            </w:tcBorders>
          </w:tcPr>
          <w:p w:rsidR="00CF7E3B" w:rsidRPr="00CF7E3B" w:rsidRDefault="00CF7E3B" w:rsidP="00CF7E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Lower Limit</w:t>
            </w:r>
          </w:p>
        </w:tc>
        <w:tc>
          <w:tcPr>
            <w:tcW w:w="469" w:type="pct"/>
            <w:tcBorders>
              <w:top w:val="single" w:sz="4" w:space="0" w:color="7E7E7E"/>
            </w:tcBorders>
          </w:tcPr>
          <w:p w:rsidR="00CF7E3B" w:rsidRPr="00CF7E3B" w:rsidRDefault="00CF7E3B" w:rsidP="00CF7E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Upper Limit</w:t>
            </w:r>
          </w:p>
        </w:tc>
        <w:tc>
          <w:tcPr>
            <w:tcW w:w="331" w:type="pct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7E3B" w:rsidRPr="00CF7E3B" w:rsidTr="00CF7E3B">
        <w:trPr>
          <w:trHeight w:hRule="exact" w:val="288"/>
        </w:trPr>
        <w:tc>
          <w:tcPr>
            <w:tcW w:w="5000" w:type="pct"/>
            <w:gridSpan w:val="8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Age</w:t>
            </w:r>
          </w:p>
        </w:tc>
      </w:tr>
      <w:tr w:rsidR="00CF7E3B" w:rsidRPr="00CF7E3B" w:rsidTr="00CF7E3B">
        <w:trPr>
          <w:trHeight w:hRule="exact" w:val="288"/>
        </w:trPr>
        <w:tc>
          <w:tcPr>
            <w:tcW w:w="1265" w:type="pct"/>
            <w:vMerge w:val="restart"/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1-19</w:t>
            </w:r>
          </w:p>
        </w:tc>
        <w:tc>
          <w:tcPr>
            <w:tcW w:w="989" w:type="pc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9" w:type="pct"/>
            <w:gridSpan w:val="2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3" w:type="pct"/>
            <w:vMerge w:val="restart"/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 w:right="2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474" w:type="pct"/>
            <w:vMerge w:val="restar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vMerge w:val="restar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  <w:vMerge w:val="restar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E3B" w:rsidRPr="00CF7E3B" w:rsidTr="00CF7E3B">
        <w:trPr>
          <w:trHeight w:hRule="exact" w:val="288"/>
        </w:trPr>
        <w:tc>
          <w:tcPr>
            <w:tcW w:w="1265" w:type="pct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pc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19.0%</w:t>
            </w:r>
          </w:p>
        </w:tc>
        <w:tc>
          <w:tcPr>
            <w:tcW w:w="989" w:type="pct"/>
            <w:gridSpan w:val="2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10.0%</w:t>
            </w:r>
          </w:p>
        </w:tc>
        <w:tc>
          <w:tcPr>
            <w:tcW w:w="483" w:type="pct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 w:right="2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E3B" w:rsidRPr="00CF7E3B" w:rsidTr="00CF7E3B">
        <w:trPr>
          <w:trHeight w:hRule="exact" w:val="288"/>
        </w:trPr>
        <w:tc>
          <w:tcPr>
            <w:tcW w:w="1265" w:type="pct"/>
            <w:vMerge w:val="restart"/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20-29</w:t>
            </w:r>
          </w:p>
        </w:tc>
        <w:tc>
          <w:tcPr>
            <w:tcW w:w="989" w:type="pc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9" w:type="pct"/>
            <w:gridSpan w:val="2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3" w:type="pct"/>
            <w:vMerge w:val="restar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474" w:type="pct"/>
            <w:vMerge w:val="restar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.195</w:t>
            </w:r>
          </w:p>
        </w:tc>
        <w:tc>
          <w:tcPr>
            <w:tcW w:w="469" w:type="pct"/>
            <w:vMerge w:val="restar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5.121</w:t>
            </w:r>
          </w:p>
        </w:tc>
        <w:tc>
          <w:tcPr>
            <w:tcW w:w="331" w:type="pct"/>
            <w:vMerge w:val="restar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CF7E3B" w:rsidRPr="00CF7E3B" w:rsidTr="00CF7E3B">
        <w:trPr>
          <w:trHeight w:hRule="exact" w:val="288"/>
        </w:trPr>
        <w:tc>
          <w:tcPr>
            <w:tcW w:w="1265" w:type="pct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pc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28.6%</w:t>
            </w:r>
          </w:p>
        </w:tc>
        <w:tc>
          <w:tcPr>
            <w:tcW w:w="989" w:type="pct"/>
            <w:gridSpan w:val="2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15.0%</w:t>
            </w:r>
          </w:p>
        </w:tc>
        <w:tc>
          <w:tcPr>
            <w:tcW w:w="483" w:type="pct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E3B" w:rsidRPr="00CF7E3B" w:rsidTr="00CF7E3B">
        <w:trPr>
          <w:trHeight w:hRule="exact" w:val="288"/>
        </w:trPr>
        <w:tc>
          <w:tcPr>
            <w:tcW w:w="1265" w:type="pct"/>
            <w:vMerge w:val="restart"/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30-39</w:t>
            </w:r>
          </w:p>
        </w:tc>
        <w:tc>
          <w:tcPr>
            <w:tcW w:w="989" w:type="pc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9" w:type="pct"/>
            <w:gridSpan w:val="2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3" w:type="pct"/>
            <w:vMerge w:val="restar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1.238</w:t>
            </w:r>
          </w:p>
        </w:tc>
        <w:tc>
          <w:tcPr>
            <w:tcW w:w="474" w:type="pct"/>
            <w:vMerge w:val="restar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.259</w:t>
            </w:r>
          </w:p>
        </w:tc>
        <w:tc>
          <w:tcPr>
            <w:tcW w:w="469" w:type="pct"/>
            <w:vMerge w:val="restar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5.913</w:t>
            </w:r>
          </w:p>
        </w:tc>
        <w:tc>
          <w:tcPr>
            <w:tcW w:w="331" w:type="pct"/>
            <w:vMerge w:val="restar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.789</w:t>
            </w:r>
          </w:p>
        </w:tc>
      </w:tr>
      <w:tr w:rsidR="00CF7E3B" w:rsidRPr="00CF7E3B" w:rsidTr="00CF7E3B">
        <w:trPr>
          <w:trHeight w:hRule="exact" w:val="288"/>
        </w:trPr>
        <w:tc>
          <w:tcPr>
            <w:tcW w:w="1265" w:type="pct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pc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33.3%</w:t>
            </w:r>
          </w:p>
        </w:tc>
        <w:tc>
          <w:tcPr>
            <w:tcW w:w="989" w:type="pct"/>
            <w:gridSpan w:val="2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21.7%</w:t>
            </w:r>
          </w:p>
        </w:tc>
        <w:tc>
          <w:tcPr>
            <w:tcW w:w="483" w:type="pct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E3B" w:rsidRPr="00CF7E3B" w:rsidTr="00CF7E3B">
        <w:trPr>
          <w:trHeight w:hRule="exact" w:val="288"/>
        </w:trPr>
        <w:tc>
          <w:tcPr>
            <w:tcW w:w="1265" w:type="pct"/>
            <w:vMerge w:val="restart"/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40-49</w:t>
            </w:r>
          </w:p>
        </w:tc>
        <w:tc>
          <w:tcPr>
            <w:tcW w:w="989" w:type="pc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9" w:type="pct"/>
            <w:gridSpan w:val="2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3" w:type="pct"/>
            <w:vMerge w:val="restar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3.667</w:t>
            </w:r>
          </w:p>
        </w:tc>
        <w:tc>
          <w:tcPr>
            <w:tcW w:w="474" w:type="pct"/>
            <w:vMerge w:val="restar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.513</w:t>
            </w:r>
          </w:p>
        </w:tc>
        <w:tc>
          <w:tcPr>
            <w:tcW w:w="469" w:type="pct"/>
            <w:vMerge w:val="restar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26.224</w:t>
            </w:r>
          </w:p>
        </w:tc>
        <w:tc>
          <w:tcPr>
            <w:tcW w:w="331" w:type="pct"/>
            <w:vMerge w:val="restar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.196</w:t>
            </w:r>
          </w:p>
        </w:tc>
      </w:tr>
      <w:tr w:rsidR="00CF7E3B" w:rsidRPr="00CF7E3B" w:rsidTr="00CF7E3B">
        <w:trPr>
          <w:trHeight w:hRule="exact" w:val="288"/>
        </w:trPr>
        <w:tc>
          <w:tcPr>
            <w:tcW w:w="1265" w:type="pct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pc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9.5%</w:t>
            </w:r>
          </w:p>
        </w:tc>
        <w:tc>
          <w:tcPr>
            <w:tcW w:w="989" w:type="pct"/>
            <w:gridSpan w:val="2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18.3%</w:t>
            </w:r>
          </w:p>
        </w:tc>
        <w:tc>
          <w:tcPr>
            <w:tcW w:w="483" w:type="pct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E3B" w:rsidRPr="00CF7E3B" w:rsidTr="00CF7E3B">
        <w:trPr>
          <w:trHeight w:hRule="exact" w:val="288"/>
        </w:trPr>
        <w:tc>
          <w:tcPr>
            <w:tcW w:w="1265" w:type="pct"/>
            <w:vMerge w:val="restart"/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Hlk97655638"/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50 and above</w:t>
            </w:r>
          </w:p>
        </w:tc>
        <w:tc>
          <w:tcPr>
            <w:tcW w:w="989" w:type="pc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9" w:type="pct"/>
            <w:gridSpan w:val="2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3" w:type="pct"/>
            <w:vMerge w:val="restar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7.000</w:t>
            </w:r>
          </w:p>
        </w:tc>
        <w:tc>
          <w:tcPr>
            <w:tcW w:w="474" w:type="pct"/>
            <w:vMerge w:val="restar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1.021</w:t>
            </w:r>
          </w:p>
        </w:tc>
        <w:tc>
          <w:tcPr>
            <w:tcW w:w="469" w:type="pct"/>
            <w:vMerge w:val="restar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47.969</w:t>
            </w:r>
          </w:p>
        </w:tc>
        <w:tc>
          <w:tcPr>
            <w:tcW w:w="331" w:type="pct"/>
            <w:vMerge w:val="restar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.048</w:t>
            </w:r>
          </w:p>
        </w:tc>
      </w:tr>
      <w:tr w:rsidR="00CF7E3B" w:rsidRPr="00CF7E3B" w:rsidTr="00CF7E3B">
        <w:trPr>
          <w:trHeight w:hRule="exact" w:val="288"/>
        </w:trPr>
        <w:tc>
          <w:tcPr>
            <w:tcW w:w="1265" w:type="pct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pc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9.5%</w:t>
            </w:r>
          </w:p>
        </w:tc>
        <w:tc>
          <w:tcPr>
            <w:tcW w:w="989" w:type="pct"/>
            <w:gridSpan w:val="2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35.0%</w:t>
            </w:r>
          </w:p>
        </w:tc>
        <w:tc>
          <w:tcPr>
            <w:tcW w:w="483" w:type="pct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bookmarkEnd w:id="1"/>
      <w:tr w:rsidR="00CF7E3B" w:rsidRPr="00CF7E3B" w:rsidTr="00CF7E3B">
        <w:trPr>
          <w:trHeight w:hRule="exact" w:val="288"/>
        </w:trPr>
        <w:tc>
          <w:tcPr>
            <w:tcW w:w="5000" w:type="pct"/>
            <w:gridSpan w:val="8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Sex</w:t>
            </w:r>
          </w:p>
        </w:tc>
      </w:tr>
      <w:tr w:rsidR="00CF7E3B" w:rsidRPr="00CF7E3B" w:rsidTr="00CF7E3B">
        <w:trPr>
          <w:trHeight w:hRule="exact" w:val="288"/>
        </w:trPr>
        <w:tc>
          <w:tcPr>
            <w:tcW w:w="1265" w:type="pct"/>
            <w:vMerge w:val="restart"/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989" w:type="pc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89" w:type="pct"/>
            <w:gridSpan w:val="2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83" w:type="pct"/>
            <w:vMerge w:val="restart"/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 w:right="2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474" w:type="pct"/>
            <w:vMerge w:val="restar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vMerge w:val="restar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  <w:vMerge w:val="restar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E3B" w:rsidRPr="00CF7E3B" w:rsidTr="00CF7E3B">
        <w:trPr>
          <w:trHeight w:hRule="exact" w:val="288"/>
        </w:trPr>
        <w:tc>
          <w:tcPr>
            <w:tcW w:w="1265" w:type="pct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pc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81.0%</w:t>
            </w:r>
          </w:p>
        </w:tc>
        <w:tc>
          <w:tcPr>
            <w:tcW w:w="989" w:type="pct"/>
            <w:gridSpan w:val="2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78.3%</w:t>
            </w:r>
          </w:p>
        </w:tc>
        <w:tc>
          <w:tcPr>
            <w:tcW w:w="483" w:type="pct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 w:right="2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E3B" w:rsidRPr="00CF7E3B" w:rsidTr="00CF7E3B">
        <w:trPr>
          <w:trHeight w:hRule="exact" w:val="288"/>
        </w:trPr>
        <w:tc>
          <w:tcPr>
            <w:tcW w:w="1265" w:type="pct"/>
            <w:vMerge w:val="restart"/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989" w:type="pc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9" w:type="pct"/>
            <w:gridSpan w:val="2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3" w:type="pct"/>
            <w:vMerge w:val="restar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1.176</w:t>
            </w:r>
          </w:p>
        </w:tc>
        <w:tc>
          <w:tcPr>
            <w:tcW w:w="474" w:type="pct"/>
            <w:vMerge w:val="restar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.337</w:t>
            </w:r>
          </w:p>
        </w:tc>
        <w:tc>
          <w:tcPr>
            <w:tcW w:w="469" w:type="pct"/>
            <w:vMerge w:val="restar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4.105</w:t>
            </w:r>
          </w:p>
        </w:tc>
        <w:tc>
          <w:tcPr>
            <w:tcW w:w="331" w:type="pct"/>
            <w:vMerge w:val="restar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0.800</w:t>
            </w:r>
          </w:p>
        </w:tc>
      </w:tr>
      <w:tr w:rsidR="00CF7E3B" w:rsidRPr="00CF7E3B" w:rsidTr="00CF7E3B">
        <w:trPr>
          <w:trHeight w:hRule="exact" w:val="288"/>
        </w:trPr>
        <w:tc>
          <w:tcPr>
            <w:tcW w:w="1265" w:type="pct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pc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19.0%</w:t>
            </w:r>
          </w:p>
        </w:tc>
        <w:tc>
          <w:tcPr>
            <w:tcW w:w="989" w:type="pct"/>
            <w:gridSpan w:val="2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21.7%</w:t>
            </w:r>
          </w:p>
        </w:tc>
        <w:tc>
          <w:tcPr>
            <w:tcW w:w="483" w:type="pct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E3B" w:rsidRPr="00CF7E3B" w:rsidTr="00CF7E3B">
        <w:trPr>
          <w:trHeight w:hRule="exact" w:val="288"/>
        </w:trPr>
        <w:tc>
          <w:tcPr>
            <w:tcW w:w="5000" w:type="pct"/>
            <w:gridSpan w:val="8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Religion</w:t>
            </w:r>
          </w:p>
        </w:tc>
      </w:tr>
      <w:tr w:rsidR="00CF7E3B" w:rsidRPr="00CF7E3B" w:rsidTr="00CF7E3B">
        <w:trPr>
          <w:trHeight w:hRule="exact" w:val="288"/>
        </w:trPr>
        <w:tc>
          <w:tcPr>
            <w:tcW w:w="1265" w:type="pct"/>
            <w:vMerge w:val="restart"/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Christian</w:t>
            </w:r>
          </w:p>
        </w:tc>
        <w:tc>
          <w:tcPr>
            <w:tcW w:w="989" w:type="pc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89" w:type="pct"/>
            <w:gridSpan w:val="2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83" w:type="pct"/>
            <w:vMerge w:val="restart"/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 w:right="2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474" w:type="pct"/>
            <w:vMerge w:val="restar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vMerge w:val="restar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  <w:vMerge w:val="restar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E3B" w:rsidRPr="00CF7E3B" w:rsidTr="00CF7E3B">
        <w:trPr>
          <w:trHeight w:hRule="exact" w:val="288"/>
        </w:trPr>
        <w:tc>
          <w:tcPr>
            <w:tcW w:w="1265" w:type="pct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pc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85.7%</w:t>
            </w:r>
          </w:p>
        </w:tc>
        <w:tc>
          <w:tcPr>
            <w:tcW w:w="989" w:type="pct"/>
            <w:gridSpan w:val="2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81.7%</w:t>
            </w:r>
          </w:p>
        </w:tc>
        <w:tc>
          <w:tcPr>
            <w:tcW w:w="483" w:type="pct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 w:right="2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E3B" w:rsidRPr="00CF7E3B" w:rsidTr="00CF7E3B">
        <w:trPr>
          <w:trHeight w:hRule="exact" w:val="288"/>
        </w:trPr>
        <w:tc>
          <w:tcPr>
            <w:tcW w:w="1265" w:type="pct"/>
            <w:vMerge w:val="restart"/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Muslim</w:t>
            </w:r>
          </w:p>
        </w:tc>
        <w:tc>
          <w:tcPr>
            <w:tcW w:w="989" w:type="pc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9" w:type="pct"/>
            <w:gridSpan w:val="2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3" w:type="pct"/>
            <w:vMerge w:val="restar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1.347</w:t>
            </w:r>
          </w:p>
        </w:tc>
        <w:tc>
          <w:tcPr>
            <w:tcW w:w="474" w:type="pct"/>
            <w:vMerge w:val="restar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.337</w:t>
            </w:r>
          </w:p>
        </w:tc>
        <w:tc>
          <w:tcPr>
            <w:tcW w:w="469" w:type="pct"/>
            <w:vMerge w:val="restar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5.387</w:t>
            </w:r>
          </w:p>
        </w:tc>
        <w:tc>
          <w:tcPr>
            <w:tcW w:w="331" w:type="pct"/>
            <w:vMerge w:val="restar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.674</w:t>
            </w:r>
          </w:p>
        </w:tc>
      </w:tr>
      <w:tr w:rsidR="00CF7E3B" w:rsidRPr="00CF7E3B" w:rsidTr="00CF7E3B">
        <w:trPr>
          <w:trHeight w:hRule="exact" w:val="288"/>
        </w:trPr>
        <w:tc>
          <w:tcPr>
            <w:tcW w:w="1265" w:type="pct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pc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14.3%</w:t>
            </w:r>
          </w:p>
        </w:tc>
        <w:tc>
          <w:tcPr>
            <w:tcW w:w="989" w:type="pct"/>
            <w:gridSpan w:val="2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18.3%</w:t>
            </w:r>
          </w:p>
        </w:tc>
        <w:tc>
          <w:tcPr>
            <w:tcW w:w="483" w:type="pct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E3B" w:rsidRPr="00CF7E3B" w:rsidTr="00CF7E3B">
        <w:trPr>
          <w:trHeight w:hRule="exact" w:val="288"/>
        </w:trPr>
        <w:tc>
          <w:tcPr>
            <w:tcW w:w="5000" w:type="pct"/>
            <w:gridSpan w:val="8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Education level</w:t>
            </w:r>
          </w:p>
        </w:tc>
      </w:tr>
      <w:tr w:rsidR="00CF7E3B" w:rsidRPr="00CF7E3B" w:rsidTr="00CF7E3B">
        <w:trPr>
          <w:trHeight w:hRule="exact" w:val="288"/>
        </w:trPr>
        <w:tc>
          <w:tcPr>
            <w:tcW w:w="1265" w:type="pct"/>
            <w:vMerge w:val="restart"/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989" w:type="pc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9" w:type="pct"/>
            <w:gridSpan w:val="2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3" w:type="pct"/>
            <w:vMerge w:val="restart"/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 w:right="2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474" w:type="pct"/>
            <w:vMerge w:val="restar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vMerge w:val="restar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  <w:vMerge w:val="restar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E3B" w:rsidRPr="00CF7E3B" w:rsidTr="00CF7E3B">
        <w:trPr>
          <w:trHeight w:hRule="exact" w:val="288"/>
        </w:trPr>
        <w:tc>
          <w:tcPr>
            <w:tcW w:w="1265" w:type="pct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pc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14.3%</w:t>
            </w:r>
          </w:p>
        </w:tc>
        <w:tc>
          <w:tcPr>
            <w:tcW w:w="989" w:type="pct"/>
            <w:gridSpan w:val="2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13.3%</w:t>
            </w:r>
          </w:p>
        </w:tc>
        <w:tc>
          <w:tcPr>
            <w:tcW w:w="483" w:type="pct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 w:right="2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E3B" w:rsidRPr="00CF7E3B" w:rsidTr="00CF7E3B">
        <w:trPr>
          <w:trHeight w:hRule="exact" w:val="288"/>
        </w:trPr>
        <w:tc>
          <w:tcPr>
            <w:tcW w:w="1265" w:type="pct"/>
            <w:vMerge w:val="restart"/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Primary</w:t>
            </w:r>
          </w:p>
        </w:tc>
        <w:tc>
          <w:tcPr>
            <w:tcW w:w="989" w:type="pc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9" w:type="pct"/>
            <w:gridSpan w:val="2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83" w:type="pct"/>
            <w:vMerge w:val="restar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1.359</w:t>
            </w:r>
          </w:p>
        </w:tc>
        <w:tc>
          <w:tcPr>
            <w:tcW w:w="474" w:type="pct"/>
            <w:vMerge w:val="restar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.291</w:t>
            </w:r>
          </w:p>
        </w:tc>
        <w:tc>
          <w:tcPr>
            <w:tcW w:w="469" w:type="pct"/>
            <w:vMerge w:val="restar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6.344</w:t>
            </w:r>
          </w:p>
        </w:tc>
        <w:tc>
          <w:tcPr>
            <w:tcW w:w="331" w:type="pct"/>
            <w:vMerge w:val="restar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.696</w:t>
            </w:r>
          </w:p>
        </w:tc>
      </w:tr>
      <w:tr w:rsidR="00CF7E3B" w:rsidRPr="00CF7E3B" w:rsidTr="00CF7E3B">
        <w:trPr>
          <w:trHeight w:hRule="exact" w:val="288"/>
        </w:trPr>
        <w:tc>
          <w:tcPr>
            <w:tcW w:w="1265" w:type="pct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pc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38.1%</w:t>
            </w:r>
          </w:p>
        </w:tc>
        <w:tc>
          <w:tcPr>
            <w:tcW w:w="989" w:type="pct"/>
            <w:gridSpan w:val="2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48.3%</w:t>
            </w:r>
          </w:p>
        </w:tc>
        <w:tc>
          <w:tcPr>
            <w:tcW w:w="483" w:type="pct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E3B" w:rsidRPr="00CF7E3B" w:rsidTr="00CF7E3B">
        <w:trPr>
          <w:trHeight w:hRule="exact" w:val="288"/>
        </w:trPr>
        <w:tc>
          <w:tcPr>
            <w:tcW w:w="1265" w:type="pct"/>
            <w:vMerge w:val="restart"/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Secondary</w:t>
            </w:r>
          </w:p>
        </w:tc>
        <w:tc>
          <w:tcPr>
            <w:tcW w:w="989" w:type="pc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9" w:type="pct"/>
            <w:gridSpan w:val="2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3" w:type="pct"/>
            <w:vMerge w:val="restar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.964</w:t>
            </w:r>
          </w:p>
        </w:tc>
        <w:tc>
          <w:tcPr>
            <w:tcW w:w="474" w:type="pct"/>
            <w:vMerge w:val="restar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.197</w:t>
            </w:r>
          </w:p>
        </w:tc>
        <w:tc>
          <w:tcPr>
            <w:tcW w:w="469" w:type="pct"/>
            <w:vMerge w:val="restar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4.721</w:t>
            </w:r>
          </w:p>
        </w:tc>
        <w:tc>
          <w:tcPr>
            <w:tcW w:w="331" w:type="pct"/>
            <w:vMerge w:val="restar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.964</w:t>
            </w:r>
          </w:p>
        </w:tc>
      </w:tr>
      <w:tr w:rsidR="00CF7E3B" w:rsidRPr="00CF7E3B" w:rsidTr="00CF7E3B">
        <w:trPr>
          <w:trHeight w:hRule="exact" w:val="288"/>
        </w:trPr>
        <w:tc>
          <w:tcPr>
            <w:tcW w:w="1265" w:type="pct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pc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33.3%</w:t>
            </w:r>
          </w:p>
        </w:tc>
        <w:tc>
          <w:tcPr>
            <w:tcW w:w="989" w:type="pct"/>
            <w:gridSpan w:val="2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30.0%</w:t>
            </w:r>
          </w:p>
        </w:tc>
        <w:tc>
          <w:tcPr>
            <w:tcW w:w="483" w:type="pct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E3B" w:rsidRPr="00CF7E3B" w:rsidTr="00CF7E3B">
        <w:trPr>
          <w:trHeight w:hRule="exact" w:val="288"/>
        </w:trPr>
        <w:tc>
          <w:tcPr>
            <w:tcW w:w="1265" w:type="pct"/>
            <w:vMerge w:val="restart"/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Tertiary</w:t>
            </w:r>
          </w:p>
        </w:tc>
        <w:tc>
          <w:tcPr>
            <w:tcW w:w="989" w:type="pc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9" w:type="pct"/>
            <w:gridSpan w:val="2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3" w:type="pct"/>
            <w:vMerge w:val="restar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.625</w:t>
            </w:r>
          </w:p>
        </w:tc>
        <w:tc>
          <w:tcPr>
            <w:tcW w:w="474" w:type="pct"/>
            <w:vMerge w:val="restar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.089</w:t>
            </w:r>
          </w:p>
        </w:tc>
        <w:tc>
          <w:tcPr>
            <w:tcW w:w="469" w:type="pct"/>
            <w:vMerge w:val="restar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4.401</w:t>
            </w:r>
          </w:p>
        </w:tc>
        <w:tc>
          <w:tcPr>
            <w:tcW w:w="331" w:type="pct"/>
            <w:vMerge w:val="restar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.637</w:t>
            </w:r>
          </w:p>
        </w:tc>
      </w:tr>
      <w:tr w:rsidR="00CF7E3B" w:rsidRPr="00CF7E3B" w:rsidTr="00CF7E3B">
        <w:trPr>
          <w:trHeight w:hRule="exact" w:val="288"/>
        </w:trPr>
        <w:tc>
          <w:tcPr>
            <w:tcW w:w="1265" w:type="pct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pc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14.3%</w:t>
            </w:r>
          </w:p>
        </w:tc>
        <w:tc>
          <w:tcPr>
            <w:tcW w:w="989" w:type="pct"/>
            <w:gridSpan w:val="2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8.3%</w:t>
            </w:r>
          </w:p>
        </w:tc>
        <w:tc>
          <w:tcPr>
            <w:tcW w:w="483" w:type="pct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E3B" w:rsidRPr="00CF7E3B" w:rsidTr="00CF7E3B">
        <w:trPr>
          <w:trHeight w:hRule="exact" w:val="288"/>
        </w:trPr>
        <w:tc>
          <w:tcPr>
            <w:tcW w:w="5000" w:type="pct"/>
            <w:gridSpan w:val="8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Occupation</w:t>
            </w:r>
          </w:p>
        </w:tc>
      </w:tr>
      <w:tr w:rsidR="00CF7E3B" w:rsidRPr="00CF7E3B" w:rsidTr="00CF7E3B">
        <w:trPr>
          <w:trHeight w:hRule="exact" w:val="288"/>
        </w:trPr>
        <w:tc>
          <w:tcPr>
            <w:tcW w:w="1265" w:type="pct"/>
            <w:vMerge w:val="restart"/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Peasant</w:t>
            </w:r>
          </w:p>
        </w:tc>
        <w:tc>
          <w:tcPr>
            <w:tcW w:w="989" w:type="pc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9" w:type="pct"/>
            <w:gridSpan w:val="2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83" w:type="pct"/>
            <w:vMerge w:val="restart"/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 w:right="2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474" w:type="pct"/>
            <w:vMerge w:val="restar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vMerge w:val="restar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  <w:vMerge w:val="restar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E3B" w:rsidRPr="00CF7E3B" w:rsidTr="00CF7E3B">
        <w:trPr>
          <w:trHeight w:hRule="exact" w:val="288"/>
        </w:trPr>
        <w:tc>
          <w:tcPr>
            <w:tcW w:w="1265" w:type="pct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pc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23.8%</w:t>
            </w:r>
          </w:p>
        </w:tc>
        <w:tc>
          <w:tcPr>
            <w:tcW w:w="989" w:type="pct"/>
            <w:gridSpan w:val="2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68.3%</w:t>
            </w:r>
          </w:p>
        </w:tc>
        <w:tc>
          <w:tcPr>
            <w:tcW w:w="483" w:type="pct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 w:right="2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E3B" w:rsidRPr="00CF7E3B" w:rsidTr="00CF7E3B">
        <w:trPr>
          <w:trHeight w:hRule="exact" w:val="288"/>
        </w:trPr>
        <w:tc>
          <w:tcPr>
            <w:tcW w:w="1265" w:type="pct"/>
            <w:vMerge w:val="restart"/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_Hlk97655362"/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casual labor</w:t>
            </w:r>
          </w:p>
        </w:tc>
        <w:tc>
          <w:tcPr>
            <w:tcW w:w="989" w:type="pc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9" w:type="pct"/>
            <w:gridSpan w:val="2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3" w:type="pct"/>
            <w:vMerge w:val="restar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.122</w:t>
            </w:r>
          </w:p>
        </w:tc>
        <w:tc>
          <w:tcPr>
            <w:tcW w:w="474" w:type="pct"/>
            <w:vMerge w:val="restar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.033</w:t>
            </w:r>
          </w:p>
        </w:tc>
        <w:tc>
          <w:tcPr>
            <w:tcW w:w="469" w:type="pct"/>
            <w:vMerge w:val="restar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.452</w:t>
            </w:r>
          </w:p>
        </w:tc>
        <w:tc>
          <w:tcPr>
            <w:tcW w:w="331" w:type="pct"/>
            <w:vMerge w:val="restar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.002</w:t>
            </w:r>
          </w:p>
        </w:tc>
      </w:tr>
      <w:tr w:rsidR="00CF7E3B" w:rsidRPr="00CF7E3B" w:rsidTr="00CF7E3B">
        <w:trPr>
          <w:trHeight w:hRule="exact" w:val="288"/>
        </w:trPr>
        <w:tc>
          <w:tcPr>
            <w:tcW w:w="1265" w:type="pct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pc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42.9%</w:t>
            </w:r>
          </w:p>
        </w:tc>
        <w:tc>
          <w:tcPr>
            <w:tcW w:w="989" w:type="pct"/>
            <w:gridSpan w:val="2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15.0%</w:t>
            </w:r>
          </w:p>
        </w:tc>
        <w:tc>
          <w:tcPr>
            <w:tcW w:w="483" w:type="pct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bookmarkEnd w:id="2"/>
      <w:tr w:rsidR="00CF7E3B" w:rsidRPr="00CF7E3B" w:rsidTr="00CF7E3B">
        <w:trPr>
          <w:trHeight w:hRule="exact" w:val="288"/>
        </w:trPr>
        <w:tc>
          <w:tcPr>
            <w:tcW w:w="1265" w:type="pct"/>
            <w:vMerge w:val="restart"/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Business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.163</w:t>
            </w:r>
          </w:p>
        </w:tc>
        <w:tc>
          <w:tcPr>
            <w:tcW w:w="47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.028</w:t>
            </w:r>
          </w:p>
        </w:tc>
        <w:tc>
          <w:tcPr>
            <w:tcW w:w="46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.947</w:t>
            </w:r>
          </w:p>
        </w:tc>
        <w:tc>
          <w:tcPr>
            <w:tcW w:w="33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.043</w:t>
            </w:r>
          </w:p>
        </w:tc>
      </w:tr>
      <w:tr w:rsidR="00CF7E3B" w:rsidRPr="00CF7E3B" w:rsidTr="00CF7E3B">
        <w:trPr>
          <w:trHeight w:hRule="exact" w:val="288"/>
        </w:trPr>
        <w:tc>
          <w:tcPr>
            <w:tcW w:w="1265" w:type="pct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14.3%</w:t>
            </w:r>
          </w:p>
        </w:tc>
        <w:tc>
          <w:tcPr>
            <w:tcW w:w="9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6.7%</w:t>
            </w:r>
          </w:p>
        </w:tc>
        <w:tc>
          <w:tcPr>
            <w:tcW w:w="48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E3B" w:rsidRPr="00CF7E3B" w:rsidTr="00CF7E3B">
        <w:trPr>
          <w:trHeight w:hRule="exact" w:val="288"/>
        </w:trPr>
        <w:tc>
          <w:tcPr>
            <w:tcW w:w="1265" w:type="pct"/>
            <w:vMerge w:val="restart"/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formal employment</w:t>
            </w:r>
          </w:p>
        </w:tc>
        <w:tc>
          <w:tcPr>
            <w:tcW w:w="989" w:type="pc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9" w:type="pct"/>
            <w:gridSpan w:val="2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3" w:type="pct"/>
            <w:vMerge w:val="restar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.244</w:t>
            </w:r>
          </w:p>
        </w:tc>
        <w:tc>
          <w:tcPr>
            <w:tcW w:w="474" w:type="pct"/>
            <w:vMerge w:val="restar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.046</w:t>
            </w:r>
          </w:p>
        </w:tc>
        <w:tc>
          <w:tcPr>
            <w:tcW w:w="469" w:type="pct"/>
            <w:vMerge w:val="restar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1.293</w:t>
            </w:r>
          </w:p>
        </w:tc>
        <w:tc>
          <w:tcPr>
            <w:tcW w:w="331" w:type="pct"/>
            <w:vMerge w:val="restar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.097</w:t>
            </w:r>
          </w:p>
        </w:tc>
      </w:tr>
      <w:tr w:rsidR="00CF7E3B" w:rsidRPr="00CF7E3B" w:rsidTr="00CF7E3B">
        <w:trPr>
          <w:trHeight w:hRule="exact" w:val="288"/>
        </w:trPr>
        <w:tc>
          <w:tcPr>
            <w:tcW w:w="1265" w:type="pct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pct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14.3%</w:t>
            </w:r>
          </w:p>
        </w:tc>
        <w:tc>
          <w:tcPr>
            <w:tcW w:w="989" w:type="pct"/>
            <w:gridSpan w:val="2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10.0%</w:t>
            </w:r>
          </w:p>
        </w:tc>
        <w:tc>
          <w:tcPr>
            <w:tcW w:w="483" w:type="pct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  <w:vMerge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E3B" w:rsidRPr="00CF7E3B" w:rsidTr="00CF7E3B">
        <w:trPr>
          <w:trHeight w:hRule="exact" w:val="288"/>
        </w:trPr>
        <w:tc>
          <w:tcPr>
            <w:tcW w:w="5000" w:type="pct"/>
            <w:gridSpan w:val="8"/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Estimated Annual income</w:t>
            </w:r>
          </w:p>
        </w:tc>
      </w:tr>
      <w:tr w:rsidR="00CF7E3B" w:rsidRPr="00CF7E3B" w:rsidTr="00CF7E3B">
        <w:trPr>
          <w:trHeight w:hRule="exact" w:val="288"/>
        </w:trPr>
        <w:tc>
          <w:tcPr>
            <w:tcW w:w="126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 w:right="3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Below 1 million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8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47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E3B" w:rsidRPr="00CF7E3B" w:rsidTr="00CF7E3B">
        <w:trPr>
          <w:trHeight w:hRule="exact" w:val="288"/>
        </w:trPr>
        <w:tc>
          <w:tcPr>
            <w:tcW w:w="1265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 w:right="3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66.7%</w:t>
            </w:r>
          </w:p>
        </w:tc>
        <w:tc>
          <w:tcPr>
            <w:tcW w:w="9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60.0%</w:t>
            </w:r>
          </w:p>
        </w:tc>
        <w:tc>
          <w:tcPr>
            <w:tcW w:w="483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E3B" w:rsidRPr="00CF7E3B" w:rsidTr="00CF7E3B">
        <w:trPr>
          <w:trHeight w:hRule="exact" w:val="288"/>
        </w:trPr>
        <w:tc>
          <w:tcPr>
            <w:tcW w:w="126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 w:right="3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1-5 million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1.231</w:t>
            </w:r>
          </w:p>
        </w:tc>
        <w:tc>
          <w:tcPr>
            <w:tcW w:w="47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.407</w:t>
            </w:r>
          </w:p>
        </w:tc>
        <w:tc>
          <w:tcPr>
            <w:tcW w:w="46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3.722</w:t>
            </w:r>
          </w:p>
        </w:tc>
        <w:tc>
          <w:tcPr>
            <w:tcW w:w="33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.712</w:t>
            </w:r>
          </w:p>
        </w:tc>
      </w:tr>
      <w:tr w:rsidR="00CF7E3B" w:rsidRPr="00CF7E3B" w:rsidTr="00CF7E3B">
        <w:trPr>
          <w:trHeight w:hRule="exact" w:val="288"/>
        </w:trPr>
        <w:tc>
          <w:tcPr>
            <w:tcW w:w="1265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 w:right="3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28.6%</w:t>
            </w:r>
          </w:p>
        </w:tc>
        <w:tc>
          <w:tcPr>
            <w:tcW w:w="9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31.7%</w:t>
            </w:r>
          </w:p>
        </w:tc>
        <w:tc>
          <w:tcPr>
            <w:tcW w:w="483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E3B" w:rsidRPr="00CF7E3B" w:rsidTr="00CF7E3B">
        <w:trPr>
          <w:trHeight w:hRule="exact" w:val="288"/>
        </w:trPr>
        <w:tc>
          <w:tcPr>
            <w:tcW w:w="126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 w:right="3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above 5 million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1.944</w:t>
            </w:r>
          </w:p>
        </w:tc>
        <w:tc>
          <w:tcPr>
            <w:tcW w:w="47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.208</w:t>
            </w:r>
          </w:p>
        </w:tc>
        <w:tc>
          <w:tcPr>
            <w:tcW w:w="46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18.156</w:t>
            </w:r>
          </w:p>
        </w:tc>
        <w:tc>
          <w:tcPr>
            <w:tcW w:w="33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.560</w:t>
            </w:r>
          </w:p>
        </w:tc>
      </w:tr>
      <w:tr w:rsidR="00CF7E3B" w:rsidRPr="00CF7E3B" w:rsidTr="00CF7E3B">
        <w:trPr>
          <w:trHeight w:hRule="exact" w:val="288"/>
        </w:trPr>
        <w:tc>
          <w:tcPr>
            <w:tcW w:w="1265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 w:right="3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4.8%</w:t>
            </w:r>
          </w:p>
        </w:tc>
        <w:tc>
          <w:tcPr>
            <w:tcW w:w="9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8.3%</w:t>
            </w:r>
          </w:p>
        </w:tc>
        <w:tc>
          <w:tcPr>
            <w:tcW w:w="483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E3B" w:rsidRPr="00CF7E3B" w:rsidTr="00CF7E3B">
        <w:trPr>
          <w:trHeight w:hRule="exact" w:val="288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Residence</w:t>
            </w:r>
          </w:p>
        </w:tc>
      </w:tr>
      <w:tr w:rsidR="00CF7E3B" w:rsidRPr="00CF7E3B" w:rsidTr="00CF7E3B">
        <w:trPr>
          <w:trHeight w:hRule="exact" w:val="288"/>
        </w:trPr>
        <w:tc>
          <w:tcPr>
            <w:tcW w:w="126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 w:right="3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Urban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47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E3B" w:rsidRPr="00CF7E3B" w:rsidTr="00CF7E3B">
        <w:trPr>
          <w:trHeight w:hRule="exact" w:val="288"/>
        </w:trPr>
        <w:tc>
          <w:tcPr>
            <w:tcW w:w="1265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 w:right="3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42.9%</w:t>
            </w:r>
          </w:p>
        </w:tc>
        <w:tc>
          <w:tcPr>
            <w:tcW w:w="9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31.7%</w:t>
            </w:r>
          </w:p>
        </w:tc>
        <w:tc>
          <w:tcPr>
            <w:tcW w:w="483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E3B" w:rsidRPr="00CF7E3B" w:rsidTr="00CF7E3B">
        <w:trPr>
          <w:trHeight w:hRule="exact" w:val="288"/>
        </w:trPr>
        <w:tc>
          <w:tcPr>
            <w:tcW w:w="126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 w:right="3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Rural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8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1.618</w:t>
            </w:r>
          </w:p>
        </w:tc>
        <w:tc>
          <w:tcPr>
            <w:tcW w:w="47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.583</w:t>
            </w:r>
          </w:p>
        </w:tc>
        <w:tc>
          <w:tcPr>
            <w:tcW w:w="46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4.494</w:t>
            </w:r>
          </w:p>
        </w:tc>
        <w:tc>
          <w:tcPr>
            <w:tcW w:w="33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.355</w:t>
            </w:r>
          </w:p>
        </w:tc>
      </w:tr>
      <w:tr w:rsidR="00CF7E3B" w:rsidRPr="00CF7E3B" w:rsidTr="00CF7E3B">
        <w:trPr>
          <w:trHeight w:hRule="exact" w:val="288"/>
        </w:trPr>
        <w:tc>
          <w:tcPr>
            <w:tcW w:w="1265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 w:right="3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57.1%</w:t>
            </w:r>
          </w:p>
        </w:tc>
        <w:tc>
          <w:tcPr>
            <w:tcW w:w="9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68.3%</w:t>
            </w:r>
          </w:p>
        </w:tc>
        <w:tc>
          <w:tcPr>
            <w:tcW w:w="483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E3B" w:rsidRPr="00CF7E3B" w:rsidTr="00CF7E3B">
        <w:trPr>
          <w:trHeight w:hRule="exact" w:val="288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History of epigastric pain</w:t>
            </w:r>
          </w:p>
        </w:tc>
      </w:tr>
      <w:tr w:rsidR="00CF7E3B" w:rsidRPr="00CF7E3B" w:rsidTr="00CF7E3B">
        <w:trPr>
          <w:trHeight w:hRule="exact" w:val="288"/>
        </w:trPr>
        <w:tc>
          <w:tcPr>
            <w:tcW w:w="126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 w:right="3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47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E3B" w:rsidRPr="00CF7E3B" w:rsidTr="00CF7E3B">
        <w:trPr>
          <w:trHeight w:hRule="exact" w:val="288"/>
        </w:trPr>
        <w:tc>
          <w:tcPr>
            <w:tcW w:w="1265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 w:right="3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14.3%</w:t>
            </w:r>
          </w:p>
        </w:tc>
        <w:tc>
          <w:tcPr>
            <w:tcW w:w="9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3.3%</w:t>
            </w:r>
          </w:p>
        </w:tc>
        <w:tc>
          <w:tcPr>
            <w:tcW w:w="483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E3B" w:rsidRPr="00CF7E3B" w:rsidTr="00CF7E3B">
        <w:trPr>
          <w:trHeight w:hRule="exact" w:val="288"/>
        </w:trPr>
        <w:tc>
          <w:tcPr>
            <w:tcW w:w="126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 w:right="3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Yes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8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4.833</w:t>
            </w:r>
          </w:p>
        </w:tc>
        <w:tc>
          <w:tcPr>
            <w:tcW w:w="47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.748</w:t>
            </w:r>
          </w:p>
        </w:tc>
        <w:tc>
          <w:tcPr>
            <w:tcW w:w="46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31.226</w:t>
            </w:r>
          </w:p>
        </w:tc>
        <w:tc>
          <w:tcPr>
            <w:tcW w:w="33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.098</w:t>
            </w:r>
          </w:p>
        </w:tc>
      </w:tr>
      <w:tr w:rsidR="00CF7E3B" w:rsidRPr="00CF7E3B" w:rsidTr="00CF7E3B">
        <w:trPr>
          <w:trHeight w:hRule="exact" w:val="288"/>
        </w:trPr>
        <w:tc>
          <w:tcPr>
            <w:tcW w:w="1265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 w:right="3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85.7%</w:t>
            </w:r>
          </w:p>
        </w:tc>
        <w:tc>
          <w:tcPr>
            <w:tcW w:w="9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96.7%</w:t>
            </w:r>
          </w:p>
        </w:tc>
        <w:tc>
          <w:tcPr>
            <w:tcW w:w="483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E3B" w:rsidRPr="00CF7E3B" w:rsidTr="00CF7E3B">
        <w:trPr>
          <w:trHeight w:hRule="exact" w:val="288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History of Alcohol consumption</w:t>
            </w:r>
          </w:p>
        </w:tc>
      </w:tr>
      <w:tr w:rsidR="00CF7E3B" w:rsidRPr="00CF7E3B" w:rsidTr="00CF7E3B">
        <w:trPr>
          <w:trHeight w:hRule="exact" w:val="288"/>
        </w:trPr>
        <w:tc>
          <w:tcPr>
            <w:tcW w:w="126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 w:right="3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8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47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E3B" w:rsidRPr="00CF7E3B" w:rsidTr="00CF7E3B">
        <w:trPr>
          <w:trHeight w:hRule="exact" w:val="288"/>
        </w:trPr>
        <w:tc>
          <w:tcPr>
            <w:tcW w:w="1265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 w:right="3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57.1%</w:t>
            </w:r>
          </w:p>
        </w:tc>
        <w:tc>
          <w:tcPr>
            <w:tcW w:w="9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41.7%</w:t>
            </w:r>
          </w:p>
        </w:tc>
        <w:tc>
          <w:tcPr>
            <w:tcW w:w="483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E3B" w:rsidRPr="00CF7E3B" w:rsidTr="00CF7E3B">
        <w:trPr>
          <w:trHeight w:hRule="exact" w:val="288"/>
        </w:trPr>
        <w:tc>
          <w:tcPr>
            <w:tcW w:w="126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 w:right="3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Yes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8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1.867</w:t>
            </w:r>
          </w:p>
        </w:tc>
        <w:tc>
          <w:tcPr>
            <w:tcW w:w="47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.683</w:t>
            </w:r>
          </w:p>
        </w:tc>
        <w:tc>
          <w:tcPr>
            <w:tcW w:w="46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5.100</w:t>
            </w:r>
          </w:p>
        </w:tc>
        <w:tc>
          <w:tcPr>
            <w:tcW w:w="33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.224</w:t>
            </w:r>
          </w:p>
        </w:tc>
      </w:tr>
      <w:tr w:rsidR="00CF7E3B" w:rsidRPr="00CF7E3B" w:rsidTr="00CF7E3B">
        <w:trPr>
          <w:trHeight w:hRule="exact" w:val="288"/>
        </w:trPr>
        <w:tc>
          <w:tcPr>
            <w:tcW w:w="1265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 w:right="3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42.9%</w:t>
            </w:r>
          </w:p>
        </w:tc>
        <w:tc>
          <w:tcPr>
            <w:tcW w:w="9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58.3%</w:t>
            </w:r>
          </w:p>
        </w:tc>
        <w:tc>
          <w:tcPr>
            <w:tcW w:w="483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E3B" w:rsidRPr="00CF7E3B" w:rsidTr="00CF7E3B">
        <w:trPr>
          <w:trHeight w:hRule="exact" w:val="288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History of smoking</w:t>
            </w:r>
          </w:p>
        </w:tc>
      </w:tr>
      <w:tr w:rsidR="00CF7E3B" w:rsidRPr="00CF7E3B" w:rsidTr="00CF7E3B">
        <w:trPr>
          <w:trHeight w:hRule="exact" w:val="288"/>
        </w:trPr>
        <w:tc>
          <w:tcPr>
            <w:tcW w:w="126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 w:right="3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8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47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E3B" w:rsidRPr="00CF7E3B" w:rsidTr="00CF7E3B">
        <w:trPr>
          <w:trHeight w:hRule="exact" w:val="288"/>
        </w:trPr>
        <w:tc>
          <w:tcPr>
            <w:tcW w:w="1265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 w:right="3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76.2%</w:t>
            </w:r>
          </w:p>
        </w:tc>
        <w:tc>
          <w:tcPr>
            <w:tcW w:w="9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65.0%</w:t>
            </w:r>
          </w:p>
        </w:tc>
        <w:tc>
          <w:tcPr>
            <w:tcW w:w="483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E3B" w:rsidRPr="00CF7E3B" w:rsidTr="00CF7E3B">
        <w:trPr>
          <w:trHeight w:hRule="exact" w:val="288"/>
        </w:trPr>
        <w:tc>
          <w:tcPr>
            <w:tcW w:w="126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 w:right="3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Yes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1.723</w:t>
            </w:r>
          </w:p>
        </w:tc>
        <w:tc>
          <w:tcPr>
            <w:tcW w:w="47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.553</w:t>
            </w:r>
          </w:p>
        </w:tc>
        <w:tc>
          <w:tcPr>
            <w:tcW w:w="46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5.365</w:t>
            </w:r>
          </w:p>
        </w:tc>
        <w:tc>
          <w:tcPr>
            <w:tcW w:w="33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.348</w:t>
            </w:r>
          </w:p>
        </w:tc>
      </w:tr>
      <w:tr w:rsidR="00CF7E3B" w:rsidRPr="00CF7E3B" w:rsidTr="00CF7E3B">
        <w:trPr>
          <w:trHeight w:hRule="exact" w:val="288"/>
        </w:trPr>
        <w:tc>
          <w:tcPr>
            <w:tcW w:w="1265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 w:right="3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23.8%</w:t>
            </w:r>
          </w:p>
        </w:tc>
        <w:tc>
          <w:tcPr>
            <w:tcW w:w="9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35.0%</w:t>
            </w:r>
          </w:p>
        </w:tc>
        <w:tc>
          <w:tcPr>
            <w:tcW w:w="483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E3B" w:rsidRPr="00CF7E3B" w:rsidTr="00CF7E3B">
        <w:trPr>
          <w:trHeight w:hRule="exact" w:val="288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HIV status</w:t>
            </w:r>
          </w:p>
        </w:tc>
      </w:tr>
      <w:tr w:rsidR="00CF7E3B" w:rsidRPr="00CF7E3B" w:rsidTr="00CF7E3B">
        <w:trPr>
          <w:trHeight w:hRule="exact" w:val="288"/>
        </w:trPr>
        <w:tc>
          <w:tcPr>
            <w:tcW w:w="126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 w:right="3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Negative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8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47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E3B" w:rsidRPr="00CF7E3B" w:rsidTr="00CF7E3B">
        <w:trPr>
          <w:trHeight w:hRule="exact" w:val="288"/>
        </w:trPr>
        <w:tc>
          <w:tcPr>
            <w:tcW w:w="1265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 w:right="3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85.7%</w:t>
            </w:r>
          </w:p>
        </w:tc>
        <w:tc>
          <w:tcPr>
            <w:tcW w:w="9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90.0%</w:t>
            </w:r>
          </w:p>
        </w:tc>
        <w:tc>
          <w:tcPr>
            <w:tcW w:w="483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E3B" w:rsidRPr="00CF7E3B" w:rsidTr="00CF7E3B">
        <w:trPr>
          <w:trHeight w:hRule="exact" w:val="288"/>
        </w:trPr>
        <w:tc>
          <w:tcPr>
            <w:tcW w:w="126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 w:right="3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Positive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.667</w:t>
            </w:r>
          </w:p>
        </w:tc>
        <w:tc>
          <w:tcPr>
            <w:tcW w:w="47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.151</w:t>
            </w:r>
          </w:p>
        </w:tc>
        <w:tc>
          <w:tcPr>
            <w:tcW w:w="46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2.943</w:t>
            </w:r>
          </w:p>
        </w:tc>
        <w:tc>
          <w:tcPr>
            <w:tcW w:w="33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.593</w:t>
            </w:r>
          </w:p>
        </w:tc>
      </w:tr>
      <w:tr w:rsidR="00CF7E3B" w:rsidRPr="00CF7E3B" w:rsidTr="00CF7E3B">
        <w:trPr>
          <w:trHeight w:hRule="exact" w:val="288"/>
        </w:trPr>
        <w:tc>
          <w:tcPr>
            <w:tcW w:w="1265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 w:right="3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14.3%</w:t>
            </w:r>
          </w:p>
        </w:tc>
        <w:tc>
          <w:tcPr>
            <w:tcW w:w="9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10.0%</w:t>
            </w:r>
          </w:p>
        </w:tc>
        <w:tc>
          <w:tcPr>
            <w:tcW w:w="483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E3B" w:rsidRPr="00CF7E3B" w:rsidTr="00CF7E3B">
        <w:trPr>
          <w:trHeight w:hRule="exact" w:val="288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History of NSAID use</w:t>
            </w:r>
          </w:p>
        </w:tc>
      </w:tr>
      <w:tr w:rsidR="00CF7E3B" w:rsidRPr="00CF7E3B" w:rsidTr="00CF7E3B">
        <w:trPr>
          <w:trHeight w:hRule="exact" w:val="288"/>
        </w:trPr>
        <w:tc>
          <w:tcPr>
            <w:tcW w:w="126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 w:right="3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47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E3B" w:rsidRPr="00CF7E3B" w:rsidTr="00CF7E3B">
        <w:trPr>
          <w:trHeight w:hRule="exact" w:val="288"/>
        </w:trPr>
        <w:tc>
          <w:tcPr>
            <w:tcW w:w="1265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 w:right="3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19.0%</w:t>
            </w:r>
          </w:p>
        </w:tc>
        <w:tc>
          <w:tcPr>
            <w:tcW w:w="9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31.7%</w:t>
            </w:r>
          </w:p>
        </w:tc>
        <w:tc>
          <w:tcPr>
            <w:tcW w:w="483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E3B" w:rsidRPr="00CF7E3B" w:rsidTr="00CF7E3B">
        <w:trPr>
          <w:trHeight w:hRule="exact" w:val="288"/>
        </w:trPr>
        <w:tc>
          <w:tcPr>
            <w:tcW w:w="126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 w:right="3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Yes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8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E579F1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CF7E3B"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.508</w:t>
            </w:r>
          </w:p>
        </w:tc>
        <w:tc>
          <w:tcPr>
            <w:tcW w:w="47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E579F1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CF7E3B"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.150</w:t>
            </w:r>
          </w:p>
        </w:tc>
        <w:tc>
          <w:tcPr>
            <w:tcW w:w="46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1.715</w:t>
            </w:r>
          </w:p>
        </w:tc>
        <w:tc>
          <w:tcPr>
            <w:tcW w:w="33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E579F1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CF7E3B"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.275</w:t>
            </w:r>
          </w:p>
        </w:tc>
      </w:tr>
      <w:tr w:rsidR="00CF7E3B" w:rsidRPr="00CF7E3B" w:rsidTr="00CF7E3B">
        <w:trPr>
          <w:trHeight w:hRule="exact" w:val="288"/>
        </w:trPr>
        <w:tc>
          <w:tcPr>
            <w:tcW w:w="1265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 w:right="3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81.0%</w:t>
            </w:r>
          </w:p>
        </w:tc>
        <w:tc>
          <w:tcPr>
            <w:tcW w:w="9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68.3%</w:t>
            </w:r>
          </w:p>
        </w:tc>
        <w:tc>
          <w:tcPr>
            <w:tcW w:w="483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E3B" w:rsidRPr="00CF7E3B" w:rsidTr="00CF7E3B">
        <w:trPr>
          <w:trHeight w:hRule="exact" w:val="288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H-Pylori IGM status</w:t>
            </w:r>
          </w:p>
        </w:tc>
      </w:tr>
      <w:tr w:rsidR="00CF7E3B" w:rsidRPr="00CF7E3B" w:rsidTr="00CF7E3B">
        <w:trPr>
          <w:trHeight w:hRule="exact" w:val="288"/>
        </w:trPr>
        <w:tc>
          <w:tcPr>
            <w:tcW w:w="126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 w:right="3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Negative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47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E3B" w:rsidRPr="00CF7E3B" w:rsidTr="00CF7E3B">
        <w:trPr>
          <w:trHeight w:hRule="exact" w:val="288"/>
        </w:trPr>
        <w:tc>
          <w:tcPr>
            <w:tcW w:w="1265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 w:right="3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33.3%</w:t>
            </w:r>
          </w:p>
        </w:tc>
        <w:tc>
          <w:tcPr>
            <w:tcW w:w="9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30.0%</w:t>
            </w:r>
          </w:p>
        </w:tc>
        <w:tc>
          <w:tcPr>
            <w:tcW w:w="483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E3B" w:rsidRPr="00CF7E3B" w:rsidTr="00CF7E3B">
        <w:trPr>
          <w:trHeight w:hRule="exact" w:val="288"/>
        </w:trPr>
        <w:tc>
          <w:tcPr>
            <w:tcW w:w="126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 w:right="3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Positive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8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1.167</w:t>
            </w:r>
          </w:p>
        </w:tc>
        <w:tc>
          <w:tcPr>
            <w:tcW w:w="47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E579F1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CF7E3B"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.403</w:t>
            </w:r>
          </w:p>
        </w:tc>
        <w:tc>
          <w:tcPr>
            <w:tcW w:w="46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3.374</w:t>
            </w:r>
          </w:p>
        </w:tc>
        <w:tc>
          <w:tcPr>
            <w:tcW w:w="33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E579F1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CF7E3B"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.776</w:t>
            </w:r>
          </w:p>
        </w:tc>
      </w:tr>
      <w:tr w:rsidR="00CF7E3B" w:rsidRPr="00CF7E3B" w:rsidTr="00CF7E3B">
        <w:trPr>
          <w:trHeight w:hRule="exact" w:val="288"/>
        </w:trPr>
        <w:tc>
          <w:tcPr>
            <w:tcW w:w="1265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 w:right="3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66.7%</w:t>
            </w:r>
          </w:p>
        </w:tc>
        <w:tc>
          <w:tcPr>
            <w:tcW w:w="9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70.0%</w:t>
            </w:r>
          </w:p>
        </w:tc>
        <w:tc>
          <w:tcPr>
            <w:tcW w:w="483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E3B" w:rsidRPr="00CF7E3B" w:rsidTr="00CF7E3B">
        <w:trPr>
          <w:trHeight w:hRule="exact" w:val="288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ABO blood group</w:t>
            </w:r>
          </w:p>
        </w:tc>
      </w:tr>
      <w:tr w:rsidR="00CF7E3B" w:rsidRPr="00CF7E3B" w:rsidTr="00CF7E3B">
        <w:trPr>
          <w:trHeight w:hRule="exact" w:val="288"/>
        </w:trPr>
        <w:tc>
          <w:tcPr>
            <w:tcW w:w="126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 w:right="3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1(A)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E579F1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CF7E3B"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.700</w:t>
            </w:r>
          </w:p>
        </w:tc>
        <w:tc>
          <w:tcPr>
            <w:tcW w:w="47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E579F1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CF7E3B"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.188</w:t>
            </w:r>
          </w:p>
        </w:tc>
        <w:tc>
          <w:tcPr>
            <w:tcW w:w="46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2.607</w:t>
            </w:r>
          </w:p>
        </w:tc>
        <w:tc>
          <w:tcPr>
            <w:tcW w:w="33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E579F1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CF7E3B"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.595</w:t>
            </w:r>
          </w:p>
        </w:tc>
      </w:tr>
      <w:tr w:rsidR="00CF7E3B" w:rsidRPr="00CF7E3B" w:rsidTr="00CF7E3B">
        <w:trPr>
          <w:trHeight w:hRule="exact" w:val="288"/>
        </w:trPr>
        <w:tc>
          <w:tcPr>
            <w:tcW w:w="1265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 w:right="3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23.8%</w:t>
            </w:r>
          </w:p>
        </w:tc>
        <w:tc>
          <w:tcPr>
            <w:tcW w:w="9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23.3%</w:t>
            </w:r>
          </w:p>
        </w:tc>
        <w:tc>
          <w:tcPr>
            <w:tcW w:w="483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E3B" w:rsidRPr="00CF7E3B" w:rsidTr="00CF7E3B">
        <w:trPr>
          <w:trHeight w:hRule="exact" w:val="288"/>
        </w:trPr>
        <w:tc>
          <w:tcPr>
            <w:tcW w:w="126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 w:right="3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 (B)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E579F1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CF7E3B"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.625</w:t>
            </w:r>
          </w:p>
        </w:tc>
        <w:tc>
          <w:tcPr>
            <w:tcW w:w="47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E579F1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CF7E3B"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.150</w:t>
            </w:r>
          </w:p>
        </w:tc>
        <w:tc>
          <w:tcPr>
            <w:tcW w:w="46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2.599</w:t>
            </w:r>
          </w:p>
        </w:tc>
        <w:tc>
          <w:tcPr>
            <w:tcW w:w="33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E579F1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CF7E3B"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.518</w:t>
            </w:r>
          </w:p>
        </w:tc>
      </w:tr>
      <w:tr w:rsidR="00CF7E3B" w:rsidRPr="00CF7E3B" w:rsidTr="00CF7E3B">
        <w:trPr>
          <w:trHeight w:hRule="exact" w:val="288"/>
        </w:trPr>
        <w:tc>
          <w:tcPr>
            <w:tcW w:w="1265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 w:right="3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19.0%</w:t>
            </w:r>
          </w:p>
        </w:tc>
        <w:tc>
          <w:tcPr>
            <w:tcW w:w="9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16.7%</w:t>
            </w:r>
          </w:p>
        </w:tc>
        <w:tc>
          <w:tcPr>
            <w:tcW w:w="483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E3B" w:rsidRPr="00CF7E3B" w:rsidTr="00CF7E3B">
        <w:trPr>
          <w:trHeight w:hRule="exact" w:val="288"/>
        </w:trPr>
        <w:tc>
          <w:tcPr>
            <w:tcW w:w="126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 w:right="3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(AB)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E579F1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CF7E3B"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.400</w:t>
            </w:r>
          </w:p>
        </w:tc>
        <w:tc>
          <w:tcPr>
            <w:tcW w:w="47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E579F1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CF7E3B"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.100</w:t>
            </w:r>
          </w:p>
        </w:tc>
        <w:tc>
          <w:tcPr>
            <w:tcW w:w="46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1.607</w:t>
            </w:r>
          </w:p>
        </w:tc>
        <w:tc>
          <w:tcPr>
            <w:tcW w:w="33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E579F1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CF7E3B"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.197</w:t>
            </w:r>
          </w:p>
        </w:tc>
      </w:tr>
      <w:tr w:rsidR="00CF7E3B" w:rsidRPr="00CF7E3B" w:rsidTr="00CF7E3B">
        <w:trPr>
          <w:trHeight w:hRule="exact" w:val="288"/>
        </w:trPr>
        <w:tc>
          <w:tcPr>
            <w:tcW w:w="1265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 w:right="3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23.8%</w:t>
            </w:r>
          </w:p>
        </w:tc>
        <w:tc>
          <w:tcPr>
            <w:tcW w:w="9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13.3%</w:t>
            </w:r>
          </w:p>
        </w:tc>
        <w:tc>
          <w:tcPr>
            <w:tcW w:w="483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E3B" w:rsidRPr="00CF7E3B" w:rsidTr="00CF7E3B">
        <w:trPr>
          <w:trHeight w:hRule="exact" w:val="288"/>
        </w:trPr>
        <w:tc>
          <w:tcPr>
            <w:tcW w:w="126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 w:right="3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(O)</w:t>
            </w: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8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47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E3B" w:rsidRPr="00CF7E3B" w:rsidTr="00CF7E3B">
        <w:trPr>
          <w:trHeight w:hRule="exact" w:val="288"/>
        </w:trPr>
        <w:tc>
          <w:tcPr>
            <w:tcW w:w="1265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ind w:left="-1" w:right="3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33.3%</w:t>
            </w:r>
          </w:p>
        </w:tc>
        <w:tc>
          <w:tcPr>
            <w:tcW w:w="9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46.7%</w:t>
            </w:r>
          </w:p>
        </w:tc>
        <w:tc>
          <w:tcPr>
            <w:tcW w:w="483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  <w:vMerge/>
            <w:tcBorders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CF7E3B" w:rsidRPr="00CF7E3B" w:rsidRDefault="00CF7E3B" w:rsidP="00CF7E3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F7E3B" w:rsidRPr="00CF7E3B" w:rsidRDefault="00CF7E3B" w:rsidP="00CF7E3B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7E3B" w:rsidRPr="00CF7E3B" w:rsidRDefault="00CF7E3B" w:rsidP="00CF7E3B">
      <w:pPr>
        <w:widowControl w:val="0"/>
        <w:spacing w:after="0" w:line="360" w:lineRule="auto"/>
        <w:ind w:left="100" w:right="115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CF7E3B">
        <w:rPr>
          <w:rFonts w:ascii="Times New Roman" w:eastAsia="Times New Roman" w:hAnsi="Times New Roman" w:cs="Times New Roman"/>
          <w:sz w:val="24"/>
          <w:szCs w:val="24"/>
        </w:rPr>
        <w:t>We analyzed results for 81 individuals. Here the one individual who had both duodenal and gastric perforation was recoded to gastric perforation to create the binary outcome for logistic</w:t>
      </w:r>
      <w:r w:rsidRPr="00CF7E3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CF7E3B">
        <w:rPr>
          <w:rFonts w:ascii="Times New Roman" w:eastAsia="Times New Roman" w:hAnsi="Times New Roman" w:cs="Times New Roman"/>
          <w:sz w:val="24"/>
          <w:szCs w:val="24"/>
        </w:rPr>
        <w:t>regression.</w:t>
      </w:r>
      <w:r w:rsidRPr="00CF7E3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F7E3B">
        <w:rPr>
          <w:rFonts w:ascii="Times New Roman" w:eastAsia="Times New Roman" w:hAnsi="Times New Roman" w:cs="Times New Roman"/>
          <w:sz w:val="24"/>
          <w:szCs w:val="24"/>
        </w:rPr>
        <w:t>(1-Yes</w:t>
      </w:r>
      <w:r w:rsidRPr="00CF7E3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F7E3B">
        <w:rPr>
          <w:rFonts w:ascii="Times New Roman" w:eastAsia="Times New Roman" w:hAnsi="Times New Roman" w:cs="Times New Roman"/>
          <w:sz w:val="24"/>
          <w:szCs w:val="24"/>
        </w:rPr>
        <w:t>gastric</w:t>
      </w:r>
      <w:r w:rsidRPr="00CF7E3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F7E3B">
        <w:rPr>
          <w:rFonts w:ascii="Times New Roman" w:eastAsia="Times New Roman" w:hAnsi="Times New Roman" w:cs="Times New Roman"/>
          <w:sz w:val="24"/>
          <w:szCs w:val="24"/>
        </w:rPr>
        <w:t>perforation,</w:t>
      </w:r>
      <w:r w:rsidRPr="00CF7E3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F7E3B">
        <w:rPr>
          <w:rFonts w:ascii="Times New Roman" w:eastAsia="Times New Roman" w:hAnsi="Times New Roman" w:cs="Times New Roman"/>
          <w:sz w:val="24"/>
          <w:szCs w:val="24"/>
        </w:rPr>
        <w:t>0-Duodenal</w:t>
      </w:r>
      <w:r w:rsidRPr="00CF7E3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F7E3B">
        <w:rPr>
          <w:rFonts w:ascii="Times New Roman" w:eastAsia="Times New Roman" w:hAnsi="Times New Roman" w:cs="Times New Roman"/>
          <w:sz w:val="24"/>
          <w:szCs w:val="24"/>
        </w:rPr>
        <w:t>perforation).</w:t>
      </w:r>
      <w:r w:rsidRPr="00CF7E3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CF7E3B">
        <w:rPr>
          <w:rFonts w:ascii="Times New Roman" w:eastAsia="Times New Roman" w:hAnsi="Times New Roman" w:cs="Times New Roman"/>
          <w:sz w:val="24"/>
          <w:szCs w:val="24"/>
        </w:rPr>
        <w:t>At</w:t>
      </w:r>
      <w:r w:rsidRPr="00CF7E3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F7E3B">
        <w:rPr>
          <w:rFonts w:ascii="Times New Roman" w:eastAsia="Times New Roman" w:hAnsi="Times New Roman" w:cs="Times New Roman"/>
          <w:sz w:val="24"/>
          <w:szCs w:val="24"/>
        </w:rPr>
        <w:t>bivariate</w:t>
      </w:r>
      <w:r w:rsidRPr="00CF7E3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CF7E3B">
        <w:rPr>
          <w:rFonts w:ascii="Times New Roman" w:eastAsia="Times New Roman" w:hAnsi="Times New Roman" w:cs="Times New Roman"/>
          <w:sz w:val="24"/>
          <w:szCs w:val="24"/>
        </w:rPr>
        <w:t>analysis being</w:t>
      </w:r>
      <w:r w:rsidRPr="00CF7E3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CF7E3B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CF7E3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CF7E3B">
        <w:rPr>
          <w:rFonts w:ascii="Times New Roman" w:eastAsia="Times New Roman" w:hAnsi="Times New Roman" w:cs="Times New Roman"/>
          <w:sz w:val="24"/>
          <w:szCs w:val="24"/>
        </w:rPr>
        <w:t>casual</w:t>
      </w:r>
      <w:r w:rsidRPr="00CF7E3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CF7E3B">
        <w:rPr>
          <w:rFonts w:ascii="Times New Roman" w:eastAsia="Times New Roman" w:hAnsi="Times New Roman" w:cs="Times New Roman"/>
          <w:sz w:val="24"/>
          <w:szCs w:val="24"/>
        </w:rPr>
        <w:t>laborer</w:t>
      </w:r>
      <w:r w:rsidRPr="00CF7E3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F7E3B">
        <w:rPr>
          <w:rFonts w:ascii="Times New Roman" w:eastAsia="Times New Roman" w:hAnsi="Times New Roman" w:cs="Times New Roman"/>
          <w:sz w:val="24"/>
          <w:szCs w:val="24"/>
        </w:rPr>
        <w:t>was</w:t>
      </w:r>
      <w:r w:rsidRPr="00CF7E3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CF7E3B">
        <w:rPr>
          <w:rFonts w:ascii="Times New Roman" w:eastAsia="Times New Roman" w:hAnsi="Times New Roman" w:cs="Times New Roman"/>
          <w:sz w:val="24"/>
          <w:szCs w:val="24"/>
        </w:rPr>
        <w:t>associated</w:t>
      </w:r>
      <w:r w:rsidRPr="00CF7E3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CF7E3B">
        <w:rPr>
          <w:rFonts w:ascii="Times New Roman" w:eastAsia="Times New Roman" w:hAnsi="Times New Roman" w:cs="Times New Roman"/>
          <w:sz w:val="24"/>
          <w:szCs w:val="24"/>
        </w:rPr>
        <w:t>with lower risk of</w:t>
      </w:r>
      <w:r w:rsidRPr="00CF7E3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CF7E3B">
        <w:rPr>
          <w:rFonts w:ascii="Times New Roman" w:eastAsia="Times New Roman" w:hAnsi="Times New Roman" w:cs="Times New Roman"/>
          <w:sz w:val="24"/>
          <w:szCs w:val="24"/>
        </w:rPr>
        <w:t>gastric</w:t>
      </w:r>
      <w:r w:rsidRPr="00CF7E3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F7E3B">
        <w:rPr>
          <w:rFonts w:ascii="Times New Roman" w:eastAsia="Times New Roman" w:hAnsi="Times New Roman" w:cs="Times New Roman"/>
          <w:sz w:val="24"/>
          <w:szCs w:val="24"/>
        </w:rPr>
        <w:t>ulcer</w:t>
      </w:r>
      <w:r w:rsidRPr="00CF7E3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F7E3B">
        <w:rPr>
          <w:rFonts w:ascii="Times New Roman" w:eastAsia="Times New Roman" w:hAnsi="Times New Roman" w:cs="Times New Roman"/>
          <w:sz w:val="24"/>
          <w:szCs w:val="24"/>
        </w:rPr>
        <w:t>perforation compared to being a peasant</w:t>
      </w:r>
      <w:r w:rsidRPr="00CF7E3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CF7E3B">
        <w:rPr>
          <w:rFonts w:ascii="Times New Roman" w:eastAsia="Times New Roman" w:hAnsi="Times New Roman" w:cs="Times New Roman"/>
          <w:sz w:val="24"/>
          <w:szCs w:val="24"/>
        </w:rPr>
        <w:t xml:space="preserve">[OR=0.122(0.033-0.452), P=0.002], being a business person was also associated with lower risk of gastric perforation [OR=0.163(0.028-0.947), P=0.043] and patients above 50 years were 7 times more likely to get gastric ulcer perforations compared to </w:t>
      </w:r>
      <w:r w:rsidRPr="00CF7E3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1- </w:t>
      </w:r>
      <w:r w:rsidRPr="00CF7E3B">
        <w:rPr>
          <w:rFonts w:ascii="Times New Roman" w:eastAsia="Times New Roman" w:hAnsi="Times New Roman" w:cs="Times New Roman"/>
          <w:sz w:val="24"/>
          <w:szCs w:val="24"/>
        </w:rPr>
        <w:t>19 years [OR=7.000(1.021-47.969) P=0.048). People with blood group O were 2.5 times more likely to have gastric perforation compared to these with blood group AB (OR=0.400 (0.100-1.607), P=0.197), and a patient with history of epigastric pain was 4.833 times more likely to have gastric perforation compared to one without epigastric pain (OR=4.833(0.748-31.226), P=0.098)</w:t>
      </w:r>
      <w:r w:rsidR="00E579F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F7E3B">
        <w:rPr>
          <w:rFonts w:ascii="Times New Roman" w:eastAsia="Times New Roman" w:hAnsi="Times New Roman" w:cs="Times New Roman"/>
          <w:sz w:val="24"/>
          <w:szCs w:val="24"/>
        </w:rPr>
        <w:t xml:space="preserve"> though blood group and history of epigastric pain were slightly above the cut off for the significance as shown in table</w:t>
      </w:r>
      <w:r w:rsidRPr="00CF7E3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B936B6">
        <w:rPr>
          <w:rFonts w:ascii="Times New Roman" w:eastAsia="Times New Roman" w:hAnsi="Times New Roman" w:cs="Times New Roman"/>
          <w:spacing w:val="-1"/>
          <w:sz w:val="24"/>
          <w:szCs w:val="24"/>
        </w:rPr>
        <w:t>S1</w:t>
      </w:r>
      <w:r w:rsidR="00E579F1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</w:p>
    <w:p w:rsidR="00CF7E3B" w:rsidRPr="00CF7E3B" w:rsidRDefault="00CF7E3B" w:rsidP="00CF7E3B">
      <w:pPr>
        <w:widowControl w:val="0"/>
        <w:spacing w:after="0" w:line="360" w:lineRule="auto"/>
        <w:ind w:left="100" w:right="115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CF7E3B" w:rsidRPr="00CF7E3B" w:rsidRDefault="00CF7E3B" w:rsidP="00CF7E3B">
      <w:pPr>
        <w:widowControl w:val="0"/>
        <w:spacing w:after="0" w:line="360" w:lineRule="auto"/>
        <w:ind w:left="100" w:right="115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CF7E3B" w:rsidRPr="00CF7E3B" w:rsidRDefault="00CF7E3B" w:rsidP="00CF7E3B">
      <w:pPr>
        <w:widowControl w:val="0"/>
        <w:spacing w:after="0" w:line="360" w:lineRule="auto"/>
        <w:ind w:left="100" w:right="115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CF7E3B" w:rsidRPr="00CF7E3B">
          <w:footerReference w:type="default" r:id="rId5"/>
          <w:pgSz w:w="12240" w:h="15840"/>
          <w:pgMar w:top="1400" w:right="1320" w:bottom="1200" w:left="1340" w:header="0" w:footer="975" w:gutter="0"/>
          <w:cols w:space="720"/>
        </w:sectPr>
      </w:pPr>
    </w:p>
    <w:p w:rsidR="00CF7E3B" w:rsidRPr="00CF7E3B" w:rsidRDefault="00B936B6" w:rsidP="00CF7E3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</w:rPr>
      </w:pPr>
      <w:bookmarkStart w:id="3" w:name="_bookmark65"/>
      <w:bookmarkEnd w:id="3"/>
      <w:r>
        <w:rPr>
          <w:rFonts w:ascii="Times New Roman" w:eastAsia="Times New Roman" w:hAnsi="Times New Roman" w:cs="Times New Roman"/>
          <w:b/>
        </w:rPr>
        <w:lastRenderedPageBreak/>
        <w:t>Table S2</w:t>
      </w:r>
      <w:r w:rsidR="00CF7E3B" w:rsidRPr="00CF7E3B">
        <w:rPr>
          <w:rFonts w:ascii="Times New Roman" w:eastAsia="Times New Roman" w:hAnsi="Times New Roman" w:cs="Times New Roman"/>
          <w:b/>
        </w:rPr>
        <w:t>: Multivariate analysis of factors associated with patterns of peptic ulcer perforation</w:t>
      </w:r>
    </w:p>
    <w:tbl>
      <w:tblPr>
        <w:tblStyle w:val="TableGrid"/>
        <w:tblW w:w="5000" w:type="pct"/>
        <w:tblLook w:val="01E0" w:firstRow="1" w:lastRow="1" w:firstColumn="1" w:lastColumn="1" w:noHBand="0" w:noVBand="0"/>
      </w:tblPr>
      <w:tblGrid>
        <w:gridCol w:w="2397"/>
        <w:gridCol w:w="1500"/>
        <w:gridCol w:w="2146"/>
        <w:gridCol w:w="1713"/>
        <w:gridCol w:w="1260"/>
      </w:tblGrid>
      <w:tr w:rsidR="00E579F1" w:rsidRPr="00CF7E3B" w:rsidTr="00E579F1">
        <w:trPr>
          <w:trHeight w:val="413"/>
        </w:trPr>
        <w:tc>
          <w:tcPr>
            <w:tcW w:w="1329" w:type="pct"/>
            <w:vMerge w:val="restart"/>
          </w:tcPr>
          <w:p w:rsidR="00E579F1" w:rsidRPr="00CF7E3B" w:rsidRDefault="00E579F1" w:rsidP="00CF7E3B">
            <w:pPr>
              <w:spacing w:line="360" w:lineRule="auto"/>
              <w:ind w:left="11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Characteristic</w:t>
            </w:r>
          </w:p>
        </w:tc>
        <w:tc>
          <w:tcPr>
            <w:tcW w:w="832" w:type="pct"/>
            <w:vMerge w:val="restart"/>
          </w:tcPr>
          <w:p w:rsidR="00E579F1" w:rsidRPr="00CF7E3B" w:rsidRDefault="00B936B6" w:rsidP="00CF7E3B">
            <w:pPr>
              <w:spacing w:line="360" w:lineRule="auto"/>
              <w:ind w:right="18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Adjusted O</w:t>
            </w:r>
            <w:r w:rsidR="00E579F1" w:rsidRPr="00CF7E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</w:t>
            </w:r>
          </w:p>
        </w:tc>
        <w:tc>
          <w:tcPr>
            <w:tcW w:w="2140" w:type="pct"/>
            <w:gridSpan w:val="2"/>
          </w:tcPr>
          <w:p w:rsidR="00E579F1" w:rsidRPr="00CF7E3B" w:rsidRDefault="00E579F1" w:rsidP="00CF7E3B">
            <w:pPr>
              <w:spacing w:line="360" w:lineRule="auto"/>
              <w:ind w:right="32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95% Confidence interval</w:t>
            </w:r>
          </w:p>
        </w:tc>
        <w:tc>
          <w:tcPr>
            <w:tcW w:w="699" w:type="pct"/>
            <w:vMerge w:val="restart"/>
          </w:tcPr>
          <w:p w:rsidR="00E579F1" w:rsidRPr="00CF7E3B" w:rsidRDefault="00E579F1" w:rsidP="00CF7E3B">
            <w:pPr>
              <w:spacing w:line="360" w:lineRule="auto"/>
              <w:ind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p-value</w:t>
            </w:r>
          </w:p>
        </w:tc>
      </w:tr>
      <w:tr w:rsidR="00E579F1" w:rsidRPr="00CF7E3B" w:rsidTr="00E579F1">
        <w:trPr>
          <w:trHeight w:hRule="exact" w:val="412"/>
        </w:trPr>
        <w:tc>
          <w:tcPr>
            <w:tcW w:w="1329" w:type="pct"/>
            <w:vMerge/>
          </w:tcPr>
          <w:p w:rsidR="00E579F1" w:rsidRPr="00CF7E3B" w:rsidRDefault="00E579F1" w:rsidP="00CF7E3B">
            <w:pPr>
              <w:spacing w:line="360" w:lineRule="auto"/>
              <w:ind w:left="11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2" w:type="pct"/>
            <w:vMerge/>
          </w:tcPr>
          <w:p w:rsidR="00E579F1" w:rsidRPr="00CF7E3B" w:rsidRDefault="00E579F1" w:rsidP="00CF7E3B">
            <w:pPr>
              <w:spacing w:line="360" w:lineRule="auto"/>
              <w:ind w:right="18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pct"/>
          </w:tcPr>
          <w:p w:rsidR="00E579F1" w:rsidRPr="00CF7E3B" w:rsidRDefault="00E579F1" w:rsidP="00CF7E3B">
            <w:pPr>
              <w:spacing w:line="360" w:lineRule="auto"/>
              <w:ind w:right="32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Lower</w:t>
            </w:r>
          </w:p>
        </w:tc>
        <w:tc>
          <w:tcPr>
            <w:tcW w:w="950" w:type="pct"/>
          </w:tcPr>
          <w:p w:rsidR="00E579F1" w:rsidRPr="00CF7E3B" w:rsidRDefault="00E579F1" w:rsidP="00CF7E3B">
            <w:pPr>
              <w:spacing w:line="360" w:lineRule="auto"/>
              <w:ind w:right="32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Upper</w:t>
            </w:r>
          </w:p>
        </w:tc>
        <w:tc>
          <w:tcPr>
            <w:tcW w:w="699" w:type="pct"/>
            <w:vMerge/>
          </w:tcPr>
          <w:p w:rsidR="00E579F1" w:rsidRPr="00CF7E3B" w:rsidRDefault="00E579F1" w:rsidP="00CF7E3B">
            <w:pPr>
              <w:spacing w:line="360" w:lineRule="auto"/>
              <w:ind w:right="32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79F1" w:rsidRPr="00CF7E3B" w:rsidTr="00E579F1">
        <w:trPr>
          <w:trHeight w:hRule="exact" w:val="382"/>
        </w:trPr>
        <w:tc>
          <w:tcPr>
            <w:tcW w:w="1329" w:type="pct"/>
          </w:tcPr>
          <w:p w:rsidR="00E579F1" w:rsidRPr="00CF7E3B" w:rsidRDefault="00E579F1" w:rsidP="00CF7E3B">
            <w:pPr>
              <w:spacing w:line="360" w:lineRule="auto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Occupation</w:t>
            </w:r>
          </w:p>
        </w:tc>
        <w:tc>
          <w:tcPr>
            <w:tcW w:w="832" w:type="pct"/>
          </w:tcPr>
          <w:p w:rsidR="00E579F1" w:rsidRPr="00CF7E3B" w:rsidRDefault="00E579F1" w:rsidP="00CF7E3B">
            <w:pPr>
              <w:spacing w:line="36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</w:tcPr>
          <w:p w:rsidR="00E579F1" w:rsidRPr="00CF7E3B" w:rsidRDefault="00E579F1" w:rsidP="00CF7E3B">
            <w:pPr>
              <w:spacing w:line="360" w:lineRule="auto"/>
              <w:ind w:left="11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0" w:type="pct"/>
          </w:tcPr>
          <w:p w:rsidR="00E579F1" w:rsidRPr="00CF7E3B" w:rsidRDefault="00E579F1" w:rsidP="00CF7E3B">
            <w:pPr>
              <w:spacing w:line="360" w:lineRule="auto"/>
              <w:ind w:left="11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9" w:type="pct"/>
          </w:tcPr>
          <w:p w:rsidR="00E579F1" w:rsidRPr="00CF7E3B" w:rsidRDefault="00E579F1" w:rsidP="00CF7E3B">
            <w:pPr>
              <w:spacing w:line="360" w:lineRule="auto"/>
              <w:ind w:left="11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79F1" w:rsidRPr="00CF7E3B" w:rsidTr="00E579F1">
        <w:trPr>
          <w:trHeight w:hRule="exact" w:val="382"/>
        </w:trPr>
        <w:tc>
          <w:tcPr>
            <w:tcW w:w="1329" w:type="pct"/>
          </w:tcPr>
          <w:p w:rsidR="00E579F1" w:rsidRPr="00CF7E3B" w:rsidRDefault="00E579F1" w:rsidP="00CF7E3B">
            <w:pPr>
              <w:spacing w:line="360" w:lineRule="auto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Peasant</w:t>
            </w:r>
          </w:p>
        </w:tc>
        <w:tc>
          <w:tcPr>
            <w:tcW w:w="832" w:type="pct"/>
          </w:tcPr>
          <w:p w:rsidR="00E579F1" w:rsidRPr="00CF7E3B" w:rsidRDefault="00E579F1" w:rsidP="00CF7E3B">
            <w:pPr>
              <w:spacing w:line="360" w:lineRule="auto"/>
              <w:ind w:left="11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190" w:type="pct"/>
          </w:tcPr>
          <w:p w:rsidR="00E579F1" w:rsidRPr="00CF7E3B" w:rsidRDefault="00E579F1" w:rsidP="00CF7E3B">
            <w:pPr>
              <w:spacing w:line="360" w:lineRule="auto"/>
              <w:ind w:left="11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0" w:type="pct"/>
          </w:tcPr>
          <w:p w:rsidR="00E579F1" w:rsidRPr="00CF7E3B" w:rsidRDefault="00E579F1" w:rsidP="00CF7E3B">
            <w:pPr>
              <w:spacing w:line="360" w:lineRule="auto"/>
              <w:ind w:left="11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9" w:type="pct"/>
          </w:tcPr>
          <w:p w:rsidR="00E579F1" w:rsidRPr="00CF7E3B" w:rsidRDefault="00E579F1" w:rsidP="00CF7E3B">
            <w:pPr>
              <w:spacing w:line="360" w:lineRule="auto"/>
              <w:ind w:left="11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79F1" w:rsidRPr="00CF7E3B" w:rsidTr="00E579F1">
        <w:trPr>
          <w:trHeight w:hRule="exact" w:val="414"/>
        </w:trPr>
        <w:tc>
          <w:tcPr>
            <w:tcW w:w="1329" w:type="pct"/>
          </w:tcPr>
          <w:p w:rsidR="00E579F1" w:rsidRPr="00CF7E3B" w:rsidRDefault="00E579F1" w:rsidP="00CF7E3B">
            <w:pPr>
              <w:spacing w:line="360" w:lineRule="auto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casual labor</w:t>
            </w:r>
          </w:p>
        </w:tc>
        <w:tc>
          <w:tcPr>
            <w:tcW w:w="832" w:type="pct"/>
          </w:tcPr>
          <w:p w:rsidR="00E579F1" w:rsidRPr="00CF7E3B" w:rsidRDefault="00E579F1" w:rsidP="00CF7E3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.125</w:t>
            </w:r>
          </w:p>
        </w:tc>
        <w:tc>
          <w:tcPr>
            <w:tcW w:w="1190" w:type="pct"/>
          </w:tcPr>
          <w:p w:rsidR="00E579F1" w:rsidRPr="00CF7E3B" w:rsidRDefault="00E579F1" w:rsidP="00CF7E3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.026</w:t>
            </w:r>
          </w:p>
        </w:tc>
        <w:tc>
          <w:tcPr>
            <w:tcW w:w="950" w:type="pct"/>
          </w:tcPr>
          <w:p w:rsidR="00E579F1" w:rsidRPr="00CF7E3B" w:rsidRDefault="00E579F1" w:rsidP="00CF7E3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.610</w:t>
            </w:r>
          </w:p>
        </w:tc>
        <w:tc>
          <w:tcPr>
            <w:tcW w:w="699" w:type="pct"/>
          </w:tcPr>
          <w:p w:rsidR="00E579F1" w:rsidRPr="00CF7E3B" w:rsidRDefault="00E579F1" w:rsidP="00CF7E3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.010</w:t>
            </w:r>
          </w:p>
        </w:tc>
      </w:tr>
      <w:tr w:rsidR="00E579F1" w:rsidRPr="00CF7E3B" w:rsidTr="00E579F1">
        <w:trPr>
          <w:trHeight w:hRule="exact" w:val="416"/>
        </w:trPr>
        <w:tc>
          <w:tcPr>
            <w:tcW w:w="1329" w:type="pct"/>
          </w:tcPr>
          <w:p w:rsidR="00E579F1" w:rsidRPr="00CF7E3B" w:rsidRDefault="00E579F1" w:rsidP="00CF7E3B">
            <w:pPr>
              <w:spacing w:line="360" w:lineRule="auto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Business</w:t>
            </w:r>
          </w:p>
        </w:tc>
        <w:tc>
          <w:tcPr>
            <w:tcW w:w="832" w:type="pct"/>
          </w:tcPr>
          <w:p w:rsidR="00E579F1" w:rsidRPr="00CF7E3B" w:rsidRDefault="00E579F1" w:rsidP="00CF7E3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.160</w:t>
            </w:r>
          </w:p>
        </w:tc>
        <w:tc>
          <w:tcPr>
            <w:tcW w:w="1190" w:type="pct"/>
          </w:tcPr>
          <w:p w:rsidR="00E579F1" w:rsidRPr="00CF7E3B" w:rsidRDefault="00E579F1" w:rsidP="00CF7E3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.017</w:t>
            </w:r>
          </w:p>
        </w:tc>
        <w:tc>
          <w:tcPr>
            <w:tcW w:w="950" w:type="pct"/>
          </w:tcPr>
          <w:p w:rsidR="00E579F1" w:rsidRPr="00CF7E3B" w:rsidRDefault="00E579F1" w:rsidP="00CF7E3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1.500</w:t>
            </w:r>
          </w:p>
        </w:tc>
        <w:tc>
          <w:tcPr>
            <w:tcW w:w="699" w:type="pct"/>
          </w:tcPr>
          <w:p w:rsidR="00E579F1" w:rsidRPr="00CF7E3B" w:rsidRDefault="00E579F1" w:rsidP="00CF7E3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.109</w:t>
            </w:r>
          </w:p>
        </w:tc>
      </w:tr>
      <w:tr w:rsidR="00E579F1" w:rsidRPr="00CF7E3B" w:rsidTr="00E579F1">
        <w:trPr>
          <w:trHeight w:hRule="exact" w:val="416"/>
        </w:trPr>
        <w:tc>
          <w:tcPr>
            <w:tcW w:w="1329" w:type="pct"/>
          </w:tcPr>
          <w:p w:rsidR="00E579F1" w:rsidRPr="00CF7E3B" w:rsidRDefault="00E579F1" w:rsidP="00CF7E3B">
            <w:pPr>
              <w:spacing w:line="360" w:lineRule="auto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formal employment</w:t>
            </w:r>
          </w:p>
        </w:tc>
        <w:tc>
          <w:tcPr>
            <w:tcW w:w="832" w:type="pct"/>
          </w:tcPr>
          <w:p w:rsidR="00E579F1" w:rsidRPr="00CF7E3B" w:rsidRDefault="00E579F1" w:rsidP="00CF7E3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.473</w:t>
            </w:r>
          </w:p>
        </w:tc>
        <w:tc>
          <w:tcPr>
            <w:tcW w:w="1190" w:type="pct"/>
          </w:tcPr>
          <w:p w:rsidR="00E579F1" w:rsidRPr="00CF7E3B" w:rsidRDefault="00E579F1" w:rsidP="00CF7E3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.063</w:t>
            </w:r>
          </w:p>
        </w:tc>
        <w:tc>
          <w:tcPr>
            <w:tcW w:w="950" w:type="pct"/>
          </w:tcPr>
          <w:p w:rsidR="00E579F1" w:rsidRPr="00CF7E3B" w:rsidRDefault="00E579F1" w:rsidP="00CF7E3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3.559</w:t>
            </w:r>
          </w:p>
        </w:tc>
        <w:tc>
          <w:tcPr>
            <w:tcW w:w="699" w:type="pct"/>
          </w:tcPr>
          <w:p w:rsidR="00E579F1" w:rsidRPr="00CF7E3B" w:rsidRDefault="00E579F1" w:rsidP="00CF7E3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.467</w:t>
            </w:r>
          </w:p>
        </w:tc>
      </w:tr>
      <w:tr w:rsidR="00E579F1" w:rsidRPr="00CF7E3B" w:rsidTr="00E579F1">
        <w:tblPrEx>
          <w:tblLook w:val="04A0" w:firstRow="1" w:lastRow="0" w:firstColumn="1" w:lastColumn="0" w:noHBand="0" w:noVBand="1"/>
        </w:tblPrEx>
        <w:trPr>
          <w:trHeight w:hRule="exact" w:val="382"/>
        </w:trPr>
        <w:tc>
          <w:tcPr>
            <w:tcW w:w="1329" w:type="pct"/>
          </w:tcPr>
          <w:p w:rsidR="00E579F1" w:rsidRPr="00CF7E3B" w:rsidRDefault="00E579F1" w:rsidP="00CF7E3B">
            <w:pPr>
              <w:spacing w:line="36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Blood Group</w:t>
            </w:r>
          </w:p>
        </w:tc>
        <w:tc>
          <w:tcPr>
            <w:tcW w:w="832" w:type="pct"/>
          </w:tcPr>
          <w:p w:rsidR="00E579F1" w:rsidRDefault="00E579F1" w:rsidP="00CF7E3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</w:tcPr>
          <w:p w:rsidR="00E579F1" w:rsidRDefault="00E579F1" w:rsidP="00CF7E3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</w:tcPr>
          <w:p w:rsidR="00E579F1" w:rsidRPr="00CF7E3B" w:rsidRDefault="00E579F1" w:rsidP="00CF7E3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pct"/>
          </w:tcPr>
          <w:p w:rsidR="00E579F1" w:rsidRDefault="00E579F1" w:rsidP="00CF7E3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79F1" w:rsidRPr="00CF7E3B" w:rsidTr="00E579F1">
        <w:tblPrEx>
          <w:tblLook w:val="04A0" w:firstRow="1" w:lastRow="0" w:firstColumn="1" w:lastColumn="0" w:noHBand="0" w:noVBand="1"/>
        </w:tblPrEx>
        <w:trPr>
          <w:trHeight w:hRule="exact" w:val="382"/>
        </w:trPr>
        <w:tc>
          <w:tcPr>
            <w:tcW w:w="1329" w:type="pct"/>
          </w:tcPr>
          <w:p w:rsidR="00E579F1" w:rsidRPr="00CF7E3B" w:rsidRDefault="00E579F1" w:rsidP="00CF7E3B">
            <w:pPr>
              <w:spacing w:line="360" w:lineRule="auto"/>
              <w:ind w:left="11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1(A)</w:t>
            </w:r>
          </w:p>
        </w:tc>
        <w:tc>
          <w:tcPr>
            <w:tcW w:w="832" w:type="pct"/>
          </w:tcPr>
          <w:p w:rsidR="00E579F1" w:rsidRPr="00CF7E3B" w:rsidRDefault="00E579F1" w:rsidP="00CF7E3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.575</w:t>
            </w:r>
          </w:p>
        </w:tc>
        <w:tc>
          <w:tcPr>
            <w:tcW w:w="1190" w:type="pct"/>
          </w:tcPr>
          <w:p w:rsidR="00E579F1" w:rsidRPr="00CF7E3B" w:rsidRDefault="00E579F1" w:rsidP="00CF7E3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.109</w:t>
            </w:r>
          </w:p>
        </w:tc>
        <w:tc>
          <w:tcPr>
            <w:tcW w:w="950" w:type="pct"/>
          </w:tcPr>
          <w:p w:rsidR="00E579F1" w:rsidRPr="00CF7E3B" w:rsidRDefault="00E579F1" w:rsidP="00CF7E3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3.029</w:t>
            </w:r>
          </w:p>
        </w:tc>
        <w:tc>
          <w:tcPr>
            <w:tcW w:w="699" w:type="pct"/>
          </w:tcPr>
          <w:p w:rsidR="00E579F1" w:rsidRPr="00CF7E3B" w:rsidRDefault="00E579F1" w:rsidP="00CF7E3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.514</w:t>
            </w:r>
          </w:p>
        </w:tc>
      </w:tr>
      <w:tr w:rsidR="00E579F1" w:rsidRPr="00CF7E3B" w:rsidTr="00E579F1">
        <w:trPr>
          <w:trHeight w:hRule="exact" w:val="388"/>
        </w:trPr>
        <w:tc>
          <w:tcPr>
            <w:tcW w:w="1329" w:type="pct"/>
          </w:tcPr>
          <w:p w:rsidR="00E579F1" w:rsidRPr="00CF7E3B" w:rsidRDefault="00E579F1" w:rsidP="00CF7E3B">
            <w:pPr>
              <w:spacing w:before="56" w:line="36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2 (B)</w:t>
            </w:r>
          </w:p>
        </w:tc>
        <w:tc>
          <w:tcPr>
            <w:tcW w:w="832" w:type="pct"/>
          </w:tcPr>
          <w:p w:rsidR="00E579F1" w:rsidRPr="00CF7E3B" w:rsidRDefault="00E579F1" w:rsidP="00CF7E3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.498</w:t>
            </w:r>
          </w:p>
        </w:tc>
        <w:tc>
          <w:tcPr>
            <w:tcW w:w="1190" w:type="pct"/>
          </w:tcPr>
          <w:p w:rsidR="00E579F1" w:rsidRPr="00CF7E3B" w:rsidRDefault="00E579F1" w:rsidP="00CF7E3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.072</w:t>
            </w:r>
          </w:p>
        </w:tc>
        <w:tc>
          <w:tcPr>
            <w:tcW w:w="950" w:type="pct"/>
          </w:tcPr>
          <w:p w:rsidR="00E579F1" w:rsidRPr="00CF7E3B" w:rsidRDefault="00E579F1" w:rsidP="00CF7E3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3.440</w:t>
            </w:r>
          </w:p>
        </w:tc>
        <w:tc>
          <w:tcPr>
            <w:tcW w:w="699" w:type="pct"/>
          </w:tcPr>
          <w:p w:rsidR="00E579F1" w:rsidRPr="00CF7E3B" w:rsidRDefault="00E579F1" w:rsidP="00CF7E3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.480</w:t>
            </w:r>
          </w:p>
        </w:tc>
      </w:tr>
      <w:tr w:rsidR="00E579F1" w:rsidRPr="00CF7E3B" w:rsidTr="00E579F1">
        <w:trPr>
          <w:trHeight w:hRule="exact" w:val="414"/>
        </w:trPr>
        <w:tc>
          <w:tcPr>
            <w:tcW w:w="1329" w:type="pct"/>
          </w:tcPr>
          <w:p w:rsidR="00E579F1" w:rsidRPr="00CF7E3B" w:rsidRDefault="00E579F1" w:rsidP="00CF7E3B">
            <w:pPr>
              <w:spacing w:before="55" w:line="36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" w:name="_Hlk97656990"/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3 (AB)</w:t>
            </w:r>
          </w:p>
        </w:tc>
        <w:tc>
          <w:tcPr>
            <w:tcW w:w="832" w:type="pct"/>
          </w:tcPr>
          <w:p w:rsidR="00E579F1" w:rsidRPr="00CF7E3B" w:rsidRDefault="00E579F1" w:rsidP="00CF7E3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.292</w:t>
            </w:r>
          </w:p>
        </w:tc>
        <w:tc>
          <w:tcPr>
            <w:tcW w:w="1190" w:type="pct"/>
          </w:tcPr>
          <w:p w:rsidR="00E579F1" w:rsidRPr="00CF7E3B" w:rsidRDefault="00E579F1" w:rsidP="00CF7E3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.043</w:t>
            </w:r>
          </w:p>
        </w:tc>
        <w:tc>
          <w:tcPr>
            <w:tcW w:w="950" w:type="pct"/>
          </w:tcPr>
          <w:p w:rsidR="00E579F1" w:rsidRPr="00CF7E3B" w:rsidRDefault="00E579F1" w:rsidP="00CF7E3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1.983</w:t>
            </w:r>
          </w:p>
        </w:tc>
        <w:tc>
          <w:tcPr>
            <w:tcW w:w="699" w:type="pct"/>
          </w:tcPr>
          <w:p w:rsidR="00E579F1" w:rsidRPr="00CF7E3B" w:rsidRDefault="00E579F1" w:rsidP="00CF7E3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.208</w:t>
            </w:r>
          </w:p>
        </w:tc>
      </w:tr>
      <w:bookmarkEnd w:id="4"/>
      <w:tr w:rsidR="00E579F1" w:rsidRPr="00CF7E3B" w:rsidTr="00E579F1">
        <w:trPr>
          <w:trHeight w:hRule="exact" w:val="416"/>
        </w:trPr>
        <w:tc>
          <w:tcPr>
            <w:tcW w:w="1329" w:type="pct"/>
          </w:tcPr>
          <w:p w:rsidR="00E579F1" w:rsidRPr="00CF7E3B" w:rsidRDefault="00E579F1" w:rsidP="00CF7E3B">
            <w:pPr>
              <w:spacing w:before="56" w:line="36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4 (O)</w:t>
            </w:r>
          </w:p>
        </w:tc>
        <w:tc>
          <w:tcPr>
            <w:tcW w:w="832" w:type="pct"/>
          </w:tcPr>
          <w:p w:rsidR="00E579F1" w:rsidRPr="00CF7E3B" w:rsidRDefault="00E579F1" w:rsidP="00CF7E3B">
            <w:pPr>
              <w:spacing w:before="56" w:line="360" w:lineRule="auto"/>
              <w:ind w:right="1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190" w:type="pct"/>
          </w:tcPr>
          <w:p w:rsidR="00E579F1" w:rsidRPr="00CF7E3B" w:rsidRDefault="00E579F1" w:rsidP="00CF7E3B">
            <w:pPr>
              <w:spacing w:before="56" w:line="360" w:lineRule="auto"/>
              <w:ind w:right="2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</w:tcPr>
          <w:p w:rsidR="00E579F1" w:rsidRPr="00CF7E3B" w:rsidRDefault="00E579F1" w:rsidP="00CF7E3B">
            <w:pPr>
              <w:spacing w:before="56" w:line="360" w:lineRule="auto"/>
              <w:ind w:right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pct"/>
          </w:tcPr>
          <w:p w:rsidR="00E579F1" w:rsidRPr="00CF7E3B" w:rsidRDefault="00E579F1" w:rsidP="00CF7E3B">
            <w:pPr>
              <w:spacing w:before="56" w:line="360" w:lineRule="auto"/>
              <w:ind w:right="3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79F1" w:rsidRPr="00CF7E3B" w:rsidTr="00E579F1">
        <w:tblPrEx>
          <w:tblLook w:val="04A0" w:firstRow="1" w:lastRow="0" w:firstColumn="1" w:lastColumn="0" w:noHBand="0" w:noVBand="1"/>
        </w:tblPrEx>
        <w:trPr>
          <w:trHeight w:hRule="exact" w:val="382"/>
        </w:trPr>
        <w:tc>
          <w:tcPr>
            <w:tcW w:w="1329" w:type="pct"/>
          </w:tcPr>
          <w:p w:rsidR="00E579F1" w:rsidRPr="00CF7E3B" w:rsidRDefault="00E579F1" w:rsidP="00E579F1">
            <w:pPr>
              <w:spacing w:before="58" w:line="360" w:lineRule="auto"/>
              <w:ind w:left="11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Age (Years)</w:t>
            </w:r>
          </w:p>
          <w:p w:rsidR="00E579F1" w:rsidRPr="00CF7E3B" w:rsidRDefault="00E579F1" w:rsidP="00CF7E3B">
            <w:pPr>
              <w:spacing w:line="36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pct"/>
          </w:tcPr>
          <w:p w:rsidR="00E579F1" w:rsidRPr="00CF7E3B" w:rsidRDefault="00E579F1" w:rsidP="00CF7E3B">
            <w:pPr>
              <w:spacing w:line="36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</w:tcPr>
          <w:p w:rsidR="00E579F1" w:rsidRPr="00CF7E3B" w:rsidRDefault="00E579F1" w:rsidP="00CF7E3B">
            <w:pPr>
              <w:spacing w:line="360" w:lineRule="auto"/>
              <w:ind w:left="11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0" w:type="pct"/>
          </w:tcPr>
          <w:p w:rsidR="00E579F1" w:rsidRPr="00CF7E3B" w:rsidRDefault="00E579F1" w:rsidP="00CF7E3B">
            <w:pPr>
              <w:spacing w:line="360" w:lineRule="auto"/>
              <w:ind w:left="11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9" w:type="pct"/>
          </w:tcPr>
          <w:p w:rsidR="00E579F1" w:rsidRPr="00CF7E3B" w:rsidRDefault="00E579F1" w:rsidP="00CF7E3B">
            <w:pPr>
              <w:spacing w:line="360" w:lineRule="auto"/>
              <w:ind w:left="11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79F1" w:rsidRPr="00CF7E3B" w:rsidTr="00E579F1">
        <w:tblPrEx>
          <w:tblLook w:val="04A0" w:firstRow="1" w:lastRow="0" w:firstColumn="1" w:lastColumn="0" w:noHBand="0" w:noVBand="1"/>
        </w:tblPrEx>
        <w:trPr>
          <w:trHeight w:hRule="exact" w:val="382"/>
        </w:trPr>
        <w:tc>
          <w:tcPr>
            <w:tcW w:w="1329" w:type="pct"/>
          </w:tcPr>
          <w:p w:rsidR="00E579F1" w:rsidRPr="00CF7E3B" w:rsidRDefault="00E579F1" w:rsidP="00CF7E3B">
            <w:pPr>
              <w:spacing w:line="360" w:lineRule="auto"/>
              <w:ind w:left="11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1-19</w:t>
            </w:r>
          </w:p>
        </w:tc>
        <w:tc>
          <w:tcPr>
            <w:tcW w:w="832" w:type="pct"/>
          </w:tcPr>
          <w:p w:rsidR="00E579F1" w:rsidRPr="00CF7E3B" w:rsidRDefault="00E579F1" w:rsidP="00CF7E3B">
            <w:pPr>
              <w:spacing w:line="360" w:lineRule="auto"/>
              <w:ind w:left="11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190" w:type="pct"/>
          </w:tcPr>
          <w:p w:rsidR="00E579F1" w:rsidRPr="00CF7E3B" w:rsidRDefault="00E579F1" w:rsidP="00CF7E3B">
            <w:pPr>
              <w:spacing w:line="360" w:lineRule="auto"/>
              <w:ind w:left="11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0" w:type="pct"/>
          </w:tcPr>
          <w:p w:rsidR="00E579F1" w:rsidRPr="00CF7E3B" w:rsidRDefault="00E579F1" w:rsidP="00CF7E3B">
            <w:pPr>
              <w:spacing w:line="360" w:lineRule="auto"/>
              <w:ind w:left="11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9" w:type="pct"/>
          </w:tcPr>
          <w:p w:rsidR="00E579F1" w:rsidRPr="00CF7E3B" w:rsidRDefault="00E579F1" w:rsidP="00CF7E3B">
            <w:pPr>
              <w:spacing w:line="360" w:lineRule="auto"/>
              <w:ind w:left="11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79F1" w:rsidRPr="00CF7E3B" w:rsidTr="00E579F1">
        <w:trPr>
          <w:trHeight w:hRule="exact" w:val="414"/>
        </w:trPr>
        <w:tc>
          <w:tcPr>
            <w:tcW w:w="1329" w:type="pct"/>
          </w:tcPr>
          <w:p w:rsidR="00E579F1" w:rsidRPr="00CF7E3B" w:rsidRDefault="00E579F1" w:rsidP="00CF7E3B">
            <w:pPr>
              <w:spacing w:before="55" w:line="36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20-29</w:t>
            </w:r>
          </w:p>
        </w:tc>
        <w:tc>
          <w:tcPr>
            <w:tcW w:w="832" w:type="pct"/>
          </w:tcPr>
          <w:p w:rsidR="00E579F1" w:rsidRPr="00CF7E3B" w:rsidRDefault="00E579F1" w:rsidP="00CF7E3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.393</w:t>
            </w:r>
          </w:p>
        </w:tc>
        <w:tc>
          <w:tcPr>
            <w:tcW w:w="1190" w:type="pct"/>
          </w:tcPr>
          <w:p w:rsidR="00E579F1" w:rsidRPr="00CF7E3B" w:rsidRDefault="00E579F1" w:rsidP="00CF7E3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.029</w:t>
            </w:r>
          </w:p>
        </w:tc>
        <w:tc>
          <w:tcPr>
            <w:tcW w:w="950" w:type="pct"/>
          </w:tcPr>
          <w:p w:rsidR="00E579F1" w:rsidRPr="00CF7E3B" w:rsidRDefault="00E579F1" w:rsidP="00CF7E3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5.359</w:t>
            </w:r>
          </w:p>
        </w:tc>
        <w:tc>
          <w:tcPr>
            <w:tcW w:w="699" w:type="pct"/>
          </w:tcPr>
          <w:p w:rsidR="00E579F1" w:rsidRPr="00CF7E3B" w:rsidRDefault="00E579F1" w:rsidP="00CF7E3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.483</w:t>
            </w:r>
          </w:p>
        </w:tc>
      </w:tr>
      <w:tr w:rsidR="00E579F1" w:rsidRPr="00CF7E3B" w:rsidTr="00E579F1">
        <w:trPr>
          <w:trHeight w:hRule="exact" w:val="414"/>
        </w:trPr>
        <w:tc>
          <w:tcPr>
            <w:tcW w:w="1329" w:type="pct"/>
          </w:tcPr>
          <w:p w:rsidR="00E579F1" w:rsidRPr="00CF7E3B" w:rsidRDefault="00E579F1" w:rsidP="00CF7E3B">
            <w:pPr>
              <w:spacing w:before="56" w:line="36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30-39</w:t>
            </w:r>
          </w:p>
        </w:tc>
        <w:tc>
          <w:tcPr>
            <w:tcW w:w="832" w:type="pct"/>
          </w:tcPr>
          <w:p w:rsidR="00E579F1" w:rsidRPr="00CF7E3B" w:rsidRDefault="00E579F1" w:rsidP="00CF7E3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.634</w:t>
            </w:r>
          </w:p>
        </w:tc>
        <w:tc>
          <w:tcPr>
            <w:tcW w:w="1190" w:type="pct"/>
          </w:tcPr>
          <w:p w:rsidR="00E579F1" w:rsidRPr="00CF7E3B" w:rsidRDefault="00E579F1" w:rsidP="00CF7E3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.052</w:t>
            </w:r>
          </w:p>
        </w:tc>
        <w:tc>
          <w:tcPr>
            <w:tcW w:w="950" w:type="pct"/>
          </w:tcPr>
          <w:p w:rsidR="00E579F1" w:rsidRPr="00CF7E3B" w:rsidRDefault="00E579F1" w:rsidP="00CF7E3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7.739</w:t>
            </w:r>
          </w:p>
        </w:tc>
        <w:tc>
          <w:tcPr>
            <w:tcW w:w="699" w:type="pct"/>
          </w:tcPr>
          <w:p w:rsidR="00E579F1" w:rsidRPr="00CF7E3B" w:rsidRDefault="00E579F1" w:rsidP="00CF7E3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.721</w:t>
            </w:r>
          </w:p>
        </w:tc>
      </w:tr>
      <w:tr w:rsidR="00E579F1" w:rsidRPr="00CF7E3B" w:rsidTr="00E579F1">
        <w:trPr>
          <w:trHeight w:hRule="exact" w:val="414"/>
        </w:trPr>
        <w:tc>
          <w:tcPr>
            <w:tcW w:w="1329" w:type="pct"/>
          </w:tcPr>
          <w:p w:rsidR="00E579F1" w:rsidRPr="00CF7E3B" w:rsidRDefault="00E579F1" w:rsidP="00CF7E3B">
            <w:pPr>
              <w:spacing w:before="55" w:line="36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40-49</w:t>
            </w:r>
          </w:p>
        </w:tc>
        <w:tc>
          <w:tcPr>
            <w:tcW w:w="832" w:type="pct"/>
          </w:tcPr>
          <w:p w:rsidR="00E579F1" w:rsidRPr="00CF7E3B" w:rsidRDefault="00E579F1" w:rsidP="00CF7E3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2.883</w:t>
            </w:r>
          </w:p>
        </w:tc>
        <w:tc>
          <w:tcPr>
            <w:tcW w:w="1190" w:type="pct"/>
          </w:tcPr>
          <w:p w:rsidR="00E579F1" w:rsidRPr="00CF7E3B" w:rsidRDefault="00E579F1" w:rsidP="00CF7E3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.174</w:t>
            </w:r>
          </w:p>
        </w:tc>
        <w:tc>
          <w:tcPr>
            <w:tcW w:w="950" w:type="pct"/>
          </w:tcPr>
          <w:p w:rsidR="00E579F1" w:rsidRPr="00CF7E3B" w:rsidRDefault="00E579F1" w:rsidP="00CF7E3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47.853</w:t>
            </w:r>
          </w:p>
        </w:tc>
        <w:tc>
          <w:tcPr>
            <w:tcW w:w="699" w:type="pct"/>
          </w:tcPr>
          <w:p w:rsidR="00E579F1" w:rsidRPr="00CF7E3B" w:rsidRDefault="00E579F1" w:rsidP="00CF7E3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.460</w:t>
            </w:r>
          </w:p>
        </w:tc>
      </w:tr>
      <w:tr w:rsidR="00E579F1" w:rsidRPr="00CF7E3B" w:rsidTr="00E579F1">
        <w:trPr>
          <w:trHeight w:hRule="exact" w:val="428"/>
        </w:trPr>
        <w:tc>
          <w:tcPr>
            <w:tcW w:w="1329" w:type="pct"/>
          </w:tcPr>
          <w:p w:rsidR="00E579F1" w:rsidRPr="00CF7E3B" w:rsidRDefault="00E579F1" w:rsidP="00CF7E3B">
            <w:pPr>
              <w:spacing w:before="56" w:line="36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50 and above</w:t>
            </w:r>
          </w:p>
        </w:tc>
        <w:tc>
          <w:tcPr>
            <w:tcW w:w="832" w:type="pct"/>
          </w:tcPr>
          <w:p w:rsidR="00E579F1" w:rsidRPr="00CF7E3B" w:rsidRDefault="00E579F1" w:rsidP="00CF7E3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2.107</w:t>
            </w:r>
          </w:p>
        </w:tc>
        <w:tc>
          <w:tcPr>
            <w:tcW w:w="1190" w:type="pct"/>
          </w:tcPr>
          <w:p w:rsidR="00E579F1" w:rsidRPr="00CF7E3B" w:rsidRDefault="00E579F1" w:rsidP="00CF7E3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.155</w:t>
            </w:r>
          </w:p>
        </w:tc>
        <w:tc>
          <w:tcPr>
            <w:tcW w:w="950" w:type="pct"/>
          </w:tcPr>
          <w:p w:rsidR="00E579F1" w:rsidRPr="00CF7E3B" w:rsidRDefault="00E579F1" w:rsidP="00CF7E3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28.664</w:t>
            </w:r>
          </w:p>
        </w:tc>
        <w:tc>
          <w:tcPr>
            <w:tcW w:w="699" w:type="pct"/>
          </w:tcPr>
          <w:p w:rsidR="00E579F1" w:rsidRPr="00CF7E3B" w:rsidRDefault="00E579F1" w:rsidP="00CF7E3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.576</w:t>
            </w:r>
          </w:p>
        </w:tc>
      </w:tr>
      <w:tr w:rsidR="00E579F1" w:rsidRPr="00CF7E3B" w:rsidTr="00E579F1">
        <w:tblPrEx>
          <w:tblLook w:val="04A0" w:firstRow="1" w:lastRow="0" w:firstColumn="1" w:lastColumn="0" w:noHBand="0" w:noVBand="1"/>
        </w:tblPrEx>
        <w:trPr>
          <w:trHeight w:hRule="exact" w:val="382"/>
        </w:trPr>
        <w:tc>
          <w:tcPr>
            <w:tcW w:w="1329" w:type="pct"/>
          </w:tcPr>
          <w:p w:rsidR="00E579F1" w:rsidRPr="00CF7E3B" w:rsidRDefault="00E579F1" w:rsidP="00E579F1">
            <w:pPr>
              <w:spacing w:before="48" w:line="360" w:lineRule="auto"/>
              <w:ind w:right="85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Alcohol use</w:t>
            </w:r>
          </w:p>
          <w:p w:rsidR="00E579F1" w:rsidRPr="00CF7E3B" w:rsidRDefault="00E579F1" w:rsidP="00CF7E3B">
            <w:pPr>
              <w:spacing w:line="36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pct"/>
          </w:tcPr>
          <w:p w:rsidR="00E579F1" w:rsidRPr="00CF7E3B" w:rsidRDefault="00E579F1" w:rsidP="00CF7E3B">
            <w:pPr>
              <w:spacing w:line="36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</w:tcPr>
          <w:p w:rsidR="00E579F1" w:rsidRPr="00CF7E3B" w:rsidRDefault="00E579F1" w:rsidP="00CF7E3B">
            <w:pPr>
              <w:spacing w:line="360" w:lineRule="auto"/>
              <w:ind w:left="11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0" w:type="pct"/>
          </w:tcPr>
          <w:p w:rsidR="00E579F1" w:rsidRPr="00CF7E3B" w:rsidRDefault="00E579F1" w:rsidP="00CF7E3B">
            <w:pPr>
              <w:spacing w:line="360" w:lineRule="auto"/>
              <w:ind w:left="11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9" w:type="pct"/>
          </w:tcPr>
          <w:p w:rsidR="00E579F1" w:rsidRPr="00CF7E3B" w:rsidRDefault="00E579F1" w:rsidP="00CF7E3B">
            <w:pPr>
              <w:spacing w:line="360" w:lineRule="auto"/>
              <w:ind w:left="11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79F1" w:rsidRPr="00CF7E3B" w:rsidTr="00E579F1">
        <w:tblPrEx>
          <w:tblLook w:val="04A0" w:firstRow="1" w:lastRow="0" w:firstColumn="1" w:lastColumn="0" w:noHBand="0" w:noVBand="1"/>
        </w:tblPrEx>
        <w:trPr>
          <w:trHeight w:hRule="exact" w:val="382"/>
        </w:trPr>
        <w:tc>
          <w:tcPr>
            <w:tcW w:w="1329" w:type="pct"/>
          </w:tcPr>
          <w:p w:rsidR="00E579F1" w:rsidRPr="00CF7E3B" w:rsidRDefault="00E579F1" w:rsidP="00CF7E3B">
            <w:pPr>
              <w:spacing w:line="360" w:lineRule="auto"/>
              <w:ind w:left="11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32" w:type="pct"/>
          </w:tcPr>
          <w:p w:rsidR="00E579F1" w:rsidRPr="00CF7E3B" w:rsidRDefault="00E579F1" w:rsidP="00CF7E3B">
            <w:pPr>
              <w:spacing w:line="360" w:lineRule="auto"/>
              <w:ind w:left="11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190" w:type="pct"/>
          </w:tcPr>
          <w:p w:rsidR="00E579F1" w:rsidRPr="00CF7E3B" w:rsidRDefault="00E579F1" w:rsidP="00CF7E3B">
            <w:pPr>
              <w:spacing w:line="360" w:lineRule="auto"/>
              <w:ind w:left="11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0" w:type="pct"/>
          </w:tcPr>
          <w:p w:rsidR="00E579F1" w:rsidRPr="00CF7E3B" w:rsidRDefault="00E579F1" w:rsidP="00CF7E3B">
            <w:pPr>
              <w:spacing w:line="360" w:lineRule="auto"/>
              <w:ind w:left="11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9" w:type="pct"/>
          </w:tcPr>
          <w:p w:rsidR="00E579F1" w:rsidRPr="00CF7E3B" w:rsidRDefault="00E579F1" w:rsidP="00CF7E3B">
            <w:pPr>
              <w:spacing w:line="360" w:lineRule="auto"/>
              <w:ind w:left="11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79F1" w:rsidRPr="00CF7E3B" w:rsidTr="00E579F1">
        <w:tblPrEx>
          <w:tblLook w:val="04A0" w:firstRow="1" w:lastRow="0" w:firstColumn="1" w:lastColumn="0" w:noHBand="0" w:noVBand="1"/>
        </w:tblPrEx>
        <w:trPr>
          <w:trHeight w:hRule="exact" w:val="416"/>
        </w:trPr>
        <w:tc>
          <w:tcPr>
            <w:tcW w:w="1329" w:type="pct"/>
          </w:tcPr>
          <w:p w:rsidR="00E579F1" w:rsidRPr="00CF7E3B" w:rsidRDefault="00E579F1" w:rsidP="00CF7E3B">
            <w:pPr>
              <w:spacing w:before="45" w:line="360" w:lineRule="auto"/>
              <w:ind w:left="129" w:right="8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32" w:type="pct"/>
          </w:tcPr>
          <w:p w:rsidR="00E579F1" w:rsidRPr="00CF7E3B" w:rsidRDefault="00E579F1" w:rsidP="00CF7E3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1.731</w:t>
            </w:r>
          </w:p>
        </w:tc>
        <w:tc>
          <w:tcPr>
            <w:tcW w:w="1190" w:type="pct"/>
          </w:tcPr>
          <w:p w:rsidR="00E579F1" w:rsidRPr="00CF7E3B" w:rsidRDefault="00E579F1" w:rsidP="00CF7E3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.422</w:t>
            </w:r>
          </w:p>
        </w:tc>
        <w:tc>
          <w:tcPr>
            <w:tcW w:w="950" w:type="pct"/>
          </w:tcPr>
          <w:p w:rsidR="00E579F1" w:rsidRPr="00CF7E3B" w:rsidRDefault="00E579F1" w:rsidP="00CF7E3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7.105</w:t>
            </w:r>
          </w:p>
        </w:tc>
        <w:tc>
          <w:tcPr>
            <w:tcW w:w="699" w:type="pct"/>
          </w:tcPr>
          <w:p w:rsidR="00E579F1" w:rsidRPr="00CF7E3B" w:rsidRDefault="00E579F1" w:rsidP="00CF7E3B">
            <w:pPr>
              <w:spacing w:before="45" w:line="360" w:lineRule="auto"/>
              <w:ind w:left="4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.446</w:t>
            </w:r>
          </w:p>
        </w:tc>
      </w:tr>
      <w:tr w:rsidR="00E579F1" w:rsidRPr="00CF7E3B" w:rsidTr="00E579F1">
        <w:tblPrEx>
          <w:tblLook w:val="04A0" w:firstRow="1" w:lastRow="0" w:firstColumn="1" w:lastColumn="0" w:noHBand="0" w:noVBand="1"/>
        </w:tblPrEx>
        <w:trPr>
          <w:trHeight w:hRule="exact" w:val="382"/>
        </w:trPr>
        <w:tc>
          <w:tcPr>
            <w:tcW w:w="1329" w:type="pct"/>
          </w:tcPr>
          <w:p w:rsidR="00E579F1" w:rsidRPr="00CF7E3B" w:rsidRDefault="00E579F1" w:rsidP="00E579F1">
            <w:pPr>
              <w:spacing w:before="49" w:line="360" w:lineRule="auto"/>
              <w:ind w:right="85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Epigastric pain</w:t>
            </w:r>
          </w:p>
          <w:p w:rsidR="00E579F1" w:rsidRPr="00CF7E3B" w:rsidRDefault="00E579F1" w:rsidP="00CF7E3B">
            <w:pPr>
              <w:spacing w:line="36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pct"/>
          </w:tcPr>
          <w:p w:rsidR="00E579F1" w:rsidRPr="00CF7E3B" w:rsidRDefault="00E579F1" w:rsidP="00CF7E3B">
            <w:pPr>
              <w:spacing w:line="36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</w:tcPr>
          <w:p w:rsidR="00E579F1" w:rsidRPr="00CF7E3B" w:rsidRDefault="00E579F1" w:rsidP="00CF7E3B">
            <w:pPr>
              <w:spacing w:line="360" w:lineRule="auto"/>
              <w:ind w:left="11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0" w:type="pct"/>
          </w:tcPr>
          <w:p w:rsidR="00E579F1" w:rsidRPr="00CF7E3B" w:rsidRDefault="00E579F1" w:rsidP="00CF7E3B">
            <w:pPr>
              <w:spacing w:line="360" w:lineRule="auto"/>
              <w:ind w:left="11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9" w:type="pct"/>
          </w:tcPr>
          <w:p w:rsidR="00E579F1" w:rsidRPr="00CF7E3B" w:rsidRDefault="00E579F1" w:rsidP="00CF7E3B">
            <w:pPr>
              <w:spacing w:line="360" w:lineRule="auto"/>
              <w:ind w:left="11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79F1" w:rsidRPr="00CF7E3B" w:rsidTr="00E579F1">
        <w:tblPrEx>
          <w:tblLook w:val="04A0" w:firstRow="1" w:lastRow="0" w:firstColumn="1" w:lastColumn="0" w:noHBand="0" w:noVBand="1"/>
        </w:tblPrEx>
        <w:trPr>
          <w:trHeight w:hRule="exact" w:val="382"/>
        </w:trPr>
        <w:tc>
          <w:tcPr>
            <w:tcW w:w="1329" w:type="pct"/>
          </w:tcPr>
          <w:p w:rsidR="00E579F1" w:rsidRPr="00CF7E3B" w:rsidRDefault="00E579F1" w:rsidP="00CF7E3B">
            <w:pPr>
              <w:spacing w:line="360" w:lineRule="auto"/>
              <w:ind w:left="11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32" w:type="pct"/>
          </w:tcPr>
          <w:p w:rsidR="00E579F1" w:rsidRPr="00CF7E3B" w:rsidRDefault="00E579F1" w:rsidP="00CF7E3B">
            <w:pPr>
              <w:spacing w:line="360" w:lineRule="auto"/>
              <w:ind w:left="11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190" w:type="pct"/>
          </w:tcPr>
          <w:p w:rsidR="00E579F1" w:rsidRPr="00CF7E3B" w:rsidRDefault="00E579F1" w:rsidP="00CF7E3B">
            <w:pPr>
              <w:spacing w:line="360" w:lineRule="auto"/>
              <w:ind w:left="11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0" w:type="pct"/>
          </w:tcPr>
          <w:p w:rsidR="00E579F1" w:rsidRPr="00CF7E3B" w:rsidRDefault="00E579F1" w:rsidP="00CF7E3B">
            <w:pPr>
              <w:spacing w:line="360" w:lineRule="auto"/>
              <w:ind w:left="11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9" w:type="pct"/>
          </w:tcPr>
          <w:p w:rsidR="00E579F1" w:rsidRPr="00CF7E3B" w:rsidRDefault="00E579F1" w:rsidP="00CF7E3B">
            <w:pPr>
              <w:spacing w:line="360" w:lineRule="auto"/>
              <w:ind w:left="11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79F1" w:rsidRPr="00CF7E3B" w:rsidTr="00E579F1">
        <w:tblPrEx>
          <w:tblLook w:val="04A0" w:firstRow="1" w:lastRow="0" w:firstColumn="1" w:lastColumn="0" w:noHBand="0" w:noVBand="1"/>
        </w:tblPrEx>
        <w:trPr>
          <w:trHeight w:hRule="exact" w:val="481"/>
        </w:trPr>
        <w:tc>
          <w:tcPr>
            <w:tcW w:w="1329" w:type="pct"/>
          </w:tcPr>
          <w:p w:rsidR="00E579F1" w:rsidRPr="00CF7E3B" w:rsidRDefault="00E579F1" w:rsidP="00CF7E3B">
            <w:pPr>
              <w:spacing w:before="45" w:line="360" w:lineRule="auto"/>
              <w:ind w:left="129" w:right="8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32" w:type="pct"/>
          </w:tcPr>
          <w:p w:rsidR="00E579F1" w:rsidRPr="00CF7E3B" w:rsidRDefault="00E579F1" w:rsidP="00CF7E3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7.650</w:t>
            </w:r>
          </w:p>
        </w:tc>
        <w:tc>
          <w:tcPr>
            <w:tcW w:w="1190" w:type="pct"/>
          </w:tcPr>
          <w:p w:rsidR="00E579F1" w:rsidRPr="00CF7E3B" w:rsidRDefault="00E579F1" w:rsidP="00CF7E3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.647</w:t>
            </w:r>
          </w:p>
        </w:tc>
        <w:tc>
          <w:tcPr>
            <w:tcW w:w="950" w:type="pct"/>
          </w:tcPr>
          <w:p w:rsidR="00E579F1" w:rsidRPr="00CF7E3B" w:rsidRDefault="00E579F1" w:rsidP="00CF7E3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90.405</w:t>
            </w:r>
          </w:p>
        </w:tc>
        <w:tc>
          <w:tcPr>
            <w:tcW w:w="699" w:type="pct"/>
          </w:tcPr>
          <w:p w:rsidR="00E579F1" w:rsidRPr="00CF7E3B" w:rsidRDefault="00E579F1" w:rsidP="00CF7E3B">
            <w:pPr>
              <w:spacing w:before="45" w:line="360" w:lineRule="auto"/>
              <w:ind w:left="4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F7E3B">
              <w:rPr>
                <w:rFonts w:ascii="Times New Roman" w:eastAsia="Times New Roman" w:hAnsi="Times New Roman" w:cs="Times New Roman"/>
                <w:sz w:val="24"/>
                <w:szCs w:val="24"/>
              </w:rPr>
              <w:t>.106</w:t>
            </w:r>
          </w:p>
        </w:tc>
      </w:tr>
    </w:tbl>
    <w:p w:rsidR="00CF7E3B" w:rsidRPr="00CF7E3B" w:rsidRDefault="00CF7E3B" w:rsidP="00CF7E3B">
      <w:pPr>
        <w:widowControl w:val="0"/>
        <w:tabs>
          <w:tab w:val="left" w:pos="558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7E3B">
        <w:rPr>
          <w:rFonts w:ascii="Times New Roman" w:eastAsia="Times New Roman" w:hAnsi="Times New Roman" w:cs="Times New Roman"/>
          <w:sz w:val="24"/>
          <w:szCs w:val="24"/>
        </w:rPr>
        <w:t>Variables with P&lt; 0.25 at bivariate were analyzed at multivariate level, this showed that being a casual laborer (p=0.010), was associated with lower risk of gastric ulcer perforations compared to peasant farmers. A Patient with blood group O was 3.42 times more likely to have a gastric perforation compared to one with AB [aOR=0.292 (0.043- 1.983), P=0.208] though the P-value for the blood gr</w:t>
      </w:r>
      <w:r w:rsidR="00B936B6">
        <w:rPr>
          <w:rFonts w:ascii="Times New Roman" w:eastAsia="Times New Roman" w:hAnsi="Times New Roman" w:cs="Times New Roman"/>
          <w:sz w:val="24"/>
          <w:szCs w:val="24"/>
        </w:rPr>
        <w:t>oup was not significant (table S2</w:t>
      </w:r>
      <w:bookmarkStart w:id="5" w:name="_GoBack"/>
      <w:bookmarkEnd w:id="5"/>
      <w:r w:rsidRPr="00CF7E3B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F033E6" w:rsidRDefault="00F033E6"/>
    <w:sectPr w:rsidR="00F033E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7E3B" w:rsidRDefault="00CF7E3B">
    <w:pPr>
      <w:pStyle w:val="BodyText"/>
      <w:spacing w:line="14" w:lineRule="auto"/>
      <w:rPr>
        <w:sz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B43B711" wp14:editId="6FD2EF8C">
              <wp:simplePos x="0" y="0"/>
              <wp:positionH relativeFrom="page">
                <wp:posOffset>3961765</wp:posOffset>
              </wp:positionH>
              <wp:positionV relativeFrom="page">
                <wp:posOffset>9274175</wp:posOffset>
              </wp:positionV>
              <wp:extent cx="194310" cy="165735"/>
              <wp:effectExtent l="0" t="0" r="0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7E3B" w:rsidRDefault="00CF7E3B">
                          <w:pPr>
                            <w:spacing w:line="245" w:lineRule="exact"/>
                            <w:ind w:left="40" w:right="-17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936B6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43B71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11.95pt;margin-top:730.25pt;width:15.3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" filled="f" stroked="f">
              <v:textbox inset="0,0,0,0">
                <w:txbxContent>
                  <w:p w:rsidR="00CF7E3B" w:rsidRDefault="00CF7E3B">
                    <w:pPr>
                      <w:spacing w:line="245" w:lineRule="exact"/>
                      <w:ind w:left="40" w:right="-17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936B6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99213A"/>
    <w:multiLevelType w:val="multilevel"/>
    <w:tmpl w:val="906298DA"/>
    <w:lvl w:ilvl="0">
      <w:start w:val="4"/>
      <w:numFmt w:val="decimal"/>
      <w:lvlText w:val="%1"/>
      <w:lvlJc w:val="left"/>
      <w:pPr>
        <w:ind w:left="1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" w:hanging="36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201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5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5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9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8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E3B"/>
    <w:rsid w:val="00B936B6"/>
    <w:rsid w:val="00CF7E3B"/>
    <w:rsid w:val="00E579F1"/>
    <w:rsid w:val="00F03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05E7F6-7F39-44DC-A5D8-8D8C153AB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CF7E3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F7E3B"/>
  </w:style>
  <w:style w:type="table" w:styleId="TableGrid">
    <w:name w:val="Table Grid"/>
    <w:basedOn w:val="TableNormal"/>
    <w:uiPriority w:val="39"/>
    <w:rsid w:val="00CF7E3B"/>
    <w:pPr>
      <w:widowControl w:val="0"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694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2023-10-24T20:23:00Z</dcterms:created>
  <dcterms:modified xsi:type="dcterms:W3CDTF">2023-10-24T20:47:00Z</dcterms:modified>
</cp:coreProperties>
</file>