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9B648" w14:textId="1DF3AC0E" w:rsidR="00D7654E" w:rsidRPr="00664C56" w:rsidRDefault="00D7654E" w:rsidP="00D7654E">
      <w:pPr>
        <w:rPr>
          <w:rFonts w:ascii="Times New Roman" w:hAnsi="Times New Roman" w:cs="Times New Roman"/>
          <w:b/>
          <w:bCs/>
          <w:sz w:val="32"/>
          <w:szCs w:val="32"/>
        </w:rPr>
      </w:pPr>
      <w:r w:rsidRPr="00664C56">
        <w:rPr>
          <w:rFonts w:ascii="Times New Roman" w:hAnsi="Times New Roman" w:cs="Times New Roman"/>
          <w:b/>
          <w:bCs/>
          <w:sz w:val="32"/>
          <w:szCs w:val="32"/>
        </w:rPr>
        <w:t>Supplementary Information</w:t>
      </w:r>
    </w:p>
    <w:p w14:paraId="2FD2C272" w14:textId="77777777" w:rsidR="00D7654E" w:rsidRPr="00D7654E" w:rsidRDefault="00D7654E" w:rsidP="00D7654E">
      <w:pPr>
        <w:rPr>
          <w:rFonts w:ascii="Times New Roman" w:hAnsi="Times New Roman" w:cs="Times New Roman"/>
          <w:sz w:val="32"/>
          <w:szCs w:val="32"/>
        </w:rPr>
      </w:pPr>
      <w:r w:rsidRPr="00D7654E">
        <w:rPr>
          <w:rFonts w:ascii="Times New Roman" w:hAnsi="Times New Roman" w:cs="Times New Roman"/>
          <w:b/>
          <w:bCs/>
          <w:color w:val="000000" w:themeColor="text1"/>
          <w:sz w:val="32"/>
          <w:szCs w:val="32"/>
        </w:rPr>
        <w:t>Deep-Blue Organic Light-Emitting Diodes for Ultrahigh-Definition Displays</w:t>
      </w:r>
    </w:p>
    <w:p w14:paraId="437A6488" w14:textId="77777777" w:rsidR="00D7654E" w:rsidRPr="00D7654E" w:rsidRDefault="00D7654E" w:rsidP="00D7654E">
      <w:pPr>
        <w:pStyle w:val="Authors"/>
        <w:jc w:val="left"/>
      </w:pPr>
      <w:r w:rsidRPr="00D7654E">
        <w:t>Tao Hua</w:t>
      </w:r>
      <w:r w:rsidRPr="00D7654E">
        <w:rPr>
          <w:vertAlign w:val="superscript"/>
        </w:rPr>
        <w:t>1</w:t>
      </w:r>
      <w:r w:rsidRPr="00D7654E">
        <w:t xml:space="preserve">†, </w:t>
      </w:r>
      <w:proofErr w:type="spellStart"/>
      <w:r w:rsidRPr="00D7654E">
        <w:t>Xiaosong</w:t>
      </w:r>
      <w:proofErr w:type="spellEnd"/>
      <w:r w:rsidRPr="00D7654E">
        <w:t xml:space="preserve"> Cao</w:t>
      </w:r>
      <w:r w:rsidRPr="00D7654E">
        <w:rPr>
          <w:vertAlign w:val="superscript"/>
        </w:rPr>
        <w:t>1</w:t>
      </w:r>
      <w:r w:rsidRPr="00D7654E">
        <w:t xml:space="preserve">†, </w:t>
      </w:r>
      <w:proofErr w:type="spellStart"/>
      <w:r w:rsidRPr="00D7654E">
        <w:t>Jingsheng</w:t>
      </w:r>
      <w:proofErr w:type="spellEnd"/>
      <w:r w:rsidRPr="00D7654E">
        <w:t xml:space="preserve"> Miao</w:t>
      </w:r>
      <w:r w:rsidRPr="00D7654E">
        <w:rPr>
          <w:vertAlign w:val="superscript"/>
        </w:rPr>
        <w:t>1</w:t>
      </w:r>
      <w:r w:rsidRPr="00D7654E">
        <w:t xml:space="preserve">†, </w:t>
      </w:r>
      <w:proofErr w:type="spellStart"/>
      <w:r w:rsidRPr="00D7654E">
        <w:t>Xiaojun</w:t>
      </w:r>
      <w:proofErr w:type="spellEnd"/>
      <w:r w:rsidRPr="00D7654E">
        <w:t xml:space="preserve"> Yin</w:t>
      </w:r>
      <w:r w:rsidRPr="00D7654E">
        <w:rPr>
          <w:vertAlign w:val="superscript"/>
        </w:rPr>
        <w:t>1</w:t>
      </w:r>
      <w:r w:rsidRPr="00D7654E">
        <w:t xml:space="preserve">, </w:t>
      </w:r>
      <w:proofErr w:type="spellStart"/>
      <w:r w:rsidRPr="00D7654E">
        <w:t>Zhanxiang</w:t>
      </w:r>
      <w:proofErr w:type="spellEnd"/>
      <w:r w:rsidRPr="00D7654E">
        <w:t xml:space="preserve"> Chen</w:t>
      </w:r>
      <w:r w:rsidRPr="00D7654E">
        <w:rPr>
          <w:vertAlign w:val="superscript"/>
        </w:rPr>
        <w:t>1</w:t>
      </w:r>
      <w:r w:rsidRPr="00D7654E">
        <w:t xml:space="preserve">, </w:t>
      </w:r>
      <w:proofErr w:type="spellStart"/>
      <w:r w:rsidRPr="00D7654E">
        <w:t>Z</w:t>
      </w:r>
      <w:r w:rsidRPr="00D7654E">
        <w:rPr>
          <w:rFonts w:eastAsiaTheme="minorEastAsia"/>
          <w:lang w:eastAsia="zh-CN"/>
        </w:rPr>
        <w:t>hongyan</w:t>
      </w:r>
      <w:proofErr w:type="spellEnd"/>
      <w:r w:rsidRPr="00D7654E">
        <w:t xml:space="preserve"> Huang</w:t>
      </w:r>
      <w:r w:rsidRPr="00D7654E">
        <w:rPr>
          <w:vertAlign w:val="superscript"/>
        </w:rPr>
        <w:t>1</w:t>
      </w:r>
      <w:r w:rsidRPr="00D7654E">
        <w:t xml:space="preserve">, </w:t>
      </w:r>
      <w:proofErr w:type="spellStart"/>
      <w:r w:rsidRPr="00D7654E">
        <w:t>Chuluo</w:t>
      </w:r>
      <w:proofErr w:type="spellEnd"/>
      <w:r w:rsidRPr="00D7654E">
        <w:t xml:space="preserve"> Yang</w:t>
      </w:r>
      <w:r w:rsidRPr="00D7654E">
        <w:rPr>
          <w:vertAlign w:val="superscript"/>
        </w:rPr>
        <w:t>1</w:t>
      </w:r>
      <w:r w:rsidRPr="00D7654E">
        <w:t>*</w:t>
      </w:r>
    </w:p>
    <w:p w14:paraId="0E5F7657" w14:textId="77777777" w:rsidR="0038696A" w:rsidRDefault="0038696A" w:rsidP="00D7654E">
      <w:pPr>
        <w:jc w:val="center"/>
        <w:rPr>
          <w:rFonts w:ascii="Times New Roman" w:hAnsi="Times New Roman" w:cs="Times New Roman"/>
          <w:szCs w:val="24"/>
        </w:rPr>
      </w:pPr>
    </w:p>
    <w:p w14:paraId="496F9C6F" w14:textId="10A46911" w:rsidR="00D7654E" w:rsidRPr="00D7654E" w:rsidRDefault="00D7654E" w:rsidP="00D7654E">
      <w:pPr>
        <w:jc w:val="center"/>
        <w:rPr>
          <w:rFonts w:ascii="Times New Roman" w:hAnsi="Times New Roman" w:cs="Times New Roman"/>
          <w:szCs w:val="24"/>
        </w:rPr>
      </w:pPr>
      <w:r w:rsidRPr="00D7654E">
        <w:rPr>
          <w:rFonts w:ascii="Times New Roman" w:hAnsi="Times New Roman" w:cs="Times New Roman"/>
          <w:szCs w:val="24"/>
        </w:rPr>
        <w:t xml:space="preserve">Corresponding author: </w:t>
      </w:r>
      <w:hyperlink r:id="rId7" w:history="1">
        <w:r w:rsidRPr="00D7654E">
          <w:rPr>
            <w:rStyle w:val="affff5"/>
            <w:rFonts w:ascii="Times New Roman" w:hAnsi="Times New Roman" w:cs="Times New Roman"/>
            <w:color w:val="000000" w:themeColor="text1"/>
          </w:rPr>
          <w:t>clyang@szu.edu.cn</w:t>
        </w:r>
      </w:hyperlink>
    </w:p>
    <w:p w14:paraId="59D11ECC" w14:textId="77777777" w:rsidR="00D7654E" w:rsidRPr="00D7654E" w:rsidRDefault="00D7654E" w:rsidP="00D7654E">
      <w:pPr>
        <w:rPr>
          <w:rFonts w:ascii="Times New Roman" w:hAnsi="Times New Roman" w:cs="Times New Roman"/>
        </w:rPr>
      </w:pPr>
    </w:p>
    <w:p w14:paraId="46975518" w14:textId="77777777" w:rsidR="00D7654E" w:rsidRPr="00D7654E" w:rsidRDefault="00D7654E" w:rsidP="00D7654E">
      <w:pPr>
        <w:rPr>
          <w:rFonts w:ascii="Times New Roman" w:hAnsi="Times New Roman" w:cs="Times New Roman"/>
          <w:b/>
        </w:rPr>
      </w:pPr>
    </w:p>
    <w:p w14:paraId="1FB42B5F" w14:textId="5DF0A996" w:rsidR="00D7654E" w:rsidRPr="00D7654E" w:rsidRDefault="00D7654E" w:rsidP="00D7654E">
      <w:pPr>
        <w:widowControl/>
        <w:jc w:val="left"/>
        <w:rPr>
          <w:rFonts w:ascii="Times New Roman" w:hAnsi="Times New Roman" w:cs="Times New Roman"/>
          <w:b/>
        </w:rPr>
      </w:pPr>
      <w:r>
        <w:rPr>
          <w:rFonts w:ascii="Times New Roman" w:hAnsi="Times New Roman" w:cs="Times New Roman"/>
          <w:b/>
        </w:rPr>
        <w:br w:type="page"/>
      </w:r>
    </w:p>
    <w:p w14:paraId="7754B87E" w14:textId="45CA6693" w:rsidR="00D7654E" w:rsidRDefault="00D7654E" w:rsidP="00664C56">
      <w:pPr>
        <w:jc w:val="center"/>
        <w:rPr>
          <w:rFonts w:ascii="Times New Roman" w:hAnsi="Times New Roman" w:cs="Times New Roman"/>
          <w:b/>
          <w:bCs/>
          <w:sz w:val="32"/>
          <w:szCs w:val="32"/>
        </w:rPr>
      </w:pPr>
      <w:r w:rsidRPr="00664C56">
        <w:rPr>
          <w:rFonts w:ascii="Times New Roman" w:hAnsi="Times New Roman" w:cs="Times New Roman" w:hint="eastAsia"/>
          <w:b/>
          <w:bCs/>
          <w:sz w:val="32"/>
          <w:szCs w:val="32"/>
        </w:rPr>
        <w:lastRenderedPageBreak/>
        <w:t>C</w:t>
      </w:r>
      <w:r w:rsidRPr="00664C56">
        <w:rPr>
          <w:rFonts w:ascii="Times New Roman" w:hAnsi="Times New Roman" w:cs="Times New Roman"/>
          <w:b/>
          <w:bCs/>
          <w:sz w:val="32"/>
          <w:szCs w:val="32"/>
        </w:rPr>
        <w:t>ontents</w:t>
      </w:r>
    </w:p>
    <w:p w14:paraId="00CDE847" w14:textId="77777777" w:rsidR="00F36F4F" w:rsidRPr="00F36F4F" w:rsidRDefault="00F36F4F" w:rsidP="00664C56">
      <w:pPr>
        <w:jc w:val="center"/>
        <w:rPr>
          <w:rFonts w:ascii="Times New Roman" w:hAnsi="Times New Roman" w:cs="Times New Roman"/>
          <w:b/>
          <w:bCs/>
          <w:sz w:val="32"/>
          <w:szCs w:val="32"/>
        </w:rPr>
      </w:pPr>
    </w:p>
    <w:p w14:paraId="3CAD71B4" w14:textId="2219EF49" w:rsidR="00D7654E" w:rsidRPr="007440BC" w:rsidRDefault="00D7654E" w:rsidP="0038696A">
      <w:pPr>
        <w:tabs>
          <w:tab w:val="right" w:leader="dot" w:pos="8222"/>
          <w:tab w:val="right" w:leader="dot" w:pos="11460"/>
        </w:tabs>
        <w:adjustRightInd w:val="0"/>
        <w:spacing w:before="60" w:line="1000" w:lineRule="exact"/>
        <w:rPr>
          <w:rFonts w:ascii="Times New Roman" w:hAnsi="Times New Roman" w:cs="Times New Roman"/>
          <w:bCs/>
          <w:sz w:val="24"/>
          <w:szCs w:val="24"/>
        </w:rPr>
      </w:pPr>
      <w:r w:rsidRPr="007440BC">
        <w:rPr>
          <w:rFonts w:ascii="Times New Roman" w:hAnsi="Times New Roman" w:cs="Times New Roman"/>
          <w:bCs/>
          <w:sz w:val="24"/>
          <w:szCs w:val="24"/>
        </w:rPr>
        <w:t>General Procedure</w:t>
      </w:r>
      <w:r w:rsidR="0038696A">
        <w:rPr>
          <w:rFonts w:ascii="Times New Roman" w:hAnsi="Times New Roman" w:cs="Times New Roman"/>
          <w:bCs/>
          <w:sz w:val="24"/>
          <w:szCs w:val="24"/>
        </w:rPr>
        <w:tab/>
      </w:r>
      <w:r w:rsidR="007440BC">
        <w:rPr>
          <w:rFonts w:ascii="Times New Roman" w:hAnsi="Times New Roman" w:cs="Times New Roman"/>
          <w:bCs/>
          <w:sz w:val="24"/>
          <w:szCs w:val="24"/>
        </w:rPr>
        <w:t>S-3</w:t>
      </w:r>
    </w:p>
    <w:p w14:paraId="6616F88C" w14:textId="7F336E24" w:rsidR="00D7654E" w:rsidRPr="007440BC" w:rsidRDefault="00D7654E" w:rsidP="0038696A">
      <w:pPr>
        <w:tabs>
          <w:tab w:val="right" w:leader="dot" w:pos="8222"/>
        </w:tabs>
        <w:spacing w:before="60" w:line="1000" w:lineRule="exact"/>
        <w:rPr>
          <w:rFonts w:ascii="Times New Roman" w:hAnsi="Times New Roman" w:cs="Times New Roman"/>
          <w:bCs/>
          <w:sz w:val="24"/>
          <w:szCs w:val="24"/>
        </w:rPr>
      </w:pPr>
      <w:r w:rsidRPr="007440BC">
        <w:rPr>
          <w:rFonts w:ascii="Times New Roman" w:hAnsi="Times New Roman" w:cs="Times New Roman"/>
          <w:bCs/>
          <w:color w:val="000000" w:themeColor="text1"/>
          <w:sz w:val="24"/>
          <w:szCs w:val="24"/>
        </w:rPr>
        <w:t>Synthesis and characterization</w:t>
      </w:r>
      <w:r w:rsidR="007440BC" w:rsidRPr="007440BC">
        <w:rPr>
          <w:rFonts w:ascii="Times New Roman" w:hAnsi="Times New Roman" w:cs="Times New Roman"/>
          <w:bCs/>
          <w:sz w:val="24"/>
          <w:szCs w:val="24"/>
        </w:rPr>
        <w:tab/>
      </w:r>
      <w:r w:rsidR="007440BC">
        <w:rPr>
          <w:rFonts w:ascii="Times New Roman" w:hAnsi="Times New Roman" w:cs="Times New Roman"/>
          <w:bCs/>
          <w:sz w:val="24"/>
          <w:szCs w:val="24"/>
        </w:rPr>
        <w:t>S-4</w:t>
      </w:r>
    </w:p>
    <w:p w14:paraId="597484C9" w14:textId="2670DF47" w:rsidR="00D7654E" w:rsidRDefault="00664C56" w:rsidP="0038696A">
      <w:pPr>
        <w:tabs>
          <w:tab w:val="right" w:leader="dot" w:pos="8222"/>
        </w:tabs>
        <w:spacing w:before="60" w:line="1000" w:lineRule="exact"/>
        <w:rPr>
          <w:rFonts w:ascii="Times New Roman" w:hAnsi="Times New Roman" w:cs="Times New Roman"/>
          <w:bCs/>
          <w:sz w:val="24"/>
          <w:szCs w:val="24"/>
        </w:rPr>
      </w:pPr>
      <w:r w:rsidRPr="007440BC">
        <w:rPr>
          <w:rFonts w:ascii="Times New Roman" w:hAnsi="Times New Roman" w:cs="Times New Roman"/>
          <w:bCs/>
          <w:sz w:val="24"/>
          <w:szCs w:val="24"/>
        </w:rPr>
        <w:t>Computational data</w:t>
      </w:r>
      <w:r w:rsidR="0038696A" w:rsidRPr="007440BC">
        <w:rPr>
          <w:rFonts w:ascii="Times New Roman" w:hAnsi="Times New Roman" w:cs="Times New Roman"/>
          <w:bCs/>
          <w:sz w:val="24"/>
          <w:szCs w:val="24"/>
        </w:rPr>
        <w:tab/>
      </w:r>
      <w:r w:rsidR="007440BC">
        <w:rPr>
          <w:rFonts w:ascii="Times New Roman" w:hAnsi="Times New Roman" w:cs="Times New Roman"/>
          <w:bCs/>
          <w:sz w:val="24"/>
          <w:szCs w:val="24"/>
        </w:rPr>
        <w:t>S-45</w:t>
      </w:r>
    </w:p>
    <w:p w14:paraId="675E3F9B" w14:textId="60680D8F" w:rsidR="007440BC" w:rsidRPr="007440BC" w:rsidRDefault="0038696A" w:rsidP="0038696A">
      <w:pPr>
        <w:tabs>
          <w:tab w:val="right" w:leader="dot" w:pos="8222"/>
        </w:tabs>
        <w:spacing w:before="60" w:line="1000" w:lineRule="exact"/>
        <w:rPr>
          <w:rFonts w:ascii="Times New Roman" w:hAnsi="Times New Roman" w:cs="Times New Roman"/>
          <w:bCs/>
          <w:sz w:val="24"/>
          <w:szCs w:val="24"/>
        </w:rPr>
      </w:pPr>
      <w:r w:rsidRPr="0038696A">
        <w:rPr>
          <w:rFonts w:ascii="Times New Roman" w:hAnsi="Times New Roman" w:cs="Times New Roman"/>
          <w:bCs/>
          <w:sz w:val="24"/>
          <w:szCs w:val="24"/>
        </w:rPr>
        <w:t>Crystallographic</w:t>
      </w:r>
      <w:r>
        <w:rPr>
          <w:rFonts w:ascii="Times New Roman" w:hAnsi="Times New Roman" w:cs="Times New Roman"/>
          <w:bCs/>
          <w:sz w:val="24"/>
          <w:szCs w:val="24"/>
        </w:rPr>
        <w:t xml:space="preserve"> </w:t>
      </w:r>
      <w:r>
        <w:rPr>
          <w:rFonts w:ascii="Times New Roman" w:hAnsi="Times New Roman" w:cs="Times New Roman" w:hint="eastAsia"/>
          <w:bCs/>
          <w:sz w:val="24"/>
          <w:szCs w:val="24"/>
        </w:rPr>
        <w:t>ana</w:t>
      </w:r>
      <w:r>
        <w:rPr>
          <w:rFonts w:ascii="Times New Roman" w:hAnsi="Times New Roman" w:cs="Times New Roman"/>
          <w:bCs/>
          <w:sz w:val="24"/>
          <w:szCs w:val="24"/>
        </w:rPr>
        <w:t>lysis</w:t>
      </w:r>
      <w:r w:rsidRPr="007440BC">
        <w:rPr>
          <w:rFonts w:ascii="Times New Roman" w:hAnsi="Times New Roman" w:cs="Times New Roman"/>
          <w:bCs/>
          <w:sz w:val="24"/>
          <w:szCs w:val="24"/>
        </w:rPr>
        <w:tab/>
      </w:r>
      <w:r>
        <w:rPr>
          <w:rFonts w:ascii="Times New Roman" w:hAnsi="Times New Roman" w:cs="Times New Roman"/>
          <w:bCs/>
          <w:sz w:val="24"/>
          <w:szCs w:val="24"/>
        </w:rPr>
        <w:t>S-53</w:t>
      </w:r>
    </w:p>
    <w:p w14:paraId="2CF5E666" w14:textId="47F1E353" w:rsidR="00664C56" w:rsidRPr="007440BC" w:rsidRDefault="00664C56" w:rsidP="0038696A">
      <w:pPr>
        <w:tabs>
          <w:tab w:val="right" w:leader="dot" w:pos="8222"/>
        </w:tabs>
        <w:spacing w:before="60" w:line="1000" w:lineRule="exact"/>
        <w:rPr>
          <w:rFonts w:ascii="Times New Roman" w:hAnsi="Times New Roman" w:cs="Times New Roman"/>
          <w:bCs/>
          <w:sz w:val="24"/>
          <w:szCs w:val="24"/>
        </w:rPr>
      </w:pPr>
      <w:r w:rsidRPr="007440BC">
        <w:rPr>
          <w:rFonts w:ascii="Times New Roman" w:hAnsi="Times New Roman" w:cs="Times New Roman"/>
          <w:bCs/>
          <w:sz w:val="24"/>
          <w:szCs w:val="24"/>
        </w:rPr>
        <w:t>Photophysical, electrochemical and thermal properties</w:t>
      </w:r>
      <w:r w:rsidR="007440BC" w:rsidRPr="007440BC">
        <w:rPr>
          <w:rFonts w:ascii="Times New Roman" w:hAnsi="Times New Roman" w:cs="Times New Roman"/>
          <w:bCs/>
          <w:sz w:val="24"/>
          <w:szCs w:val="24"/>
        </w:rPr>
        <w:tab/>
      </w:r>
      <w:r w:rsidR="007440BC">
        <w:rPr>
          <w:rFonts w:ascii="Times New Roman" w:hAnsi="Times New Roman" w:cs="Times New Roman"/>
          <w:bCs/>
          <w:sz w:val="24"/>
          <w:szCs w:val="24"/>
        </w:rPr>
        <w:t>S-</w:t>
      </w:r>
      <w:r w:rsidR="0038696A">
        <w:rPr>
          <w:rFonts w:ascii="Times New Roman" w:hAnsi="Times New Roman" w:cs="Times New Roman"/>
          <w:bCs/>
          <w:sz w:val="24"/>
          <w:szCs w:val="24"/>
        </w:rPr>
        <w:t>56</w:t>
      </w:r>
    </w:p>
    <w:p w14:paraId="545D3F9E" w14:textId="22D760A7" w:rsidR="007440BC" w:rsidRPr="000B4E00" w:rsidRDefault="00664C56" w:rsidP="0038696A">
      <w:pPr>
        <w:tabs>
          <w:tab w:val="right" w:leader="dot" w:pos="8222"/>
        </w:tabs>
        <w:spacing w:before="60" w:line="1000" w:lineRule="exact"/>
        <w:rPr>
          <w:rFonts w:ascii="Times New Roman" w:hAnsi="Times New Roman" w:cs="Times New Roman"/>
          <w:bCs/>
          <w:szCs w:val="24"/>
        </w:rPr>
      </w:pPr>
      <w:r w:rsidRPr="007440BC">
        <w:rPr>
          <w:rFonts w:ascii="Times New Roman" w:hAnsi="Times New Roman" w:cs="Times New Roman" w:hint="eastAsia"/>
          <w:bCs/>
          <w:sz w:val="24"/>
          <w:szCs w:val="24"/>
        </w:rPr>
        <w:t>O</w:t>
      </w:r>
      <w:r w:rsidRPr="007440BC">
        <w:rPr>
          <w:rFonts w:ascii="Times New Roman" w:hAnsi="Times New Roman" w:cs="Times New Roman"/>
          <w:bCs/>
          <w:sz w:val="24"/>
          <w:szCs w:val="24"/>
        </w:rPr>
        <w:t>LE</w:t>
      </w:r>
      <w:r w:rsidR="007440BC" w:rsidRPr="007440BC">
        <w:rPr>
          <w:rFonts w:ascii="Times New Roman" w:hAnsi="Times New Roman" w:cs="Times New Roman"/>
          <w:bCs/>
          <w:sz w:val="24"/>
          <w:szCs w:val="24"/>
        </w:rPr>
        <w:t>D</w:t>
      </w:r>
      <w:r w:rsidR="007440BC" w:rsidRPr="007440BC">
        <w:rPr>
          <w:rFonts w:ascii="Times New Roman" w:hAnsi="Times New Roman" w:cs="Times New Roman" w:hint="eastAsia"/>
          <w:bCs/>
          <w:sz w:val="24"/>
          <w:szCs w:val="24"/>
        </w:rPr>
        <w:t>s</w:t>
      </w:r>
      <w:r w:rsidRPr="007440BC">
        <w:rPr>
          <w:rFonts w:ascii="Times New Roman" w:hAnsi="Times New Roman" w:cs="Times New Roman"/>
          <w:bCs/>
          <w:sz w:val="24"/>
          <w:szCs w:val="24"/>
        </w:rPr>
        <w:t xml:space="preserve"> performance</w:t>
      </w:r>
      <w:r w:rsidR="007440BC">
        <w:rPr>
          <w:rFonts w:ascii="Times New Roman" w:hAnsi="Times New Roman" w:cs="Times New Roman"/>
          <w:bCs/>
          <w:szCs w:val="24"/>
        </w:rPr>
        <w:tab/>
      </w:r>
      <w:r w:rsidR="007440BC" w:rsidRPr="0038696A">
        <w:rPr>
          <w:rFonts w:ascii="Times New Roman" w:hAnsi="Times New Roman" w:cs="Times New Roman"/>
          <w:bCs/>
          <w:sz w:val="24"/>
          <w:szCs w:val="24"/>
        </w:rPr>
        <w:t>S</w:t>
      </w:r>
      <w:r w:rsidR="007440BC">
        <w:rPr>
          <w:rFonts w:ascii="Times New Roman" w:hAnsi="Times New Roman" w:cs="Times New Roman"/>
          <w:bCs/>
          <w:szCs w:val="24"/>
        </w:rPr>
        <w:t>-</w:t>
      </w:r>
      <w:r w:rsidR="0038696A">
        <w:rPr>
          <w:rFonts w:ascii="Times New Roman" w:hAnsi="Times New Roman" w:cs="Times New Roman"/>
          <w:bCs/>
          <w:szCs w:val="24"/>
        </w:rPr>
        <w:t>62</w:t>
      </w:r>
    </w:p>
    <w:p w14:paraId="047390F6" w14:textId="185E678B" w:rsidR="00664C56" w:rsidRPr="000B4E00" w:rsidRDefault="00664C56" w:rsidP="000B4E00">
      <w:pPr>
        <w:spacing w:before="60" w:line="420" w:lineRule="exact"/>
        <w:rPr>
          <w:rFonts w:ascii="Times New Roman" w:hAnsi="Times New Roman" w:cs="Times New Roman"/>
          <w:bCs/>
        </w:rPr>
      </w:pPr>
    </w:p>
    <w:p w14:paraId="18C47563" w14:textId="64EFE686" w:rsidR="00D7654E" w:rsidRPr="00D7654E" w:rsidRDefault="00D7654E" w:rsidP="00D7654E">
      <w:pPr>
        <w:pStyle w:val="SMHeading"/>
      </w:pPr>
      <w:r w:rsidRPr="00D7654E">
        <w:br w:type="page"/>
      </w:r>
      <w:bookmarkStart w:id="0" w:name="Tables"/>
      <w:bookmarkStart w:id="1" w:name="MaterialsMethods"/>
      <w:bookmarkEnd w:id="0"/>
      <w:bookmarkEnd w:id="1"/>
    </w:p>
    <w:p w14:paraId="43D81BF9" w14:textId="06158AAA" w:rsidR="00D7654E" w:rsidRPr="007440BC" w:rsidRDefault="00D7654E" w:rsidP="00D7654E">
      <w:pPr>
        <w:spacing w:line="480" w:lineRule="auto"/>
        <w:rPr>
          <w:rFonts w:ascii="Times New Roman" w:hAnsi="Times New Roman" w:cs="Times New Roman"/>
          <w:bCs/>
          <w:sz w:val="24"/>
          <w:szCs w:val="24"/>
        </w:rPr>
      </w:pPr>
      <w:r w:rsidRPr="007440BC">
        <w:rPr>
          <w:rFonts w:ascii="Times New Roman" w:hAnsi="Times New Roman" w:cs="Times New Roman"/>
          <w:b/>
          <w:sz w:val="24"/>
          <w:szCs w:val="24"/>
        </w:rPr>
        <w:lastRenderedPageBreak/>
        <w:t>General Procedure:</w:t>
      </w:r>
      <w:r w:rsidRPr="007440BC">
        <w:rPr>
          <w:rFonts w:ascii="Times New Roman" w:hAnsi="Times New Roman" w:cs="Times New Roman"/>
          <w:sz w:val="24"/>
          <w:szCs w:val="24"/>
        </w:rPr>
        <w:t xml:space="preserve"> </w:t>
      </w:r>
      <w:r w:rsidRPr="007440BC">
        <w:rPr>
          <w:rFonts w:ascii="Times New Roman" w:hAnsi="Times New Roman" w:cs="Times New Roman"/>
          <w:bCs/>
          <w:sz w:val="24"/>
          <w:szCs w:val="24"/>
        </w:rPr>
        <w:t>All of the reactions were conducted under the p</w:t>
      </w:r>
      <w:r w:rsidRPr="007440BC">
        <w:rPr>
          <w:rFonts w:ascii="Times New Roman" w:hAnsi="Times New Roman" w:cs="Times New Roman"/>
          <w:bCs/>
          <w:color w:val="000000" w:themeColor="text1"/>
          <w:sz w:val="24"/>
          <w:szCs w:val="24"/>
        </w:rPr>
        <w:t xml:space="preserve">rotection of the dry-argon atmosphere. </w:t>
      </w:r>
      <w:r w:rsidRPr="007440BC">
        <w:rPr>
          <w:rFonts w:ascii="Times New Roman" w:hAnsi="Times New Roman" w:cs="Times New Roman"/>
          <w:color w:val="000000" w:themeColor="text1"/>
          <w:sz w:val="24"/>
          <w:szCs w:val="24"/>
          <w:lang w:val="de-DE"/>
        </w:rPr>
        <w:t xml:space="preserve">All new compounds were characterized by </w:t>
      </w:r>
      <w:r w:rsidRPr="007440BC">
        <w:rPr>
          <w:rFonts w:ascii="Times New Roman" w:hAnsi="Times New Roman" w:cs="Times New Roman"/>
          <w:color w:val="000000" w:themeColor="text1"/>
          <w:sz w:val="24"/>
          <w:szCs w:val="24"/>
          <w:vertAlign w:val="superscript"/>
          <w:lang w:val="de-DE"/>
        </w:rPr>
        <w:t>1</w:t>
      </w:r>
      <w:r w:rsidRPr="007440BC">
        <w:rPr>
          <w:rFonts w:ascii="Times New Roman" w:hAnsi="Times New Roman" w:cs="Times New Roman"/>
          <w:color w:val="000000" w:themeColor="text1"/>
          <w:sz w:val="24"/>
          <w:szCs w:val="24"/>
          <w:lang w:val="de-DE"/>
        </w:rPr>
        <w:t xml:space="preserve">H NMR and </w:t>
      </w:r>
      <w:r w:rsidRPr="007440BC">
        <w:rPr>
          <w:rFonts w:ascii="Times New Roman" w:hAnsi="Times New Roman" w:cs="Times New Roman"/>
          <w:color w:val="000000" w:themeColor="text1"/>
          <w:sz w:val="24"/>
          <w:szCs w:val="24"/>
          <w:vertAlign w:val="superscript"/>
          <w:lang w:val="de-DE"/>
        </w:rPr>
        <w:t>13</w:t>
      </w:r>
      <w:r w:rsidRPr="007440BC">
        <w:rPr>
          <w:rFonts w:ascii="Times New Roman" w:hAnsi="Times New Roman" w:cs="Times New Roman"/>
          <w:color w:val="000000" w:themeColor="text1"/>
          <w:sz w:val="24"/>
          <w:szCs w:val="24"/>
          <w:lang w:val="de-DE"/>
        </w:rPr>
        <w:t xml:space="preserve">C </w:t>
      </w:r>
      <w:r w:rsidRPr="00673AAE">
        <w:rPr>
          <w:rFonts w:ascii="Times New Roman" w:hAnsi="Times New Roman" w:cs="Times New Roman"/>
          <w:color w:val="000000" w:themeColor="text1"/>
          <w:sz w:val="24"/>
          <w:szCs w:val="24"/>
          <w:lang w:val="de-DE"/>
        </w:rPr>
        <w:t>NMR (</w:t>
      </w:r>
      <w:r w:rsidR="00673AAE" w:rsidRPr="00673AAE">
        <w:rPr>
          <w:rFonts w:ascii="Times New Roman" w:hAnsi="Times New Roman" w:cs="Times New Roman"/>
          <w:color w:val="000000" w:themeColor="text1"/>
          <w:sz w:val="24"/>
          <w:szCs w:val="24"/>
        </w:rPr>
        <w:t>Supplementary</w:t>
      </w:r>
      <w:r w:rsidR="00673AAE" w:rsidRPr="00673AAE">
        <w:rPr>
          <w:rFonts w:ascii="Times New Roman" w:hAnsi="Times New Roman" w:cs="Times New Roman"/>
          <w:color w:val="000000" w:themeColor="text1"/>
          <w:sz w:val="24"/>
          <w:szCs w:val="24"/>
          <w:lang w:val="de-DE"/>
        </w:rPr>
        <w:t xml:space="preserve"> </w:t>
      </w:r>
      <w:r w:rsidRPr="00673AAE">
        <w:rPr>
          <w:rFonts w:ascii="Times New Roman" w:hAnsi="Times New Roman" w:cs="Times New Roman"/>
          <w:color w:val="000000" w:themeColor="text1"/>
          <w:sz w:val="24"/>
          <w:szCs w:val="24"/>
          <w:lang w:val="de-DE"/>
        </w:rPr>
        <w:t>Figs</w:t>
      </w:r>
      <w:r w:rsidR="00673AAE" w:rsidRPr="00673AAE">
        <w:rPr>
          <w:rFonts w:ascii="Times New Roman" w:hAnsi="Times New Roman" w:cs="Times New Roman"/>
          <w:color w:val="000000" w:themeColor="text1"/>
          <w:sz w:val="24"/>
          <w:szCs w:val="24"/>
          <w:lang w:val="de-DE"/>
        </w:rPr>
        <w:t>.</w:t>
      </w:r>
      <w:r w:rsidRPr="00673AAE">
        <w:rPr>
          <w:rFonts w:ascii="Times New Roman" w:hAnsi="Times New Roman" w:cs="Times New Roman"/>
          <w:color w:val="000000" w:themeColor="text1"/>
          <w:sz w:val="24"/>
          <w:szCs w:val="24"/>
          <w:lang w:val="de-DE"/>
        </w:rPr>
        <w:t xml:space="preserve"> 1-25). </w:t>
      </w:r>
      <w:proofErr w:type="spellStart"/>
      <w:r w:rsidRPr="00673AAE">
        <w:rPr>
          <w:rFonts w:ascii="Times New Roman" w:hAnsi="Times New Roman" w:cs="Times New Roman"/>
          <w:bCs/>
          <w:color w:val="000000" w:themeColor="text1"/>
          <w:sz w:val="24"/>
          <w:szCs w:val="24"/>
        </w:rPr>
        <w:t>Tetramethylsilane</w:t>
      </w:r>
      <w:proofErr w:type="spellEnd"/>
      <w:r w:rsidRPr="00673AAE">
        <w:rPr>
          <w:rFonts w:ascii="Times New Roman" w:hAnsi="Times New Roman" w:cs="Times New Roman"/>
          <w:bCs/>
          <w:color w:val="000000" w:themeColor="text1"/>
          <w:sz w:val="24"/>
          <w:szCs w:val="24"/>
        </w:rPr>
        <w:t xml:space="preserve"> was used as the internal standard and CDCl</w:t>
      </w:r>
      <w:r w:rsidRPr="00673AAE">
        <w:rPr>
          <w:rFonts w:ascii="Times New Roman" w:hAnsi="Times New Roman" w:cs="Times New Roman"/>
          <w:bCs/>
          <w:color w:val="000000" w:themeColor="text1"/>
          <w:sz w:val="24"/>
          <w:szCs w:val="24"/>
          <w:vertAlign w:val="subscript"/>
        </w:rPr>
        <w:t>3</w:t>
      </w:r>
      <w:r w:rsidRPr="00673AAE">
        <w:rPr>
          <w:rFonts w:ascii="Times New Roman" w:hAnsi="Times New Roman" w:cs="Times New Roman"/>
          <w:bCs/>
          <w:color w:val="000000" w:themeColor="text1"/>
          <w:sz w:val="24"/>
          <w:szCs w:val="24"/>
        </w:rPr>
        <w:t xml:space="preserve"> as the sol</w:t>
      </w:r>
      <w:r w:rsidRPr="007440BC">
        <w:rPr>
          <w:rFonts w:ascii="Times New Roman" w:hAnsi="Times New Roman" w:cs="Times New Roman"/>
          <w:bCs/>
          <w:color w:val="000000" w:themeColor="text1"/>
          <w:sz w:val="24"/>
          <w:szCs w:val="24"/>
        </w:rPr>
        <w:t xml:space="preserve">vent. </w:t>
      </w:r>
      <w:r w:rsidRPr="007440BC">
        <w:rPr>
          <w:rFonts w:ascii="Times New Roman" w:hAnsi="Times New Roman" w:cs="Times New Roman"/>
          <w:color w:val="000000" w:themeColor="text1"/>
          <w:sz w:val="24"/>
          <w:szCs w:val="24"/>
          <w:lang w:val="de-DE"/>
        </w:rPr>
        <w:t xml:space="preserve">The </w:t>
      </w:r>
      <w:r w:rsidRPr="007440BC">
        <w:rPr>
          <w:rFonts w:ascii="Times New Roman" w:hAnsi="Times New Roman" w:cs="Times New Roman"/>
          <w:color w:val="000000" w:themeColor="text1"/>
          <w:sz w:val="24"/>
          <w:szCs w:val="24"/>
        </w:rPr>
        <w:t xml:space="preserve">target products were further confirmed by </w:t>
      </w:r>
      <w:r w:rsidRPr="007440BC">
        <w:rPr>
          <w:rFonts w:ascii="Times New Roman" w:hAnsi="Times New Roman" w:cs="Times New Roman"/>
          <w:color w:val="000000" w:themeColor="text1"/>
          <w:sz w:val="24"/>
          <w:szCs w:val="24"/>
          <w:lang w:val="de-DE"/>
        </w:rPr>
        <w:t xml:space="preserve">high-resolution mass spectrometry (HR-MS, </w:t>
      </w:r>
      <w:r w:rsidR="00673AAE" w:rsidRPr="00673AAE">
        <w:rPr>
          <w:rFonts w:ascii="Times New Roman" w:hAnsi="Times New Roman" w:cs="Times New Roman"/>
          <w:color w:val="000000" w:themeColor="text1"/>
          <w:sz w:val="24"/>
          <w:szCs w:val="24"/>
        </w:rPr>
        <w:t>Supplementary</w:t>
      </w:r>
      <w:r w:rsidR="00673AAE" w:rsidRPr="007440BC">
        <w:rPr>
          <w:rFonts w:ascii="Times New Roman" w:hAnsi="Times New Roman" w:cs="Times New Roman"/>
          <w:color w:val="000000" w:themeColor="text1"/>
          <w:sz w:val="24"/>
          <w:szCs w:val="24"/>
          <w:lang w:val="de-DE"/>
        </w:rPr>
        <w:t xml:space="preserve"> </w:t>
      </w:r>
      <w:r w:rsidRPr="007440BC">
        <w:rPr>
          <w:rFonts w:ascii="Times New Roman" w:hAnsi="Times New Roman" w:cs="Times New Roman"/>
          <w:color w:val="000000" w:themeColor="text1"/>
          <w:sz w:val="24"/>
          <w:szCs w:val="24"/>
          <w:lang w:val="de-DE"/>
        </w:rPr>
        <w:t>Fig</w:t>
      </w:r>
      <w:r w:rsidR="00673AAE">
        <w:rPr>
          <w:rFonts w:ascii="Times New Roman" w:hAnsi="Times New Roman" w:cs="Times New Roman"/>
          <w:color w:val="000000" w:themeColor="text1"/>
          <w:sz w:val="24"/>
          <w:szCs w:val="24"/>
          <w:lang w:val="de-DE"/>
        </w:rPr>
        <w:t>s.</w:t>
      </w:r>
      <w:r w:rsidRPr="007440BC">
        <w:rPr>
          <w:rFonts w:ascii="Times New Roman" w:hAnsi="Times New Roman" w:cs="Times New Roman"/>
          <w:color w:val="000000" w:themeColor="text1"/>
          <w:sz w:val="24"/>
          <w:szCs w:val="24"/>
          <w:lang w:val="de-DE"/>
        </w:rPr>
        <w:t xml:space="preserve"> 26-29).</w:t>
      </w:r>
      <w:r w:rsidRPr="007440BC">
        <w:rPr>
          <w:rFonts w:ascii="Times New Roman" w:hAnsi="Times New Roman" w:cs="Times New Roman"/>
          <w:bCs/>
          <w:color w:val="000000" w:themeColor="text1"/>
          <w:sz w:val="24"/>
          <w:szCs w:val="24"/>
        </w:rPr>
        <w:t xml:space="preserve"> H</w:t>
      </w:r>
      <w:r w:rsidRPr="007440BC">
        <w:rPr>
          <w:rFonts w:ascii="Times New Roman" w:hAnsi="Times New Roman" w:cs="Times New Roman"/>
          <w:bCs/>
          <w:sz w:val="24"/>
          <w:szCs w:val="24"/>
        </w:rPr>
        <w:t xml:space="preserve">igh-resolution mass spectra were performed using </w:t>
      </w:r>
      <w:r w:rsidRPr="007440BC">
        <w:rPr>
          <w:rFonts w:ascii="Times New Roman" w:eastAsia="微软雅黑" w:hAnsi="Times New Roman" w:cs="Times New Roman"/>
          <w:sz w:val="24"/>
          <w:szCs w:val="24"/>
        </w:rPr>
        <w:t>Thermo Scientific LTQ Orbitrap</w:t>
      </w:r>
      <w:r w:rsidRPr="007440BC">
        <w:rPr>
          <w:rFonts w:ascii="Times New Roman" w:hAnsi="Times New Roman" w:cs="Times New Roman"/>
          <w:bCs/>
          <w:sz w:val="24"/>
          <w:szCs w:val="24"/>
        </w:rPr>
        <w:t xml:space="preserve"> XL Gas Chromatography Mass spectrometer. The absolute configuration of </w:t>
      </w:r>
      <w:r w:rsidRPr="007440BC">
        <w:rPr>
          <w:rFonts w:ascii="Times New Roman" w:hAnsi="Times New Roman" w:cs="Times New Roman"/>
          <w:b/>
          <w:bCs/>
          <w:sz w:val="24"/>
          <w:szCs w:val="24"/>
        </w:rPr>
        <w:t>DPA-B3</w:t>
      </w:r>
      <w:r w:rsidRPr="007440BC">
        <w:rPr>
          <w:rFonts w:ascii="Times New Roman" w:hAnsi="Times New Roman" w:cs="Times New Roman"/>
          <w:sz w:val="24"/>
          <w:szCs w:val="24"/>
        </w:rPr>
        <w:t xml:space="preserve"> and </w:t>
      </w:r>
      <w:r w:rsidRPr="007440BC">
        <w:rPr>
          <w:rFonts w:ascii="Times New Roman" w:hAnsi="Times New Roman" w:cs="Times New Roman"/>
          <w:b/>
          <w:bCs/>
          <w:sz w:val="24"/>
          <w:szCs w:val="24"/>
        </w:rPr>
        <w:t>DPA-B4</w:t>
      </w:r>
      <w:r w:rsidRPr="007440BC">
        <w:rPr>
          <w:rFonts w:ascii="Times New Roman" w:hAnsi="Times New Roman" w:cs="Times New Roman"/>
          <w:bCs/>
          <w:sz w:val="24"/>
          <w:szCs w:val="24"/>
        </w:rPr>
        <w:t xml:space="preserve"> were confirmed using Bruker D8 Venture diffractometer using </w:t>
      </w:r>
      <w:proofErr w:type="spellStart"/>
      <w:r w:rsidRPr="007440BC">
        <w:rPr>
          <w:rFonts w:ascii="Times New Roman" w:hAnsi="Times New Roman" w:cs="Times New Roman"/>
          <w:bCs/>
          <w:sz w:val="24"/>
          <w:szCs w:val="24"/>
        </w:rPr>
        <w:t>MoK</w:t>
      </w:r>
      <w:proofErr w:type="spellEnd"/>
      <w:r w:rsidRPr="007440BC">
        <w:rPr>
          <w:rFonts w:ascii="Times New Roman" w:hAnsi="Times New Roman" w:cs="Times New Roman"/>
          <w:bCs/>
          <w:sz w:val="24"/>
          <w:szCs w:val="24"/>
        </w:rPr>
        <w:t xml:space="preserve"> radiation source. The single crystals were prepared from a saturated chloromethane and methanol solution by evaporation method. All crystallographic information in CIF format have been deposited at the Cambridge Crystallographic Data Center (CCDC) under deposition number </w:t>
      </w:r>
      <w:r w:rsidRPr="007440BC">
        <w:rPr>
          <w:rFonts w:ascii="Times New Roman" w:hAnsi="Times New Roman" w:cs="Times New Roman"/>
          <w:sz w:val="24"/>
          <w:szCs w:val="24"/>
        </w:rPr>
        <w:t>2299738</w:t>
      </w:r>
      <w:r w:rsidRPr="007440BC">
        <w:rPr>
          <w:rFonts w:ascii="Times New Roman" w:hAnsi="Times New Roman" w:cs="Times New Roman"/>
          <w:bCs/>
          <w:color w:val="000000" w:themeColor="text1"/>
          <w:sz w:val="24"/>
          <w:szCs w:val="24"/>
        </w:rPr>
        <w:t xml:space="preserve"> for </w:t>
      </w:r>
      <w:r w:rsidRPr="007440BC">
        <w:rPr>
          <w:rFonts w:ascii="Times New Roman" w:hAnsi="Times New Roman" w:cs="Times New Roman"/>
          <w:b/>
          <w:color w:val="000000" w:themeColor="text1"/>
          <w:sz w:val="24"/>
          <w:szCs w:val="24"/>
        </w:rPr>
        <w:t>DPA-B3</w:t>
      </w:r>
      <w:r w:rsidRPr="007440BC">
        <w:rPr>
          <w:rFonts w:ascii="Times New Roman" w:hAnsi="Times New Roman" w:cs="Times New Roman"/>
          <w:bCs/>
          <w:color w:val="000000" w:themeColor="text1"/>
          <w:sz w:val="24"/>
          <w:szCs w:val="24"/>
        </w:rPr>
        <w:t>,</w:t>
      </w:r>
      <w:r w:rsidRPr="007440BC">
        <w:rPr>
          <w:rFonts w:ascii="Times New Roman" w:hAnsi="Times New Roman" w:cs="Times New Roman"/>
          <w:bCs/>
          <w:color w:val="FF0000"/>
          <w:sz w:val="24"/>
          <w:szCs w:val="24"/>
        </w:rPr>
        <w:t xml:space="preserve"> </w:t>
      </w:r>
      <w:r w:rsidRPr="007440BC">
        <w:rPr>
          <w:rFonts w:ascii="Times New Roman" w:hAnsi="Times New Roman" w:cs="Times New Roman"/>
          <w:sz w:val="24"/>
          <w:szCs w:val="24"/>
        </w:rPr>
        <w:t>2299737</w:t>
      </w:r>
      <w:r w:rsidRPr="007440BC">
        <w:rPr>
          <w:rFonts w:ascii="Times New Roman" w:hAnsi="Times New Roman" w:cs="Times New Roman"/>
          <w:bCs/>
          <w:color w:val="FF0000"/>
          <w:sz w:val="24"/>
          <w:szCs w:val="24"/>
        </w:rPr>
        <w:t xml:space="preserve"> </w:t>
      </w:r>
      <w:r w:rsidRPr="007440BC">
        <w:rPr>
          <w:rFonts w:ascii="Times New Roman" w:hAnsi="Times New Roman" w:cs="Times New Roman"/>
          <w:bCs/>
          <w:color w:val="000000" w:themeColor="text1"/>
          <w:sz w:val="24"/>
          <w:szCs w:val="24"/>
        </w:rPr>
        <w:t xml:space="preserve">for </w:t>
      </w:r>
      <w:r w:rsidRPr="007440BC">
        <w:rPr>
          <w:rFonts w:ascii="Times New Roman" w:hAnsi="Times New Roman" w:cs="Times New Roman"/>
          <w:b/>
          <w:color w:val="000000" w:themeColor="text1"/>
          <w:sz w:val="24"/>
          <w:szCs w:val="24"/>
        </w:rPr>
        <w:t>DPA-</w:t>
      </w:r>
      <w:r w:rsidRPr="007440BC">
        <w:rPr>
          <w:rFonts w:ascii="Times New Roman" w:hAnsi="Times New Roman" w:cs="Times New Roman"/>
          <w:b/>
          <w:sz w:val="24"/>
          <w:szCs w:val="24"/>
        </w:rPr>
        <w:t>B4</w:t>
      </w:r>
      <w:r w:rsidRPr="007440BC">
        <w:rPr>
          <w:rFonts w:ascii="Times New Roman" w:hAnsi="Times New Roman" w:cs="Times New Roman"/>
          <w:bCs/>
          <w:sz w:val="24"/>
          <w:szCs w:val="24"/>
        </w:rPr>
        <w:t xml:space="preserve">, through </w:t>
      </w:r>
      <w:hyperlink r:id="rId8" w:history="1">
        <w:r w:rsidRPr="007440BC">
          <w:rPr>
            <w:rStyle w:val="affff5"/>
            <w:rFonts w:ascii="Times New Roman" w:hAnsi="Times New Roman" w:cs="Times New Roman"/>
            <w:sz w:val="24"/>
            <w:szCs w:val="24"/>
          </w:rPr>
          <w:t>www.ccdc.cam.ac.uk/data_request/cif</w:t>
        </w:r>
      </w:hyperlink>
      <w:r w:rsidRPr="007440BC">
        <w:rPr>
          <w:rFonts w:ascii="Times New Roman" w:hAnsi="Times New Roman" w:cs="Times New Roman"/>
          <w:bCs/>
          <w:sz w:val="24"/>
          <w:szCs w:val="24"/>
        </w:rPr>
        <w:t>.</w:t>
      </w:r>
    </w:p>
    <w:p w14:paraId="54B60476" w14:textId="77777777" w:rsidR="00D7654E" w:rsidRPr="007440BC" w:rsidRDefault="00D7654E" w:rsidP="00D7654E">
      <w:pPr>
        <w:spacing w:line="480" w:lineRule="auto"/>
        <w:rPr>
          <w:rFonts w:ascii="Times New Roman" w:hAnsi="Times New Roman" w:cs="Times New Roman"/>
          <w:sz w:val="24"/>
          <w:szCs w:val="24"/>
        </w:rPr>
      </w:pPr>
    </w:p>
    <w:p w14:paraId="78446FF9" w14:textId="74888E27" w:rsidR="00D7654E" w:rsidRPr="007440BC" w:rsidRDefault="00664C56" w:rsidP="00664C56">
      <w:pPr>
        <w:widowControl/>
        <w:jc w:val="left"/>
        <w:rPr>
          <w:rFonts w:ascii="Times New Roman" w:hAnsi="Times New Roman" w:cs="Times New Roman"/>
          <w:kern w:val="0"/>
          <w:sz w:val="24"/>
          <w:szCs w:val="24"/>
          <w:lang w:eastAsia="en-US"/>
        </w:rPr>
      </w:pPr>
      <w:r w:rsidRPr="007440BC">
        <w:rPr>
          <w:sz w:val="24"/>
          <w:szCs w:val="24"/>
        </w:rPr>
        <w:br w:type="page"/>
      </w:r>
    </w:p>
    <w:p w14:paraId="33754E1A" w14:textId="58425715" w:rsidR="00D7654E" w:rsidRPr="0038696A" w:rsidRDefault="00D7654E" w:rsidP="0038696A">
      <w:pPr>
        <w:spacing w:afterLines="50" w:after="156" w:line="480" w:lineRule="auto"/>
        <w:rPr>
          <w:rFonts w:ascii="Times New Roman" w:hAnsi="Times New Roman" w:cs="Times New Roman"/>
          <w:b/>
          <w:color w:val="000000" w:themeColor="text1"/>
          <w:sz w:val="24"/>
          <w:szCs w:val="24"/>
        </w:rPr>
      </w:pPr>
      <w:r w:rsidRPr="007440BC">
        <w:rPr>
          <w:rFonts w:ascii="Times New Roman" w:hAnsi="Times New Roman" w:cs="Times New Roman"/>
          <w:b/>
          <w:color w:val="000000" w:themeColor="text1"/>
          <w:sz w:val="24"/>
          <w:szCs w:val="24"/>
        </w:rPr>
        <w:lastRenderedPageBreak/>
        <w:t>Synthesis and characterization</w:t>
      </w:r>
      <w:r w:rsidR="0038696A">
        <w:rPr>
          <w:rFonts w:ascii="Times New Roman" w:hAnsi="Times New Roman" w:cs="Times New Roman" w:hint="eastAsia"/>
          <w:b/>
          <w:color w:val="000000" w:themeColor="text1"/>
          <w:sz w:val="24"/>
          <w:szCs w:val="24"/>
        </w:rPr>
        <w:t>:</w:t>
      </w:r>
      <w:r w:rsidR="0038696A">
        <w:rPr>
          <w:rFonts w:ascii="Times New Roman" w:hAnsi="Times New Roman" w:cs="Times New Roman"/>
          <w:b/>
          <w:color w:val="000000" w:themeColor="text1"/>
          <w:sz w:val="24"/>
          <w:szCs w:val="24"/>
        </w:rPr>
        <w:t xml:space="preserve"> </w:t>
      </w:r>
      <w:r w:rsidRPr="007440BC">
        <w:rPr>
          <w:rFonts w:ascii="Times New Roman" w:hAnsi="Times New Roman" w:cs="Times New Roman"/>
          <w:color w:val="000000" w:themeColor="text1"/>
          <w:sz w:val="24"/>
          <w:szCs w:val="24"/>
        </w:rPr>
        <w:t xml:space="preserve">The synthesis procedures of </w:t>
      </w:r>
      <w:r w:rsidRPr="007440BC">
        <w:rPr>
          <w:rFonts w:ascii="Times New Roman" w:hAnsi="Times New Roman" w:cs="Times New Roman"/>
          <w:b/>
          <w:color w:val="000000" w:themeColor="text1"/>
          <w:sz w:val="24"/>
          <w:szCs w:val="24"/>
        </w:rPr>
        <w:t>DPA-B2</w:t>
      </w:r>
      <w:r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b/>
          <w:color w:val="000000" w:themeColor="text1"/>
          <w:sz w:val="24"/>
          <w:szCs w:val="24"/>
        </w:rPr>
        <w:t>DPA-B3</w:t>
      </w:r>
      <w:r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b/>
          <w:color w:val="000000" w:themeColor="text1"/>
          <w:sz w:val="24"/>
          <w:szCs w:val="24"/>
        </w:rPr>
        <w:t xml:space="preserve">DPA-B4 </w:t>
      </w:r>
      <w:r w:rsidRPr="007440BC">
        <w:rPr>
          <w:rFonts w:ascii="Times New Roman" w:hAnsi="Times New Roman" w:cs="Times New Roman"/>
          <w:bCs/>
          <w:color w:val="000000" w:themeColor="text1"/>
          <w:sz w:val="24"/>
          <w:szCs w:val="24"/>
        </w:rPr>
        <w:t>and</w:t>
      </w:r>
      <w:r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b/>
          <w:color w:val="000000" w:themeColor="text1"/>
          <w:sz w:val="24"/>
          <w:szCs w:val="24"/>
        </w:rPr>
        <w:t>Cz-B4</w:t>
      </w:r>
      <w:r w:rsidRPr="007440BC">
        <w:rPr>
          <w:rFonts w:ascii="Times New Roman" w:hAnsi="Times New Roman" w:cs="Times New Roman"/>
          <w:color w:val="000000" w:themeColor="text1"/>
          <w:sz w:val="24"/>
          <w:szCs w:val="24"/>
        </w:rPr>
        <w:t xml:space="preserve"> are depicted in </w:t>
      </w:r>
      <w:r w:rsidR="00673AAE" w:rsidRPr="00673AAE">
        <w:rPr>
          <w:rFonts w:ascii="Times New Roman" w:hAnsi="Times New Roman" w:cs="Times New Roman"/>
          <w:color w:val="000000" w:themeColor="text1"/>
          <w:sz w:val="24"/>
          <w:szCs w:val="24"/>
        </w:rPr>
        <w:t>Supplementary</w:t>
      </w:r>
      <w:r w:rsidR="00673AAE"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color w:val="000000" w:themeColor="text1"/>
          <w:sz w:val="24"/>
          <w:szCs w:val="24"/>
        </w:rPr>
        <w:t xml:space="preserve">Scheme 1. </w:t>
      </w:r>
      <w:r w:rsidRPr="007440BC">
        <w:rPr>
          <w:rFonts w:ascii="Times New Roman" w:hAnsi="Times New Roman" w:cs="Times New Roman"/>
          <w:sz w:val="24"/>
          <w:szCs w:val="24"/>
        </w:rPr>
        <w:t xml:space="preserve">The </w:t>
      </w:r>
      <w:r w:rsidRPr="007440BC">
        <w:rPr>
          <w:rFonts w:ascii="Times New Roman" w:hAnsi="Times New Roman" w:cs="Times New Roman"/>
          <w:sz w:val="24"/>
          <w:szCs w:val="24"/>
          <w:lang w:val="de-DE"/>
        </w:rPr>
        <w:t xml:space="preserve">borylated </w:t>
      </w:r>
      <w:r w:rsidRPr="007440BC">
        <w:rPr>
          <w:rFonts w:ascii="Times New Roman" w:hAnsi="Times New Roman" w:cs="Times New Roman"/>
          <w:sz w:val="24"/>
          <w:szCs w:val="24"/>
        </w:rPr>
        <w:t xml:space="preserve">precursors were </w:t>
      </w:r>
      <w:r w:rsidRPr="007440BC">
        <w:rPr>
          <w:rFonts w:ascii="Times New Roman" w:hAnsi="Times New Roman" w:cs="Times New Roman"/>
          <w:sz w:val="24"/>
          <w:szCs w:val="24"/>
          <w:lang w:val="de-DE"/>
        </w:rPr>
        <w:t>synthesized from commercially available</w:t>
      </w:r>
      <w:r w:rsidRPr="007440BC">
        <w:rPr>
          <w:rFonts w:ascii="Times New Roman" w:hAnsi="Times New Roman" w:cs="Times New Roman"/>
          <w:sz w:val="24"/>
          <w:szCs w:val="24"/>
          <w:lang w:val="en-GB"/>
        </w:rPr>
        <w:t xml:space="preserve"> starting materials</w:t>
      </w:r>
      <w:r w:rsidRPr="007440BC">
        <w:rPr>
          <w:rFonts w:ascii="Times New Roman" w:hAnsi="Times New Roman" w:cs="Times New Roman"/>
          <w:sz w:val="24"/>
          <w:szCs w:val="24"/>
          <w:lang w:val="de-DE"/>
        </w:rPr>
        <w:t xml:space="preserve"> using</w:t>
      </w:r>
      <w:r w:rsidRPr="007440BC">
        <w:rPr>
          <w:rFonts w:ascii="Times New Roman" w:hAnsi="Times New Roman" w:cs="Times New Roman"/>
          <w:sz w:val="24"/>
          <w:szCs w:val="24"/>
          <w:lang w:val="en-GB"/>
        </w:rPr>
        <w:t xml:space="preserve"> nucleophilic substitution reactions and Buchwald-Hartwig C-N coupling reactions</w:t>
      </w:r>
      <w:r w:rsidRPr="007440BC">
        <w:rPr>
          <w:rFonts w:ascii="Times New Roman" w:hAnsi="Times New Roman" w:cs="Times New Roman"/>
          <w:sz w:val="24"/>
          <w:szCs w:val="24"/>
          <w:lang w:val="de-DE"/>
        </w:rPr>
        <w:t>. The final products,</w:t>
      </w:r>
      <w:r w:rsidRPr="007440BC">
        <w:rPr>
          <w:rFonts w:ascii="Times New Roman" w:hAnsi="Times New Roman" w:cs="Times New Roman"/>
          <w:b/>
          <w:color w:val="000000" w:themeColor="text1"/>
          <w:sz w:val="24"/>
          <w:szCs w:val="24"/>
        </w:rPr>
        <w:t xml:space="preserve"> DPA-B2</w:t>
      </w:r>
      <w:r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b/>
          <w:color w:val="000000" w:themeColor="text1"/>
          <w:sz w:val="24"/>
          <w:szCs w:val="24"/>
        </w:rPr>
        <w:t>DPA-B3</w:t>
      </w:r>
      <w:r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b/>
          <w:color w:val="000000" w:themeColor="text1"/>
          <w:sz w:val="24"/>
          <w:szCs w:val="24"/>
        </w:rPr>
        <w:t xml:space="preserve">DPA-B4 </w:t>
      </w:r>
      <w:r w:rsidRPr="007440BC">
        <w:rPr>
          <w:rFonts w:ascii="Times New Roman" w:hAnsi="Times New Roman" w:cs="Times New Roman"/>
          <w:bCs/>
          <w:color w:val="000000" w:themeColor="text1"/>
          <w:sz w:val="24"/>
          <w:szCs w:val="24"/>
        </w:rPr>
        <w:t>and</w:t>
      </w:r>
      <w:r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b/>
          <w:color w:val="000000" w:themeColor="text1"/>
          <w:sz w:val="24"/>
          <w:szCs w:val="24"/>
        </w:rPr>
        <w:t>Cz-B4</w:t>
      </w:r>
      <w:r w:rsidRPr="007440BC">
        <w:rPr>
          <w:rFonts w:ascii="Times New Roman" w:hAnsi="Times New Roman" w:cs="Times New Roman"/>
          <w:sz w:val="24"/>
          <w:szCs w:val="24"/>
          <w:lang w:val="de-DE"/>
        </w:rPr>
        <w:t xml:space="preserve"> were achieved in</w:t>
      </w:r>
      <w:r w:rsidRPr="007440BC">
        <w:rPr>
          <w:rFonts w:ascii="Times New Roman" w:hAnsi="Times New Roman" w:cs="Times New Roman"/>
          <w:sz w:val="24"/>
          <w:szCs w:val="24"/>
        </w:rPr>
        <w:t xml:space="preserve"> appreciable </w:t>
      </w:r>
      <w:r w:rsidRPr="007440BC">
        <w:rPr>
          <w:rFonts w:ascii="Times New Roman" w:hAnsi="Times New Roman" w:cs="Times New Roman"/>
          <w:sz w:val="24"/>
          <w:szCs w:val="24"/>
          <w:lang w:val="de-DE"/>
        </w:rPr>
        <w:t xml:space="preserve">yields through a one-pot borylation Friedel-Crafts reaction at 200 </w:t>
      </w:r>
      <w:r w:rsidRPr="007440BC">
        <w:rPr>
          <w:rFonts w:ascii="Times New Roman" w:eastAsia="宋体" w:hAnsi="Times New Roman" w:cs="Times New Roman"/>
          <w:sz w:val="24"/>
          <w:szCs w:val="24"/>
          <w:lang w:val="de-DE"/>
        </w:rPr>
        <w:t>℃</w:t>
      </w:r>
      <w:r w:rsidRPr="007440BC">
        <w:rPr>
          <w:rFonts w:ascii="Times New Roman" w:hAnsi="Times New Roman" w:cs="Times New Roman"/>
          <w:sz w:val="24"/>
          <w:szCs w:val="24"/>
          <w:lang w:val="de-DE"/>
        </w:rPr>
        <w:t xml:space="preserve">. </w:t>
      </w:r>
    </w:p>
    <w:p w14:paraId="36420434" w14:textId="77777777" w:rsidR="00D7654E" w:rsidRPr="007440BC" w:rsidRDefault="00D7654E" w:rsidP="00D7654E">
      <w:pPr>
        <w:rPr>
          <w:rFonts w:ascii="Times New Roman" w:hAnsi="Times New Roman" w:cs="Times New Roman"/>
          <w:color w:val="000000" w:themeColor="text1"/>
          <w:sz w:val="24"/>
          <w:szCs w:val="24"/>
        </w:rPr>
      </w:pPr>
      <w:r w:rsidRPr="007440BC">
        <w:rPr>
          <w:rFonts w:ascii="Times New Roman" w:hAnsi="Times New Roman" w:cs="Times New Roman"/>
          <w:noProof/>
          <w:color w:val="000000" w:themeColor="text1"/>
          <w:sz w:val="24"/>
          <w:szCs w:val="24"/>
        </w:rPr>
        <w:drawing>
          <wp:inline distT="0" distB="0" distL="0" distR="0" wp14:anchorId="77795DFE" wp14:editId="0617D090">
            <wp:extent cx="5759450" cy="4587875"/>
            <wp:effectExtent l="0" t="0" r="0" b="317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9450" cy="4587875"/>
                    </a:xfrm>
                    <a:prstGeom prst="rect">
                      <a:avLst/>
                    </a:prstGeom>
                    <a:noFill/>
                    <a:ln>
                      <a:noFill/>
                    </a:ln>
                  </pic:spPr>
                </pic:pic>
              </a:graphicData>
            </a:graphic>
          </wp:inline>
        </w:drawing>
      </w:r>
    </w:p>
    <w:p w14:paraId="1DA800AE" w14:textId="6E9E88C4" w:rsidR="00D7654E" w:rsidRPr="007440BC" w:rsidRDefault="0038696A" w:rsidP="00D7654E">
      <w:pPr>
        <w:rPr>
          <w:rFonts w:ascii="Times New Roman" w:hAnsi="Times New Roman" w:cs="Times New Roman"/>
          <w:b/>
          <w:bCs/>
          <w:color w:val="000000" w:themeColor="text1"/>
          <w:sz w:val="24"/>
          <w:szCs w:val="24"/>
        </w:rPr>
      </w:pPr>
      <w:r w:rsidRPr="0038696A">
        <w:rPr>
          <w:rFonts w:ascii="Times New Roman" w:hAnsi="Times New Roman" w:cs="Times New Roman"/>
          <w:b/>
          <w:color w:val="000000" w:themeColor="text1"/>
          <w:sz w:val="24"/>
          <w:szCs w:val="24"/>
        </w:rPr>
        <w:t xml:space="preserve">Supplementary </w:t>
      </w:r>
      <w:r>
        <w:rPr>
          <w:rFonts w:ascii="Times New Roman" w:hAnsi="Times New Roman" w:cs="Times New Roman"/>
          <w:b/>
          <w:color w:val="000000" w:themeColor="text1"/>
          <w:sz w:val="24"/>
          <w:szCs w:val="24"/>
        </w:rPr>
        <w:t>S</w:t>
      </w:r>
      <w:r w:rsidR="00D7654E" w:rsidRPr="007440BC">
        <w:rPr>
          <w:rFonts w:ascii="Times New Roman" w:hAnsi="Times New Roman" w:cs="Times New Roman"/>
          <w:b/>
          <w:color w:val="000000" w:themeColor="text1"/>
          <w:sz w:val="24"/>
          <w:szCs w:val="24"/>
        </w:rPr>
        <w:t xml:space="preserve">cheme 1. </w:t>
      </w:r>
      <w:r w:rsidR="00D7654E" w:rsidRPr="007440BC">
        <w:rPr>
          <w:rFonts w:ascii="Times New Roman" w:hAnsi="Times New Roman" w:cs="Times New Roman"/>
          <w:color w:val="000000" w:themeColor="text1"/>
          <w:sz w:val="24"/>
          <w:szCs w:val="24"/>
        </w:rPr>
        <w:t>Synthetic procedures of</w:t>
      </w:r>
      <w:r w:rsidR="00D7654E" w:rsidRPr="007440BC">
        <w:rPr>
          <w:rFonts w:ascii="Times New Roman" w:hAnsi="Times New Roman" w:cs="Times New Roman"/>
          <w:b/>
          <w:bCs/>
          <w:color w:val="000000" w:themeColor="text1"/>
          <w:sz w:val="24"/>
          <w:szCs w:val="24"/>
        </w:rPr>
        <w:t xml:space="preserve"> </w:t>
      </w:r>
      <w:r w:rsidR="00D7654E" w:rsidRPr="007440BC">
        <w:rPr>
          <w:rFonts w:ascii="Times New Roman" w:hAnsi="Times New Roman" w:cs="Times New Roman"/>
          <w:b/>
          <w:color w:val="000000" w:themeColor="text1"/>
          <w:sz w:val="24"/>
          <w:szCs w:val="24"/>
        </w:rPr>
        <w:t>DPA-B2</w:t>
      </w:r>
      <w:r w:rsidR="00D7654E" w:rsidRPr="007440BC">
        <w:rPr>
          <w:rFonts w:ascii="Times New Roman" w:hAnsi="Times New Roman" w:cs="Times New Roman"/>
          <w:color w:val="000000" w:themeColor="text1"/>
          <w:sz w:val="24"/>
          <w:szCs w:val="24"/>
        </w:rPr>
        <w:t xml:space="preserve">, </w:t>
      </w:r>
      <w:r w:rsidR="00D7654E" w:rsidRPr="007440BC">
        <w:rPr>
          <w:rFonts w:ascii="Times New Roman" w:hAnsi="Times New Roman" w:cs="Times New Roman"/>
          <w:b/>
          <w:color w:val="000000" w:themeColor="text1"/>
          <w:sz w:val="24"/>
          <w:szCs w:val="24"/>
        </w:rPr>
        <w:t>DPA-B3</w:t>
      </w:r>
      <w:r w:rsidR="00D7654E" w:rsidRPr="007440BC">
        <w:rPr>
          <w:rFonts w:ascii="Times New Roman" w:hAnsi="Times New Roman" w:cs="Times New Roman"/>
          <w:color w:val="000000" w:themeColor="text1"/>
          <w:sz w:val="24"/>
          <w:szCs w:val="24"/>
        </w:rPr>
        <w:t xml:space="preserve">, </w:t>
      </w:r>
      <w:r w:rsidR="00D7654E" w:rsidRPr="007440BC">
        <w:rPr>
          <w:rFonts w:ascii="Times New Roman" w:hAnsi="Times New Roman" w:cs="Times New Roman"/>
          <w:b/>
          <w:color w:val="000000" w:themeColor="text1"/>
          <w:sz w:val="24"/>
          <w:szCs w:val="24"/>
        </w:rPr>
        <w:t xml:space="preserve">DPA-B4 </w:t>
      </w:r>
      <w:r w:rsidR="00D7654E" w:rsidRPr="007440BC">
        <w:rPr>
          <w:rFonts w:ascii="Times New Roman" w:hAnsi="Times New Roman" w:cs="Times New Roman"/>
          <w:bCs/>
          <w:color w:val="000000" w:themeColor="text1"/>
          <w:sz w:val="24"/>
          <w:szCs w:val="24"/>
        </w:rPr>
        <w:t>and</w:t>
      </w:r>
      <w:r w:rsidR="00D7654E" w:rsidRPr="007440BC">
        <w:rPr>
          <w:rFonts w:ascii="Times New Roman" w:hAnsi="Times New Roman" w:cs="Times New Roman"/>
          <w:color w:val="000000" w:themeColor="text1"/>
          <w:sz w:val="24"/>
          <w:szCs w:val="24"/>
        </w:rPr>
        <w:t xml:space="preserve"> </w:t>
      </w:r>
      <w:r w:rsidR="00D7654E" w:rsidRPr="007440BC">
        <w:rPr>
          <w:rFonts w:ascii="Times New Roman" w:hAnsi="Times New Roman" w:cs="Times New Roman"/>
          <w:b/>
          <w:color w:val="000000" w:themeColor="text1"/>
          <w:sz w:val="24"/>
          <w:szCs w:val="24"/>
        </w:rPr>
        <w:t>Cz-B4</w:t>
      </w:r>
      <w:r w:rsidR="00D7654E" w:rsidRPr="007440BC">
        <w:rPr>
          <w:rFonts w:ascii="Times New Roman" w:hAnsi="Times New Roman" w:cs="Times New Roman"/>
          <w:color w:val="000000" w:themeColor="text1"/>
          <w:sz w:val="24"/>
          <w:szCs w:val="24"/>
        </w:rPr>
        <w:t>.</w:t>
      </w:r>
    </w:p>
    <w:p w14:paraId="3BBC7DA1" w14:textId="77777777" w:rsidR="0038696A" w:rsidRPr="0038696A" w:rsidRDefault="0038696A" w:rsidP="00D7654E">
      <w:pPr>
        <w:rPr>
          <w:rFonts w:ascii="Times New Roman" w:hAnsi="Times New Roman" w:cs="Times New Roman"/>
          <w:i/>
          <w:color w:val="000000" w:themeColor="text1"/>
          <w:sz w:val="24"/>
          <w:szCs w:val="24"/>
        </w:rPr>
      </w:pPr>
    </w:p>
    <w:p w14:paraId="40467B3E" w14:textId="77777777" w:rsidR="0038696A" w:rsidRDefault="0038696A">
      <w:pPr>
        <w:widowControl/>
        <w:jc w:val="left"/>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br w:type="page"/>
      </w:r>
    </w:p>
    <w:p w14:paraId="512ED91E" w14:textId="11A69FA0" w:rsidR="00D7654E" w:rsidRPr="007440BC" w:rsidRDefault="00D7654E" w:rsidP="00D7654E">
      <w:pPr>
        <w:rPr>
          <w:rFonts w:ascii="Times New Roman" w:hAnsi="Times New Roman" w:cs="Times New Roman"/>
          <w:i/>
          <w:color w:val="000000" w:themeColor="text1"/>
          <w:sz w:val="24"/>
          <w:szCs w:val="24"/>
        </w:rPr>
      </w:pPr>
      <w:r w:rsidRPr="007440BC">
        <w:rPr>
          <w:rFonts w:ascii="Times New Roman" w:hAnsi="Times New Roman" w:cs="Times New Roman"/>
          <w:i/>
          <w:color w:val="000000" w:themeColor="text1"/>
          <w:sz w:val="24"/>
          <w:szCs w:val="24"/>
        </w:rPr>
        <w:lastRenderedPageBreak/>
        <w:t>Synthesis of N</w:t>
      </w:r>
      <w:proofErr w:type="gramStart"/>
      <w:r w:rsidRPr="007440BC">
        <w:rPr>
          <w:rFonts w:ascii="Times New Roman" w:hAnsi="Times New Roman" w:cs="Times New Roman"/>
          <w:i/>
          <w:color w:val="000000" w:themeColor="text1"/>
          <w:sz w:val="24"/>
          <w:szCs w:val="24"/>
          <w:vertAlign w:val="superscript"/>
        </w:rPr>
        <w:t>1</w:t>
      </w:r>
      <w:r w:rsidRPr="007440BC">
        <w:rPr>
          <w:rFonts w:ascii="Times New Roman" w:hAnsi="Times New Roman" w:cs="Times New Roman"/>
          <w:i/>
          <w:color w:val="000000" w:themeColor="text1"/>
          <w:sz w:val="24"/>
          <w:szCs w:val="24"/>
        </w:rPr>
        <w:t>,N</w:t>
      </w:r>
      <w:proofErr w:type="gramEnd"/>
      <w:r w:rsidRPr="007440BC">
        <w:rPr>
          <w:rFonts w:ascii="Times New Roman" w:hAnsi="Times New Roman" w:cs="Times New Roman"/>
          <w:i/>
          <w:color w:val="000000" w:themeColor="text1"/>
          <w:sz w:val="24"/>
          <w:szCs w:val="24"/>
          <w:vertAlign w:val="superscript"/>
        </w:rPr>
        <w:t>3</w:t>
      </w:r>
      <w:r w:rsidRPr="007440BC">
        <w:rPr>
          <w:rFonts w:ascii="Times New Roman" w:hAnsi="Times New Roman" w:cs="Times New Roman"/>
          <w:i/>
          <w:color w:val="000000" w:themeColor="text1"/>
          <w:sz w:val="24"/>
          <w:szCs w:val="24"/>
        </w:rPr>
        <w:t>-dimesityl-N</w:t>
      </w:r>
      <w:r w:rsidRPr="007440BC">
        <w:rPr>
          <w:rFonts w:ascii="Times New Roman" w:hAnsi="Times New Roman" w:cs="Times New Roman"/>
          <w:i/>
          <w:color w:val="000000" w:themeColor="text1"/>
          <w:sz w:val="24"/>
          <w:szCs w:val="24"/>
          <w:vertAlign w:val="superscript"/>
        </w:rPr>
        <w:t>1</w:t>
      </w:r>
      <w:r w:rsidRPr="007440BC">
        <w:rPr>
          <w:rFonts w:ascii="Times New Roman" w:hAnsi="Times New Roman" w:cs="Times New Roman"/>
          <w:i/>
          <w:color w:val="000000" w:themeColor="text1"/>
          <w:sz w:val="24"/>
          <w:szCs w:val="24"/>
        </w:rPr>
        <w:t>,N</w:t>
      </w:r>
      <w:r w:rsidRPr="007440BC">
        <w:rPr>
          <w:rFonts w:ascii="Times New Roman" w:hAnsi="Times New Roman" w:cs="Times New Roman"/>
          <w:i/>
          <w:color w:val="000000" w:themeColor="text1"/>
          <w:sz w:val="24"/>
          <w:szCs w:val="24"/>
          <w:vertAlign w:val="superscript"/>
        </w:rPr>
        <w:t>3</w:t>
      </w:r>
      <w:r w:rsidRPr="007440BC">
        <w:rPr>
          <w:rFonts w:ascii="Times New Roman" w:hAnsi="Times New Roman" w:cs="Times New Roman"/>
          <w:i/>
          <w:color w:val="000000" w:themeColor="text1"/>
          <w:sz w:val="24"/>
          <w:szCs w:val="24"/>
        </w:rPr>
        <w:t>,N</w:t>
      </w:r>
      <w:r w:rsidRPr="007440BC">
        <w:rPr>
          <w:rFonts w:ascii="Times New Roman" w:hAnsi="Times New Roman" w:cs="Times New Roman"/>
          <w:i/>
          <w:color w:val="000000" w:themeColor="text1"/>
          <w:sz w:val="24"/>
          <w:szCs w:val="24"/>
          <w:vertAlign w:val="superscript"/>
        </w:rPr>
        <w:t>5</w:t>
      </w:r>
      <w:r w:rsidRPr="007440BC">
        <w:rPr>
          <w:rFonts w:ascii="Times New Roman" w:hAnsi="Times New Roman" w:cs="Times New Roman"/>
          <w:i/>
          <w:color w:val="000000" w:themeColor="text1"/>
          <w:sz w:val="24"/>
          <w:szCs w:val="24"/>
        </w:rPr>
        <w:t>,N</w:t>
      </w:r>
      <w:r w:rsidRPr="007440BC">
        <w:rPr>
          <w:rFonts w:ascii="Times New Roman" w:hAnsi="Times New Roman" w:cs="Times New Roman"/>
          <w:i/>
          <w:color w:val="000000" w:themeColor="text1"/>
          <w:sz w:val="24"/>
          <w:szCs w:val="24"/>
          <w:vertAlign w:val="superscript"/>
        </w:rPr>
        <w:t>5</w:t>
      </w:r>
      <w:r w:rsidRPr="007440BC">
        <w:rPr>
          <w:rFonts w:ascii="Times New Roman" w:hAnsi="Times New Roman" w:cs="Times New Roman"/>
          <w:i/>
          <w:color w:val="000000" w:themeColor="text1"/>
          <w:sz w:val="24"/>
          <w:szCs w:val="24"/>
        </w:rPr>
        <w:t>-tetraphenylbenzene-1,3,5-triamine (</w:t>
      </w:r>
      <w:r w:rsidRPr="007440BC">
        <w:rPr>
          <w:rFonts w:ascii="Times New Roman" w:hAnsi="Times New Roman" w:cs="Times New Roman"/>
          <w:b/>
          <w:i/>
          <w:color w:val="000000" w:themeColor="text1"/>
          <w:sz w:val="24"/>
          <w:szCs w:val="24"/>
        </w:rPr>
        <w:t>2</w:t>
      </w:r>
      <w:r w:rsidRPr="007440BC">
        <w:rPr>
          <w:rFonts w:ascii="Times New Roman" w:hAnsi="Times New Roman" w:cs="Times New Roman"/>
          <w:i/>
          <w:color w:val="000000" w:themeColor="text1"/>
          <w:sz w:val="24"/>
          <w:szCs w:val="24"/>
        </w:rPr>
        <w:t>)</w:t>
      </w:r>
    </w:p>
    <w:p w14:paraId="0D4C3FCC" w14:textId="77777777" w:rsidR="00D7654E" w:rsidRPr="007440BC" w:rsidRDefault="00D7654E" w:rsidP="00D7654E">
      <w:pPr>
        <w:jc w:val="center"/>
        <w:rPr>
          <w:rFonts w:ascii="Times New Roman" w:hAnsi="Times New Roman" w:cs="Times New Roman"/>
          <w:color w:val="000000" w:themeColor="text1"/>
          <w:sz w:val="24"/>
          <w:szCs w:val="24"/>
        </w:rPr>
      </w:pPr>
      <w:r w:rsidRPr="007440BC">
        <w:rPr>
          <w:rFonts w:ascii="Times New Roman" w:hAnsi="Times New Roman" w:cs="Times New Roman"/>
          <w:color w:val="000000" w:themeColor="text1"/>
          <w:sz w:val="24"/>
          <w:szCs w:val="24"/>
        </w:rPr>
        <w:object w:dxaOrig="2592" w:dyaOrig="2625" w14:anchorId="31A0D8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8pt;height:75.35pt" o:ole="">
            <v:imagedata r:id="rId10" o:title=""/>
          </v:shape>
          <o:OLEObject Type="Embed" ProgID="ChemDraw.Document.6.0" ShapeID="_x0000_i1025" DrawAspect="Content" ObjectID="_1759745176" r:id="rId11"/>
        </w:object>
      </w:r>
    </w:p>
    <w:p w14:paraId="41383E2A" w14:textId="77777777" w:rsidR="00D7654E" w:rsidRPr="007440BC" w:rsidRDefault="00D7654E" w:rsidP="00D7654E">
      <w:pPr>
        <w:spacing w:line="480" w:lineRule="auto"/>
        <w:rPr>
          <w:rFonts w:ascii="Times New Roman" w:hAnsi="Times New Roman" w:cs="Times New Roman"/>
          <w:color w:val="000000" w:themeColor="text1"/>
          <w:sz w:val="24"/>
          <w:szCs w:val="24"/>
        </w:rPr>
      </w:pPr>
      <w:r w:rsidRPr="007440BC">
        <w:rPr>
          <w:rFonts w:ascii="Times New Roman" w:eastAsia="AdvPS_TTR" w:hAnsi="Times New Roman" w:cs="Times New Roman"/>
          <w:color w:val="000000" w:themeColor="text1"/>
          <w:sz w:val="24"/>
          <w:szCs w:val="24"/>
        </w:rPr>
        <w:t xml:space="preserve">Under argon atmosphere, compound </w:t>
      </w:r>
      <w:r w:rsidRPr="007440BC">
        <w:rPr>
          <w:rFonts w:ascii="Times New Roman" w:eastAsia="AdvPS_TTR" w:hAnsi="Times New Roman" w:cs="Times New Roman"/>
          <w:b/>
          <w:color w:val="000000" w:themeColor="text1"/>
          <w:sz w:val="24"/>
          <w:szCs w:val="24"/>
        </w:rPr>
        <w:t xml:space="preserve">1 </w:t>
      </w:r>
      <w:r w:rsidRPr="007440BC">
        <w:rPr>
          <w:rFonts w:ascii="Times New Roman" w:eastAsia="AdvPS_TTR" w:hAnsi="Times New Roman" w:cs="Times New Roman"/>
          <w:color w:val="000000" w:themeColor="text1"/>
          <w:sz w:val="24"/>
          <w:szCs w:val="24"/>
        </w:rPr>
        <w:t xml:space="preserve">(1.2 g, 3 mmol), 2,4,6-trimethyl-N-phenylaniline (1.4 g, 6.6 mmol), </w:t>
      </w:r>
      <w:r w:rsidRPr="007440BC">
        <w:rPr>
          <w:rFonts w:ascii="Times New Roman" w:hAnsi="Times New Roman" w:cs="Times New Roman"/>
          <w:color w:val="000000" w:themeColor="text1"/>
          <w:sz w:val="24"/>
          <w:szCs w:val="24"/>
        </w:rPr>
        <w:t xml:space="preserve">sodium </w:t>
      </w:r>
      <w:r w:rsidRPr="007440BC">
        <w:rPr>
          <w:rFonts w:ascii="Times New Roman" w:hAnsi="Times New Roman" w:cs="Times New Roman"/>
          <w:i/>
          <w:color w:val="000000" w:themeColor="text1"/>
          <w:sz w:val="24"/>
          <w:szCs w:val="24"/>
        </w:rPr>
        <w:t>tert</w:t>
      </w:r>
      <w:r w:rsidRPr="007440BC">
        <w:rPr>
          <w:rFonts w:ascii="Times New Roman" w:hAnsi="Times New Roman" w:cs="Times New Roman"/>
          <w:color w:val="000000" w:themeColor="text1"/>
          <w:sz w:val="24"/>
          <w:szCs w:val="24"/>
        </w:rPr>
        <w:t xml:space="preserve">-butoxide (1.2 g, 12 mmol), </w:t>
      </w:r>
      <w:r w:rsidRPr="007440BC">
        <w:rPr>
          <w:rFonts w:ascii="Times New Roman" w:hAnsi="Times New Roman" w:cs="Times New Roman"/>
          <w:bCs/>
          <w:color w:val="000000" w:themeColor="text1"/>
          <w:sz w:val="24"/>
          <w:szCs w:val="24"/>
        </w:rPr>
        <w:t>2-dicyclohexylphosphino-2',6'-dimethoxybiphenyl</w:t>
      </w:r>
      <w:r w:rsidRPr="007440BC">
        <w:rPr>
          <w:rFonts w:ascii="Times New Roman" w:hAnsi="Times New Roman" w:cs="Times New Roman"/>
          <w:color w:val="000000" w:themeColor="text1"/>
          <w:sz w:val="24"/>
          <w:szCs w:val="24"/>
        </w:rPr>
        <w:t xml:space="preserve"> (246 mg, 0.6 mmol) and tris(</w:t>
      </w:r>
      <w:proofErr w:type="spellStart"/>
      <w:r w:rsidRPr="007440BC">
        <w:rPr>
          <w:rFonts w:ascii="Times New Roman" w:hAnsi="Times New Roman" w:cs="Times New Roman"/>
          <w:color w:val="000000" w:themeColor="text1"/>
          <w:sz w:val="24"/>
          <w:szCs w:val="24"/>
        </w:rPr>
        <w:t>dibenzylideneacetone</w:t>
      </w:r>
      <w:proofErr w:type="spellEnd"/>
      <w:r w:rsidRPr="007440BC">
        <w:rPr>
          <w:rFonts w:ascii="Times New Roman" w:hAnsi="Times New Roman" w:cs="Times New Roman"/>
          <w:color w:val="000000" w:themeColor="text1"/>
          <w:sz w:val="24"/>
          <w:szCs w:val="24"/>
        </w:rPr>
        <w:t xml:space="preserve">)dipalladium (100 mg, 0.3 mmol) were added into a 100 mL </w:t>
      </w:r>
      <w:r w:rsidRPr="007440BC">
        <w:rPr>
          <w:rFonts w:ascii="Times New Roman" w:eastAsia="AdvPS_TTR" w:hAnsi="Times New Roman" w:cs="Times New Roman"/>
          <w:color w:val="000000" w:themeColor="text1"/>
          <w:sz w:val="24"/>
          <w:szCs w:val="24"/>
        </w:rPr>
        <w:t xml:space="preserve">two necked round bottom flask. </w:t>
      </w:r>
      <w:r w:rsidRPr="007440BC">
        <w:rPr>
          <w:rFonts w:ascii="Times New Roman" w:hAnsi="Times New Roman" w:cs="Times New Roman"/>
          <w:color w:val="000000" w:themeColor="text1"/>
          <w:sz w:val="24"/>
          <w:szCs w:val="24"/>
        </w:rPr>
        <w:t>After 30 mL degassed xylene was added into the flask, the reaction was allowed heating up to 140 ºC and stirred for 6 h. The reaction mixture was allowed to cool to room temperature and</w:t>
      </w:r>
      <w:r w:rsidRPr="007440BC">
        <w:rPr>
          <w:rFonts w:ascii="Times New Roman" w:eastAsia="AdvPS_TTR" w:hAnsi="Times New Roman" w:cs="Times New Roman"/>
          <w:color w:val="000000" w:themeColor="text1"/>
          <w:sz w:val="24"/>
          <w:szCs w:val="24"/>
        </w:rPr>
        <w:t xml:space="preserve"> </w:t>
      </w:r>
      <w:r w:rsidRPr="007440BC">
        <w:rPr>
          <w:rFonts w:ascii="Times New Roman" w:hAnsi="Times New Roman" w:cs="Times New Roman"/>
          <w:color w:val="000000" w:themeColor="text1"/>
          <w:sz w:val="24"/>
          <w:szCs w:val="24"/>
        </w:rPr>
        <w:t>extracted with dichloromethane (25 mL) for three times, the organic ingredients were dried over Na</w:t>
      </w:r>
      <w:r w:rsidRPr="007440BC">
        <w:rPr>
          <w:rFonts w:ascii="Times New Roman" w:hAnsi="Times New Roman" w:cs="Times New Roman"/>
          <w:color w:val="000000" w:themeColor="text1"/>
          <w:sz w:val="24"/>
          <w:szCs w:val="24"/>
          <w:vertAlign w:val="subscript"/>
        </w:rPr>
        <w:t>2</w:t>
      </w:r>
      <w:r w:rsidRPr="007440BC">
        <w:rPr>
          <w:rFonts w:ascii="Times New Roman" w:hAnsi="Times New Roman" w:cs="Times New Roman"/>
          <w:color w:val="000000" w:themeColor="text1"/>
          <w:sz w:val="24"/>
          <w:szCs w:val="24"/>
        </w:rPr>
        <w:t>SO</w:t>
      </w:r>
      <w:r w:rsidRPr="007440BC">
        <w:rPr>
          <w:rFonts w:ascii="Times New Roman" w:hAnsi="Times New Roman" w:cs="Times New Roman"/>
          <w:color w:val="000000" w:themeColor="text1"/>
          <w:sz w:val="24"/>
          <w:szCs w:val="24"/>
          <w:vertAlign w:val="subscript"/>
        </w:rPr>
        <w:t>4</w:t>
      </w:r>
      <w:r w:rsidRPr="007440BC">
        <w:rPr>
          <w:rFonts w:ascii="Times New Roman" w:hAnsi="Times New Roman" w:cs="Times New Roman"/>
          <w:color w:val="000000" w:themeColor="text1"/>
          <w:sz w:val="24"/>
          <w:szCs w:val="24"/>
        </w:rPr>
        <w:t xml:space="preserve"> for 15 min and removed by a rotatory evaporation. The crude product was purified by silica gel column chromatography, </w:t>
      </w:r>
      <w:r w:rsidRPr="007440BC">
        <w:rPr>
          <w:rFonts w:ascii="Times New Roman" w:hAnsi="Times New Roman" w:cs="Times New Roman"/>
          <w:bCs/>
          <w:color w:val="000000" w:themeColor="text1"/>
          <w:sz w:val="24"/>
          <w:szCs w:val="24"/>
        </w:rPr>
        <w:t xml:space="preserve">intermediate </w:t>
      </w:r>
      <w:r w:rsidRPr="007440BC">
        <w:rPr>
          <w:rFonts w:ascii="Times New Roman" w:hAnsi="Times New Roman" w:cs="Times New Roman"/>
          <w:b/>
          <w:bCs/>
          <w:color w:val="000000" w:themeColor="text1"/>
          <w:sz w:val="24"/>
          <w:szCs w:val="24"/>
        </w:rPr>
        <w:t>2</w:t>
      </w:r>
      <w:r w:rsidRPr="007440BC">
        <w:rPr>
          <w:rFonts w:ascii="Times New Roman" w:hAnsi="Times New Roman" w:cs="Times New Roman"/>
          <w:color w:val="000000" w:themeColor="text1"/>
          <w:sz w:val="24"/>
          <w:szCs w:val="24"/>
        </w:rPr>
        <w:t xml:space="preserve"> was obtained as a white solid (1.8 g, 91%)</w:t>
      </w:r>
      <w:r w:rsidRPr="007440BC">
        <w:rPr>
          <w:rFonts w:ascii="Times New Roman" w:eastAsia="AdvPS_TTR" w:hAnsi="Times New Roman" w:cs="Times New Roman"/>
          <w:color w:val="000000" w:themeColor="text1"/>
          <w:sz w:val="24"/>
          <w:szCs w:val="24"/>
        </w:rPr>
        <w:t xml:space="preserve">. </w:t>
      </w:r>
      <w:r w:rsidRPr="007440BC">
        <w:rPr>
          <w:rFonts w:ascii="Times New Roman" w:hAnsi="Times New Roman" w:cs="Times New Roman"/>
          <w:color w:val="000000" w:themeColor="text1"/>
          <w:sz w:val="24"/>
          <w:szCs w:val="24"/>
          <w:vertAlign w:val="superscript"/>
        </w:rPr>
        <w:t>1</w:t>
      </w:r>
      <w:r w:rsidRPr="007440BC">
        <w:rPr>
          <w:rFonts w:ascii="Times New Roman" w:hAnsi="Times New Roman" w:cs="Times New Roman"/>
          <w:color w:val="000000" w:themeColor="text1"/>
          <w:sz w:val="24"/>
          <w:szCs w:val="24"/>
        </w:rPr>
        <w:t>H NMR (500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xml:space="preserve">) δ 7.14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8.5 Hz, 4H), 7.09–6.97 (m, 8H), 6.89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7.5 Hz, 2H), 6.82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8.5 Hz, 4H), 6.78 (s, 4H), 6.73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7.3 Hz, 2H), 6.23 (s, 2H), 6.12 (s, 1H), 2.25 (s, 6H), 1.89 (s, 12H). </w:t>
      </w:r>
      <w:r w:rsidRPr="007440BC">
        <w:rPr>
          <w:rFonts w:ascii="Times New Roman" w:hAnsi="Times New Roman" w:cs="Times New Roman"/>
          <w:color w:val="000000" w:themeColor="text1"/>
          <w:sz w:val="24"/>
          <w:szCs w:val="24"/>
          <w:vertAlign w:val="superscript"/>
        </w:rPr>
        <w:t>13</w:t>
      </w:r>
      <w:r w:rsidRPr="007440BC">
        <w:rPr>
          <w:rFonts w:ascii="Times New Roman" w:hAnsi="Times New Roman" w:cs="Times New Roman"/>
          <w:color w:val="000000" w:themeColor="text1"/>
          <w:sz w:val="24"/>
          <w:szCs w:val="24"/>
        </w:rPr>
        <w:t>C NMR (125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δ 148.67, 147.46, 146.93, 145.72, 139.79, 137.25, 136.40, 129.60, 128.83, 128.76, 123.58, 122.15, 120.07, 118.77, 109.27, 107.07, 20.97, 18.26.</w:t>
      </w:r>
    </w:p>
    <w:p w14:paraId="25B5AEEC" w14:textId="77777777" w:rsidR="00D7654E" w:rsidRPr="007440BC" w:rsidRDefault="00D7654E" w:rsidP="00D7654E">
      <w:pPr>
        <w:pStyle w:val="afff2"/>
        <w:spacing w:line="480" w:lineRule="auto"/>
        <w:jc w:val="both"/>
        <w:rPr>
          <w:color w:val="000000" w:themeColor="text1"/>
        </w:rPr>
      </w:pPr>
    </w:p>
    <w:p w14:paraId="46044929" w14:textId="77777777" w:rsidR="00D7654E" w:rsidRPr="007440BC" w:rsidRDefault="00D7654E" w:rsidP="00D7654E">
      <w:pPr>
        <w:pStyle w:val="afff2"/>
        <w:jc w:val="both"/>
        <w:rPr>
          <w:b/>
          <w:i/>
          <w:color w:val="000000" w:themeColor="text1"/>
        </w:rPr>
      </w:pPr>
      <w:r w:rsidRPr="007440BC">
        <w:rPr>
          <w:i/>
          <w:color w:val="000000" w:themeColor="text1"/>
        </w:rPr>
        <w:t xml:space="preserve">Synthesis of </w:t>
      </w:r>
      <w:r w:rsidRPr="007440BC">
        <w:rPr>
          <w:b/>
          <w:i/>
          <w:color w:val="000000" w:themeColor="text1"/>
        </w:rPr>
        <w:t>DPA-B2</w:t>
      </w:r>
    </w:p>
    <w:p w14:paraId="2D7770EE" w14:textId="77777777" w:rsidR="00D7654E" w:rsidRPr="007440BC" w:rsidRDefault="00D7654E" w:rsidP="00D7654E">
      <w:pPr>
        <w:pStyle w:val="afff2"/>
        <w:jc w:val="center"/>
        <w:rPr>
          <w:b/>
          <w:iCs/>
          <w:color w:val="000000" w:themeColor="text1"/>
        </w:rPr>
      </w:pPr>
      <w:r w:rsidRPr="007440BC">
        <w:rPr>
          <w:noProof/>
          <w:color w:val="000000" w:themeColor="text1"/>
        </w:rPr>
        <w:drawing>
          <wp:inline distT="0" distB="0" distL="0" distR="0" wp14:anchorId="5AA8DE61" wp14:editId="1B6826AD">
            <wp:extent cx="977498" cy="990682"/>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89803" cy="1003153"/>
                    </a:xfrm>
                    <a:prstGeom prst="rect">
                      <a:avLst/>
                    </a:prstGeom>
                    <a:noFill/>
                    <a:ln>
                      <a:noFill/>
                    </a:ln>
                  </pic:spPr>
                </pic:pic>
              </a:graphicData>
            </a:graphic>
          </wp:inline>
        </w:drawing>
      </w:r>
    </w:p>
    <w:p w14:paraId="5A34156E" w14:textId="77777777" w:rsidR="00D7654E" w:rsidRPr="007440BC" w:rsidRDefault="00D7654E" w:rsidP="00D7654E">
      <w:pPr>
        <w:pStyle w:val="afff2"/>
        <w:spacing w:line="480" w:lineRule="auto"/>
        <w:jc w:val="both"/>
        <w:rPr>
          <w:rFonts w:eastAsia="AdvPS_TTR"/>
          <w:color w:val="000000" w:themeColor="text1"/>
        </w:rPr>
      </w:pPr>
      <w:r w:rsidRPr="007440BC">
        <w:rPr>
          <w:rFonts w:eastAsia="AdvPS_TTR"/>
          <w:color w:val="000000" w:themeColor="text1"/>
        </w:rPr>
        <w:lastRenderedPageBreak/>
        <w:t xml:space="preserve">Under argon atmosphere, compound 2 (664 mg, 1 mmol) was dissolved in 15 mL ultradry </w:t>
      </w:r>
      <w:r w:rsidRPr="007440BC">
        <w:rPr>
          <w:rFonts w:eastAsia="AdvPS_TTR"/>
          <w:i/>
          <w:color w:val="000000" w:themeColor="text1"/>
        </w:rPr>
        <w:t>o</w:t>
      </w:r>
      <w:r w:rsidRPr="007440BC">
        <w:rPr>
          <w:rFonts w:eastAsia="AdvPS_TTR"/>
          <w:color w:val="000000" w:themeColor="text1"/>
        </w:rPr>
        <w:t>-dichlorobenzene. BBr</w:t>
      </w:r>
      <w:r w:rsidRPr="007440BC">
        <w:rPr>
          <w:rFonts w:eastAsia="AdvPS_TTR"/>
          <w:color w:val="000000" w:themeColor="text1"/>
          <w:vertAlign w:val="subscript"/>
        </w:rPr>
        <w:t>3</w:t>
      </w:r>
      <w:r w:rsidRPr="007440BC">
        <w:rPr>
          <w:rFonts w:eastAsia="AdvPS_TTR"/>
          <w:color w:val="000000" w:themeColor="text1"/>
        </w:rPr>
        <w:t xml:space="preserve"> (3.0 mL, 32 mmol) was injected into the mixture at argon atmosphere quickly. </w:t>
      </w:r>
      <w:r w:rsidRPr="007440BC">
        <w:rPr>
          <w:color w:val="000000" w:themeColor="text1"/>
        </w:rPr>
        <w:t xml:space="preserve">The reaction was allowed heating up to 200 ºC and stirred for 48 h. The reaction mixture was allowed to cool to room temperature and excess </w:t>
      </w:r>
      <w:proofErr w:type="gramStart"/>
      <w:r w:rsidRPr="007440BC">
        <w:rPr>
          <w:color w:val="000000" w:themeColor="text1"/>
        </w:rPr>
        <w:t>N,N</w:t>
      </w:r>
      <w:proofErr w:type="gramEnd"/>
      <w:r w:rsidRPr="007440BC">
        <w:rPr>
          <w:color w:val="000000" w:themeColor="text1"/>
        </w:rPr>
        <w:t>-</w:t>
      </w:r>
      <w:proofErr w:type="spellStart"/>
      <w:r w:rsidRPr="007440BC">
        <w:rPr>
          <w:color w:val="000000" w:themeColor="text1"/>
        </w:rPr>
        <w:t>dimethyltriethylamine</w:t>
      </w:r>
      <w:proofErr w:type="spellEnd"/>
      <w:r w:rsidRPr="007440BC">
        <w:rPr>
          <w:color w:val="000000" w:themeColor="text1"/>
        </w:rPr>
        <w:t xml:space="preserve"> was added into the system slowly in an ice-bath. The mixture was extracted with dichloromethane (25 mL) for three times, the organic ingredients were dried over Na</w:t>
      </w:r>
      <w:r w:rsidRPr="007440BC">
        <w:rPr>
          <w:color w:val="000000" w:themeColor="text1"/>
          <w:vertAlign w:val="subscript"/>
        </w:rPr>
        <w:t>2</w:t>
      </w:r>
      <w:r w:rsidRPr="007440BC">
        <w:rPr>
          <w:color w:val="000000" w:themeColor="text1"/>
        </w:rPr>
        <w:t>SO</w:t>
      </w:r>
      <w:r w:rsidRPr="007440BC">
        <w:rPr>
          <w:color w:val="000000" w:themeColor="text1"/>
          <w:vertAlign w:val="subscript"/>
        </w:rPr>
        <w:t>4</w:t>
      </w:r>
      <w:r w:rsidRPr="007440BC">
        <w:rPr>
          <w:color w:val="000000" w:themeColor="text1"/>
        </w:rPr>
        <w:t xml:space="preserve"> for 15 min and removed by a rotatory evaporation. The crude product was purified by silica gel column chromatography, </w:t>
      </w:r>
      <w:r w:rsidRPr="007440BC">
        <w:rPr>
          <w:b/>
          <w:bCs/>
          <w:color w:val="000000" w:themeColor="text1"/>
        </w:rPr>
        <w:t>DPA-B2</w:t>
      </w:r>
      <w:r w:rsidRPr="007440BC">
        <w:rPr>
          <w:b/>
          <w:color w:val="000000" w:themeColor="text1"/>
        </w:rPr>
        <w:t xml:space="preserve"> </w:t>
      </w:r>
      <w:r w:rsidRPr="007440BC">
        <w:rPr>
          <w:color w:val="000000" w:themeColor="text1"/>
        </w:rPr>
        <w:t>was obtained as a pale-yellow solid (177 mg, 26%)</w:t>
      </w:r>
      <w:r w:rsidRPr="007440BC">
        <w:rPr>
          <w:rFonts w:eastAsia="AdvPS_TTR"/>
          <w:color w:val="000000" w:themeColor="text1"/>
        </w:rPr>
        <w:t>.</w:t>
      </w:r>
      <w:r w:rsidRPr="007440BC">
        <w:rPr>
          <w:color w:val="000000" w:themeColor="text1"/>
        </w:rPr>
        <w:t xml:space="preserve"> </w:t>
      </w:r>
      <w:r w:rsidRPr="007440BC">
        <w:rPr>
          <w:color w:val="000000" w:themeColor="text1"/>
          <w:vertAlign w:val="superscript"/>
        </w:rPr>
        <w:t>1</w:t>
      </w:r>
      <w:r w:rsidRPr="007440BC">
        <w:rPr>
          <w:color w:val="000000" w:themeColor="text1"/>
        </w:rPr>
        <w:t>H NMR (500 MHz, CDCl</w:t>
      </w:r>
      <w:r w:rsidRPr="007440BC">
        <w:rPr>
          <w:color w:val="000000" w:themeColor="text1"/>
          <w:vertAlign w:val="subscript"/>
        </w:rPr>
        <w:t>3</w:t>
      </w:r>
      <w:r w:rsidRPr="007440BC">
        <w:rPr>
          <w:color w:val="000000" w:themeColor="text1"/>
        </w:rPr>
        <w:t xml:space="preserve">) δ 8.94 (dd, </w:t>
      </w:r>
      <w:r w:rsidRPr="007440BC">
        <w:rPr>
          <w:i/>
          <w:iCs/>
          <w:color w:val="000000" w:themeColor="text1"/>
        </w:rPr>
        <w:t>J</w:t>
      </w:r>
      <w:r w:rsidRPr="007440BC">
        <w:rPr>
          <w:color w:val="000000" w:themeColor="text1"/>
        </w:rPr>
        <w:t xml:space="preserve"> = 7.5, 1.0 Hz, 2H), 8.85 (dd, </w:t>
      </w:r>
      <w:r w:rsidRPr="007440BC">
        <w:rPr>
          <w:i/>
          <w:iCs/>
          <w:color w:val="000000" w:themeColor="text1"/>
        </w:rPr>
        <w:t>J</w:t>
      </w:r>
      <w:r w:rsidRPr="007440BC">
        <w:rPr>
          <w:color w:val="000000" w:themeColor="text1"/>
        </w:rPr>
        <w:t xml:space="preserve"> = 7.5, 1.5 Hz, 2H), 8.33 (d, </w:t>
      </w:r>
      <w:r w:rsidRPr="007440BC">
        <w:rPr>
          <w:i/>
          <w:iCs/>
          <w:color w:val="000000" w:themeColor="text1"/>
        </w:rPr>
        <w:t>J</w:t>
      </w:r>
      <w:r w:rsidRPr="007440BC">
        <w:rPr>
          <w:color w:val="000000" w:themeColor="text1"/>
        </w:rPr>
        <w:t xml:space="preserve"> = 8.5 Hz, 2H), 7.59–7.51 (m, 2H), 7.50–7.42 (m, 4H), 7.35 (d, </w:t>
      </w:r>
      <w:r w:rsidRPr="007440BC">
        <w:rPr>
          <w:i/>
          <w:iCs/>
          <w:color w:val="000000" w:themeColor="text1"/>
        </w:rPr>
        <w:t>J</w:t>
      </w:r>
      <w:r w:rsidRPr="007440BC">
        <w:rPr>
          <w:color w:val="000000" w:themeColor="text1"/>
        </w:rPr>
        <w:t xml:space="preserve"> = 7.0 Hz, 1H), 6.94 (s, 2H), 6.89 (s, 2H), 6.81 (d, </w:t>
      </w:r>
      <w:r w:rsidRPr="007440BC">
        <w:rPr>
          <w:i/>
          <w:iCs/>
          <w:color w:val="000000" w:themeColor="text1"/>
        </w:rPr>
        <w:t>J</w:t>
      </w:r>
      <w:r w:rsidRPr="007440BC">
        <w:rPr>
          <w:color w:val="000000" w:themeColor="text1"/>
        </w:rPr>
        <w:t xml:space="preserve"> = 8.5 Hz, 2H), 5.27 (s, 1H), 2.41 (s, 6H), 1.69 (s, 6H), 1.64 (s, 6H). </w:t>
      </w:r>
      <w:r w:rsidRPr="007440BC">
        <w:rPr>
          <w:color w:val="000000" w:themeColor="text1"/>
          <w:vertAlign w:val="superscript"/>
        </w:rPr>
        <w:t>13</w:t>
      </w:r>
      <w:r w:rsidRPr="007440BC">
        <w:rPr>
          <w:color w:val="000000" w:themeColor="text1"/>
        </w:rPr>
        <w:t>C NMR (125 MHz, CDCl</w:t>
      </w:r>
      <w:r w:rsidRPr="007440BC">
        <w:rPr>
          <w:color w:val="000000" w:themeColor="text1"/>
          <w:vertAlign w:val="subscript"/>
        </w:rPr>
        <w:t>3</w:t>
      </w:r>
      <w:r w:rsidRPr="007440BC">
        <w:rPr>
          <w:color w:val="000000" w:themeColor="text1"/>
        </w:rPr>
        <w:t xml:space="preserve">) δ 148.47, 147.42, 146.82, 145.87, 137.95, 136.85, 136.54, 136.24, 135.05, 134.57, 131.48, 129.74, 129.44, 128.73, 124.00, 123.36, 120.48, 119.31, 115.54, 89.87, 21.24, 17.10, 17.07. </w:t>
      </w:r>
      <w:r w:rsidRPr="007440BC">
        <w:rPr>
          <w:rFonts w:eastAsia="AdvPS_TTR"/>
          <w:color w:val="000000" w:themeColor="text1"/>
        </w:rPr>
        <w:t>HRMS (MALDI-TOF/MS) m/z [M]</w:t>
      </w:r>
      <w:r w:rsidRPr="007440BC">
        <w:rPr>
          <w:rFonts w:eastAsia="AdvPS_TTR"/>
          <w:color w:val="000000" w:themeColor="text1"/>
          <w:vertAlign w:val="superscript"/>
        </w:rPr>
        <w:t>+</w:t>
      </w:r>
      <w:r w:rsidRPr="007440BC">
        <w:rPr>
          <w:rFonts w:eastAsia="AdvPS_TTR"/>
          <w:color w:val="000000" w:themeColor="text1"/>
        </w:rPr>
        <w:t xml:space="preserve"> </w:t>
      </w:r>
      <w:proofErr w:type="spellStart"/>
      <w:r w:rsidRPr="007440BC">
        <w:rPr>
          <w:rFonts w:eastAsia="AdvPS_TTR"/>
          <w:color w:val="000000" w:themeColor="text1"/>
        </w:rPr>
        <w:t>calcd</w:t>
      </w:r>
      <w:proofErr w:type="spellEnd"/>
      <w:r w:rsidRPr="007440BC">
        <w:rPr>
          <w:rFonts w:eastAsia="AdvPS_TTR"/>
          <w:color w:val="000000" w:themeColor="text1"/>
        </w:rPr>
        <w:t xml:space="preserve"> for C</w:t>
      </w:r>
      <w:r w:rsidRPr="007440BC">
        <w:rPr>
          <w:rFonts w:eastAsia="AdvPS_TTR"/>
          <w:color w:val="000000" w:themeColor="text1"/>
          <w:vertAlign w:val="subscript"/>
        </w:rPr>
        <w:t>48</w:t>
      </w:r>
      <w:r w:rsidRPr="007440BC">
        <w:rPr>
          <w:rFonts w:eastAsia="AdvPS_TTR"/>
          <w:color w:val="000000" w:themeColor="text1"/>
        </w:rPr>
        <w:t>H</w:t>
      </w:r>
      <w:r w:rsidRPr="007440BC">
        <w:rPr>
          <w:rFonts w:eastAsia="AdvPS_TTR"/>
          <w:color w:val="000000" w:themeColor="text1"/>
          <w:vertAlign w:val="subscript"/>
        </w:rPr>
        <w:t>40</w:t>
      </w:r>
      <w:r w:rsidRPr="007440BC">
        <w:rPr>
          <w:rFonts w:eastAsia="AdvPS_TTR"/>
          <w:color w:val="000000" w:themeColor="text1"/>
        </w:rPr>
        <w:t>N</w:t>
      </w:r>
      <w:r w:rsidRPr="007440BC">
        <w:rPr>
          <w:rFonts w:eastAsia="AdvPS_TTR"/>
          <w:color w:val="000000" w:themeColor="text1"/>
          <w:vertAlign w:val="subscript"/>
        </w:rPr>
        <w:t>3</w:t>
      </w:r>
      <w:r w:rsidRPr="007440BC">
        <w:rPr>
          <w:rFonts w:eastAsia="AdvPS_TTR"/>
          <w:color w:val="000000" w:themeColor="text1"/>
        </w:rPr>
        <w:t>B</w:t>
      </w:r>
      <w:r w:rsidRPr="007440BC">
        <w:rPr>
          <w:rFonts w:eastAsia="AdvPS_TTR"/>
          <w:color w:val="000000" w:themeColor="text1"/>
          <w:vertAlign w:val="subscript"/>
        </w:rPr>
        <w:t>2</w:t>
      </w:r>
      <w:r w:rsidRPr="007440BC">
        <w:rPr>
          <w:rFonts w:eastAsia="AdvPS_TTR"/>
          <w:color w:val="000000" w:themeColor="text1"/>
        </w:rPr>
        <w:t xml:space="preserve"> 680.3403, observed 680.3406.</w:t>
      </w:r>
    </w:p>
    <w:p w14:paraId="1B26F4EE" w14:textId="77777777" w:rsidR="00D7654E" w:rsidRPr="007440BC" w:rsidRDefault="00D7654E" w:rsidP="00D7654E">
      <w:pPr>
        <w:pStyle w:val="afff2"/>
        <w:jc w:val="both"/>
        <w:rPr>
          <w:color w:val="000000" w:themeColor="text1"/>
        </w:rPr>
      </w:pPr>
    </w:p>
    <w:p w14:paraId="408F0B61" w14:textId="77777777" w:rsidR="00D7654E" w:rsidRPr="007440BC" w:rsidRDefault="00D7654E" w:rsidP="00D7654E">
      <w:pPr>
        <w:spacing w:line="480" w:lineRule="auto"/>
        <w:rPr>
          <w:rFonts w:ascii="Times New Roman" w:hAnsi="Times New Roman" w:cs="Times New Roman"/>
          <w:color w:val="000000" w:themeColor="text1"/>
          <w:sz w:val="24"/>
          <w:szCs w:val="24"/>
        </w:rPr>
      </w:pPr>
      <w:r w:rsidRPr="007440BC">
        <w:rPr>
          <w:rFonts w:ascii="Times New Roman" w:hAnsi="Times New Roman" w:cs="Times New Roman"/>
          <w:i/>
          <w:color w:val="000000" w:themeColor="text1"/>
          <w:sz w:val="24"/>
          <w:szCs w:val="24"/>
        </w:rPr>
        <w:t>Synthesis of 1,3-dibromo-5-(p-</w:t>
      </w:r>
      <w:proofErr w:type="spellStart"/>
      <w:proofErr w:type="gramStart"/>
      <w:r w:rsidRPr="007440BC">
        <w:rPr>
          <w:rFonts w:ascii="Times New Roman" w:hAnsi="Times New Roman" w:cs="Times New Roman"/>
          <w:i/>
          <w:color w:val="000000" w:themeColor="text1"/>
          <w:sz w:val="24"/>
          <w:szCs w:val="24"/>
        </w:rPr>
        <w:t>tolyloxy</w:t>
      </w:r>
      <w:proofErr w:type="spellEnd"/>
      <w:r w:rsidRPr="007440BC">
        <w:rPr>
          <w:rFonts w:ascii="Times New Roman" w:hAnsi="Times New Roman" w:cs="Times New Roman"/>
          <w:i/>
          <w:color w:val="000000" w:themeColor="text1"/>
          <w:sz w:val="24"/>
          <w:szCs w:val="24"/>
        </w:rPr>
        <w:t>)benzene</w:t>
      </w:r>
      <w:proofErr w:type="gramEnd"/>
      <w:r w:rsidRPr="007440BC">
        <w:rPr>
          <w:rFonts w:ascii="Times New Roman" w:hAnsi="Times New Roman" w:cs="Times New Roman"/>
          <w:i/>
          <w:color w:val="000000" w:themeColor="text1"/>
          <w:sz w:val="24"/>
          <w:szCs w:val="24"/>
        </w:rPr>
        <w:t xml:space="preserve"> (</w:t>
      </w:r>
      <w:r w:rsidRPr="007440BC">
        <w:rPr>
          <w:rFonts w:ascii="Times New Roman" w:hAnsi="Times New Roman" w:cs="Times New Roman"/>
          <w:b/>
          <w:i/>
          <w:color w:val="000000" w:themeColor="text1"/>
          <w:sz w:val="24"/>
          <w:szCs w:val="24"/>
        </w:rPr>
        <w:t>4</w:t>
      </w:r>
      <w:r w:rsidRPr="007440BC">
        <w:rPr>
          <w:rFonts w:ascii="Times New Roman" w:hAnsi="Times New Roman" w:cs="Times New Roman"/>
          <w:i/>
          <w:color w:val="000000" w:themeColor="text1"/>
          <w:sz w:val="24"/>
          <w:szCs w:val="24"/>
        </w:rPr>
        <w:t>)</w:t>
      </w:r>
    </w:p>
    <w:p w14:paraId="4AB45590" w14:textId="77777777" w:rsidR="00D7654E" w:rsidRPr="007440BC" w:rsidRDefault="00D7654E" w:rsidP="00D7654E">
      <w:pPr>
        <w:spacing w:line="480" w:lineRule="auto"/>
        <w:jc w:val="center"/>
        <w:rPr>
          <w:rFonts w:ascii="Times New Roman" w:hAnsi="Times New Roman" w:cs="Times New Roman"/>
          <w:color w:val="000000" w:themeColor="text1"/>
          <w:sz w:val="24"/>
          <w:szCs w:val="24"/>
        </w:rPr>
      </w:pPr>
      <w:r w:rsidRPr="007440BC">
        <w:rPr>
          <w:rFonts w:ascii="Times New Roman" w:hAnsi="Times New Roman" w:cs="Times New Roman"/>
          <w:color w:val="000000" w:themeColor="text1"/>
          <w:sz w:val="24"/>
          <w:szCs w:val="24"/>
        </w:rPr>
        <w:object w:dxaOrig="1687" w:dyaOrig="1603" w14:anchorId="02AC1085">
          <v:shape id="_x0000_i1026" type="#_x0000_t75" style="width:53.1pt;height:50.3pt" o:ole="">
            <v:imagedata r:id="rId13" o:title=""/>
          </v:shape>
          <o:OLEObject Type="Embed" ProgID="ChemDraw.Document.6.0" ShapeID="_x0000_i1026" DrawAspect="Content" ObjectID="_1759745177" r:id="rId14"/>
        </w:object>
      </w:r>
    </w:p>
    <w:p w14:paraId="0343608A" w14:textId="77777777" w:rsidR="00D7654E" w:rsidRPr="007440BC" w:rsidRDefault="00D7654E" w:rsidP="00D7654E">
      <w:pPr>
        <w:autoSpaceDE w:val="0"/>
        <w:autoSpaceDN w:val="0"/>
        <w:adjustRightInd w:val="0"/>
        <w:spacing w:line="480" w:lineRule="auto"/>
        <w:rPr>
          <w:rFonts w:ascii="Times New Roman" w:eastAsia="AdvPS_TTR" w:hAnsi="Times New Roman" w:cs="Times New Roman"/>
          <w:color w:val="000000" w:themeColor="text1"/>
          <w:sz w:val="24"/>
          <w:szCs w:val="24"/>
        </w:rPr>
      </w:pPr>
      <w:r w:rsidRPr="007440BC">
        <w:rPr>
          <w:rFonts w:ascii="Times New Roman" w:eastAsia="AdvPS_TTR" w:hAnsi="Times New Roman" w:cs="Times New Roman"/>
          <w:color w:val="000000" w:themeColor="text1"/>
          <w:sz w:val="24"/>
          <w:szCs w:val="24"/>
        </w:rPr>
        <w:t xml:space="preserve">Under argon atmosphere, 1,3-dibromo-5-fluorobenzene (7.6 g, 30 mmol), </w:t>
      </w:r>
      <w:r w:rsidRPr="007440BC">
        <w:rPr>
          <w:rFonts w:ascii="Times New Roman" w:eastAsia="AdvPS_TTR" w:hAnsi="Times New Roman" w:cs="Times New Roman"/>
          <w:i/>
          <w:color w:val="000000" w:themeColor="text1"/>
          <w:sz w:val="24"/>
          <w:szCs w:val="24"/>
        </w:rPr>
        <w:t>p</w:t>
      </w:r>
      <w:r w:rsidRPr="007440BC">
        <w:rPr>
          <w:rFonts w:ascii="Times New Roman" w:eastAsia="AdvPS_TTR" w:hAnsi="Times New Roman" w:cs="Times New Roman"/>
          <w:color w:val="000000" w:themeColor="text1"/>
          <w:sz w:val="24"/>
          <w:szCs w:val="24"/>
        </w:rPr>
        <w:t>-cresol (3.2 g, 30 mmol) and Cs</w:t>
      </w:r>
      <w:r w:rsidRPr="007440BC">
        <w:rPr>
          <w:rFonts w:ascii="Times New Roman" w:eastAsia="AdvPS_TTR" w:hAnsi="Times New Roman" w:cs="Times New Roman"/>
          <w:color w:val="000000" w:themeColor="text1"/>
          <w:sz w:val="24"/>
          <w:szCs w:val="24"/>
          <w:vertAlign w:val="subscript"/>
        </w:rPr>
        <w:t>2</w:t>
      </w:r>
      <w:r w:rsidRPr="007440BC">
        <w:rPr>
          <w:rFonts w:ascii="Times New Roman" w:eastAsia="AdvPS_TTR" w:hAnsi="Times New Roman" w:cs="Times New Roman"/>
          <w:color w:val="000000" w:themeColor="text1"/>
          <w:sz w:val="24"/>
          <w:szCs w:val="24"/>
        </w:rPr>
        <w:t>CO</w:t>
      </w:r>
      <w:r w:rsidRPr="007440BC">
        <w:rPr>
          <w:rFonts w:ascii="Times New Roman" w:eastAsia="AdvPS_TTR" w:hAnsi="Times New Roman" w:cs="Times New Roman"/>
          <w:color w:val="000000" w:themeColor="text1"/>
          <w:sz w:val="24"/>
          <w:szCs w:val="24"/>
          <w:vertAlign w:val="subscript"/>
        </w:rPr>
        <w:t>3</w:t>
      </w:r>
      <w:r w:rsidRPr="007440BC">
        <w:rPr>
          <w:rFonts w:ascii="Times New Roman" w:eastAsia="AdvPS_TTR" w:hAnsi="Times New Roman" w:cs="Times New Roman"/>
          <w:color w:val="000000" w:themeColor="text1"/>
          <w:sz w:val="24"/>
          <w:szCs w:val="24"/>
        </w:rPr>
        <w:t xml:space="preserve"> (14.6 g, 45 mmol) were added into a 200 mL </w:t>
      </w:r>
      <w:proofErr w:type="spellStart"/>
      <w:r w:rsidRPr="007440BC">
        <w:rPr>
          <w:rFonts w:ascii="Times New Roman" w:eastAsia="AdvPS_TTR" w:hAnsi="Times New Roman" w:cs="Times New Roman"/>
          <w:color w:val="000000" w:themeColor="text1"/>
          <w:sz w:val="24"/>
          <w:szCs w:val="24"/>
        </w:rPr>
        <w:t>schlenk</w:t>
      </w:r>
      <w:proofErr w:type="spellEnd"/>
      <w:r w:rsidRPr="007440BC">
        <w:rPr>
          <w:rFonts w:ascii="Times New Roman" w:eastAsia="AdvPS_TTR" w:hAnsi="Times New Roman" w:cs="Times New Roman"/>
          <w:color w:val="000000" w:themeColor="text1"/>
          <w:sz w:val="24"/>
          <w:szCs w:val="24"/>
        </w:rPr>
        <w:t xml:space="preserve"> flask. After addition of 35 mL 1-methyl-2-pyrrolidinone (NMP), the mixture was stirred for 12 h at 150 </w:t>
      </w:r>
      <w:r w:rsidRPr="007440BC">
        <w:rPr>
          <w:rFonts w:ascii="Times New Roman" w:hAnsi="Times New Roman" w:cs="Times New Roman"/>
          <w:color w:val="000000" w:themeColor="text1"/>
          <w:sz w:val="24"/>
          <w:szCs w:val="24"/>
        </w:rPr>
        <w:t xml:space="preserve">ºC. The reaction mixture was allowed to cool to room temperature and </w:t>
      </w:r>
      <w:r w:rsidRPr="007440BC">
        <w:rPr>
          <w:rFonts w:ascii="Times New Roman" w:eastAsia="AdvPS_TTR" w:hAnsi="Times New Roman" w:cs="Times New Roman"/>
          <w:color w:val="000000" w:themeColor="text1"/>
          <w:sz w:val="24"/>
          <w:szCs w:val="24"/>
        </w:rPr>
        <w:t xml:space="preserve">poured into 100 mL water. The </w:t>
      </w:r>
      <w:r w:rsidRPr="007440BC">
        <w:rPr>
          <w:rFonts w:ascii="Times New Roman" w:eastAsia="AdvPS_TTR" w:hAnsi="Times New Roman" w:cs="Times New Roman"/>
          <w:color w:val="000000" w:themeColor="text1"/>
          <w:sz w:val="24"/>
          <w:szCs w:val="24"/>
        </w:rPr>
        <w:lastRenderedPageBreak/>
        <w:t xml:space="preserve">mixture was </w:t>
      </w:r>
      <w:r w:rsidRPr="007440BC">
        <w:rPr>
          <w:rFonts w:ascii="Times New Roman" w:hAnsi="Times New Roman" w:cs="Times New Roman"/>
          <w:color w:val="000000" w:themeColor="text1"/>
          <w:sz w:val="24"/>
          <w:szCs w:val="24"/>
        </w:rPr>
        <w:t>extracted with dichloromethane (25 mL) for three times, the organic ingredients were dried over Na</w:t>
      </w:r>
      <w:r w:rsidRPr="007440BC">
        <w:rPr>
          <w:rFonts w:ascii="Times New Roman" w:hAnsi="Times New Roman" w:cs="Times New Roman"/>
          <w:color w:val="000000" w:themeColor="text1"/>
          <w:sz w:val="24"/>
          <w:szCs w:val="24"/>
          <w:vertAlign w:val="subscript"/>
        </w:rPr>
        <w:t>2</w:t>
      </w:r>
      <w:r w:rsidRPr="007440BC">
        <w:rPr>
          <w:rFonts w:ascii="Times New Roman" w:hAnsi="Times New Roman" w:cs="Times New Roman"/>
          <w:color w:val="000000" w:themeColor="text1"/>
          <w:sz w:val="24"/>
          <w:szCs w:val="24"/>
        </w:rPr>
        <w:t>SO</w:t>
      </w:r>
      <w:r w:rsidRPr="007440BC">
        <w:rPr>
          <w:rFonts w:ascii="Times New Roman" w:hAnsi="Times New Roman" w:cs="Times New Roman"/>
          <w:color w:val="000000" w:themeColor="text1"/>
          <w:sz w:val="24"/>
          <w:szCs w:val="24"/>
          <w:vertAlign w:val="subscript"/>
        </w:rPr>
        <w:t>4</w:t>
      </w:r>
      <w:r w:rsidRPr="007440BC">
        <w:rPr>
          <w:rFonts w:ascii="Times New Roman" w:hAnsi="Times New Roman" w:cs="Times New Roman"/>
          <w:color w:val="000000" w:themeColor="text1"/>
          <w:sz w:val="24"/>
          <w:szCs w:val="24"/>
        </w:rPr>
        <w:t xml:space="preserve"> for 15 min and removed by a rotatory evaporation. The crude product was purified by silica gel column chromatography, </w:t>
      </w:r>
      <w:r w:rsidRPr="007440BC">
        <w:rPr>
          <w:rFonts w:ascii="Times New Roman" w:hAnsi="Times New Roman" w:cs="Times New Roman"/>
          <w:bCs/>
          <w:color w:val="000000" w:themeColor="text1"/>
          <w:sz w:val="24"/>
          <w:szCs w:val="24"/>
        </w:rPr>
        <w:t>compound</w:t>
      </w:r>
      <w:r w:rsidRPr="007440BC">
        <w:rPr>
          <w:rFonts w:ascii="Times New Roman" w:hAnsi="Times New Roman" w:cs="Times New Roman"/>
          <w:b/>
          <w:bCs/>
          <w:color w:val="000000" w:themeColor="text1"/>
          <w:sz w:val="24"/>
          <w:szCs w:val="24"/>
        </w:rPr>
        <w:t xml:space="preserve"> 4</w:t>
      </w:r>
      <w:r w:rsidRPr="007440BC">
        <w:rPr>
          <w:rFonts w:ascii="Times New Roman" w:hAnsi="Times New Roman" w:cs="Times New Roman"/>
          <w:color w:val="000000" w:themeColor="text1"/>
          <w:sz w:val="24"/>
          <w:szCs w:val="24"/>
        </w:rPr>
        <w:t xml:space="preserve"> was obtained as a </w:t>
      </w:r>
      <w:proofErr w:type="spellStart"/>
      <w:r w:rsidRPr="007440BC">
        <w:rPr>
          <w:rFonts w:ascii="Times New Roman" w:hAnsi="Times New Roman" w:cs="Times New Roman"/>
          <w:color w:val="000000" w:themeColor="text1"/>
          <w:sz w:val="24"/>
          <w:szCs w:val="24"/>
        </w:rPr>
        <w:t>colourless</w:t>
      </w:r>
      <w:proofErr w:type="spellEnd"/>
      <w:r w:rsidRPr="007440BC">
        <w:rPr>
          <w:rFonts w:ascii="Times New Roman" w:hAnsi="Times New Roman" w:cs="Times New Roman"/>
          <w:color w:val="000000" w:themeColor="text1"/>
          <w:sz w:val="24"/>
          <w:szCs w:val="24"/>
        </w:rPr>
        <w:t xml:space="preserve"> liquid (9.4 g, 92%)</w:t>
      </w:r>
      <w:r w:rsidRPr="007440BC">
        <w:rPr>
          <w:rFonts w:ascii="Times New Roman" w:eastAsia="AdvPS_TTR" w:hAnsi="Times New Roman" w:cs="Times New Roman"/>
          <w:color w:val="000000" w:themeColor="text1"/>
          <w:sz w:val="24"/>
          <w:szCs w:val="24"/>
        </w:rPr>
        <w:t xml:space="preserve">. </w:t>
      </w:r>
      <w:r w:rsidRPr="007440BC">
        <w:rPr>
          <w:rFonts w:ascii="Times New Roman" w:hAnsi="Times New Roman" w:cs="Times New Roman"/>
          <w:color w:val="000000" w:themeColor="text1"/>
          <w:sz w:val="24"/>
          <w:szCs w:val="24"/>
          <w:vertAlign w:val="superscript"/>
        </w:rPr>
        <w:t>1</w:t>
      </w:r>
      <w:r w:rsidRPr="007440BC">
        <w:rPr>
          <w:rFonts w:ascii="Times New Roman" w:hAnsi="Times New Roman" w:cs="Times New Roman"/>
          <w:color w:val="000000" w:themeColor="text1"/>
          <w:sz w:val="24"/>
          <w:szCs w:val="24"/>
        </w:rPr>
        <w:t>H NMR (500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xml:space="preserve">) δ 7.37–7.28 (m, 1H), 7.17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8.0 Hz, 2H), 7.08–6.98 (m, 2H), 6.91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8.0 Hz, 2H), 2.35 (s, 3H). </w:t>
      </w:r>
      <w:r w:rsidRPr="007440BC">
        <w:rPr>
          <w:rFonts w:ascii="Times New Roman" w:hAnsi="Times New Roman" w:cs="Times New Roman"/>
          <w:color w:val="000000" w:themeColor="text1"/>
          <w:sz w:val="24"/>
          <w:szCs w:val="24"/>
          <w:vertAlign w:val="superscript"/>
        </w:rPr>
        <w:t>13</w:t>
      </w:r>
      <w:r w:rsidRPr="007440BC">
        <w:rPr>
          <w:rFonts w:ascii="Times New Roman" w:hAnsi="Times New Roman" w:cs="Times New Roman"/>
          <w:color w:val="000000" w:themeColor="text1"/>
          <w:sz w:val="24"/>
          <w:szCs w:val="24"/>
        </w:rPr>
        <w:t>C NMR (125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δ 159.61, 152.99, 134.53, 130.67, 128.13, 123.24, 119.95, 119.71, 20.85.</w:t>
      </w:r>
    </w:p>
    <w:p w14:paraId="4ADB3ED6" w14:textId="77777777" w:rsidR="00D7654E" w:rsidRPr="007440BC" w:rsidRDefault="00D7654E" w:rsidP="00D7654E">
      <w:pPr>
        <w:autoSpaceDE w:val="0"/>
        <w:autoSpaceDN w:val="0"/>
        <w:adjustRightInd w:val="0"/>
        <w:rPr>
          <w:rFonts w:ascii="Times New Roman" w:hAnsi="Times New Roman" w:cs="Times New Roman"/>
          <w:color w:val="000000" w:themeColor="text1"/>
          <w:sz w:val="24"/>
          <w:szCs w:val="24"/>
        </w:rPr>
      </w:pPr>
    </w:p>
    <w:p w14:paraId="58067421" w14:textId="77777777" w:rsidR="00D7654E" w:rsidRPr="007440BC" w:rsidRDefault="00D7654E" w:rsidP="00D7654E">
      <w:pPr>
        <w:spacing w:line="480" w:lineRule="auto"/>
        <w:rPr>
          <w:rFonts w:ascii="Times New Roman" w:hAnsi="Times New Roman" w:cs="Times New Roman"/>
          <w:color w:val="000000" w:themeColor="text1"/>
          <w:sz w:val="24"/>
          <w:szCs w:val="24"/>
        </w:rPr>
      </w:pPr>
      <w:r w:rsidRPr="007440BC">
        <w:rPr>
          <w:rFonts w:ascii="Times New Roman" w:hAnsi="Times New Roman" w:cs="Times New Roman"/>
          <w:i/>
          <w:color w:val="000000" w:themeColor="text1"/>
          <w:sz w:val="24"/>
          <w:szCs w:val="24"/>
        </w:rPr>
        <w:t>Synthesis of 3-bromo-</w:t>
      </w:r>
      <w:proofErr w:type="gramStart"/>
      <w:r w:rsidRPr="007440BC">
        <w:rPr>
          <w:rFonts w:ascii="Times New Roman" w:hAnsi="Times New Roman" w:cs="Times New Roman"/>
          <w:i/>
          <w:color w:val="000000" w:themeColor="text1"/>
          <w:sz w:val="24"/>
          <w:szCs w:val="24"/>
        </w:rPr>
        <w:t>N,N</w:t>
      </w:r>
      <w:proofErr w:type="gramEnd"/>
      <w:r w:rsidRPr="007440BC">
        <w:rPr>
          <w:rFonts w:ascii="Times New Roman" w:hAnsi="Times New Roman" w:cs="Times New Roman"/>
          <w:i/>
          <w:color w:val="000000" w:themeColor="text1"/>
          <w:sz w:val="24"/>
          <w:szCs w:val="24"/>
        </w:rPr>
        <w:t>-diphenyl-5-(p-</w:t>
      </w:r>
      <w:proofErr w:type="spellStart"/>
      <w:r w:rsidRPr="007440BC">
        <w:rPr>
          <w:rFonts w:ascii="Times New Roman" w:hAnsi="Times New Roman" w:cs="Times New Roman"/>
          <w:i/>
          <w:color w:val="000000" w:themeColor="text1"/>
          <w:sz w:val="24"/>
          <w:szCs w:val="24"/>
        </w:rPr>
        <w:t>tolyloxy</w:t>
      </w:r>
      <w:proofErr w:type="spellEnd"/>
      <w:r w:rsidRPr="007440BC">
        <w:rPr>
          <w:rFonts w:ascii="Times New Roman" w:hAnsi="Times New Roman" w:cs="Times New Roman"/>
          <w:i/>
          <w:color w:val="000000" w:themeColor="text1"/>
          <w:sz w:val="24"/>
          <w:szCs w:val="24"/>
        </w:rPr>
        <w:t>)aniline</w:t>
      </w:r>
      <w:r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i/>
          <w:color w:val="000000" w:themeColor="text1"/>
          <w:sz w:val="24"/>
          <w:szCs w:val="24"/>
        </w:rPr>
        <w:t>(</w:t>
      </w:r>
      <w:r w:rsidRPr="007440BC">
        <w:rPr>
          <w:rFonts w:ascii="Times New Roman" w:hAnsi="Times New Roman" w:cs="Times New Roman"/>
          <w:b/>
          <w:i/>
          <w:color w:val="000000" w:themeColor="text1"/>
          <w:sz w:val="24"/>
          <w:szCs w:val="24"/>
        </w:rPr>
        <w:t>5</w:t>
      </w:r>
      <w:r w:rsidRPr="007440BC">
        <w:rPr>
          <w:rFonts w:ascii="Times New Roman" w:hAnsi="Times New Roman" w:cs="Times New Roman"/>
          <w:i/>
          <w:color w:val="000000" w:themeColor="text1"/>
          <w:sz w:val="24"/>
          <w:szCs w:val="24"/>
        </w:rPr>
        <w:t>)</w:t>
      </w:r>
    </w:p>
    <w:p w14:paraId="0AA20569" w14:textId="77777777" w:rsidR="00D7654E" w:rsidRPr="007440BC" w:rsidRDefault="00D7654E" w:rsidP="00D7654E">
      <w:pPr>
        <w:spacing w:line="480" w:lineRule="auto"/>
        <w:jc w:val="center"/>
        <w:rPr>
          <w:rFonts w:ascii="Times New Roman" w:hAnsi="Times New Roman" w:cs="Times New Roman"/>
          <w:color w:val="000000" w:themeColor="text1"/>
          <w:sz w:val="24"/>
          <w:szCs w:val="24"/>
        </w:rPr>
      </w:pPr>
      <w:r w:rsidRPr="007440BC">
        <w:rPr>
          <w:rFonts w:ascii="Times New Roman" w:hAnsi="Times New Roman" w:cs="Times New Roman"/>
          <w:color w:val="000000" w:themeColor="text1"/>
          <w:sz w:val="24"/>
          <w:szCs w:val="24"/>
        </w:rPr>
        <w:object w:dxaOrig="1953" w:dyaOrig="2405" w14:anchorId="1E027252">
          <v:shape id="_x0000_i1027" type="#_x0000_t75" style="width:59.2pt;height:73.65pt" o:ole="">
            <v:imagedata r:id="rId15" o:title=""/>
          </v:shape>
          <o:OLEObject Type="Embed" ProgID="ChemDraw.Document.6.0" ShapeID="_x0000_i1027" DrawAspect="Content" ObjectID="_1759745178" r:id="rId16"/>
        </w:object>
      </w:r>
    </w:p>
    <w:p w14:paraId="04B64472" w14:textId="77777777" w:rsidR="00D7654E" w:rsidRPr="007440BC" w:rsidRDefault="00D7654E" w:rsidP="00D7654E">
      <w:pPr>
        <w:autoSpaceDE w:val="0"/>
        <w:autoSpaceDN w:val="0"/>
        <w:adjustRightInd w:val="0"/>
        <w:spacing w:line="480" w:lineRule="auto"/>
        <w:rPr>
          <w:rFonts w:ascii="Times New Roman" w:eastAsia="AdvPS_TTR" w:hAnsi="Times New Roman" w:cs="Times New Roman"/>
          <w:color w:val="000000" w:themeColor="text1"/>
          <w:sz w:val="24"/>
          <w:szCs w:val="24"/>
        </w:rPr>
      </w:pPr>
      <w:r w:rsidRPr="007440BC">
        <w:rPr>
          <w:rFonts w:ascii="Times New Roman" w:eastAsia="AdvPS_TTR" w:hAnsi="Times New Roman" w:cs="Times New Roman"/>
          <w:color w:val="000000" w:themeColor="text1"/>
          <w:sz w:val="24"/>
          <w:szCs w:val="24"/>
        </w:rPr>
        <w:t xml:space="preserve">Under argon atmosphere, compound </w:t>
      </w:r>
      <w:r w:rsidRPr="007440BC">
        <w:rPr>
          <w:rFonts w:ascii="Times New Roman" w:eastAsia="AdvPS_TTR" w:hAnsi="Times New Roman" w:cs="Times New Roman"/>
          <w:b/>
          <w:color w:val="000000" w:themeColor="text1"/>
          <w:sz w:val="24"/>
          <w:szCs w:val="24"/>
        </w:rPr>
        <w:t>4</w:t>
      </w:r>
      <w:r w:rsidRPr="007440BC">
        <w:rPr>
          <w:rFonts w:ascii="Times New Roman" w:eastAsia="AdvPS_TTR" w:hAnsi="Times New Roman" w:cs="Times New Roman"/>
          <w:color w:val="000000" w:themeColor="text1"/>
          <w:sz w:val="24"/>
          <w:szCs w:val="24"/>
        </w:rPr>
        <w:t xml:space="preserve"> (6.8 g, 20 mmol), diphenylamine (3.3 g, 20 mmol), </w:t>
      </w:r>
      <w:r w:rsidRPr="007440BC">
        <w:rPr>
          <w:rFonts w:ascii="Times New Roman" w:hAnsi="Times New Roman" w:cs="Times New Roman"/>
          <w:color w:val="000000" w:themeColor="text1"/>
          <w:sz w:val="24"/>
          <w:szCs w:val="24"/>
        </w:rPr>
        <w:t xml:space="preserve">sodium </w:t>
      </w:r>
      <w:r w:rsidRPr="007440BC">
        <w:rPr>
          <w:rFonts w:ascii="Times New Roman" w:hAnsi="Times New Roman" w:cs="Times New Roman"/>
          <w:i/>
          <w:color w:val="000000" w:themeColor="text1"/>
          <w:sz w:val="24"/>
          <w:szCs w:val="24"/>
        </w:rPr>
        <w:t>tert</w:t>
      </w:r>
      <w:r w:rsidRPr="007440BC">
        <w:rPr>
          <w:rFonts w:ascii="Times New Roman" w:hAnsi="Times New Roman" w:cs="Times New Roman"/>
          <w:color w:val="000000" w:themeColor="text1"/>
          <w:sz w:val="24"/>
          <w:szCs w:val="24"/>
        </w:rPr>
        <w:t>-butoxide (3.8 g, 40 mmol), 1,1'-bis (</w:t>
      </w:r>
      <w:proofErr w:type="spellStart"/>
      <w:r w:rsidRPr="007440BC">
        <w:rPr>
          <w:rFonts w:ascii="Times New Roman" w:hAnsi="Times New Roman" w:cs="Times New Roman"/>
          <w:color w:val="000000" w:themeColor="text1"/>
          <w:sz w:val="24"/>
          <w:szCs w:val="24"/>
        </w:rPr>
        <w:t>diphenylphosphino</w:t>
      </w:r>
      <w:proofErr w:type="spellEnd"/>
      <w:r w:rsidRPr="007440BC">
        <w:rPr>
          <w:rFonts w:ascii="Times New Roman" w:hAnsi="Times New Roman" w:cs="Times New Roman"/>
          <w:color w:val="000000" w:themeColor="text1"/>
          <w:sz w:val="24"/>
          <w:szCs w:val="24"/>
        </w:rPr>
        <w:t>)ferrocene (559 mg, 1 mmol) and tris(</w:t>
      </w:r>
      <w:proofErr w:type="spellStart"/>
      <w:r w:rsidRPr="007440BC">
        <w:rPr>
          <w:rFonts w:ascii="Times New Roman" w:hAnsi="Times New Roman" w:cs="Times New Roman"/>
          <w:color w:val="000000" w:themeColor="text1"/>
          <w:sz w:val="24"/>
          <w:szCs w:val="24"/>
        </w:rPr>
        <w:t>dibenzylideneacetone</w:t>
      </w:r>
      <w:proofErr w:type="spellEnd"/>
      <w:r w:rsidRPr="007440BC">
        <w:rPr>
          <w:rFonts w:ascii="Times New Roman" w:hAnsi="Times New Roman" w:cs="Times New Roman"/>
          <w:color w:val="000000" w:themeColor="text1"/>
          <w:sz w:val="24"/>
          <w:szCs w:val="24"/>
        </w:rPr>
        <w:t xml:space="preserve">)dipalladium (92 mg, 0.1 mmol) were added into a 100 mL </w:t>
      </w:r>
      <w:r w:rsidRPr="007440BC">
        <w:rPr>
          <w:rFonts w:ascii="Times New Roman" w:eastAsia="AdvPS_TTR" w:hAnsi="Times New Roman" w:cs="Times New Roman"/>
          <w:color w:val="000000" w:themeColor="text1"/>
          <w:sz w:val="24"/>
          <w:szCs w:val="24"/>
        </w:rPr>
        <w:t xml:space="preserve">two necked round bottom flask. </w:t>
      </w:r>
      <w:r w:rsidRPr="007440BC">
        <w:rPr>
          <w:rFonts w:ascii="Times New Roman" w:hAnsi="Times New Roman" w:cs="Times New Roman"/>
          <w:color w:val="000000" w:themeColor="text1"/>
          <w:sz w:val="24"/>
          <w:szCs w:val="24"/>
        </w:rPr>
        <w:t>After 45 ml degassed xylene was added into the flask, the reaction was allowed heating up to 85 ºC and stirred for 16 h. The reaction mixture was allowed to cool to room temperature and</w:t>
      </w:r>
      <w:r w:rsidRPr="007440BC">
        <w:rPr>
          <w:rFonts w:ascii="Times New Roman" w:eastAsia="AdvPS_TTR" w:hAnsi="Times New Roman" w:cs="Times New Roman"/>
          <w:color w:val="000000" w:themeColor="text1"/>
          <w:sz w:val="24"/>
          <w:szCs w:val="24"/>
        </w:rPr>
        <w:t xml:space="preserve"> </w:t>
      </w:r>
      <w:r w:rsidRPr="007440BC">
        <w:rPr>
          <w:rFonts w:ascii="Times New Roman" w:hAnsi="Times New Roman" w:cs="Times New Roman"/>
          <w:color w:val="000000" w:themeColor="text1"/>
          <w:sz w:val="24"/>
          <w:szCs w:val="24"/>
        </w:rPr>
        <w:t>extracted with dichloromethane (25 mL) for three times, the organic ingredients were dried over Na</w:t>
      </w:r>
      <w:r w:rsidRPr="007440BC">
        <w:rPr>
          <w:rFonts w:ascii="Times New Roman" w:hAnsi="Times New Roman" w:cs="Times New Roman"/>
          <w:color w:val="000000" w:themeColor="text1"/>
          <w:sz w:val="24"/>
          <w:szCs w:val="24"/>
          <w:vertAlign w:val="subscript"/>
        </w:rPr>
        <w:t>2</w:t>
      </w:r>
      <w:r w:rsidRPr="007440BC">
        <w:rPr>
          <w:rFonts w:ascii="Times New Roman" w:hAnsi="Times New Roman" w:cs="Times New Roman"/>
          <w:color w:val="000000" w:themeColor="text1"/>
          <w:sz w:val="24"/>
          <w:szCs w:val="24"/>
        </w:rPr>
        <w:t>SO</w:t>
      </w:r>
      <w:r w:rsidRPr="007440BC">
        <w:rPr>
          <w:rFonts w:ascii="Times New Roman" w:hAnsi="Times New Roman" w:cs="Times New Roman"/>
          <w:color w:val="000000" w:themeColor="text1"/>
          <w:sz w:val="24"/>
          <w:szCs w:val="24"/>
          <w:vertAlign w:val="subscript"/>
        </w:rPr>
        <w:t>4</w:t>
      </w:r>
      <w:r w:rsidRPr="007440BC">
        <w:rPr>
          <w:rFonts w:ascii="Times New Roman" w:hAnsi="Times New Roman" w:cs="Times New Roman"/>
          <w:color w:val="000000" w:themeColor="text1"/>
          <w:sz w:val="24"/>
          <w:szCs w:val="24"/>
        </w:rPr>
        <w:t xml:space="preserve"> for 15 min and removed by a rotatory evaporation. The crude product was purified by silica gel column chromatography, </w:t>
      </w:r>
      <w:r w:rsidRPr="007440BC">
        <w:rPr>
          <w:rFonts w:ascii="Times New Roman" w:hAnsi="Times New Roman" w:cs="Times New Roman"/>
          <w:bCs/>
          <w:color w:val="000000" w:themeColor="text1"/>
          <w:sz w:val="24"/>
          <w:szCs w:val="24"/>
        </w:rPr>
        <w:t>compound</w:t>
      </w:r>
      <w:r w:rsidRPr="007440BC">
        <w:rPr>
          <w:rFonts w:ascii="Times New Roman" w:hAnsi="Times New Roman" w:cs="Times New Roman"/>
          <w:b/>
          <w:bCs/>
          <w:color w:val="000000" w:themeColor="text1"/>
          <w:sz w:val="24"/>
          <w:szCs w:val="24"/>
        </w:rPr>
        <w:t xml:space="preserve"> 5</w:t>
      </w:r>
      <w:r w:rsidRPr="007440BC">
        <w:rPr>
          <w:rFonts w:ascii="Times New Roman" w:hAnsi="Times New Roman" w:cs="Times New Roman"/>
          <w:color w:val="000000" w:themeColor="text1"/>
          <w:sz w:val="24"/>
          <w:szCs w:val="24"/>
        </w:rPr>
        <w:t xml:space="preserve"> was obtained as a white solid (6.2 g, 72%)</w:t>
      </w:r>
      <w:r w:rsidRPr="007440BC">
        <w:rPr>
          <w:rFonts w:ascii="Times New Roman" w:eastAsia="AdvPS_TTR" w:hAnsi="Times New Roman" w:cs="Times New Roman"/>
          <w:color w:val="000000" w:themeColor="text1"/>
          <w:sz w:val="24"/>
          <w:szCs w:val="24"/>
        </w:rPr>
        <w:t xml:space="preserve">. </w:t>
      </w:r>
      <w:r w:rsidRPr="007440BC">
        <w:rPr>
          <w:rFonts w:ascii="Times New Roman" w:hAnsi="Times New Roman" w:cs="Times New Roman"/>
          <w:color w:val="000000" w:themeColor="text1"/>
          <w:sz w:val="24"/>
          <w:szCs w:val="24"/>
          <w:vertAlign w:val="superscript"/>
        </w:rPr>
        <w:t>1</w:t>
      </w:r>
      <w:r w:rsidRPr="007440BC">
        <w:rPr>
          <w:rFonts w:ascii="Times New Roman" w:hAnsi="Times New Roman" w:cs="Times New Roman"/>
          <w:color w:val="000000" w:themeColor="text1"/>
          <w:sz w:val="24"/>
          <w:szCs w:val="24"/>
        </w:rPr>
        <w:t>H NMR (500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xml:space="preserve">) δ 7.27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8.0 Hz, 4H), 7.15–7.08 (m, 6H), 7.06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7.3 Hz, 2H), 6.88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8.5 Hz, 2H), 6.84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2.0 Hz, 1H), 6.64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2.0 Hz, 1H), 6.60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2.0 Hz, 1H), 2.31 (s, 3H). </w:t>
      </w:r>
      <w:r w:rsidRPr="007440BC">
        <w:rPr>
          <w:rFonts w:ascii="Times New Roman" w:hAnsi="Times New Roman" w:cs="Times New Roman"/>
          <w:color w:val="000000" w:themeColor="text1"/>
          <w:sz w:val="24"/>
          <w:szCs w:val="24"/>
          <w:vertAlign w:val="superscript"/>
        </w:rPr>
        <w:t>13</w:t>
      </w:r>
      <w:r w:rsidRPr="007440BC">
        <w:rPr>
          <w:rFonts w:ascii="Times New Roman" w:hAnsi="Times New Roman" w:cs="Times New Roman"/>
          <w:color w:val="000000" w:themeColor="text1"/>
          <w:sz w:val="24"/>
          <w:szCs w:val="24"/>
        </w:rPr>
        <w:t>C NMR (125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xml:space="preserve">) δ 159.19, 153.80, 150.32, 146.86, 133.54, 130.34, 129.51, 125.20, 123.94, 122.96, 119.51, 119.28, 114.12, </w:t>
      </w:r>
      <w:r w:rsidRPr="007440BC">
        <w:rPr>
          <w:rFonts w:ascii="Times New Roman" w:hAnsi="Times New Roman" w:cs="Times New Roman"/>
          <w:color w:val="000000" w:themeColor="text1"/>
          <w:sz w:val="24"/>
          <w:szCs w:val="24"/>
        </w:rPr>
        <w:lastRenderedPageBreak/>
        <w:t>111.21, 20.76.</w:t>
      </w:r>
    </w:p>
    <w:p w14:paraId="5F6C7ED6" w14:textId="77777777" w:rsidR="00D7654E" w:rsidRPr="007440BC" w:rsidRDefault="00D7654E" w:rsidP="00D7654E">
      <w:pPr>
        <w:pStyle w:val="afff2"/>
        <w:jc w:val="both"/>
        <w:rPr>
          <w:color w:val="000000" w:themeColor="text1"/>
        </w:rPr>
      </w:pPr>
    </w:p>
    <w:p w14:paraId="604AC523" w14:textId="77777777" w:rsidR="00D7654E" w:rsidRPr="007440BC" w:rsidRDefault="00D7654E" w:rsidP="00D7654E">
      <w:pPr>
        <w:pStyle w:val="afff2"/>
        <w:spacing w:line="480" w:lineRule="auto"/>
        <w:jc w:val="both"/>
        <w:rPr>
          <w:i/>
          <w:color w:val="000000" w:themeColor="text1"/>
        </w:rPr>
      </w:pPr>
      <w:r w:rsidRPr="007440BC">
        <w:rPr>
          <w:i/>
          <w:color w:val="000000" w:themeColor="text1"/>
        </w:rPr>
        <w:t>Synthesis of 5-bromo-N</w:t>
      </w:r>
      <w:r w:rsidRPr="007440BC">
        <w:rPr>
          <w:i/>
          <w:color w:val="000000" w:themeColor="text1"/>
          <w:vertAlign w:val="superscript"/>
        </w:rPr>
        <w:t>1</w:t>
      </w:r>
      <w:r w:rsidRPr="007440BC">
        <w:rPr>
          <w:i/>
          <w:color w:val="000000" w:themeColor="text1"/>
        </w:rPr>
        <w:t>-mesityl-N</w:t>
      </w:r>
      <w:proofErr w:type="gramStart"/>
      <w:r w:rsidRPr="007440BC">
        <w:rPr>
          <w:i/>
          <w:color w:val="000000" w:themeColor="text1"/>
          <w:vertAlign w:val="superscript"/>
        </w:rPr>
        <w:t>3</w:t>
      </w:r>
      <w:r w:rsidRPr="007440BC">
        <w:rPr>
          <w:i/>
          <w:color w:val="000000" w:themeColor="text1"/>
        </w:rPr>
        <w:t>,N</w:t>
      </w:r>
      <w:proofErr w:type="gramEnd"/>
      <w:r w:rsidRPr="007440BC">
        <w:rPr>
          <w:i/>
          <w:color w:val="000000" w:themeColor="text1"/>
          <w:vertAlign w:val="superscript"/>
        </w:rPr>
        <w:t>3</w:t>
      </w:r>
      <w:r w:rsidRPr="007440BC">
        <w:rPr>
          <w:i/>
          <w:color w:val="000000" w:themeColor="text1"/>
        </w:rPr>
        <w:t>-diphenylbenzene-1,3-diamine (</w:t>
      </w:r>
      <w:r w:rsidRPr="007440BC">
        <w:rPr>
          <w:b/>
          <w:i/>
          <w:color w:val="000000" w:themeColor="text1"/>
        </w:rPr>
        <w:t>6</w:t>
      </w:r>
      <w:r w:rsidRPr="007440BC">
        <w:rPr>
          <w:i/>
          <w:color w:val="000000" w:themeColor="text1"/>
        </w:rPr>
        <w:t>)</w:t>
      </w:r>
    </w:p>
    <w:p w14:paraId="2F79B10C" w14:textId="77777777" w:rsidR="00D7654E" w:rsidRPr="007440BC" w:rsidRDefault="00D7654E" w:rsidP="00D7654E">
      <w:pPr>
        <w:pStyle w:val="afff2"/>
        <w:spacing w:line="480" w:lineRule="auto"/>
        <w:jc w:val="center"/>
        <w:rPr>
          <w:i/>
          <w:color w:val="000000" w:themeColor="text1"/>
        </w:rPr>
      </w:pPr>
      <w:r w:rsidRPr="007440BC">
        <w:rPr>
          <w:i/>
          <w:noProof/>
          <w:color w:val="000000" w:themeColor="text1"/>
        </w:rPr>
        <w:drawing>
          <wp:inline distT="0" distB="0" distL="0" distR="0" wp14:anchorId="05A082DC" wp14:editId="79C8D463">
            <wp:extent cx="698720" cy="1011914"/>
            <wp:effectExtent l="0" t="0" r="635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1226" cy="1030025"/>
                    </a:xfrm>
                    <a:prstGeom prst="rect">
                      <a:avLst/>
                    </a:prstGeom>
                    <a:noFill/>
                    <a:ln>
                      <a:noFill/>
                    </a:ln>
                  </pic:spPr>
                </pic:pic>
              </a:graphicData>
            </a:graphic>
          </wp:inline>
        </w:drawing>
      </w:r>
    </w:p>
    <w:p w14:paraId="6A89F153" w14:textId="77777777" w:rsidR="00D7654E" w:rsidRPr="007440BC" w:rsidRDefault="00D7654E" w:rsidP="00D7654E">
      <w:pPr>
        <w:pStyle w:val="afff2"/>
        <w:spacing w:line="480" w:lineRule="auto"/>
        <w:jc w:val="both"/>
        <w:rPr>
          <w:color w:val="000000" w:themeColor="text1"/>
        </w:rPr>
      </w:pPr>
      <w:r w:rsidRPr="007440BC">
        <w:rPr>
          <w:rFonts w:eastAsia="AdvPS_TTR"/>
          <w:color w:val="000000" w:themeColor="text1"/>
        </w:rPr>
        <w:t xml:space="preserve">Under argon atmosphere, compound </w:t>
      </w:r>
      <w:r w:rsidRPr="007440BC">
        <w:rPr>
          <w:rFonts w:eastAsia="AdvPS_TTR"/>
          <w:b/>
          <w:color w:val="000000" w:themeColor="text1"/>
        </w:rPr>
        <w:t xml:space="preserve">1 </w:t>
      </w:r>
      <w:r w:rsidRPr="007440BC">
        <w:rPr>
          <w:rFonts w:eastAsia="AdvPS_TTR"/>
          <w:color w:val="000000" w:themeColor="text1"/>
        </w:rPr>
        <w:t xml:space="preserve">(8.0 g, 20 mmol), 2,4,6-trimethylaniline (2.7 g, 20 mmol), </w:t>
      </w:r>
      <w:r w:rsidRPr="007440BC">
        <w:rPr>
          <w:color w:val="000000" w:themeColor="text1"/>
        </w:rPr>
        <w:t xml:space="preserve">sodium </w:t>
      </w:r>
      <w:r w:rsidRPr="007440BC">
        <w:rPr>
          <w:i/>
          <w:color w:val="000000" w:themeColor="text1"/>
        </w:rPr>
        <w:t>tert</w:t>
      </w:r>
      <w:r w:rsidRPr="007440BC">
        <w:rPr>
          <w:color w:val="000000" w:themeColor="text1"/>
        </w:rPr>
        <w:t>-butoxide (7.7 g, 40 mmol</w:t>
      </w:r>
      <w:r w:rsidRPr="007440BC">
        <w:rPr>
          <w:rFonts w:eastAsia="AdvPS_TTR"/>
          <w:color w:val="000000" w:themeColor="text1"/>
        </w:rPr>
        <w:t>), 1,1'-bis(</w:t>
      </w:r>
      <w:proofErr w:type="spellStart"/>
      <w:r w:rsidRPr="007440BC">
        <w:rPr>
          <w:rFonts w:eastAsia="AdvPS_TTR"/>
          <w:color w:val="000000" w:themeColor="text1"/>
        </w:rPr>
        <w:t>diphenylphosphino</w:t>
      </w:r>
      <w:proofErr w:type="spellEnd"/>
      <w:r w:rsidRPr="007440BC">
        <w:rPr>
          <w:rFonts w:eastAsia="AdvPS_TTR"/>
          <w:color w:val="000000" w:themeColor="text1"/>
        </w:rPr>
        <w:t xml:space="preserve">)ferrocene </w:t>
      </w:r>
      <w:r w:rsidRPr="007440BC">
        <w:rPr>
          <w:color w:val="000000" w:themeColor="text1"/>
        </w:rPr>
        <w:t>(559 mg, 1 mmol) and tris(</w:t>
      </w:r>
      <w:proofErr w:type="spellStart"/>
      <w:r w:rsidRPr="007440BC">
        <w:rPr>
          <w:color w:val="000000" w:themeColor="text1"/>
        </w:rPr>
        <w:t>dibenzylideneacetone</w:t>
      </w:r>
      <w:proofErr w:type="spellEnd"/>
      <w:r w:rsidRPr="007440BC">
        <w:rPr>
          <w:color w:val="000000" w:themeColor="text1"/>
        </w:rPr>
        <w:t xml:space="preserve">)dipalladium (100 mg) were added into a 100 mL </w:t>
      </w:r>
      <w:r w:rsidRPr="007440BC">
        <w:rPr>
          <w:rFonts w:eastAsia="AdvPS_TTR"/>
          <w:color w:val="000000" w:themeColor="text1"/>
        </w:rPr>
        <w:t xml:space="preserve">two necked round bottom flask. </w:t>
      </w:r>
      <w:r w:rsidRPr="007440BC">
        <w:rPr>
          <w:color w:val="000000" w:themeColor="text1"/>
        </w:rPr>
        <w:t>After 45 mL degassed xylene was added into the flask, the reaction was allowed heating up to 90 ºC and stirred for 12 h. The reaction mixture was allowed to cool to room temperature and</w:t>
      </w:r>
      <w:r w:rsidRPr="007440BC">
        <w:rPr>
          <w:rFonts w:eastAsia="AdvPS_TTR"/>
          <w:color w:val="000000" w:themeColor="text1"/>
        </w:rPr>
        <w:t xml:space="preserve"> </w:t>
      </w:r>
      <w:r w:rsidRPr="007440BC">
        <w:rPr>
          <w:color w:val="000000" w:themeColor="text1"/>
        </w:rPr>
        <w:t>extracted with dichloromethane (25 mL) for three times, the organic ingredients were dried over Na</w:t>
      </w:r>
      <w:r w:rsidRPr="007440BC">
        <w:rPr>
          <w:color w:val="000000" w:themeColor="text1"/>
          <w:vertAlign w:val="subscript"/>
        </w:rPr>
        <w:t>2</w:t>
      </w:r>
      <w:r w:rsidRPr="007440BC">
        <w:rPr>
          <w:color w:val="000000" w:themeColor="text1"/>
        </w:rPr>
        <w:t>SO</w:t>
      </w:r>
      <w:r w:rsidRPr="007440BC">
        <w:rPr>
          <w:color w:val="000000" w:themeColor="text1"/>
          <w:vertAlign w:val="subscript"/>
        </w:rPr>
        <w:t>4</w:t>
      </w:r>
      <w:r w:rsidRPr="007440BC">
        <w:rPr>
          <w:color w:val="000000" w:themeColor="text1"/>
        </w:rPr>
        <w:t xml:space="preserve"> for 15 min and removed by a rotatory evaporation. The crude product was purified by silica gel column chromatography, </w:t>
      </w:r>
      <w:r w:rsidRPr="007440BC">
        <w:rPr>
          <w:bCs/>
          <w:color w:val="000000" w:themeColor="text1"/>
        </w:rPr>
        <w:t xml:space="preserve">intermediate </w:t>
      </w:r>
      <w:r w:rsidRPr="007440BC">
        <w:rPr>
          <w:b/>
          <w:bCs/>
          <w:color w:val="000000" w:themeColor="text1"/>
        </w:rPr>
        <w:t>6</w:t>
      </w:r>
      <w:r w:rsidRPr="007440BC">
        <w:rPr>
          <w:color w:val="000000" w:themeColor="text1"/>
        </w:rPr>
        <w:t xml:space="preserve"> was obtained as a white solid (4.0 g, 44%)</w:t>
      </w:r>
      <w:r w:rsidRPr="007440BC">
        <w:rPr>
          <w:rFonts w:eastAsia="AdvPS_TTR"/>
          <w:color w:val="000000" w:themeColor="text1"/>
        </w:rPr>
        <w:t xml:space="preserve">. </w:t>
      </w:r>
      <w:r w:rsidRPr="007440BC">
        <w:rPr>
          <w:color w:val="000000" w:themeColor="text1"/>
          <w:vertAlign w:val="superscript"/>
        </w:rPr>
        <w:t>1</w:t>
      </w:r>
      <w:r w:rsidRPr="007440BC">
        <w:rPr>
          <w:color w:val="000000" w:themeColor="text1"/>
        </w:rPr>
        <w:t>H NMR (500 MHz, CDCl</w:t>
      </w:r>
      <w:r w:rsidRPr="007440BC">
        <w:rPr>
          <w:color w:val="000000" w:themeColor="text1"/>
          <w:vertAlign w:val="subscript"/>
        </w:rPr>
        <w:t>3</w:t>
      </w:r>
      <w:r w:rsidRPr="007440BC">
        <w:rPr>
          <w:color w:val="000000" w:themeColor="text1"/>
        </w:rPr>
        <w:t xml:space="preserve">) δ 7.23 (t, </w:t>
      </w:r>
      <w:r w:rsidRPr="007440BC">
        <w:rPr>
          <w:i/>
          <w:iCs/>
          <w:color w:val="000000" w:themeColor="text1"/>
        </w:rPr>
        <w:t>J</w:t>
      </w:r>
      <w:r w:rsidRPr="007440BC">
        <w:rPr>
          <w:color w:val="000000" w:themeColor="text1"/>
        </w:rPr>
        <w:t xml:space="preserve"> = 7.5 Hz, 4H), 7.07 (d, </w:t>
      </w:r>
      <w:r w:rsidRPr="007440BC">
        <w:rPr>
          <w:i/>
          <w:iCs/>
          <w:color w:val="000000" w:themeColor="text1"/>
        </w:rPr>
        <w:t>J</w:t>
      </w:r>
      <w:r w:rsidRPr="007440BC">
        <w:rPr>
          <w:color w:val="000000" w:themeColor="text1"/>
        </w:rPr>
        <w:t xml:space="preserve"> = 8.0 Hz, 4H), 7.01 (t, </w:t>
      </w:r>
      <w:r w:rsidRPr="007440BC">
        <w:rPr>
          <w:i/>
          <w:iCs/>
          <w:color w:val="000000" w:themeColor="text1"/>
        </w:rPr>
        <w:t>J</w:t>
      </w:r>
      <w:r w:rsidRPr="007440BC">
        <w:rPr>
          <w:color w:val="000000" w:themeColor="text1"/>
        </w:rPr>
        <w:t xml:space="preserve"> = 7.5 Hz, 2H), 6.86 (s, 2H), 6.52 (t, </w:t>
      </w:r>
      <w:r w:rsidRPr="007440BC">
        <w:rPr>
          <w:i/>
          <w:iCs/>
          <w:color w:val="000000" w:themeColor="text1"/>
        </w:rPr>
        <w:t>J</w:t>
      </w:r>
      <w:r w:rsidRPr="007440BC">
        <w:rPr>
          <w:color w:val="000000" w:themeColor="text1"/>
        </w:rPr>
        <w:t xml:space="preserve"> = 1.5 Hz, 1H), 6.14 (d, </w:t>
      </w:r>
      <w:r w:rsidRPr="007440BC">
        <w:rPr>
          <w:i/>
          <w:iCs/>
          <w:color w:val="000000" w:themeColor="text1"/>
        </w:rPr>
        <w:t>J</w:t>
      </w:r>
      <w:r w:rsidRPr="007440BC">
        <w:rPr>
          <w:color w:val="000000" w:themeColor="text1"/>
        </w:rPr>
        <w:t xml:space="preserve"> = 1.5 Hz, 2H), 4.97 (s, 1H), 2.25 (s, 3H), 2.13 (s, 6H). </w:t>
      </w:r>
      <w:r w:rsidRPr="007440BC">
        <w:rPr>
          <w:color w:val="000000" w:themeColor="text1"/>
          <w:vertAlign w:val="superscript"/>
        </w:rPr>
        <w:t>13</w:t>
      </w:r>
      <w:r w:rsidRPr="007440BC">
        <w:rPr>
          <w:color w:val="000000" w:themeColor="text1"/>
        </w:rPr>
        <w:t>C NMR (125 MHz, CDCl</w:t>
      </w:r>
      <w:r w:rsidRPr="007440BC">
        <w:rPr>
          <w:color w:val="000000" w:themeColor="text1"/>
          <w:vertAlign w:val="subscript"/>
        </w:rPr>
        <w:t>3</w:t>
      </w:r>
      <w:r w:rsidRPr="007440BC">
        <w:rPr>
          <w:color w:val="000000" w:themeColor="text1"/>
        </w:rPr>
        <w:t>) δ 149.94, 148.69, 147.34, 135.99, 135.93, 134.52, 129.28, 129.25, 124.77, 123.57, 123.19, 116.06, 109.93, 107.21, 20.93, 18.25.</w:t>
      </w:r>
    </w:p>
    <w:p w14:paraId="48FBE06F" w14:textId="77777777" w:rsidR="00D7654E" w:rsidRPr="007440BC" w:rsidRDefault="00D7654E" w:rsidP="00D7654E">
      <w:pPr>
        <w:pStyle w:val="afff2"/>
        <w:jc w:val="both"/>
        <w:rPr>
          <w:color w:val="000000" w:themeColor="text1"/>
        </w:rPr>
      </w:pPr>
    </w:p>
    <w:p w14:paraId="01DDCFA8" w14:textId="77777777" w:rsidR="00D7654E" w:rsidRPr="007440BC" w:rsidRDefault="00D7654E" w:rsidP="00D7654E">
      <w:pPr>
        <w:pStyle w:val="afff2"/>
        <w:spacing w:line="480" w:lineRule="auto"/>
        <w:jc w:val="both"/>
        <w:rPr>
          <w:i/>
          <w:color w:val="000000" w:themeColor="text1"/>
        </w:rPr>
      </w:pPr>
      <w:r w:rsidRPr="007440BC">
        <w:rPr>
          <w:i/>
          <w:color w:val="000000" w:themeColor="text1"/>
        </w:rPr>
        <w:t>Synthesis of N</w:t>
      </w:r>
      <w:proofErr w:type="gramStart"/>
      <w:r w:rsidRPr="007440BC">
        <w:rPr>
          <w:i/>
          <w:color w:val="000000" w:themeColor="text1"/>
          <w:vertAlign w:val="superscript"/>
        </w:rPr>
        <w:t>1</w:t>
      </w:r>
      <w:r w:rsidRPr="007440BC">
        <w:rPr>
          <w:i/>
          <w:color w:val="000000" w:themeColor="text1"/>
        </w:rPr>
        <w:t>,N</w:t>
      </w:r>
      <w:proofErr w:type="gramEnd"/>
      <w:r w:rsidRPr="007440BC">
        <w:rPr>
          <w:i/>
          <w:color w:val="000000" w:themeColor="text1"/>
          <w:vertAlign w:val="superscript"/>
        </w:rPr>
        <w:t>3</w:t>
      </w:r>
      <w:r w:rsidRPr="007440BC">
        <w:rPr>
          <w:i/>
          <w:color w:val="000000" w:themeColor="text1"/>
        </w:rPr>
        <w:t>-dimesityl-N</w:t>
      </w:r>
      <w:r w:rsidRPr="007440BC">
        <w:rPr>
          <w:i/>
          <w:color w:val="000000" w:themeColor="text1"/>
          <w:vertAlign w:val="superscript"/>
        </w:rPr>
        <w:t>1</w:t>
      </w:r>
      <w:r w:rsidRPr="007440BC">
        <w:rPr>
          <w:i/>
          <w:color w:val="000000" w:themeColor="text1"/>
        </w:rPr>
        <w:t>,N</w:t>
      </w:r>
      <w:r w:rsidRPr="007440BC">
        <w:rPr>
          <w:i/>
          <w:color w:val="000000" w:themeColor="text1"/>
          <w:vertAlign w:val="superscript"/>
        </w:rPr>
        <w:t>5</w:t>
      </w:r>
      <w:r w:rsidRPr="007440BC">
        <w:rPr>
          <w:i/>
          <w:color w:val="000000" w:themeColor="text1"/>
        </w:rPr>
        <w:t>,N</w:t>
      </w:r>
      <w:r w:rsidRPr="007440BC">
        <w:rPr>
          <w:i/>
          <w:color w:val="000000" w:themeColor="text1"/>
          <w:vertAlign w:val="superscript"/>
        </w:rPr>
        <w:t>5</w:t>
      </w:r>
      <w:r w:rsidRPr="007440BC">
        <w:rPr>
          <w:i/>
          <w:color w:val="000000" w:themeColor="text1"/>
        </w:rPr>
        <w:t>-triphenylbenzene-1,3,5-triamine (</w:t>
      </w:r>
      <w:r w:rsidRPr="007440BC">
        <w:rPr>
          <w:b/>
          <w:i/>
          <w:color w:val="000000" w:themeColor="text1"/>
        </w:rPr>
        <w:t>7</w:t>
      </w:r>
      <w:r w:rsidRPr="007440BC">
        <w:rPr>
          <w:i/>
          <w:color w:val="000000" w:themeColor="text1"/>
        </w:rPr>
        <w:t>)</w:t>
      </w:r>
    </w:p>
    <w:p w14:paraId="3573FE87" w14:textId="77777777" w:rsidR="00D7654E" w:rsidRPr="007440BC" w:rsidRDefault="00D7654E" w:rsidP="00D7654E">
      <w:pPr>
        <w:pStyle w:val="afff2"/>
        <w:spacing w:line="480" w:lineRule="auto"/>
        <w:jc w:val="center"/>
        <w:rPr>
          <w:i/>
          <w:color w:val="000000" w:themeColor="text1"/>
        </w:rPr>
      </w:pPr>
      <w:r w:rsidRPr="007440BC">
        <w:rPr>
          <w:i/>
          <w:noProof/>
          <w:color w:val="000000" w:themeColor="text1"/>
        </w:rPr>
        <w:lastRenderedPageBreak/>
        <w:drawing>
          <wp:inline distT="0" distB="0" distL="0" distR="0" wp14:anchorId="2888C916" wp14:editId="229712DB">
            <wp:extent cx="924768" cy="1049693"/>
            <wp:effectExtent l="0" t="0" r="889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42992" cy="1070379"/>
                    </a:xfrm>
                    <a:prstGeom prst="rect">
                      <a:avLst/>
                    </a:prstGeom>
                    <a:noFill/>
                    <a:ln>
                      <a:noFill/>
                    </a:ln>
                  </pic:spPr>
                </pic:pic>
              </a:graphicData>
            </a:graphic>
          </wp:inline>
        </w:drawing>
      </w:r>
    </w:p>
    <w:p w14:paraId="3DF8581D" w14:textId="77777777" w:rsidR="00D7654E" w:rsidRPr="007440BC" w:rsidRDefault="00D7654E" w:rsidP="00D7654E">
      <w:pPr>
        <w:pStyle w:val="afff2"/>
        <w:spacing w:line="480" w:lineRule="auto"/>
        <w:jc w:val="both"/>
        <w:rPr>
          <w:color w:val="000000" w:themeColor="text1"/>
        </w:rPr>
      </w:pPr>
      <w:r w:rsidRPr="007440BC">
        <w:rPr>
          <w:rFonts w:eastAsia="AdvPS_TTR"/>
          <w:color w:val="000000" w:themeColor="text1"/>
        </w:rPr>
        <w:t xml:space="preserve">Under argon atmosphere, compound </w:t>
      </w:r>
      <w:r w:rsidRPr="007440BC">
        <w:rPr>
          <w:rFonts w:eastAsia="AdvPS_TTR"/>
          <w:b/>
          <w:color w:val="000000" w:themeColor="text1"/>
        </w:rPr>
        <w:t xml:space="preserve">6 </w:t>
      </w:r>
      <w:r w:rsidRPr="007440BC">
        <w:rPr>
          <w:rFonts w:eastAsia="AdvPS_TTR"/>
          <w:color w:val="000000" w:themeColor="text1"/>
        </w:rPr>
        <w:t xml:space="preserve">(2.3 g, 5 mmol), 2,4,6-trimethyl-N-phenylaniline (2.1 g, 10 mmol), </w:t>
      </w:r>
      <w:r w:rsidRPr="007440BC">
        <w:rPr>
          <w:color w:val="000000" w:themeColor="text1"/>
        </w:rPr>
        <w:t xml:space="preserve">sodium </w:t>
      </w:r>
      <w:r w:rsidRPr="007440BC">
        <w:rPr>
          <w:i/>
          <w:color w:val="000000" w:themeColor="text1"/>
        </w:rPr>
        <w:t>tert</w:t>
      </w:r>
      <w:r w:rsidRPr="007440BC">
        <w:rPr>
          <w:color w:val="000000" w:themeColor="text1"/>
        </w:rPr>
        <w:t>-butoxide (960 g, 10 mmol</w:t>
      </w:r>
      <w:r w:rsidRPr="007440BC">
        <w:rPr>
          <w:rFonts w:eastAsia="AdvPS_TTR"/>
          <w:color w:val="000000" w:themeColor="text1"/>
        </w:rPr>
        <w:t xml:space="preserve">), </w:t>
      </w:r>
      <w:r w:rsidRPr="007440BC">
        <w:rPr>
          <w:bCs/>
          <w:color w:val="000000" w:themeColor="text1"/>
        </w:rPr>
        <w:t>2-dicyclohexylphosphino-2',6'-dimethoxybiphenyl</w:t>
      </w:r>
      <w:r w:rsidRPr="007440BC">
        <w:rPr>
          <w:color w:val="000000" w:themeColor="text1"/>
        </w:rPr>
        <w:t xml:space="preserve"> (205 mg, 0.5 mmol) and tris(</w:t>
      </w:r>
      <w:proofErr w:type="spellStart"/>
      <w:r w:rsidRPr="007440BC">
        <w:rPr>
          <w:color w:val="000000" w:themeColor="text1"/>
        </w:rPr>
        <w:t>dibenzylideneacetone</w:t>
      </w:r>
      <w:proofErr w:type="spellEnd"/>
      <w:r w:rsidRPr="007440BC">
        <w:rPr>
          <w:color w:val="000000" w:themeColor="text1"/>
        </w:rPr>
        <w:t xml:space="preserve">)dipalladium (100 mg) were added into a 100 mL </w:t>
      </w:r>
      <w:r w:rsidRPr="007440BC">
        <w:rPr>
          <w:rFonts w:eastAsia="AdvPS_TTR"/>
          <w:color w:val="000000" w:themeColor="text1"/>
        </w:rPr>
        <w:t xml:space="preserve">two necked round bottom flask. </w:t>
      </w:r>
      <w:r w:rsidRPr="007440BC">
        <w:rPr>
          <w:color w:val="000000" w:themeColor="text1"/>
        </w:rPr>
        <w:t>After 25 mL degassed xylene was added into the flask, the reaction was allowed heating up to 120 ºC and stirred for 5 h. The reaction mixture was allowed to cool to room temperature and</w:t>
      </w:r>
      <w:r w:rsidRPr="007440BC">
        <w:rPr>
          <w:rFonts w:eastAsia="AdvPS_TTR"/>
          <w:color w:val="000000" w:themeColor="text1"/>
        </w:rPr>
        <w:t xml:space="preserve"> </w:t>
      </w:r>
      <w:r w:rsidRPr="007440BC">
        <w:rPr>
          <w:color w:val="000000" w:themeColor="text1"/>
        </w:rPr>
        <w:t>extracted with dichloromethane (25 mL) for three times, the organic ingredients were dried over Na</w:t>
      </w:r>
      <w:r w:rsidRPr="007440BC">
        <w:rPr>
          <w:color w:val="000000" w:themeColor="text1"/>
          <w:vertAlign w:val="subscript"/>
        </w:rPr>
        <w:t>2</w:t>
      </w:r>
      <w:r w:rsidRPr="007440BC">
        <w:rPr>
          <w:color w:val="000000" w:themeColor="text1"/>
        </w:rPr>
        <w:t>SO</w:t>
      </w:r>
      <w:r w:rsidRPr="007440BC">
        <w:rPr>
          <w:color w:val="000000" w:themeColor="text1"/>
          <w:vertAlign w:val="subscript"/>
        </w:rPr>
        <w:t>4</w:t>
      </w:r>
      <w:r w:rsidRPr="007440BC">
        <w:rPr>
          <w:color w:val="000000" w:themeColor="text1"/>
        </w:rPr>
        <w:t xml:space="preserve"> for 15 min and removed by a rotatory evaporation. The crude product was purified by silica gel column chromatography, </w:t>
      </w:r>
      <w:r w:rsidRPr="007440BC">
        <w:rPr>
          <w:bCs/>
          <w:color w:val="000000" w:themeColor="text1"/>
        </w:rPr>
        <w:t xml:space="preserve">intermediate </w:t>
      </w:r>
      <w:r w:rsidRPr="007440BC">
        <w:rPr>
          <w:b/>
          <w:bCs/>
          <w:color w:val="000000" w:themeColor="text1"/>
        </w:rPr>
        <w:t>7</w:t>
      </w:r>
      <w:r w:rsidRPr="007440BC">
        <w:rPr>
          <w:color w:val="000000" w:themeColor="text1"/>
        </w:rPr>
        <w:t xml:space="preserve"> was obtained as a white solid (2.1 g, 74%)</w:t>
      </w:r>
      <w:r w:rsidRPr="007440BC">
        <w:rPr>
          <w:rFonts w:eastAsia="AdvPS_TTR"/>
          <w:color w:val="000000" w:themeColor="text1"/>
        </w:rPr>
        <w:t xml:space="preserve">. </w:t>
      </w:r>
      <w:r w:rsidRPr="007440BC">
        <w:rPr>
          <w:color w:val="000000" w:themeColor="text1"/>
          <w:vertAlign w:val="superscript"/>
        </w:rPr>
        <w:t>1</w:t>
      </w:r>
      <w:r w:rsidRPr="007440BC">
        <w:rPr>
          <w:color w:val="000000" w:themeColor="text1"/>
        </w:rPr>
        <w:t>H NMR (500 MHz, CDCl</w:t>
      </w:r>
      <w:r w:rsidRPr="007440BC">
        <w:rPr>
          <w:color w:val="000000" w:themeColor="text1"/>
          <w:vertAlign w:val="subscript"/>
        </w:rPr>
        <w:t>3</w:t>
      </w:r>
      <w:r w:rsidRPr="007440BC">
        <w:rPr>
          <w:color w:val="000000" w:themeColor="text1"/>
        </w:rPr>
        <w:t xml:space="preserve">) δ 7.16 (t, </w:t>
      </w:r>
      <w:r w:rsidRPr="007440BC">
        <w:rPr>
          <w:i/>
          <w:iCs/>
          <w:color w:val="000000" w:themeColor="text1"/>
        </w:rPr>
        <w:t>J</w:t>
      </w:r>
      <w:r w:rsidRPr="007440BC">
        <w:rPr>
          <w:color w:val="000000" w:themeColor="text1"/>
        </w:rPr>
        <w:t xml:space="preserve"> = 7.8 Hz, 4H), 7.08–6.99 (m, 6H), 6.90 (t, </w:t>
      </w:r>
      <w:r w:rsidRPr="007440BC">
        <w:rPr>
          <w:i/>
          <w:iCs/>
          <w:color w:val="000000" w:themeColor="text1"/>
        </w:rPr>
        <w:t>J</w:t>
      </w:r>
      <w:r w:rsidRPr="007440BC">
        <w:rPr>
          <w:color w:val="000000" w:themeColor="text1"/>
        </w:rPr>
        <w:t xml:space="preserve"> = 7.5 Hz, 2H), 6.88–6.82 (m, 4H), 6.78–6.70 (m, 3H), 6.22 (t, </w:t>
      </w:r>
      <w:r w:rsidRPr="007440BC">
        <w:rPr>
          <w:i/>
          <w:iCs/>
          <w:color w:val="000000" w:themeColor="text1"/>
        </w:rPr>
        <w:t>J</w:t>
      </w:r>
      <w:r w:rsidRPr="007440BC">
        <w:rPr>
          <w:color w:val="000000" w:themeColor="text1"/>
        </w:rPr>
        <w:t xml:space="preserve"> = 2.0 Hz, 1H), 5.77–5.58 (m, 2H), 4.85 (s, 1H), 2.29 (s, 3H), 2.20 (s, 3H), 2.06 (s, 6H), 1.95 (s, 6H). </w:t>
      </w:r>
      <w:r w:rsidRPr="007440BC">
        <w:rPr>
          <w:color w:val="000000" w:themeColor="text1"/>
          <w:vertAlign w:val="superscript"/>
        </w:rPr>
        <w:t>13</w:t>
      </w:r>
      <w:r w:rsidRPr="007440BC">
        <w:rPr>
          <w:color w:val="000000" w:themeColor="text1"/>
        </w:rPr>
        <w:t>C NMR (125 MHz, CDCl</w:t>
      </w:r>
      <w:r w:rsidRPr="007440BC">
        <w:rPr>
          <w:color w:val="000000" w:themeColor="text1"/>
          <w:vertAlign w:val="subscript"/>
        </w:rPr>
        <w:t>3</w:t>
      </w:r>
      <w:r w:rsidRPr="007440BC">
        <w:rPr>
          <w:color w:val="000000" w:themeColor="text1"/>
        </w:rPr>
        <w:t>) δ 148.90, 148.28, 147.67, 147.38, 145.91, 140.15, 137.48, 136.36, 135.46, 135.32, 134.89, 129.68, 128.95, 128.79, 128.72, 123.64, 121.99, 120.08, 119.27, 107.36, 103.03, 100.80, 21.00, 20.81, 18.46, 18.16.</w:t>
      </w:r>
    </w:p>
    <w:p w14:paraId="7B591D8F" w14:textId="77777777" w:rsidR="00D7654E" w:rsidRPr="007440BC" w:rsidRDefault="00D7654E" w:rsidP="00D7654E">
      <w:pPr>
        <w:pStyle w:val="afff2"/>
        <w:spacing w:line="480" w:lineRule="auto"/>
        <w:jc w:val="both"/>
        <w:rPr>
          <w:rFonts w:eastAsia="AdvPS_TTR"/>
          <w:color w:val="000000" w:themeColor="text1"/>
        </w:rPr>
      </w:pPr>
    </w:p>
    <w:p w14:paraId="24CFECAA" w14:textId="77777777" w:rsidR="00D7654E" w:rsidRPr="007440BC" w:rsidRDefault="00D7654E" w:rsidP="00D7654E">
      <w:pPr>
        <w:pStyle w:val="afff2"/>
        <w:spacing w:line="480" w:lineRule="auto"/>
        <w:jc w:val="both"/>
        <w:rPr>
          <w:i/>
          <w:iCs/>
          <w:color w:val="000000" w:themeColor="text1"/>
          <w:vertAlign w:val="superscript"/>
        </w:rPr>
      </w:pPr>
      <w:r w:rsidRPr="007440BC">
        <w:rPr>
          <w:i/>
          <w:color w:val="000000" w:themeColor="text1"/>
        </w:rPr>
        <w:t xml:space="preserve">Synthesis of </w:t>
      </w:r>
      <w:r w:rsidRPr="007440BC">
        <w:rPr>
          <w:i/>
          <w:iCs/>
          <w:color w:val="000000" w:themeColor="text1"/>
        </w:rPr>
        <w:t>N</w:t>
      </w:r>
      <w:r w:rsidRPr="007440BC">
        <w:rPr>
          <w:i/>
          <w:iCs/>
          <w:color w:val="000000" w:themeColor="text1"/>
          <w:vertAlign w:val="superscript"/>
        </w:rPr>
        <w:t>1</w:t>
      </w:r>
      <w:r w:rsidRPr="007440BC">
        <w:rPr>
          <w:i/>
          <w:iCs/>
          <w:color w:val="000000" w:themeColor="text1"/>
        </w:rPr>
        <w:t>-(3-(diphenylamino)-5-(p-</w:t>
      </w:r>
      <w:proofErr w:type="gramStart"/>
      <w:r w:rsidRPr="007440BC">
        <w:rPr>
          <w:i/>
          <w:iCs/>
          <w:color w:val="000000" w:themeColor="text1"/>
        </w:rPr>
        <w:t>tolyloxy)phenyl</w:t>
      </w:r>
      <w:proofErr w:type="gramEnd"/>
      <w:r w:rsidRPr="007440BC">
        <w:rPr>
          <w:i/>
          <w:iCs/>
          <w:color w:val="000000" w:themeColor="text1"/>
        </w:rPr>
        <w:t>)-N</w:t>
      </w:r>
      <w:r w:rsidRPr="007440BC">
        <w:rPr>
          <w:i/>
          <w:iCs/>
          <w:color w:val="000000" w:themeColor="text1"/>
          <w:vertAlign w:val="superscript"/>
        </w:rPr>
        <w:t>1</w:t>
      </w:r>
      <w:r w:rsidRPr="007440BC">
        <w:rPr>
          <w:i/>
          <w:iCs/>
          <w:color w:val="000000" w:themeColor="text1"/>
        </w:rPr>
        <w:t>,N</w:t>
      </w:r>
      <w:r w:rsidRPr="007440BC">
        <w:rPr>
          <w:i/>
          <w:iCs/>
          <w:color w:val="000000" w:themeColor="text1"/>
          <w:vertAlign w:val="superscript"/>
        </w:rPr>
        <w:t>3</w:t>
      </w:r>
      <w:r w:rsidRPr="007440BC">
        <w:rPr>
          <w:i/>
          <w:iCs/>
          <w:color w:val="000000" w:themeColor="text1"/>
        </w:rPr>
        <w:t>-dimesityl-N</w:t>
      </w:r>
      <w:r w:rsidRPr="007440BC">
        <w:rPr>
          <w:i/>
          <w:iCs/>
          <w:color w:val="000000" w:themeColor="text1"/>
          <w:vertAlign w:val="superscript"/>
        </w:rPr>
        <w:t>3</w:t>
      </w:r>
      <w:r w:rsidRPr="007440BC">
        <w:rPr>
          <w:i/>
          <w:iCs/>
          <w:color w:val="000000" w:themeColor="text1"/>
        </w:rPr>
        <w:t>,N</w:t>
      </w:r>
      <w:r w:rsidRPr="007440BC">
        <w:rPr>
          <w:i/>
          <w:iCs/>
          <w:color w:val="000000" w:themeColor="text1"/>
          <w:vertAlign w:val="superscript"/>
        </w:rPr>
        <w:t>5</w:t>
      </w:r>
      <w:r w:rsidRPr="007440BC">
        <w:rPr>
          <w:i/>
          <w:iCs/>
          <w:color w:val="000000" w:themeColor="text1"/>
        </w:rPr>
        <w:t>,N</w:t>
      </w:r>
      <w:r w:rsidRPr="007440BC">
        <w:rPr>
          <w:i/>
          <w:iCs/>
          <w:color w:val="000000" w:themeColor="text1"/>
          <w:vertAlign w:val="superscript"/>
        </w:rPr>
        <w:t>5</w:t>
      </w:r>
    </w:p>
    <w:p w14:paraId="57B6F705" w14:textId="77777777" w:rsidR="00D7654E" w:rsidRPr="007440BC" w:rsidRDefault="00D7654E" w:rsidP="00D7654E">
      <w:pPr>
        <w:pStyle w:val="afff2"/>
        <w:spacing w:line="480" w:lineRule="auto"/>
        <w:jc w:val="both"/>
        <w:rPr>
          <w:color w:val="000000" w:themeColor="text1"/>
        </w:rPr>
      </w:pPr>
      <w:r w:rsidRPr="007440BC">
        <w:rPr>
          <w:i/>
          <w:iCs/>
          <w:color w:val="000000" w:themeColor="text1"/>
        </w:rPr>
        <w:t>-triphenylbenzene-1,3,5-triamine</w:t>
      </w:r>
      <w:r w:rsidRPr="007440BC">
        <w:rPr>
          <w:color w:val="000000" w:themeColor="text1"/>
        </w:rPr>
        <w:t xml:space="preserve"> </w:t>
      </w:r>
      <w:r w:rsidRPr="007440BC">
        <w:rPr>
          <w:i/>
          <w:color w:val="000000" w:themeColor="text1"/>
        </w:rPr>
        <w:t>(</w:t>
      </w:r>
      <w:r w:rsidRPr="007440BC">
        <w:rPr>
          <w:b/>
          <w:i/>
          <w:color w:val="000000" w:themeColor="text1"/>
        </w:rPr>
        <w:t>8</w:t>
      </w:r>
      <w:r w:rsidRPr="007440BC">
        <w:rPr>
          <w:i/>
          <w:color w:val="000000" w:themeColor="text1"/>
        </w:rPr>
        <w:t>)</w:t>
      </w:r>
    </w:p>
    <w:p w14:paraId="212F5CAD" w14:textId="77777777" w:rsidR="00D7654E" w:rsidRPr="007440BC" w:rsidRDefault="00D7654E" w:rsidP="00D7654E">
      <w:pPr>
        <w:pStyle w:val="afff2"/>
        <w:spacing w:line="480" w:lineRule="auto"/>
        <w:jc w:val="center"/>
        <w:rPr>
          <w:color w:val="000000" w:themeColor="text1"/>
        </w:rPr>
      </w:pPr>
      <w:r w:rsidRPr="007440BC">
        <w:rPr>
          <w:noProof/>
          <w:color w:val="000000" w:themeColor="text1"/>
        </w:rPr>
        <w:lastRenderedPageBreak/>
        <w:drawing>
          <wp:inline distT="0" distB="0" distL="0" distR="0" wp14:anchorId="18BB2870" wp14:editId="5F0B1219">
            <wp:extent cx="1375993" cy="1006917"/>
            <wp:effectExtent l="0" t="0" r="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83244" cy="1012223"/>
                    </a:xfrm>
                    <a:prstGeom prst="rect">
                      <a:avLst/>
                    </a:prstGeom>
                    <a:noFill/>
                    <a:ln>
                      <a:noFill/>
                    </a:ln>
                  </pic:spPr>
                </pic:pic>
              </a:graphicData>
            </a:graphic>
          </wp:inline>
        </w:drawing>
      </w:r>
    </w:p>
    <w:p w14:paraId="310314DE" w14:textId="77777777" w:rsidR="00D7654E" w:rsidRPr="007440BC" w:rsidRDefault="00D7654E" w:rsidP="00D7654E">
      <w:pPr>
        <w:pStyle w:val="afff2"/>
        <w:spacing w:line="480" w:lineRule="auto"/>
        <w:jc w:val="both"/>
        <w:rPr>
          <w:color w:val="000000" w:themeColor="text1"/>
        </w:rPr>
      </w:pPr>
      <w:r w:rsidRPr="007440BC">
        <w:rPr>
          <w:rFonts w:eastAsia="AdvPS_TTR"/>
          <w:color w:val="000000" w:themeColor="text1"/>
        </w:rPr>
        <w:t xml:space="preserve">Intermediate </w:t>
      </w:r>
      <w:r w:rsidRPr="007440BC">
        <w:rPr>
          <w:b/>
          <w:color w:val="000000" w:themeColor="text1"/>
        </w:rPr>
        <w:t>8</w:t>
      </w:r>
      <w:r w:rsidRPr="007440BC">
        <w:rPr>
          <w:color w:val="000000" w:themeColor="text1"/>
        </w:rPr>
        <w:t xml:space="preserve"> was synthesized according to the same procedure described above for the synthesis of </w:t>
      </w:r>
      <w:r w:rsidRPr="007440BC">
        <w:rPr>
          <w:rFonts w:eastAsia="AdvPS_TTR"/>
          <w:color w:val="000000" w:themeColor="text1"/>
        </w:rPr>
        <w:t>compound</w:t>
      </w:r>
      <w:r w:rsidRPr="007440BC">
        <w:rPr>
          <w:rFonts w:eastAsia="AdvPS_TTR"/>
          <w:b/>
          <w:color w:val="000000" w:themeColor="text1"/>
        </w:rPr>
        <w:t xml:space="preserve"> </w:t>
      </w:r>
      <w:r w:rsidRPr="007440BC">
        <w:rPr>
          <w:b/>
          <w:color w:val="000000" w:themeColor="text1"/>
        </w:rPr>
        <w:t>2</w:t>
      </w:r>
      <w:r w:rsidRPr="007440BC">
        <w:rPr>
          <w:color w:val="000000" w:themeColor="text1"/>
        </w:rPr>
        <w:t xml:space="preserve">. </w:t>
      </w:r>
      <w:r w:rsidRPr="007440BC">
        <w:rPr>
          <w:rFonts w:eastAsia="AdvPS_TTR"/>
          <w:color w:val="000000" w:themeColor="text1"/>
        </w:rPr>
        <w:t xml:space="preserve">Compound </w:t>
      </w:r>
      <w:r w:rsidRPr="007440BC">
        <w:rPr>
          <w:rFonts w:eastAsia="AdvPS_TTR"/>
          <w:b/>
          <w:color w:val="000000" w:themeColor="text1"/>
        </w:rPr>
        <w:t>8</w:t>
      </w:r>
      <w:r w:rsidRPr="007440BC">
        <w:rPr>
          <w:color w:val="000000" w:themeColor="text1"/>
        </w:rPr>
        <w:t xml:space="preserve"> (yield: 89%) was obtained as a white solid. </w:t>
      </w:r>
      <w:r w:rsidRPr="007440BC">
        <w:rPr>
          <w:color w:val="000000" w:themeColor="text1"/>
          <w:vertAlign w:val="superscript"/>
        </w:rPr>
        <w:t>1</w:t>
      </w:r>
      <w:r w:rsidRPr="007440BC">
        <w:rPr>
          <w:color w:val="000000" w:themeColor="text1"/>
        </w:rPr>
        <w:t>H NMR (500 MHz, CDCl</w:t>
      </w:r>
      <w:r w:rsidRPr="007440BC">
        <w:rPr>
          <w:color w:val="000000" w:themeColor="text1"/>
          <w:vertAlign w:val="subscript"/>
        </w:rPr>
        <w:t>3</w:t>
      </w:r>
      <w:r w:rsidRPr="007440BC">
        <w:rPr>
          <w:color w:val="000000" w:themeColor="text1"/>
        </w:rPr>
        <w:t xml:space="preserve">) δ 7.17–7.09 (m, 8H), 7.04–6.93 (m, 12H), 6.93–6.84 (m, 4H), 6.80–6.73 (m, 6H), 6.71 (t, </w:t>
      </w:r>
      <w:r w:rsidRPr="007440BC">
        <w:rPr>
          <w:i/>
          <w:iCs/>
          <w:color w:val="000000" w:themeColor="text1"/>
        </w:rPr>
        <w:t>J</w:t>
      </w:r>
      <w:r w:rsidRPr="007440BC">
        <w:rPr>
          <w:color w:val="000000" w:themeColor="text1"/>
        </w:rPr>
        <w:t xml:space="preserve"> = 7.5 Hz, 1H), 6.68 (s, 2H), 6.34 (t, </w:t>
      </w:r>
      <w:r w:rsidRPr="007440BC">
        <w:rPr>
          <w:i/>
          <w:iCs/>
          <w:color w:val="000000" w:themeColor="text1"/>
        </w:rPr>
        <w:t>J</w:t>
      </w:r>
      <w:r w:rsidRPr="007440BC">
        <w:rPr>
          <w:color w:val="000000" w:themeColor="text1"/>
        </w:rPr>
        <w:t xml:space="preserve"> = 2.0 Hz, 1H), 6.27 (t, </w:t>
      </w:r>
      <w:r w:rsidRPr="007440BC">
        <w:rPr>
          <w:i/>
          <w:iCs/>
          <w:color w:val="000000" w:themeColor="text1"/>
        </w:rPr>
        <w:t>J</w:t>
      </w:r>
      <w:r w:rsidRPr="007440BC">
        <w:rPr>
          <w:color w:val="000000" w:themeColor="text1"/>
        </w:rPr>
        <w:t xml:space="preserve"> = 2.0 Hz, 1H), 6.22 (d, </w:t>
      </w:r>
      <w:r w:rsidRPr="007440BC">
        <w:rPr>
          <w:i/>
          <w:iCs/>
          <w:color w:val="000000" w:themeColor="text1"/>
        </w:rPr>
        <w:t>J</w:t>
      </w:r>
      <w:r w:rsidRPr="007440BC">
        <w:rPr>
          <w:color w:val="000000" w:themeColor="text1"/>
        </w:rPr>
        <w:t xml:space="preserve"> = 2.0 Hz, 1H), 6.17 (t, </w:t>
      </w:r>
      <w:r w:rsidRPr="007440BC">
        <w:rPr>
          <w:i/>
          <w:iCs/>
          <w:color w:val="000000" w:themeColor="text1"/>
        </w:rPr>
        <w:t>J</w:t>
      </w:r>
      <w:r w:rsidRPr="007440BC">
        <w:rPr>
          <w:color w:val="000000" w:themeColor="text1"/>
        </w:rPr>
        <w:t xml:space="preserve"> = 2.0 Hz, 1H), 6.09–6.01 (m, 2H), 2.24 (d, </w:t>
      </w:r>
      <w:r w:rsidRPr="007440BC">
        <w:rPr>
          <w:i/>
          <w:iCs/>
          <w:color w:val="000000" w:themeColor="text1"/>
        </w:rPr>
        <w:t>J</w:t>
      </w:r>
      <w:r w:rsidRPr="007440BC">
        <w:rPr>
          <w:color w:val="000000" w:themeColor="text1"/>
        </w:rPr>
        <w:t xml:space="preserve"> = 6.5 Hz, 6H), 2.19 (s, 3H), 1.87 (s, 6H), 1.83 (s, 6H). </w:t>
      </w:r>
      <w:r w:rsidRPr="007440BC">
        <w:rPr>
          <w:color w:val="000000" w:themeColor="text1"/>
          <w:vertAlign w:val="superscript"/>
        </w:rPr>
        <w:t>13</w:t>
      </w:r>
      <w:r w:rsidRPr="007440BC">
        <w:rPr>
          <w:color w:val="000000" w:themeColor="text1"/>
        </w:rPr>
        <w:t>C NMR (125 MHz, CDCl</w:t>
      </w:r>
      <w:r w:rsidRPr="007440BC">
        <w:rPr>
          <w:color w:val="000000" w:themeColor="text1"/>
          <w:vertAlign w:val="subscript"/>
        </w:rPr>
        <w:t>3</w:t>
      </w:r>
      <w:r w:rsidRPr="007440BC">
        <w:rPr>
          <w:color w:val="000000" w:themeColor="text1"/>
        </w:rPr>
        <w:t>) δ 158.06, 155.00, 149.17, 148.61, 147.95, 147.41, 147.33, 146.92, 146.62, 145.56, 139.69, 139.63, 137.22, 136.71, 136.36, 136.27, 131.91, 129.92, 129.56, 129.52, 128.99, 128.85, 128.79, 124.03, 123.59, 122.57, 122.16, 120.19, 118.97, 117.73, 109.86, 109.51, 109.45, 107.28, 106.80, 104.68, 20.97, 20.89, 20.62, 18.20.</w:t>
      </w:r>
    </w:p>
    <w:p w14:paraId="5E444F14" w14:textId="77777777" w:rsidR="00D7654E" w:rsidRPr="007440BC" w:rsidRDefault="00D7654E" w:rsidP="00D7654E">
      <w:pPr>
        <w:spacing w:line="480" w:lineRule="auto"/>
        <w:rPr>
          <w:rFonts w:ascii="Times New Roman" w:hAnsi="Times New Roman" w:cs="Times New Roman"/>
          <w:b/>
          <w:i/>
          <w:color w:val="000000" w:themeColor="text1"/>
          <w:sz w:val="24"/>
          <w:szCs w:val="24"/>
        </w:rPr>
      </w:pPr>
      <w:r w:rsidRPr="007440BC">
        <w:rPr>
          <w:rFonts w:ascii="Times New Roman" w:hAnsi="Times New Roman" w:cs="Times New Roman"/>
          <w:i/>
          <w:color w:val="000000" w:themeColor="text1"/>
          <w:sz w:val="24"/>
          <w:szCs w:val="24"/>
        </w:rPr>
        <w:t xml:space="preserve">Synthesis of </w:t>
      </w:r>
      <w:r w:rsidRPr="007440BC">
        <w:rPr>
          <w:rFonts w:ascii="Times New Roman" w:hAnsi="Times New Roman" w:cs="Times New Roman"/>
          <w:b/>
          <w:i/>
          <w:color w:val="000000" w:themeColor="text1"/>
          <w:sz w:val="24"/>
          <w:szCs w:val="24"/>
        </w:rPr>
        <w:t>DPA-B3</w:t>
      </w:r>
    </w:p>
    <w:p w14:paraId="7D9AA893" w14:textId="77777777" w:rsidR="00D7654E" w:rsidRPr="007440BC" w:rsidRDefault="00D7654E" w:rsidP="00D7654E">
      <w:pPr>
        <w:spacing w:line="480" w:lineRule="auto"/>
        <w:jc w:val="center"/>
        <w:rPr>
          <w:rFonts w:ascii="Times New Roman" w:hAnsi="Times New Roman" w:cs="Times New Roman"/>
          <w:b/>
          <w:color w:val="000000" w:themeColor="text1"/>
          <w:sz w:val="24"/>
          <w:szCs w:val="24"/>
        </w:rPr>
      </w:pPr>
      <w:r w:rsidRPr="007440BC">
        <w:rPr>
          <w:rFonts w:ascii="Times New Roman" w:hAnsi="Times New Roman" w:cs="Times New Roman"/>
          <w:b/>
          <w:noProof/>
          <w:color w:val="000000" w:themeColor="text1"/>
          <w:sz w:val="24"/>
          <w:szCs w:val="24"/>
        </w:rPr>
        <w:drawing>
          <wp:inline distT="0" distB="0" distL="0" distR="0" wp14:anchorId="46C238E0" wp14:editId="240CC384">
            <wp:extent cx="1341010" cy="981317"/>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66067" cy="999653"/>
                    </a:xfrm>
                    <a:prstGeom prst="rect">
                      <a:avLst/>
                    </a:prstGeom>
                    <a:noFill/>
                    <a:ln>
                      <a:noFill/>
                    </a:ln>
                  </pic:spPr>
                </pic:pic>
              </a:graphicData>
            </a:graphic>
          </wp:inline>
        </w:drawing>
      </w:r>
    </w:p>
    <w:p w14:paraId="31420856" w14:textId="77777777" w:rsidR="00D7654E" w:rsidRPr="007440BC" w:rsidRDefault="00D7654E" w:rsidP="00D7654E">
      <w:pPr>
        <w:spacing w:line="480" w:lineRule="auto"/>
        <w:rPr>
          <w:rFonts w:ascii="Times New Roman" w:hAnsi="Times New Roman" w:cs="Times New Roman"/>
          <w:color w:val="000000" w:themeColor="text1"/>
          <w:sz w:val="24"/>
          <w:szCs w:val="24"/>
        </w:rPr>
      </w:pPr>
      <w:r w:rsidRPr="007440BC">
        <w:rPr>
          <w:rFonts w:ascii="Times New Roman" w:eastAsia="AdvPS_TTR" w:hAnsi="Times New Roman" w:cs="Times New Roman"/>
          <w:color w:val="000000" w:themeColor="text1"/>
          <w:sz w:val="24"/>
          <w:szCs w:val="24"/>
        </w:rPr>
        <w:t>Final product</w:t>
      </w:r>
      <w:r w:rsidRPr="007440BC">
        <w:rPr>
          <w:rFonts w:ascii="Times New Roman" w:eastAsia="AdvPS_TTR" w:hAnsi="Times New Roman" w:cs="Times New Roman"/>
          <w:b/>
          <w:color w:val="000000" w:themeColor="text1"/>
          <w:sz w:val="24"/>
          <w:szCs w:val="24"/>
        </w:rPr>
        <w:t xml:space="preserve"> </w:t>
      </w:r>
      <w:r w:rsidRPr="007440BC">
        <w:rPr>
          <w:rFonts w:ascii="Times New Roman" w:hAnsi="Times New Roman" w:cs="Times New Roman"/>
          <w:b/>
          <w:color w:val="000000" w:themeColor="text1"/>
          <w:sz w:val="24"/>
          <w:szCs w:val="24"/>
        </w:rPr>
        <w:t>DPA-B3</w:t>
      </w:r>
      <w:r w:rsidRPr="007440BC">
        <w:rPr>
          <w:rFonts w:ascii="Times New Roman" w:hAnsi="Times New Roman" w:cs="Times New Roman"/>
          <w:color w:val="000000" w:themeColor="text1"/>
          <w:sz w:val="24"/>
          <w:szCs w:val="24"/>
        </w:rPr>
        <w:t xml:space="preserve"> was synthesized according to the same procedure described above for the synthesis of </w:t>
      </w:r>
      <w:r w:rsidRPr="007440BC">
        <w:rPr>
          <w:rFonts w:ascii="Times New Roman" w:eastAsia="AdvPS_TTR" w:hAnsi="Times New Roman" w:cs="Times New Roman"/>
          <w:color w:val="000000" w:themeColor="text1"/>
          <w:sz w:val="24"/>
          <w:szCs w:val="24"/>
        </w:rPr>
        <w:t>compound</w:t>
      </w:r>
      <w:r w:rsidRPr="007440BC">
        <w:rPr>
          <w:rFonts w:ascii="Times New Roman" w:eastAsia="AdvPS_TTR" w:hAnsi="Times New Roman" w:cs="Times New Roman"/>
          <w:b/>
          <w:color w:val="000000" w:themeColor="text1"/>
          <w:sz w:val="24"/>
          <w:szCs w:val="24"/>
        </w:rPr>
        <w:t xml:space="preserve"> </w:t>
      </w:r>
      <w:r w:rsidRPr="007440BC">
        <w:rPr>
          <w:rFonts w:ascii="Times New Roman" w:hAnsi="Times New Roman" w:cs="Times New Roman"/>
          <w:b/>
          <w:color w:val="000000" w:themeColor="text1"/>
          <w:sz w:val="24"/>
          <w:szCs w:val="24"/>
        </w:rPr>
        <w:t>DPA-B2</w:t>
      </w:r>
      <w:r w:rsidRPr="007440BC">
        <w:rPr>
          <w:rFonts w:ascii="Times New Roman" w:hAnsi="Times New Roman" w:cs="Times New Roman"/>
          <w:color w:val="000000" w:themeColor="text1"/>
          <w:sz w:val="24"/>
          <w:szCs w:val="24"/>
        </w:rPr>
        <w:t xml:space="preserve">, using </w:t>
      </w:r>
      <w:r w:rsidRPr="007440BC">
        <w:rPr>
          <w:rFonts w:ascii="Times New Roman" w:eastAsia="AdvPS_TTR" w:hAnsi="Times New Roman" w:cs="Times New Roman"/>
          <w:b/>
          <w:color w:val="000000" w:themeColor="text1"/>
          <w:sz w:val="24"/>
          <w:szCs w:val="24"/>
        </w:rPr>
        <w:t>8</w:t>
      </w:r>
      <w:r w:rsidRPr="007440BC">
        <w:rPr>
          <w:rFonts w:ascii="Times New Roman" w:hAnsi="Times New Roman" w:cs="Times New Roman"/>
          <w:color w:val="000000" w:themeColor="text1"/>
          <w:sz w:val="24"/>
          <w:szCs w:val="24"/>
        </w:rPr>
        <w:t xml:space="preserve"> (562 mg, 0.6 mmol) instead of </w:t>
      </w:r>
      <w:r w:rsidRPr="007440BC">
        <w:rPr>
          <w:rFonts w:ascii="Times New Roman" w:eastAsia="AdvPS_TTR" w:hAnsi="Times New Roman" w:cs="Times New Roman"/>
          <w:color w:val="000000" w:themeColor="text1"/>
          <w:sz w:val="24"/>
          <w:szCs w:val="24"/>
        </w:rPr>
        <w:t xml:space="preserve">compound </w:t>
      </w:r>
      <w:r w:rsidRPr="007440BC">
        <w:rPr>
          <w:rFonts w:ascii="Times New Roman" w:eastAsia="AdvPS_TTR" w:hAnsi="Times New Roman" w:cs="Times New Roman"/>
          <w:b/>
          <w:color w:val="000000" w:themeColor="text1"/>
          <w:sz w:val="24"/>
          <w:szCs w:val="24"/>
        </w:rPr>
        <w:t>2</w:t>
      </w:r>
      <w:r w:rsidRPr="007440BC">
        <w:rPr>
          <w:rFonts w:ascii="Times New Roman" w:hAnsi="Times New Roman" w:cs="Times New Roman"/>
          <w:color w:val="000000" w:themeColor="text1"/>
          <w:sz w:val="24"/>
          <w:szCs w:val="24"/>
        </w:rPr>
        <w:t xml:space="preserve">. </w:t>
      </w:r>
      <w:r w:rsidRPr="007440BC">
        <w:rPr>
          <w:rFonts w:ascii="Times New Roman" w:eastAsia="AdvPS_TTR" w:hAnsi="Times New Roman" w:cs="Times New Roman"/>
          <w:color w:val="000000" w:themeColor="text1"/>
          <w:sz w:val="24"/>
          <w:szCs w:val="24"/>
        </w:rPr>
        <w:t>Final product</w:t>
      </w:r>
      <w:r w:rsidRPr="007440BC">
        <w:rPr>
          <w:rFonts w:ascii="Times New Roman" w:eastAsia="AdvPS_TTR" w:hAnsi="Times New Roman" w:cs="Times New Roman"/>
          <w:b/>
          <w:color w:val="000000" w:themeColor="text1"/>
          <w:sz w:val="24"/>
          <w:szCs w:val="24"/>
        </w:rPr>
        <w:t xml:space="preserve"> </w:t>
      </w:r>
      <w:r w:rsidRPr="007440BC">
        <w:rPr>
          <w:rFonts w:ascii="Times New Roman" w:hAnsi="Times New Roman" w:cs="Times New Roman"/>
          <w:b/>
          <w:color w:val="000000" w:themeColor="text1"/>
          <w:sz w:val="24"/>
          <w:szCs w:val="24"/>
        </w:rPr>
        <w:t>DPA-B3</w:t>
      </w:r>
      <w:r w:rsidRPr="007440BC">
        <w:rPr>
          <w:rFonts w:ascii="Times New Roman" w:hAnsi="Times New Roman" w:cs="Times New Roman"/>
          <w:color w:val="000000" w:themeColor="text1"/>
          <w:sz w:val="24"/>
          <w:szCs w:val="24"/>
        </w:rPr>
        <w:t xml:space="preserve"> (187 mg, 39%) was obtained as a </w:t>
      </w:r>
      <w:proofErr w:type="gramStart"/>
      <w:r w:rsidRPr="007440BC">
        <w:rPr>
          <w:rFonts w:ascii="Times New Roman" w:hAnsi="Times New Roman" w:cs="Times New Roman"/>
          <w:color w:val="000000" w:themeColor="text1"/>
          <w:sz w:val="24"/>
          <w:szCs w:val="24"/>
        </w:rPr>
        <w:t>pale yellow</w:t>
      </w:r>
      <w:proofErr w:type="gramEnd"/>
      <w:r w:rsidRPr="007440BC">
        <w:rPr>
          <w:rFonts w:ascii="Times New Roman" w:hAnsi="Times New Roman" w:cs="Times New Roman"/>
          <w:color w:val="000000" w:themeColor="text1"/>
          <w:sz w:val="24"/>
          <w:szCs w:val="24"/>
        </w:rPr>
        <w:t xml:space="preserve"> solid. </w:t>
      </w:r>
      <w:r w:rsidRPr="007440BC">
        <w:rPr>
          <w:rFonts w:ascii="Times New Roman" w:hAnsi="Times New Roman" w:cs="Times New Roman"/>
          <w:color w:val="000000" w:themeColor="text1"/>
          <w:sz w:val="24"/>
          <w:szCs w:val="24"/>
          <w:vertAlign w:val="superscript"/>
        </w:rPr>
        <w:t>1</w:t>
      </w:r>
      <w:r w:rsidRPr="007440BC">
        <w:rPr>
          <w:rFonts w:ascii="Times New Roman" w:hAnsi="Times New Roman" w:cs="Times New Roman"/>
          <w:color w:val="000000" w:themeColor="text1"/>
          <w:sz w:val="24"/>
          <w:szCs w:val="24"/>
        </w:rPr>
        <w:t>H NMR (500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xml:space="preserve">) δ 8.99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7.5 Hz, 3H), 8.88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7.5 Hz, 1H), 8.69 (s, 1H), 8.49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8.5 Hz, 1H), 8.30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8.5 Hz, 1H), 7.66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8.5 Hz, 1H), 7.64–7.60 (m, 1H), 7.59–7.53 (m, 2H), 7.53–7.42 (m, 5H), 7.42–7.35 (m, 3H), 7.31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7.5 Hz, 1H), 7.15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7.5 Hz, 2H), 6.92 </w:t>
      </w:r>
      <w:r w:rsidRPr="007440BC">
        <w:rPr>
          <w:rFonts w:ascii="Times New Roman" w:hAnsi="Times New Roman" w:cs="Times New Roman"/>
          <w:color w:val="000000" w:themeColor="text1"/>
          <w:sz w:val="24"/>
          <w:szCs w:val="24"/>
        </w:rPr>
        <w:lastRenderedPageBreak/>
        <w:t xml:space="preserve">(s, 1H), 6.88–6.83 (m, 2H), 6.80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9.0 Hz, 1H), 6.71 (s, 1H), 6.65 (s, 1H), 5.41 (s, 1H), 5.27 (s, 1H), 2.65 (s, 3H), 2.38 (s, 6H), 1.69 (s, 3H), 1.61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7.0 Hz, 6H), 1.50 (s, 3H). </w:t>
      </w:r>
      <w:r w:rsidRPr="007440BC">
        <w:rPr>
          <w:rFonts w:ascii="Times New Roman" w:hAnsi="Times New Roman" w:cs="Times New Roman"/>
          <w:color w:val="000000" w:themeColor="text1"/>
          <w:sz w:val="24"/>
          <w:szCs w:val="24"/>
          <w:vertAlign w:val="superscript"/>
        </w:rPr>
        <w:t>13</w:t>
      </w:r>
      <w:r w:rsidRPr="007440BC">
        <w:rPr>
          <w:rFonts w:ascii="Times New Roman" w:hAnsi="Times New Roman" w:cs="Times New Roman"/>
          <w:color w:val="000000" w:themeColor="text1"/>
          <w:sz w:val="24"/>
          <w:szCs w:val="24"/>
        </w:rPr>
        <w:t>C NMR (125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xml:space="preserve">) δ 163.66, 158.42, 154.88, 150.24, 149.26, 148.06, 148.01, 147.85, 146.82, 146.74, 146.63, 145.72, 141.67, 137.91, 137.33, 136.83, 136.51, 136.30, 136.22, 136.13, 136.05, 135.75, 135.17, 135.08, 134.53, 133.90, 133.30, 131.73, 131.71, 131.54, 131.51, 131.37, 130.58, 130.40, 129.82, 129.64, 129.36, 129.16, 128.99, 128.88, 128.85, 127.88, 125.18, 124.11, 123.42, 123.07, 122.28, 120.42, 120.04, 118.47, 117.04, 115.52, 94.79, 90.45, 21.41, 21.11, 17.09, 17.02, 16.84. </w:t>
      </w:r>
      <w:r w:rsidRPr="007440BC">
        <w:rPr>
          <w:rFonts w:ascii="Times New Roman" w:eastAsia="AdvPS_TTR" w:hAnsi="Times New Roman" w:cs="Times New Roman"/>
          <w:color w:val="000000" w:themeColor="text1"/>
          <w:sz w:val="24"/>
          <w:szCs w:val="24"/>
        </w:rPr>
        <w:t>HRMS (MALDI-TOF/MS) m/z [M]</w:t>
      </w:r>
      <w:r w:rsidRPr="007440BC">
        <w:rPr>
          <w:rFonts w:ascii="Times New Roman" w:eastAsia="AdvPS_TTR" w:hAnsi="Times New Roman" w:cs="Times New Roman"/>
          <w:color w:val="000000" w:themeColor="text1"/>
          <w:sz w:val="24"/>
          <w:szCs w:val="24"/>
          <w:vertAlign w:val="superscript"/>
        </w:rPr>
        <w:t>+</w:t>
      </w:r>
      <w:r w:rsidRPr="007440BC">
        <w:rPr>
          <w:rFonts w:ascii="Times New Roman" w:eastAsia="AdvPS_TTR" w:hAnsi="Times New Roman" w:cs="Times New Roman"/>
          <w:color w:val="000000" w:themeColor="text1"/>
          <w:sz w:val="24"/>
          <w:szCs w:val="24"/>
        </w:rPr>
        <w:t xml:space="preserve"> </w:t>
      </w:r>
      <w:proofErr w:type="spellStart"/>
      <w:r w:rsidRPr="007440BC">
        <w:rPr>
          <w:rFonts w:ascii="Times New Roman" w:eastAsia="AdvPS_TTR" w:hAnsi="Times New Roman" w:cs="Times New Roman"/>
          <w:color w:val="000000" w:themeColor="text1"/>
          <w:sz w:val="24"/>
          <w:szCs w:val="24"/>
        </w:rPr>
        <w:t>calcd</w:t>
      </w:r>
      <w:proofErr w:type="spellEnd"/>
      <w:r w:rsidRPr="007440BC">
        <w:rPr>
          <w:rFonts w:ascii="Times New Roman" w:eastAsia="AdvPS_TTR" w:hAnsi="Times New Roman" w:cs="Times New Roman"/>
          <w:color w:val="000000" w:themeColor="text1"/>
          <w:sz w:val="24"/>
          <w:szCs w:val="24"/>
        </w:rPr>
        <w:t xml:space="preserve"> for C</w:t>
      </w:r>
      <w:r w:rsidRPr="007440BC">
        <w:rPr>
          <w:rFonts w:ascii="Times New Roman" w:eastAsia="AdvPS_TTR" w:hAnsi="Times New Roman" w:cs="Times New Roman"/>
          <w:color w:val="000000" w:themeColor="text1"/>
          <w:sz w:val="24"/>
          <w:szCs w:val="24"/>
          <w:vertAlign w:val="subscript"/>
        </w:rPr>
        <w:t>67</w:t>
      </w:r>
      <w:r w:rsidRPr="007440BC">
        <w:rPr>
          <w:rFonts w:ascii="Times New Roman" w:eastAsia="AdvPS_TTR" w:hAnsi="Times New Roman" w:cs="Times New Roman"/>
          <w:color w:val="000000" w:themeColor="text1"/>
          <w:sz w:val="24"/>
          <w:szCs w:val="24"/>
        </w:rPr>
        <w:t>H</w:t>
      </w:r>
      <w:r w:rsidRPr="007440BC">
        <w:rPr>
          <w:rFonts w:ascii="Times New Roman" w:eastAsia="AdvPS_TTR" w:hAnsi="Times New Roman" w:cs="Times New Roman"/>
          <w:color w:val="000000" w:themeColor="text1"/>
          <w:sz w:val="24"/>
          <w:szCs w:val="24"/>
          <w:vertAlign w:val="subscript"/>
        </w:rPr>
        <w:t>52</w:t>
      </w:r>
      <w:r w:rsidRPr="007440BC">
        <w:rPr>
          <w:rFonts w:ascii="Times New Roman" w:eastAsia="AdvPS_TTR" w:hAnsi="Times New Roman" w:cs="Times New Roman"/>
          <w:color w:val="000000" w:themeColor="text1"/>
          <w:sz w:val="24"/>
          <w:szCs w:val="24"/>
        </w:rPr>
        <w:t>ON</w:t>
      </w:r>
      <w:r w:rsidRPr="007440BC">
        <w:rPr>
          <w:rFonts w:ascii="Times New Roman" w:eastAsia="AdvPS_TTR" w:hAnsi="Times New Roman" w:cs="Times New Roman"/>
          <w:color w:val="000000" w:themeColor="text1"/>
          <w:sz w:val="24"/>
          <w:szCs w:val="24"/>
          <w:vertAlign w:val="subscript"/>
        </w:rPr>
        <w:t>4</w:t>
      </w:r>
      <w:r w:rsidRPr="007440BC">
        <w:rPr>
          <w:rFonts w:ascii="Times New Roman" w:eastAsia="AdvPS_TTR" w:hAnsi="Times New Roman" w:cs="Times New Roman"/>
          <w:color w:val="000000" w:themeColor="text1"/>
          <w:sz w:val="24"/>
          <w:szCs w:val="24"/>
        </w:rPr>
        <w:t>B</w:t>
      </w:r>
      <w:r w:rsidRPr="007440BC">
        <w:rPr>
          <w:rFonts w:ascii="Times New Roman" w:eastAsia="AdvPS_TTR" w:hAnsi="Times New Roman" w:cs="Times New Roman"/>
          <w:color w:val="000000" w:themeColor="text1"/>
          <w:sz w:val="24"/>
          <w:szCs w:val="24"/>
          <w:vertAlign w:val="subscript"/>
        </w:rPr>
        <w:t>3</w:t>
      </w:r>
      <w:r w:rsidRPr="007440BC">
        <w:rPr>
          <w:rFonts w:ascii="Times New Roman" w:eastAsia="AdvPS_TTR" w:hAnsi="Times New Roman" w:cs="Times New Roman"/>
          <w:color w:val="000000" w:themeColor="text1"/>
          <w:sz w:val="24"/>
          <w:szCs w:val="24"/>
        </w:rPr>
        <w:t xml:space="preserve"> 961.4415, observed 961.4417.</w:t>
      </w:r>
    </w:p>
    <w:p w14:paraId="4D46ABAD" w14:textId="77777777" w:rsidR="00D7654E" w:rsidRPr="007440BC" w:rsidRDefault="00D7654E" w:rsidP="00D7654E">
      <w:pPr>
        <w:spacing w:line="480" w:lineRule="auto"/>
        <w:rPr>
          <w:rFonts w:ascii="Times New Roman" w:hAnsi="Times New Roman" w:cs="Times New Roman"/>
          <w:color w:val="000000" w:themeColor="text1"/>
          <w:sz w:val="24"/>
          <w:szCs w:val="24"/>
        </w:rPr>
      </w:pPr>
    </w:p>
    <w:p w14:paraId="2B34DCEC" w14:textId="77777777" w:rsidR="00D7654E" w:rsidRPr="007440BC" w:rsidRDefault="00D7654E" w:rsidP="00D7654E">
      <w:pPr>
        <w:spacing w:line="480" w:lineRule="auto"/>
        <w:rPr>
          <w:rFonts w:ascii="Times New Roman" w:hAnsi="Times New Roman" w:cs="Times New Roman"/>
          <w:i/>
          <w:color w:val="000000" w:themeColor="text1"/>
          <w:sz w:val="24"/>
          <w:szCs w:val="24"/>
          <w:vertAlign w:val="superscript"/>
        </w:rPr>
      </w:pPr>
      <w:r w:rsidRPr="007440BC">
        <w:rPr>
          <w:rFonts w:ascii="Times New Roman" w:hAnsi="Times New Roman" w:cs="Times New Roman"/>
          <w:i/>
          <w:color w:val="000000" w:themeColor="text1"/>
          <w:sz w:val="24"/>
          <w:szCs w:val="24"/>
        </w:rPr>
        <w:t>Synthesis of N</w:t>
      </w:r>
      <w:proofErr w:type="gramStart"/>
      <w:r w:rsidRPr="007440BC">
        <w:rPr>
          <w:rFonts w:ascii="Times New Roman" w:hAnsi="Times New Roman" w:cs="Times New Roman"/>
          <w:i/>
          <w:color w:val="000000" w:themeColor="text1"/>
          <w:sz w:val="24"/>
          <w:szCs w:val="24"/>
          <w:vertAlign w:val="superscript"/>
        </w:rPr>
        <w:t>1</w:t>
      </w:r>
      <w:r w:rsidRPr="007440BC">
        <w:rPr>
          <w:rFonts w:ascii="Times New Roman" w:hAnsi="Times New Roman" w:cs="Times New Roman"/>
          <w:i/>
          <w:color w:val="000000" w:themeColor="text1"/>
          <w:sz w:val="24"/>
          <w:szCs w:val="24"/>
        </w:rPr>
        <w:t>,N</w:t>
      </w:r>
      <w:proofErr w:type="gramEnd"/>
      <w:r w:rsidRPr="007440BC">
        <w:rPr>
          <w:rFonts w:ascii="Times New Roman" w:hAnsi="Times New Roman" w:cs="Times New Roman"/>
          <w:i/>
          <w:color w:val="000000" w:themeColor="text1"/>
          <w:sz w:val="24"/>
          <w:szCs w:val="24"/>
          <w:vertAlign w:val="superscript"/>
        </w:rPr>
        <w:t>3</w:t>
      </w:r>
      <w:r w:rsidRPr="007440BC">
        <w:rPr>
          <w:rFonts w:ascii="Times New Roman" w:hAnsi="Times New Roman" w:cs="Times New Roman"/>
          <w:i/>
          <w:color w:val="000000" w:themeColor="text1"/>
          <w:sz w:val="24"/>
          <w:szCs w:val="24"/>
        </w:rPr>
        <w:t>-bis(3-(diphenylamino)-5-(p-tolyloxy)phenyl)-N</w:t>
      </w:r>
      <w:r w:rsidRPr="007440BC">
        <w:rPr>
          <w:rFonts w:ascii="Times New Roman" w:hAnsi="Times New Roman" w:cs="Times New Roman"/>
          <w:i/>
          <w:color w:val="000000" w:themeColor="text1"/>
          <w:sz w:val="24"/>
          <w:szCs w:val="24"/>
          <w:vertAlign w:val="superscript"/>
        </w:rPr>
        <w:t>1</w:t>
      </w:r>
      <w:r w:rsidRPr="007440BC">
        <w:rPr>
          <w:rFonts w:ascii="Times New Roman" w:hAnsi="Times New Roman" w:cs="Times New Roman"/>
          <w:i/>
          <w:color w:val="000000" w:themeColor="text1"/>
          <w:sz w:val="24"/>
          <w:szCs w:val="24"/>
        </w:rPr>
        <w:t>,N</w:t>
      </w:r>
      <w:r w:rsidRPr="007440BC">
        <w:rPr>
          <w:rFonts w:ascii="Times New Roman" w:hAnsi="Times New Roman" w:cs="Times New Roman"/>
          <w:i/>
          <w:color w:val="000000" w:themeColor="text1"/>
          <w:sz w:val="24"/>
          <w:szCs w:val="24"/>
          <w:vertAlign w:val="superscript"/>
        </w:rPr>
        <w:t>3</w:t>
      </w:r>
      <w:r w:rsidRPr="007440BC">
        <w:rPr>
          <w:rFonts w:ascii="Times New Roman" w:hAnsi="Times New Roman" w:cs="Times New Roman"/>
          <w:i/>
          <w:color w:val="000000" w:themeColor="text1"/>
          <w:sz w:val="24"/>
          <w:szCs w:val="24"/>
        </w:rPr>
        <w:t>-dimesityl-N</w:t>
      </w:r>
      <w:r w:rsidRPr="007440BC">
        <w:rPr>
          <w:rFonts w:ascii="Times New Roman" w:hAnsi="Times New Roman" w:cs="Times New Roman"/>
          <w:i/>
          <w:color w:val="000000" w:themeColor="text1"/>
          <w:sz w:val="24"/>
          <w:szCs w:val="24"/>
          <w:vertAlign w:val="superscript"/>
        </w:rPr>
        <w:t>5</w:t>
      </w:r>
      <w:r w:rsidRPr="007440BC">
        <w:rPr>
          <w:rFonts w:ascii="Times New Roman" w:hAnsi="Times New Roman" w:cs="Times New Roman"/>
          <w:i/>
          <w:color w:val="000000" w:themeColor="text1"/>
          <w:sz w:val="24"/>
          <w:szCs w:val="24"/>
        </w:rPr>
        <w:t>,N</w:t>
      </w:r>
      <w:r w:rsidRPr="007440BC">
        <w:rPr>
          <w:rFonts w:ascii="Times New Roman" w:hAnsi="Times New Roman" w:cs="Times New Roman"/>
          <w:i/>
          <w:color w:val="000000" w:themeColor="text1"/>
          <w:sz w:val="24"/>
          <w:szCs w:val="24"/>
          <w:vertAlign w:val="superscript"/>
        </w:rPr>
        <w:t>5</w:t>
      </w:r>
    </w:p>
    <w:p w14:paraId="260C11BE" w14:textId="77777777" w:rsidR="00D7654E" w:rsidRPr="007440BC" w:rsidRDefault="00D7654E" w:rsidP="00D7654E">
      <w:pPr>
        <w:spacing w:line="480" w:lineRule="auto"/>
        <w:rPr>
          <w:rFonts w:ascii="Times New Roman" w:hAnsi="Times New Roman" w:cs="Times New Roman"/>
          <w:i/>
          <w:color w:val="000000" w:themeColor="text1"/>
          <w:sz w:val="24"/>
          <w:szCs w:val="24"/>
        </w:rPr>
      </w:pPr>
      <w:r w:rsidRPr="007440BC">
        <w:rPr>
          <w:rFonts w:ascii="Times New Roman" w:hAnsi="Times New Roman" w:cs="Times New Roman"/>
          <w:i/>
          <w:color w:val="000000" w:themeColor="text1"/>
          <w:sz w:val="24"/>
          <w:szCs w:val="24"/>
        </w:rPr>
        <w:t>-diphenylbenzene-1,3,5-triamine</w:t>
      </w:r>
      <w:r w:rsidRPr="007440BC">
        <w:rPr>
          <w:rFonts w:ascii="Times New Roman" w:hAnsi="Times New Roman" w:cs="Times New Roman"/>
          <w:color w:val="000000" w:themeColor="text1"/>
          <w:sz w:val="24"/>
          <w:szCs w:val="24"/>
        </w:rPr>
        <w:t xml:space="preserve"> </w:t>
      </w:r>
      <w:r w:rsidRPr="007440BC">
        <w:rPr>
          <w:rFonts w:ascii="Times New Roman" w:hAnsi="Times New Roman" w:cs="Times New Roman"/>
          <w:i/>
          <w:color w:val="000000" w:themeColor="text1"/>
          <w:sz w:val="24"/>
          <w:szCs w:val="24"/>
        </w:rPr>
        <w:t>(</w:t>
      </w:r>
      <w:r w:rsidRPr="007440BC">
        <w:rPr>
          <w:rFonts w:ascii="Times New Roman" w:hAnsi="Times New Roman" w:cs="Times New Roman"/>
          <w:b/>
          <w:i/>
          <w:color w:val="000000" w:themeColor="text1"/>
          <w:sz w:val="24"/>
          <w:szCs w:val="24"/>
        </w:rPr>
        <w:t>10</w:t>
      </w:r>
      <w:r w:rsidRPr="007440BC">
        <w:rPr>
          <w:rFonts w:ascii="Times New Roman" w:hAnsi="Times New Roman" w:cs="Times New Roman"/>
          <w:i/>
          <w:color w:val="000000" w:themeColor="text1"/>
          <w:sz w:val="24"/>
          <w:szCs w:val="24"/>
        </w:rPr>
        <w:t>)</w:t>
      </w:r>
    </w:p>
    <w:p w14:paraId="38116EDB" w14:textId="77777777" w:rsidR="00D7654E" w:rsidRPr="007440BC" w:rsidRDefault="00D7654E" w:rsidP="00D7654E">
      <w:pPr>
        <w:spacing w:line="480" w:lineRule="auto"/>
        <w:jc w:val="center"/>
        <w:rPr>
          <w:rFonts w:ascii="Times New Roman" w:hAnsi="Times New Roman" w:cs="Times New Roman"/>
          <w:color w:val="000000" w:themeColor="text1"/>
          <w:sz w:val="24"/>
          <w:szCs w:val="24"/>
        </w:rPr>
      </w:pPr>
      <w:r w:rsidRPr="007440BC">
        <w:rPr>
          <w:rFonts w:ascii="Times New Roman" w:hAnsi="Times New Roman" w:cs="Times New Roman"/>
          <w:color w:val="000000" w:themeColor="text1"/>
          <w:sz w:val="24"/>
          <w:szCs w:val="24"/>
        </w:rPr>
        <w:object w:dxaOrig="4586" w:dyaOrig="2623" w14:anchorId="5EE86983">
          <v:shape id="_x0000_i1028" type="#_x0000_t75" style="width:130.4pt;height:74.2pt" o:ole="">
            <v:imagedata r:id="rId21" o:title=""/>
          </v:shape>
          <o:OLEObject Type="Embed" ProgID="ChemDraw.Document.6.0" ShapeID="_x0000_i1028" DrawAspect="Content" ObjectID="_1759745179" r:id="rId22"/>
        </w:object>
      </w:r>
    </w:p>
    <w:p w14:paraId="0FD69051" w14:textId="77777777" w:rsidR="00D7654E" w:rsidRPr="007440BC" w:rsidRDefault="00D7654E" w:rsidP="00D7654E">
      <w:pPr>
        <w:spacing w:line="480" w:lineRule="auto"/>
        <w:rPr>
          <w:rFonts w:ascii="Times New Roman" w:hAnsi="Times New Roman" w:cs="Times New Roman"/>
          <w:color w:val="000000" w:themeColor="text1"/>
          <w:sz w:val="24"/>
          <w:szCs w:val="24"/>
        </w:rPr>
      </w:pPr>
      <w:r w:rsidRPr="007440BC">
        <w:rPr>
          <w:rFonts w:ascii="Times New Roman" w:eastAsia="AdvPS_TTR" w:hAnsi="Times New Roman" w:cs="Times New Roman"/>
          <w:color w:val="000000" w:themeColor="text1"/>
          <w:sz w:val="24"/>
          <w:szCs w:val="24"/>
        </w:rPr>
        <w:t xml:space="preserve">Under argon atmosphere, compound 5 (5.2 g, 12 mmol), intermediate 9 (2.6 g, 5 mmol), </w:t>
      </w:r>
      <w:r w:rsidRPr="007440BC">
        <w:rPr>
          <w:rFonts w:ascii="Times New Roman" w:hAnsi="Times New Roman" w:cs="Times New Roman"/>
          <w:color w:val="000000" w:themeColor="text1"/>
          <w:sz w:val="24"/>
          <w:szCs w:val="24"/>
        </w:rPr>
        <w:t xml:space="preserve">sodium </w:t>
      </w:r>
      <w:r w:rsidRPr="007440BC">
        <w:rPr>
          <w:rFonts w:ascii="Times New Roman" w:hAnsi="Times New Roman" w:cs="Times New Roman"/>
          <w:i/>
          <w:color w:val="000000" w:themeColor="text1"/>
          <w:sz w:val="24"/>
          <w:szCs w:val="24"/>
        </w:rPr>
        <w:t>tert</w:t>
      </w:r>
      <w:r w:rsidRPr="007440BC">
        <w:rPr>
          <w:rFonts w:ascii="Times New Roman" w:hAnsi="Times New Roman" w:cs="Times New Roman"/>
          <w:color w:val="000000" w:themeColor="text1"/>
          <w:sz w:val="24"/>
          <w:szCs w:val="24"/>
        </w:rPr>
        <w:t>-butoxide (3.8 g, 40 mmol), 2-dicyclohexylphosphino-2',6'-dimethoxybiphenyl (410 mg, 1 mmol) and tris(</w:t>
      </w:r>
      <w:proofErr w:type="spellStart"/>
      <w:r w:rsidRPr="007440BC">
        <w:rPr>
          <w:rFonts w:ascii="Times New Roman" w:hAnsi="Times New Roman" w:cs="Times New Roman"/>
          <w:color w:val="000000" w:themeColor="text1"/>
          <w:sz w:val="24"/>
          <w:szCs w:val="24"/>
        </w:rPr>
        <w:t>dibenzylideneacetone</w:t>
      </w:r>
      <w:proofErr w:type="spellEnd"/>
      <w:r w:rsidRPr="007440BC">
        <w:rPr>
          <w:rFonts w:ascii="Times New Roman" w:hAnsi="Times New Roman" w:cs="Times New Roman"/>
          <w:color w:val="000000" w:themeColor="text1"/>
          <w:sz w:val="24"/>
          <w:szCs w:val="24"/>
        </w:rPr>
        <w:t xml:space="preserve">)dipalladium (100 mg) were added into a 100 mL </w:t>
      </w:r>
      <w:r w:rsidRPr="007440BC">
        <w:rPr>
          <w:rFonts w:ascii="Times New Roman" w:eastAsia="AdvPS_TTR" w:hAnsi="Times New Roman" w:cs="Times New Roman"/>
          <w:color w:val="000000" w:themeColor="text1"/>
          <w:sz w:val="24"/>
          <w:szCs w:val="24"/>
        </w:rPr>
        <w:t xml:space="preserve">two necked round bottom flask. </w:t>
      </w:r>
      <w:r w:rsidRPr="007440BC">
        <w:rPr>
          <w:rFonts w:ascii="Times New Roman" w:hAnsi="Times New Roman" w:cs="Times New Roman"/>
          <w:color w:val="000000" w:themeColor="text1"/>
          <w:sz w:val="24"/>
          <w:szCs w:val="24"/>
        </w:rPr>
        <w:t>After 30 mL degassed xylene was added into the flask, the reaction was allowed heating up to 140 ºC and stirred for 6 h. The reaction mixture was allowed to cool to room temperature and</w:t>
      </w:r>
      <w:r w:rsidRPr="007440BC">
        <w:rPr>
          <w:rFonts w:ascii="Times New Roman" w:eastAsia="AdvPS_TTR" w:hAnsi="Times New Roman" w:cs="Times New Roman"/>
          <w:color w:val="000000" w:themeColor="text1"/>
          <w:sz w:val="24"/>
          <w:szCs w:val="24"/>
        </w:rPr>
        <w:t xml:space="preserve"> </w:t>
      </w:r>
      <w:r w:rsidRPr="007440BC">
        <w:rPr>
          <w:rFonts w:ascii="Times New Roman" w:hAnsi="Times New Roman" w:cs="Times New Roman"/>
          <w:color w:val="000000" w:themeColor="text1"/>
          <w:sz w:val="24"/>
          <w:szCs w:val="24"/>
        </w:rPr>
        <w:t>extracted with dichloromethane (25 mL) for three times, the organic ingredients were dried over Na</w:t>
      </w:r>
      <w:r w:rsidRPr="007440BC">
        <w:rPr>
          <w:rFonts w:ascii="Times New Roman" w:hAnsi="Times New Roman" w:cs="Times New Roman"/>
          <w:color w:val="000000" w:themeColor="text1"/>
          <w:sz w:val="24"/>
          <w:szCs w:val="24"/>
          <w:vertAlign w:val="subscript"/>
        </w:rPr>
        <w:t>2</w:t>
      </w:r>
      <w:r w:rsidRPr="007440BC">
        <w:rPr>
          <w:rFonts w:ascii="Times New Roman" w:hAnsi="Times New Roman" w:cs="Times New Roman"/>
          <w:color w:val="000000" w:themeColor="text1"/>
          <w:sz w:val="24"/>
          <w:szCs w:val="24"/>
        </w:rPr>
        <w:t>SO</w:t>
      </w:r>
      <w:r w:rsidRPr="007440BC">
        <w:rPr>
          <w:rFonts w:ascii="Times New Roman" w:hAnsi="Times New Roman" w:cs="Times New Roman"/>
          <w:color w:val="000000" w:themeColor="text1"/>
          <w:sz w:val="24"/>
          <w:szCs w:val="24"/>
          <w:vertAlign w:val="subscript"/>
        </w:rPr>
        <w:t>4</w:t>
      </w:r>
      <w:r w:rsidRPr="007440BC">
        <w:rPr>
          <w:rFonts w:ascii="Times New Roman" w:hAnsi="Times New Roman" w:cs="Times New Roman"/>
          <w:color w:val="000000" w:themeColor="text1"/>
          <w:sz w:val="24"/>
          <w:szCs w:val="24"/>
        </w:rPr>
        <w:t xml:space="preserve"> for 15 min and removed by a rotatory evaporation. The crude product was purified by silica gel column chromatography, compound 10 was obtained </w:t>
      </w:r>
      <w:r w:rsidRPr="007440BC">
        <w:rPr>
          <w:rFonts w:ascii="Times New Roman" w:hAnsi="Times New Roman" w:cs="Times New Roman"/>
          <w:color w:val="000000" w:themeColor="text1"/>
          <w:sz w:val="24"/>
          <w:szCs w:val="24"/>
        </w:rPr>
        <w:lastRenderedPageBreak/>
        <w:t>as a white solid (5.3 g, 88%)</w:t>
      </w:r>
      <w:r w:rsidRPr="007440BC">
        <w:rPr>
          <w:rFonts w:ascii="Times New Roman" w:eastAsia="AdvPS_TTR" w:hAnsi="Times New Roman" w:cs="Times New Roman"/>
          <w:color w:val="000000" w:themeColor="text1"/>
          <w:sz w:val="24"/>
          <w:szCs w:val="24"/>
        </w:rPr>
        <w:t xml:space="preserve">. </w:t>
      </w:r>
      <w:r w:rsidRPr="007440BC">
        <w:rPr>
          <w:rFonts w:ascii="Times New Roman" w:hAnsi="Times New Roman" w:cs="Times New Roman"/>
          <w:color w:val="000000" w:themeColor="text1"/>
          <w:sz w:val="24"/>
          <w:szCs w:val="24"/>
          <w:vertAlign w:val="superscript"/>
        </w:rPr>
        <w:t>1</w:t>
      </w:r>
      <w:r w:rsidRPr="007440BC">
        <w:rPr>
          <w:rFonts w:ascii="Times New Roman" w:hAnsi="Times New Roman" w:cs="Times New Roman"/>
          <w:color w:val="000000" w:themeColor="text1"/>
          <w:sz w:val="24"/>
          <w:szCs w:val="24"/>
        </w:rPr>
        <w:t>H NMR (500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xml:space="preserve">) δ 7.11 (q,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7.5 Hz, 12H), 6.98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8.5 Hz, 4H), 6.96–6.91 (m, 12H), 6.88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7.5 Hz, 4H), 6.84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7.5 Hz, 2H), 6.73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8.5 Hz, 4H), 6.65 (s, 4H), 6.33–6.23 (m, 4H), 6.15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1.5 Hz, 2H), 6.06 (t,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1.5 Hz, 2H), 5.78 (d, </w:t>
      </w:r>
      <w:r w:rsidRPr="007440BC">
        <w:rPr>
          <w:rFonts w:ascii="Times New Roman" w:hAnsi="Times New Roman" w:cs="Times New Roman"/>
          <w:i/>
          <w:iCs/>
          <w:color w:val="000000" w:themeColor="text1"/>
          <w:sz w:val="24"/>
          <w:szCs w:val="24"/>
        </w:rPr>
        <w:t>J</w:t>
      </w:r>
      <w:r w:rsidRPr="007440BC">
        <w:rPr>
          <w:rFonts w:ascii="Times New Roman" w:hAnsi="Times New Roman" w:cs="Times New Roman"/>
          <w:color w:val="000000" w:themeColor="text1"/>
          <w:sz w:val="24"/>
          <w:szCs w:val="24"/>
        </w:rPr>
        <w:t xml:space="preserve"> = 1.5 Hz, 1H), 2.23 (s, 6H), 2.18 (s, 6H), 1.78 (s, 12H). </w:t>
      </w:r>
      <w:r w:rsidRPr="007440BC">
        <w:rPr>
          <w:rFonts w:ascii="Times New Roman" w:hAnsi="Times New Roman" w:cs="Times New Roman"/>
          <w:color w:val="000000" w:themeColor="text1"/>
          <w:sz w:val="24"/>
          <w:szCs w:val="24"/>
          <w:vertAlign w:val="superscript"/>
        </w:rPr>
        <w:t>13</w:t>
      </w:r>
      <w:r w:rsidRPr="007440BC">
        <w:rPr>
          <w:rFonts w:ascii="Times New Roman" w:hAnsi="Times New Roman" w:cs="Times New Roman"/>
          <w:color w:val="000000" w:themeColor="text1"/>
          <w:sz w:val="24"/>
          <w:szCs w:val="24"/>
        </w:rPr>
        <w:t>C NMR (125 MHz, CDCl</w:t>
      </w:r>
      <w:r w:rsidRPr="007440BC">
        <w:rPr>
          <w:rFonts w:ascii="Times New Roman" w:hAnsi="Times New Roman" w:cs="Times New Roman"/>
          <w:color w:val="000000" w:themeColor="text1"/>
          <w:sz w:val="24"/>
          <w:szCs w:val="24"/>
          <w:vertAlign w:val="subscript"/>
        </w:rPr>
        <w:t>3</w:t>
      </w:r>
      <w:r w:rsidRPr="007440BC">
        <w:rPr>
          <w:rFonts w:ascii="Times New Roman" w:hAnsi="Times New Roman" w:cs="Times New Roman"/>
          <w:color w:val="000000" w:themeColor="text1"/>
          <w:sz w:val="24"/>
          <w:szCs w:val="24"/>
        </w:rPr>
        <w:t>) δ 158.07, 154.96, 149.11, 148.42, 147.72, 147.36, 147.29, 146.60, 139.60, 136.71, 136.25, 131.93, 129.93, 129.50, 128.99, 128.94, 123.98, 123.53, 122.57, 122.20, 117.76, 110.02, 109.82, 107.43, 106.89, 104.82, 18.15.</w:t>
      </w:r>
    </w:p>
    <w:p w14:paraId="356B3537" w14:textId="77777777" w:rsidR="00D7654E" w:rsidRPr="007440BC" w:rsidRDefault="00D7654E" w:rsidP="00D7654E">
      <w:pPr>
        <w:spacing w:line="480" w:lineRule="auto"/>
        <w:rPr>
          <w:rFonts w:ascii="Times New Roman" w:hAnsi="Times New Roman" w:cs="Times New Roman"/>
          <w:color w:val="000000" w:themeColor="text1"/>
          <w:sz w:val="24"/>
          <w:szCs w:val="24"/>
        </w:rPr>
      </w:pPr>
    </w:p>
    <w:p w14:paraId="6CE544E3" w14:textId="77777777" w:rsidR="00D7654E" w:rsidRPr="007440BC" w:rsidRDefault="00D7654E" w:rsidP="00D7654E">
      <w:pPr>
        <w:spacing w:line="480" w:lineRule="auto"/>
        <w:rPr>
          <w:rFonts w:ascii="Times New Roman" w:hAnsi="Times New Roman" w:cs="Times New Roman"/>
          <w:b/>
          <w:i/>
          <w:color w:val="000000" w:themeColor="text1"/>
          <w:sz w:val="24"/>
          <w:szCs w:val="24"/>
        </w:rPr>
      </w:pPr>
      <w:r w:rsidRPr="007440BC">
        <w:rPr>
          <w:rFonts w:ascii="Times New Roman" w:hAnsi="Times New Roman" w:cs="Times New Roman"/>
          <w:i/>
          <w:color w:val="000000" w:themeColor="text1"/>
          <w:sz w:val="24"/>
          <w:szCs w:val="24"/>
        </w:rPr>
        <w:t xml:space="preserve">Synthesis of </w:t>
      </w:r>
      <w:r w:rsidRPr="007440BC">
        <w:rPr>
          <w:rFonts w:ascii="Times New Roman" w:hAnsi="Times New Roman" w:cs="Times New Roman"/>
          <w:b/>
          <w:i/>
          <w:color w:val="000000" w:themeColor="text1"/>
          <w:sz w:val="24"/>
          <w:szCs w:val="24"/>
        </w:rPr>
        <w:t>DPA-B4</w:t>
      </w:r>
    </w:p>
    <w:p w14:paraId="3290A45D" w14:textId="77777777" w:rsidR="00D7654E" w:rsidRPr="007440BC" w:rsidRDefault="00D7654E" w:rsidP="00D7654E">
      <w:pPr>
        <w:spacing w:line="480" w:lineRule="auto"/>
        <w:jc w:val="center"/>
        <w:rPr>
          <w:rFonts w:ascii="Times New Roman" w:hAnsi="Times New Roman" w:cs="Times New Roman"/>
          <w:b/>
          <w:color w:val="000000" w:themeColor="text1"/>
          <w:sz w:val="24"/>
          <w:szCs w:val="24"/>
        </w:rPr>
      </w:pPr>
      <w:r w:rsidRPr="007440BC">
        <w:rPr>
          <w:rFonts w:ascii="Times New Roman" w:hAnsi="Times New Roman" w:cs="Times New Roman"/>
          <w:b/>
          <w:noProof/>
          <w:color w:val="000000" w:themeColor="text1"/>
          <w:sz w:val="24"/>
          <w:szCs w:val="24"/>
        </w:rPr>
        <w:drawing>
          <wp:inline distT="0" distB="0" distL="0" distR="0" wp14:anchorId="18B56623" wp14:editId="021C15A0">
            <wp:extent cx="1685677" cy="966077"/>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00184" cy="974391"/>
                    </a:xfrm>
                    <a:prstGeom prst="rect">
                      <a:avLst/>
                    </a:prstGeom>
                    <a:noFill/>
                    <a:ln>
                      <a:noFill/>
                    </a:ln>
                  </pic:spPr>
                </pic:pic>
              </a:graphicData>
            </a:graphic>
          </wp:inline>
        </w:drawing>
      </w:r>
    </w:p>
    <w:p w14:paraId="71FE4CD6" w14:textId="77777777" w:rsidR="00D7654E" w:rsidRPr="007440BC" w:rsidRDefault="00D7654E" w:rsidP="00D7654E">
      <w:pPr>
        <w:pStyle w:val="afff2"/>
        <w:spacing w:line="480" w:lineRule="auto"/>
        <w:jc w:val="both"/>
        <w:rPr>
          <w:rFonts w:eastAsia="AdvPS_TTR"/>
          <w:color w:val="000000" w:themeColor="text1"/>
        </w:rPr>
      </w:pPr>
      <w:r w:rsidRPr="007440BC">
        <w:rPr>
          <w:rFonts w:eastAsia="AdvPS_TTR"/>
          <w:color w:val="000000" w:themeColor="text1"/>
        </w:rPr>
        <w:t xml:space="preserve">Under argon atmosphere, compound 5 (605 mg, 0.5 mmol) was dissolved in 15 mL ultradry </w:t>
      </w:r>
      <w:r w:rsidRPr="007440BC">
        <w:rPr>
          <w:rFonts w:eastAsia="AdvPS_TTR"/>
          <w:i/>
          <w:color w:val="000000" w:themeColor="text1"/>
        </w:rPr>
        <w:t>o</w:t>
      </w:r>
      <w:r w:rsidRPr="007440BC">
        <w:rPr>
          <w:rFonts w:eastAsia="AdvPS_TTR"/>
          <w:color w:val="000000" w:themeColor="text1"/>
        </w:rPr>
        <w:t>-dichlorobenzene. BBr</w:t>
      </w:r>
      <w:r w:rsidRPr="007440BC">
        <w:rPr>
          <w:rFonts w:eastAsia="AdvPS_TTR"/>
          <w:color w:val="000000" w:themeColor="text1"/>
          <w:vertAlign w:val="subscript"/>
        </w:rPr>
        <w:t>3</w:t>
      </w:r>
      <w:r w:rsidRPr="007440BC">
        <w:rPr>
          <w:rFonts w:eastAsia="AdvPS_TTR"/>
          <w:color w:val="000000" w:themeColor="text1"/>
        </w:rPr>
        <w:t xml:space="preserve"> (2.2 mL, 24 mmol) was injected into the mixture at argon atmosphere quickly. </w:t>
      </w:r>
      <w:r w:rsidRPr="007440BC">
        <w:rPr>
          <w:color w:val="000000" w:themeColor="text1"/>
        </w:rPr>
        <w:t xml:space="preserve">The reaction was allowed heating up to 200 ºC and stirred for 48 h. The reaction mixture was allowed to cool to room temperature and excess </w:t>
      </w:r>
      <w:proofErr w:type="gramStart"/>
      <w:r w:rsidRPr="007440BC">
        <w:rPr>
          <w:i/>
          <w:iCs/>
          <w:color w:val="000000" w:themeColor="text1"/>
        </w:rPr>
        <w:t>N,N</w:t>
      </w:r>
      <w:proofErr w:type="gramEnd"/>
      <w:r w:rsidRPr="007440BC">
        <w:rPr>
          <w:color w:val="000000" w:themeColor="text1"/>
        </w:rPr>
        <w:t>-</w:t>
      </w:r>
      <w:proofErr w:type="spellStart"/>
      <w:r w:rsidRPr="007440BC">
        <w:rPr>
          <w:color w:val="000000" w:themeColor="text1"/>
        </w:rPr>
        <w:t>dimethyltriethylamine</w:t>
      </w:r>
      <w:proofErr w:type="spellEnd"/>
      <w:r w:rsidRPr="007440BC">
        <w:rPr>
          <w:color w:val="000000" w:themeColor="text1"/>
        </w:rPr>
        <w:t xml:space="preserve"> was added into the system slowly in an ice-bath. The mixture was extracted with dichloromethane (25 mL) for three times, the organic ingredients were dried over Na</w:t>
      </w:r>
      <w:r w:rsidRPr="007440BC">
        <w:rPr>
          <w:color w:val="000000" w:themeColor="text1"/>
          <w:vertAlign w:val="subscript"/>
        </w:rPr>
        <w:t>2</w:t>
      </w:r>
      <w:r w:rsidRPr="007440BC">
        <w:rPr>
          <w:color w:val="000000" w:themeColor="text1"/>
        </w:rPr>
        <w:t>SO</w:t>
      </w:r>
      <w:r w:rsidRPr="007440BC">
        <w:rPr>
          <w:color w:val="000000" w:themeColor="text1"/>
          <w:vertAlign w:val="subscript"/>
        </w:rPr>
        <w:t>4</w:t>
      </w:r>
      <w:r w:rsidRPr="007440BC">
        <w:rPr>
          <w:color w:val="000000" w:themeColor="text1"/>
        </w:rPr>
        <w:t xml:space="preserve"> for 15 min and removed by a rotatory evaporation. The crude product was purified by silica gel column chromatography, </w:t>
      </w:r>
      <w:r w:rsidRPr="007440BC">
        <w:rPr>
          <w:b/>
          <w:bCs/>
          <w:color w:val="000000" w:themeColor="text1"/>
        </w:rPr>
        <w:t>DPA-B4</w:t>
      </w:r>
      <w:r w:rsidRPr="007440BC">
        <w:rPr>
          <w:color w:val="000000" w:themeColor="text1"/>
        </w:rPr>
        <w:t xml:space="preserve"> was obtained as a yellow powder solid (335 mg, 54%)</w:t>
      </w:r>
      <w:r w:rsidRPr="007440BC">
        <w:rPr>
          <w:rFonts w:eastAsia="AdvPS_TTR"/>
          <w:color w:val="000000" w:themeColor="text1"/>
        </w:rPr>
        <w:t xml:space="preserve">. </w:t>
      </w:r>
      <w:r w:rsidRPr="007440BC">
        <w:rPr>
          <w:color w:val="000000" w:themeColor="text1"/>
          <w:vertAlign w:val="superscript"/>
        </w:rPr>
        <w:t>1</w:t>
      </w:r>
      <w:r w:rsidRPr="007440BC">
        <w:rPr>
          <w:color w:val="000000" w:themeColor="text1"/>
        </w:rPr>
        <w:t>H NMR (500 MHz, CDCl</w:t>
      </w:r>
      <w:r w:rsidRPr="007440BC">
        <w:rPr>
          <w:color w:val="000000" w:themeColor="text1"/>
          <w:vertAlign w:val="subscript"/>
        </w:rPr>
        <w:t>3</w:t>
      </w:r>
      <w:r w:rsidRPr="007440BC">
        <w:rPr>
          <w:color w:val="000000" w:themeColor="text1"/>
        </w:rPr>
        <w:t xml:space="preserve">) δ 9.01–8.92 (m, 4H), 8.66 (d, </w:t>
      </w:r>
      <w:r w:rsidRPr="007440BC">
        <w:rPr>
          <w:i/>
          <w:iCs/>
          <w:color w:val="000000" w:themeColor="text1"/>
        </w:rPr>
        <w:t>J</w:t>
      </w:r>
      <w:r w:rsidRPr="007440BC">
        <w:rPr>
          <w:color w:val="000000" w:themeColor="text1"/>
        </w:rPr>
        <w:t xml:space="preserve"> = 2.0 Hz, 2H), 8.42 (d, </w:t>
      </w:r>
      <w:r w:rsidRPr="007440BC">
        <w:rPr>
          <w:i/>
          <w:iCs/>
          <w:color w:val="000000" w:themeColor="text1"/>
        </w:rPr>
        <w:t>J</w:t>
      </w:r>
      <w:r w:rsidRPr="007440BC">
        <w:rPr>
          <w:color w:val="000000" w:themeColor="text1"/>
        </w:rPr>
        <w:t xml:space="preserve"> = 8.5 Hz, 2H), 7.66 (d, </w:t>
      </w:r>
      <w:r w:rsidRPr="007440BC">
        <w:rPr>
          <w:i/>
          <w:iCs/>
          <w:color w:val="000000" w:themeColor="text1"/>
        </w:rPr>
        <w:t>J</w:t>
      </w:r>
      <w:r w:rsidRPr="007440BC">
        <w:rPr>
          <w:color w:val="000000" w:themeColor="text1"/>
        </w:rPr>
        <w:t xml:space="preserve"> = 8.5 Hz, 2H), 7.61–7.51 (m, 4H), 7.44–7.36 (m, 8H), 7.36–7.29 (m, 2H), 7.28–7.23 (m, 2H), 7.08 (d, </w:t>
      </w:r>
      <w:r w:rsidRPr="007440BC">
        <w:rPr>
          <w:i/>
          <w:iCs/>
          <w:color w:val="000000" w:themeColor="text1"/>
        </w:rPr>
        <w:t>J</w:t>
      </w:r>
      <w:r w:rsidRPr="007440BC">
        <w:rPr>
          <w:color w:val="000000" w:themeColor="text1"/>
        </w:rPr>
        <w:t xml:space="preserve"> = 6.5 Hz, 4H), 6.75 (d, </w:t>
      </w:r>
      <w:r w:rsidRPr="007440BC">
        <w:rPr>
          <w:i/>
          <w:iCs/>
          <w:color w:val="000000" w:themeColor="text1"/>
        </w:rPr>
        <w:t>J</w:t>
      </w:r>
      <w:r w:rsidRPr="007440BC">
        <w:rPr>
          <w:color w:val="000000" w:themeColor="text1"/>
        </w:rPr>
        <w:t xml:space="preserve"> = 8.5 Hz, 2H), 6.61 (s, 2H), 6.53 (s, 2H), 5.36 (s, 2H), </w:t>
      </w:r>
      <w:r w:rsidRPr="007440BC">
        <w:rPr>
          <w:color w:val="000000" w:themeColor="text1"/>
        </w:rPr>
        <w:lastRenderedPageBreak/>
        <w:t xml:space="preserve">5.21 (s, 1H), 2.62 (s, 6H), 2.28 (s, 6H), 1.52 (s, 6H), 1.39 (s, 6H). </w:t>
      </w:r>
      <w:r w:rsidRPr="007440BC">
        <w:rPr>
          <w:color w:val="000000" w:themeColor="text1"/>
          <w:vertAlign w:val="superscript"/>
        </w:rPr>
        <w:t>13</w:t>
      </w:r>
      <w:r w:rsidRPr="007440BC">
        <w:rPr>
          <w:color w:val="000000" w:themeColor="text1"/>
        </w:rPr>
        <w:t>C NMR (126 MHz, CDCl</w:t>
      </w:r>
      <w:r w:rsidRPr="007440BC">
        <w:rPr>
          <w:color w:val="000000" w:themeColor="text1"/>
          <w:vertAlign w:val="subscript"/>
        </w:rPr>
        <w:t>3</w:t>
      </w:r>
      <w:r w:rsidRPr="007440BC">
        <w:rPr>
          <w:color w:val="000000" w:themeColor="text1"/>
        </w:rPr>
        <w:t xml:space="preserve">) δ 162.63, 157.37, 149.06, 148.12, 146.78, 146.51, 145.69, 144.81, 140.63, 136.21, 135.40, 134.99, 134.96, 134.63, 134.12, 132.82, 132.24, 130.65, 130.43, 129.49, 128.76, 127.98, 127.94, 127.82, 126.78, 122.66, 122.46, 120.91, 118.94, 117.46, 115.94, 110.56, 109.66, 103.50, 93.68, 89.95, 20.36, 19.91, 15.78, 15.68. </w:t>
      </w:r>
      <w:r w:rsidRPr="007440BC">
        <w:rPr>
          <w:rFonts w:eastAsia="AdvPS_TTR"/>
          <w:color w:val="000000" w:themeColor="text1"/>
        </w:rPr>
        <w:t>HRMS (MALDI-TOF/MS) m/z [M]</w:t>
      </w:r>
      <w:r w:rsidRPr="007440BC">
        <w:rPr>
          <w:rFonts w:eastAsia="AdvPS_TTR"/>
          <w:color w:val="000000" w:themeColor="text1"/>
          <w:vertAlign w:val="superscript"/>
        </w:rPr>
        <w:t>+</w:t>
      </w:r>
      <w:r w:rsidRPr="007440BC">
        <w:rPr>
          <w:rFonts w:eastAsia="AdvPS_TTR"/>
          <w:color w:val="000000" w:themeColor="text1"/>
        </w:rPr>
        <w:t xml:space="preserve"> </w:t>
      </w:r>
      <w:proofErr w:type="spellStart"/>
      <w:r w:rsidRPr="007440BC">
        <w:rPr>
          <w:rFonts w:eastAsia="AdvPS_TTR"/>
          <w:color w:val="000000" w:themeColor="text1"/>
        </w:rPr>
        <w:t>calcd</w:t>
      </w:r>
      <w:proofErr w:type="spellEnd"/>
      <w:r w:rsidRPr="007440BC">
        <w:rPr>
          <w:rFonts w:eastAsia="AdvPS_TTR"/>
          <w:color w:val="000000" w:themeColor="text1"/>
        </w:rPr>
        <w:t xml:space="preserve"> for C</w:t>
      </w:r>
      <w:r w:rsidRPr="007440BC">
        <w:rPr>
          <w:rFonts w:eastAsia="AdvPS_TTR"/>
          <w:color w:val="000000" w:themeColor="text1"/>
          <w:vertAlign w:val="subscript"/>
        </w:rPr>
        <w:t>86</w:t>
      </w:r>
      <w:r w:rsidRPr="007440BC">
        <w:rPr>
          <w:rFonts w:eastAsia="AdvPS_TTR"/>
          <w:color w:val="000000" w:themeColor="text1"/>
        </w:rPr>
        <w:t>H</w:t>
      </w:r>
      <w:r w:rsidRPr="007440BC">
        <w:rPr>
          <w:rFonts w:eastAsia="AdvPS_TTR"/>
          <w:color w:val="000000" w:themeColor="text1"/>
          <w:vertAlign w:val="subscript"/>
        </w:rPr>
        <w:t>64</w:t>
      </w:r>
      <w:r w:rsidRPr="007440BC">
        <w:rPr>
          <w:rFonts w:eastAsia="AdvPS_TTR"/>
          <w:color w:val="000000" w:themeColor="text1"/>
        </w:rPr>
        <w:t>O</w:t>
      </w:r>
      <w:r w:rsidRPr="007440BC">
        <w:rPr>
          <w:rFonts w:eastAsia="AdvPS_TTR"/>
          <w:color w:val="000000" w:themeColor="text1"/>
          <w:vertAlign w:val="subscript"/>
        </w:rPr>
        <w:t>2</w:t>
      </w:r>
      <w:r w:rsidRPr="007440BC">
        <w:rPr>
          <w:rFonts w:eastAsia="AdvPS_TTR"/>
          <w:color w:val="000000" w:themeColor="text1"/>
        </w:rPr>
        <w:t>N</w:t>
      </w:r>
      <w:r w:rsidRPr="007440BC">
        <w:rPr>
          <w:rFonts w:eastAsia="AdvPS_TTR"/>
          <w:color w:val="000000" w:themeColor="text1"/>
          <w:vertAlign w:val="subscript"/>
        </w:rPr>
        <w:t>5</w:t>
      </w:r>
      <w:r w:rsidRPr="007440BC">
        <w:rPr>
          <w:rFonts w:eastAsia="AdvPS_TTR"/>
          <w:color w:val="000000" w:themeColor="text1"/>
        </w:rPr>
        <w:t>B</w:t>
      </w:r>
      <w:r w:rsidRPr="007440BC">
        <w:rPr>
          <w:rFonts w:eastAsia="AdvPS_TTR"/>
          <w:color w:val="000000" w:themeColor="text1"/>
          <w:vertAlign w:val="subscript"/>
        </w:rPr>
        <w:t>4</w:t>
      </w:r>
      <w:r w:rsidRPr="007440BC">
        <w:rPr>
          <w:rFonts w:eastAsia="AdvPS_TTR"/>
          <w:color w:val="000000" w:themeColor="text1"/>
        </w:rPr>
        <w:t xml:space="preserve"> 1242.5427, observed 1242.5475.</w:t>
      </w:r>
    </w:p>
    <w:p w14:paraId="43D6B1C4" w14:textId="77777777" w:rsidR="00D7654E" w:rsidRPr="007440BC" w:rsidRDefault="00D7654E" w:rsidP="00D7654E">
      <w:pPr>
        <w:pStyle w:val="afff2"/>
        <w:spacing w:line="480" w:lineRule="auto"/>
        <w:jc w:val="both"/>
        <w:rPr>
          <w:color w:val="000000" w:themeColor="text1"/>
        </w:rPr>
      </w:pPr>
    </w:p>
    <w:p w14:paraId="1E6E8824" w14:textId="77777777" w:rsidR="00D7654E" w:rsidRPr="007440BC" w:rsidRDefault="00D7654E" w:rsidP="00D7654E">
      <w:pPr>
        <w:pStyle w:val="afff2"/>
        <w:spacing w:line="480" w:lineRule="auto"/>
        <w:jc w:val="both"/>
        <w:rPr>
          <w:color w:val="000000" w:themeColor="text1"/>
        </w:rPr>
      </w:pPr>
      <w:r w:rsidRPr="007440BC">
        <w:rPr>
          <w:i/>
          <w:iCs/>
          <w:color w:val="000000" w:themeColor="text1"/>
        </w:rPr>
        <w:t>Synthesis of 5-(9H-carbazol-9-yl)-N</w:t>
      </w:r>
      <w:proofErr w:type="gramStart"/>
      <w:r w:rsidRPr="007440BC">
        <w:rPr>
          <w:i/>
          <w:iCs/>
          <w:color w:val="000000" w:themeColor="text1"/>
        </w:rPr>
        <w:t>1,N</w:t>
      </w:r>
      <w:proofErr w:type="gramEnd"/>
      <w:r w:rsidRPr="007440BC">
        <w:rPr>
          <w:i/>
          <w:iCs/>
          <w:color w:val="000000" w:themeColor="text1"/>
        </w:rPr>
        <w:t>3-dimesitylbenzene-1,3-diamine</w:t>
      </w:r>
      <w:r w:rsidRPr="007440BC">
        <w:rPr>
          <w:color w:val="000000" w:themeColor="text1"/>
        </w:rPr>
        <w:t xml:space="preserve"> (</w:t>
      </w:r>
      <w:r w:rsidRPr="007440BC">
        <w:rPr>
          <w:b/>
          <w:bCs/>
          <w:color w:val="000000" w:themeColor="text1"/>
        </w:rPr>
        <w:t>12</w:t>
      </w:r>
      <w:r w:rsidRPr="007440BC">
        <w:rPr>
          <w:color w:val="000000" w:themeColor="text1"/>
        </w:rPr>
        <w:t>)</w:t>
      </w:r>
    </w:p>
    <w:p w14:paraId="1169A20D" w14:textId="77777777" w:rsidR="00D7654E" w:rsidRPr="007440BC" w:rsidRDefault="00D7654E" w:rsidP="00D7654E">
      <w:pPr>
        <w:pStyle w:val="afff2"/>
        <w:spacing w:line="480" w:lineRule="auto"/>
        <w:jc w:val="center"/>
        <w:rPr>
          <w:color w:val="000000" w:themeColor="text1"/>
        </w:rPr>
      </w:pPr>
      <w:r w:rsidRPr="007440BC">
        <w:rPr>
          <w:noProof/>
        </w:rPr>
        <w:drawing>
          <wp:inline distT="0" distB="0" distL="0" distR="0" wp14:anchorId="0A76447D" wp14:editId="762E2D13">
            <wp:extent cx="1196328" cy="737904"/>
            <wp:effectExtent l="0" t="0" r="4445"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11584" cy="747314"/>
                    </a:xfrm>
                    <a:prstGeom prst="rect">
                      <a:avLst/>
                    </a:prstGeom>
                    <a:noFill/>
                    <a:ln>
                      <a:noFill/>
                    </a:ln>
                  </pic:spPr>
                </pic:pic>
              </a:graphicData>
            </a:graphic>
          </wp:inline>
        </w:drawing>
      </w:r>
    </w:p>
    <w:p w14:paraId="1C7A7F74" w14:textId="77777777" w:rsidR="00D7654E" w:rsidRPr="007440BC" w:rsidRDefault="00D7654E" w:rsidP="00D7654E">
      <w:pPr>
        <w:pStyle w:val="afff2"/>
        <w:spacing w:line="480" w:lineRule="auto"/>
        <w:jc w:val="both"/>
        <w:rPr>
          <w:color w:val="000000" w:themeColor="text1"/>
        </w:rPr>
      </w:pPr>
      <w:r w:rsidRPr="007440BC">
        <w:rPr>
          <w:rFonts w:eastAsia="AdvPS_TTR"/>
          <w:color w:val="000000" w:themeColor="text1"/>
        </w:rPr>
        <w:t xml:space="preserve">Under argon atmosphere, compound </w:t>
      </w:r>
      <w:r w:rsidRPr="007440BC">
        <w:rPr>
          <w:rFonts w:eastAsia="AdvPS_TTR"/>
          <w:b/>
          <w:bCs/>
          <w:color w:val="000000" w:themeColor="text1"/>
        </w:rPr>
        <w:t>11</w:t>
      </w:r>
      <w:r w:rsidRPr="007440BC">
        <w:rPr>
          <w:rFonts w:eastAsia="AdvPS_TTR"/>
          <w:color w:val="000000" w:themeColor="text1"/>
        </w:rPr>
        <w:t xml:space="preserve"> (2.0 g, 5 mmol), 2,4,6-trimethylaniline (1.6 g, 12 mmol), </w:t>
      </w:r>
      <w:r w:rsidRPr="007440BC">
        <w:rPr>
          <w:color w:val="000000" w:themeColor="text1"/>
        </w:rPr>
        <w:t xml:space="preserve">sodium </w:t>
      </w:r>
      <w:r w:rsidRPr="007440BC">
        <w:rPr>
          <w:i/>
          <w:color w:val="000000" w:themeColor="text1"/>
        </w:rPr>
        <w:t>tert</w:t>
      </w:r>
      <w:r w:rsidRPr="007440BC">
        <w:rPr>
          <w:color w:val="000000" w:themeColor="text1"/>
        </w:rPr>
        <w:t>-butoxide (1.9 g, 20 mmol), 1,1-bis(</w:t>
      </w:r>
      <w:proofErr w:type="spellStart"/>
      <w:r w:rsidRPr="007440BC">
        <w:rPr>
          <w:color w:val="000000" w:themeColor="text1"/>
        </w:rPr>
        <w:t>diphenyphosphino</w:t>
      </w:r>
      <w:proofErr w:type="spellEnd"/>
      <w:r w:rsidRPr="007440BC">
        <w:rPr>
          <w:color w:val="000000" w:themeColor="text1"/>
        </w:rPr>
        <w:t>)ferrocene (559 mg, 1 mmol) and tris(</w:t>
      </w:r>
      <w:proofErr w:type="spellStart"/>
      <w:r w:rsidRPr="007440BC">
        <w:rPr>
          <w:color w:val="000000" w:themeColor="text1"/>
        </w:rPr>
        <w:t>dibenzylideneacetone</w:t>
      </w:r>
      <w:proofErr w:type="spellEnd"/>
      <w:r w:rsidRPr="007440BC">
        <w:rPr>
          <w:color w:val="000000" w:themeColor="text1"/>
        </w:rPr>
        <w:t xml:space="preserve">)dipalladium (65 mg) were added into a 150 mL </w:t>
      </w:r>
      <w:r w:rsidRPr="007440BC">
        <w:rPr>
          <w:rFonts w:eastAsia="AdvPS_TTR"/>
          <w:color w:val="000000" w:themeColor="text1"/>
        </w:rPr>
        <w:t xml:space="preserve">two necked round bottom flask. </w:t>
      </w:r>
      <w:r w:rsidRPr="007440BC">
        <w:rPr>
          <w:color w:val="000000" w:themeColor="text1"/>
        </w:rPr>
        <w:t>After 60 mL degassed xylene was added into the flask, the reaction was allowed heating up to 90 ºC and stirred for 12 h. The reaction mixture was allowed to cool to room temperature and</w:t>
      </w:r>
      <w:r w:rsidRPr="007440BC">
        <w:rPr>
          <w:rFonts w:eastAsia="AdvPS_TTR"/>
          <w:color w:val="000000" w:themeColor="text1"/>
        </w:rPr>
        <w:t xml:space="preserve"> </w:t>
      </w:r>
      <w:r w:rsidRPr="007440BC">
        <w:rPr>
          <w:color w:val="000000" w:themeColor="text1"/>
        </w:rPr>
        <w:t>extracted with dichloromethane (35 mL) for three times, the organic ingredients were dried over Na</w:t>
      </w:r>
      <w:r w:rsidRPr="007440BC">
        <w:rPr>
          <w:color w:val="000000" w:themeColor="text1"/>
          <w:vertAlign w:val="subscript"/>
        </w:rPr>
        <w:t>2</w:t>
      </w:r>
      <w:r w:rsidRPr="007440BC">
        <w:rPr>
          <w:color w:val="000000" w:themeColor="text1"/>
        </w:rPr>
        <w:t>SO</w:t>
      </w:r>
      <w:r w:rsidRPr="007440BC">
        <w:rPr>
          <w:color w:val="000000" w:themeColor="text1"/>
          <w:vertAlign w:val="subscript"/>
        </w:rPr>
        <w:t>4</w:t>
      </w:r>
      <w:r w:rsidRPr="007440BC">
        <w:rPr>
          <w:color w:val="000000" w:themeColor="text1"/>
        </w:rPr>
        <w:t xml:space="preserve"> for 15 min and removed by a rotatory evaporation. The crude product was purified by silica gel column chromatography, compound </w:t>
      </w:r>
      <w:r w:rsidRPr="007440BC">
        <w:rPr>
          <w:b/>
          <w:bCs/>
          <w:color w:val="000000" w:themeColor="text1"/>
        </w:rPr>
        <w:t xml:space="preserve">12 </w:t>
      </w:r>
      <w:r w:rsidRPr="007440BC">
        <w:rPr>
          <w:color w:val="000000" w:themeColor="text1"/>
        </w:rPr>
        <w:t>was obtained as a gray oily liquid (2.1 g, 83%)</w:t>
      </w:r>
      <w:r w:rsidRPr="007440BC">
        <w:rPr>
          <w:rFonts w:eastAsia="AdvPS_TTR"/>
          <w:color w:val="000000" w:themeColor="text1"/>
        </w:rPr>
        <w:t xml:space="preserve">. </w:t>
      </w:r>
      <w:r w:rsidRPr="007440BC">
        <w:rPr>
          <w:color w:val="000000" w:themeColor="text1"/>
          <w:vertAlign w:val="superscript"/>
        </w:rPr>
        <w:t>1</w:t>
      </w:r>
      <w:r w:rsidRPr="007440BC">
        <w:rPr>
          <w:color w:val="000000" w:themeColor="text1"/>
        </w:rPr>
        <w:t>H NMR (400 MHz, CDCl</w:t>
      </w:r>
      <w:r w:rsidRPr="007440BC">
        <w:rPr>
          <w:color w:val="000000" w:themeColor="text1"/>
          <w:vertAlign w:val="subscript"/>
        </w:rPr>
        <w:t>3</w:t>
      </w:r>
      <w:r w:rsidRPr="007440BC">
        <w:rPr>
          <w:color w:val="000000" w:themeColor="text1"/>
        </w:rPr>
        <w:t xml:space="preserve">) δ 8.05 (d, </w:t>
      </w:r>
      <w:r w:rsidRPr="007440BC">
        <w:rPr>
          <w:i/>
          <w:iCs/>
          <w:color w:val="000000" w:themeColor="text1"/>
        </w:rPr>
        <w:t>J</w:t>
      </w:r>
      <w:r w:rsidRPr="007440BC">
        <w:rPr>
          <w:color w:val="000000" w:themeColor="text1"/>
        </w:rPr>
        <w:t xml:space="preserve"> = 7.6 Hz, 2H), 7.46–7.31 (m, 4H), 7.24–7.15 (m, 2H), 6.87 (s, 4H), 6.00–5.90 (m, 2H), 5.83–5.77 (m, 1H), 5.06 (s, 2H), 2.25 (s, 18H). </w:t>
      </w:r>
      <w:r w:rsidRPr="007440BC">
        <w:rPr>
          <w:color w:val="000000" w:themeColor="text1"/>
          <w:vertAlign w:val="superscript"/>
        </w:rPr>
        <w:t>13</w:t>
      </w:r>
      <w:r w:rsidRPr="007440BC">
        <w:rPr>
          <w:color w:val="000000" w:themeColor="text1"/>
        </w:rPr>
        <w:t>C NMR (100 MHz, CDCl</w:t>
      </w:r>
      <w:r w:rsidRPr="007440BC">
        <w:rPr>
          <w:color w:val="000000" w:themeColor="text1"/>
          <w:vertAlign w:val="subscript"/>
        </w:rPr>
        <w:t>3</w:t>
      </w:r>
      <w:r w:rsidRPr="007440BC">
        <w:rPr>
          <w:color w:val="000000" w:themeColor="text1"/>
        </w:rPr>
        <w:t>) δ 149.14, 140.90, 139.47, 136.13, 135.68, 135.33, 129.25, 125.60, 123.03, 120.07, 119.32, 110.33, 102.10, 97.48, 20.90, 18.35.</w:t>
      </w:r>
    </w:p>
    <w:p w14:paraId="2278377F" w14:textId="77777777" w:rsidR="00D7654E" w:rsidRPr="007440BC" w:rsidRDefault="00D7654E" w:rsidP="00D7654E">
      <w:pPr>
        <w:pStyle w:val="afff2"/>
        <w:spacing w:line="480" w:lineRule="auto"/>
        <w:jc w:val="both"/>
        <w:rPr>
          <w:color w:val="000000" w:themeColor="text1"/>
        </w:rPr>
      </w:pPr>
    </w:p>
    <w:p w14:paraId="78F5B902" w14:textId="77777777" w:rsidR="00D7654E" w:rsidRPr="007440BC" w:rsidRDefault="00D7654E" w:rsidP="00D7654E">
      <w:pPr>
        <w:pStyle w:val="afff2"/>
        <w:spacing w:line="480" w:lineRule="auto"/>
        <w:jc w:val="both"/>
        <w:rPr>
          <w:i/>
          <w:iCs/>
          <w:color w:val="000000" w:themeColor="text1"/>
        </w:rPr>
      </w:pPr>
      <w:r w:rsidRPr="007440BC">
        <w:rPr>
          <w:i/>
          <w:iCs/>
          <w:color w:val="000000" w:themeColor="text1"/>
        </w:rPr>
        <w:t>Synthesis of N</w:t>
      </w:r>
      <w:proofErr w:type="gramStart"/>
      <w:r w:rsidRPr="007440BC">
        <w:rPr>
          <w:i/>
          <w:iCs/>
          <w:color w:val="000000" w:themeColor="text1"/>
          <w:vertAlign w:val="superscript"/>
        </w:rPr>
        <w:t>1</w:t>
      </w:r>
      <w:r w:rsidRPr="007440BC">
        <w:rPr>
          <w:i/>
          <w:iCs/>
          <w:color w:val="000000" w:themeColor="text1"/>
        </w:rPr>
        <w:t>,N</w:t>
      </w:r>
      <w:proofErr w:type="gramEnd"/>
      <w:r w:rsidRPr="007440BC">
        <w:rPr>
          <w:i/>
          <w:iCs/>
          <w:color w:val="000000" w:themeColor="text1"/>
          <w:vertAlign w:val="superscript"/>
        </w:rPr>
        <w:t>1</w:t>
      </w:r>
      <w:r w:rsidRPr="007440BC">
        <w:rPr>
          <w:i/>
          <w:iCs/>
          <w:color w:val="000000" w:themeColor="text1"/>
        </w:rPr>
        <w:t>'-(5-(9H-carbazol-9-yl)-1,3-phenylene)bis(N</w:t>
      </w:r>
      <w:r w:rsidRPr="007440BC">
        <w:rPr>
          <w:i/>
          <w:iCs/>
          <w:color w:val="000000" w:themeColor="text1"/>
          <w:vertAlign w:val="superscript"/>
        </w:rPr>
        <w:t>1</w:t>
      </w:r>
      <w:r w:rsidRPr="007440BC">
        <w:rPr>
          <w:i/>
          <w:iCs/>
          <w:color w:val="000000" w:themeColor="text1"/>
        </w:rPr>
        <w:t>-mesityl-N</w:t>
      </w:r>
      <w:r w:rsidRPr="007440BC">
        <w:rPr>
          <w:i/>
          <w:iCs/>
          <w:color w:val="000000" w:themeColor="text1"/>
          <w:vertAlign w:val="superscript"/>
        </w:rPr>
        <w:t>3</w:t>
      </w:r>
      <w:r w:rsidRPr="007440BC">
        <w:rPr>
          <w:i/>
          <w:iCs/>
          <w:color w:val="000000" w:themeColor="text1"/>
        </w:rPr>
        <w:t>,N</w:t>
      </w:r>
      <w:r w:rsidRPr="007440BC">
        <w:rPr>
          <w:i/>
          <w:iCs/>
          <w:color w:val="000000" w:themeColor="text1"/>
          <w:vertAlign w:val="superscript"/>
        </w:rPr>
        <w:t>3</w:t>
      </w:r>
      <w:r w:rsidRPr="007440BC">
        <w:rPr>
          <w:i/>
          <w:iCs/>
          <w:color w:val="000000" w:themeColor="text1"/>
        </w:rPr>
        <w:t>-</w:t>
      </w:r>
    </w:p>
    <w:p w14:paraId="05C77293" w14:textId="77777777" w:rsidR="00D7654E" w:rsidRPr="007440BC" w:rsidRDefault="00D7654E" w:rsidP="00D7654E">
      <w:pPr>
        <w:pStyle w:val="afff2"/>
        <w:spacing w:line="480" w:lineRule="auto"/>
        <w:jc w:val="both"/>
        <w:rPr>
          <w:color w:val="000000" w:themeColor="text1"/>
        </w:rPr>
      </w:pPr>
      <w:r w:rsidRPr="007440BC">
        <w:rPr>
          <w:i/>
          <w:iCs/>
          <w:color w:val="000000" w:themeColor="text1"/>
        </w:rPr>
        <w:t>diphenyl-5-(p-</w:t>
      </w:r>
      <w:proofErr w:type="spellStart"/>
      <w:proofErr w:type="gramStart"/>
      <w:r w:rsidRPr="007440BC">
        <w:rPr>
          <w:i/>
          <w:iCs/>
          <w:color w:val="000000" w:themeColor="text1"/>
        </w:rPr>
        <w:t>tolyloxy</w:t>
      </w:r>
      <w:proofErr w:type="spellEnd"/>
      <w:r w:rsidRPr="007440BC">
        <w:rPr>
          <w:i/>
          <w:iCs/>
          <w:color w:val="000000" w:themeColor="text1"/>
        </w:rPr>
        <w:t>)benzene</w:t>
      </w:r>
      <w:proofErr w:type="gramEnd"/>
      <w:r w:rsidRPr="007440BC">
        <w:rPr>
          <w:i/>
          <w:iCs/>
          <w:color w:val="000000" w:themeColor="text1"/>
        </w:rPr>
        <w:t xml:space="preserve">-1,3-diamine) </w:t>
      </w:r>
      <w:r w:rsidRPr="007440BC">
        <w:rPr>
          <w:color w:val="000000" w:themeColor="text1"/>
        </w:rPr>
        <w:t>(</w:t>
      </w:r>
      <w:r w:rsidRPr="007440BC">
        <w:rPr>
          <w:b/>
          <w:bCs/>
          <w:color w:val="000000" w:themeColor="text1"/>
        </w:rPr>
        <w:t>13</w:t>
      </w:r>
      <w:r w:rsidRPr="007440BC">
        <w:rPr>
          <w:color w:val="000000" w:themeColor="text1"/>
        </w:rPr>
        <w:t>)</w:t>
      </w:r>
    </w:p>
    <w:p w14:paraId="4F8313CB" w14:textId="77777777" w:rsidR="00D7654E" w:rsidRPr="007440BC" w:rsidRDefault="00D7654E" w:rsidP="00D7654E">
      <w:pPr>
        <w:pStyle w:val="afff2"/>
        <w:spacing w:line="480" w:lineRule="auto"/>
        <w:jc w:val="center"/>
        <w:rPr>
          <w:color w:val="000000" w:themeColor="text1"/>
        </w:rPr>
      </w:pPr>
      <w:r w:rsidRPr="007440BC">
        <w:rPr>
          <w:noProof/>
        </w:rPr>
        <w:drawing>
          <wp:inline distT="0" distB="0" distL="0" distR="0" wp14:anchorId="6484358A" wp14:editId="3F06E598">
            <wp:extent cx="1443789" cy="1281173"/>
            <wp:effectExtent l="0" t="0" r="444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48807" cy="1285625"/>
                    </a:xfrm>
                    <a:prstGeom prst="rect">
                      <a:avLst/>
                    </a:prstGeom>
                    <a:noFill/>
                    <a:ln>
                      <a:noFill/>
                    </a:ln>
                  </pic:spPr>
                </pic:pic>
              </a:graphicData>
            </a:graphic>
          </wp:inline>
        </w:drawing>
      </w:r>
    </w:p>
    <w:p w14:paraId="729B3AE5" w14:textId="77777777" w:rsidR="00D7654E" w:rsidRPr="007440BC" w:rsidRDefault="00D7654E" w:rsidP="00D7654E">
      <w:pPr>
        <w:pStyle w:val="afff2"/>
        <w:spacing w:line="480" w:lineRule="auto"/>
        <w:jc w:val="both"/>
        <w:rPr>
          <w:color w:val="000000" w:themeColor="text1"/>
        </w:rPr>
      </w:pPr>
      <w:r w:rsidRPr="007440BC">
        <w:rPr>
          <w:rFonts w:eastAsia="AdvPS_TTR"/>
          <w:color w:val="000000" w:themeColor="text1"/>
        </w:rPr>
        <w:t>Compound</w:t>
      </w:r>
      <w:r w:rsidRPr="007440BC">
        <w:rPr>
          <w:rFonts w:eastAsia="AdvPS_TTR"/>
          <w:b/>
          <w:color w:val="000000" w:themeColor="text1"/>
        </w:rPr>
        <w:t xml:space="preserve"> </w:t>
      </w:r>
      <w:r w:rsidRPr="007440BC">
        <w:rPr>
          <w:b/>
          <w:color w:val="000000" w:themeColor="text1"/>
        </w:rPr>
        <w:t>13</w:t>
      </w:r>
      <w:r w:rsidRPr="007440BC">
        <w:rPr>
          <w:color w:val="000000" w:themeColor="text1"/>
        </w:rPr>
        <w:t xml:space="preserve"> was synthesized according to the same procedure described above for the synthesis of </w:t>
      </w:r>
      <w:r w:rsidRPr="007440BC">
        <w:rPr>
          <w:rFonts w:eastAsia="AdvPS_TTR"/>
          <w:color w:val="000000" w:themeColor="text1"/>
        </w:rPr>
        <w:t>compound</w:t>
      </w:r>
      <w:r w:rsidRPr="007440BC">
        <w:rPr>
          <w:rFonts w:eastAsia="AdvPS_TTR"/>
          <w:b/>
          <w:color w:val="000000" w:themeColor="text1"/>
        </w:rPr>
        <w:t xml:space="preserve"> </w:t>
      </w:r>
      <w:r w:rsidRPr="007440BC">
        <w:rPr>
          <w:b/>
          <w:color w:val="000000" w:themeColor="text1"/>
        </w:rPr>
        <w:t>10</w:t>
      </w:r>
      <w:r w:rsidRPr="007440BC">
        <w:rPr>
          <w:color w:val="000000" w:themeColor="text1"/>
        </w:rPr>
        <w:t xml:space="preserve">, using </w:t>
      </w:r>
      <w:r w:rsidRPr="007440BC">
        <w:rPr>
          <w:rFonts w:eastAsia="AdvPS_TTR"/>
          <w:b/>
          <w:color w:val="000000" w:themeColor="text1"/>
        </w:rPr>
        <w:t>12</w:t>
      </w:r>
      <w:r w:rsidRPr="007440BC">
        <w:rPr>
          <w:color w:val="000000" w:themeColor="text1"/>
        </w:rPr>
        <w:t xml:space="preserve"> (510 mg, 1 mmol) instead of </w:t>
      </w:r>
      <w:r w:rsidRPr="007440BC">
        <w:rPr>
          <w:rFonts w:eastAsia="AdvPS_TTR"/>
          <w:color w:val="000000" w:themeColor="text1"/>
        </w:rPr>
        <w:t xml:space="preserve">compound </w:t>
      </w:r>
      <w:r w:rsidRPr="007440BC">
        <w:rPr>
          <w:rFonts w:eastAsia="AdvPS_TTR"/>
          <w:b/>
          <w:color w:val="000000" w:themeColor="text1"/>
        </w:rPr>
        <w:t>9</w:t>
      </w:r>
      <w:r w:rsidRPr="007440BC">
        <w:rPr>
          <w:color w:val="000000" w:themeColor="text1"/>
        </w:rPr>
        <w:t xml:space="preserve">. </w:t>
      </w:r>
      <w:r w:rsidRPr="007440BC">
        <w:rPr>
          <w:rFonts w:eastAsia="AdvPS_TTR"/>
          <w:color w:val="000000" w:themeColor="text1"/>
        </w:rPr>
        <w:t>Compound</w:t>
      </w:r>
      <w:r w:rsidRPr="007440BC">
        <w:rPr>
          <w:rFonts w:eastAsia="AdvPS_TTR"/>
          <w:b/>
          <w:bCs/>
          <w:color w:val="000000" w:themeColor="text1"/>
        </w:rPr>
        <w:t xml:space="preserve"> 13</w:t>
      </w:r>
      <w:r w:rsidRPr="007440BC">
        <w:rPr>
          <w:color w:val="000000" w:themeColor="text1"/>
        </w:rPr>
        <w:t xml:space="preserve"> (1.1 g, 89%) was obtained as a yellow solid. </w:t>
      </w:r>
      <w:r w:rsidRPr="007440BC">
        <w:rPr>
          <w:color w:val="000000" w:themeColor="text1"/>
          <w:vertAlign w:val="superscript"/>
        </w:rPr>
        <w:t>1</w:t>
      </w:r>
      <w:r w:rsidRPr="007440BC">
        <w:rPr>
          <w:color w:val="000000" w:themeColor="text1"/>
        </w:rPr>
        <w:t>H NMR (400 MHz, CDCl</w:t>
      </w:r>
      <w:r w:rsidRPr="007440BC">
        <w:rPr>
          <w:color w:val="000000" w:themeColor="text1"/>
          <w:vertAlign w:val="subscript"/>
        </w:rPr>
        <w:t>3</w:t>
      </w:r>
      <w:r w:rsidRPr="007440BC">
        <w:rPr>
          <w:color w:val="000000" w:themeColor="text1"/>
        </w:rPr>
        <w:t xml:space="preserve">) δ 8.11 (d, </w:t>
      </w:r>
      <w:r w:rsidRPr="007440BC">
        <w:rPr>
          <w:i/>
          <w:iCs/>
          <w:color w:val="000000" w:themeColor="text1"/>
        </w:rPr>
        <w:t>J</w:t>
      </w:r>
      <w:r w:rsidRPr="007440BC">
        <w:rPr>
          <w:color w:val="000000" w:themeColor="text1"/>
        </w:rPr>
        <w:t xml:space="preserve"> = 8.0 Hz, 2H), 7.27 (d, </w:t>
      </w:r>
      <w:r w:rsidRPr="007440BC">
        <w:rPr>
          <w:i/>
          <w:iCs/>
          <w:color w:val="000000" w:themeColor="text1"/>
        </w:rPr>
        <w:t>J</w:t>
      </w:r>
      <w:r w:rsidRPr="007440BC">
        <w:rPr>
          <w:color w:val="000000" w:themeColor="text1"/>
        </w:rPr>
        <w:t xml:space="preserve"> = 7.2 Hz, 2H), 7.21 (t, </w:t>
      </w:r>
      <w:r w:rsidRPr="007440BC">
        <w:rPr>
          <w:i/>
          <w:iCs/>
          <w:color w:val="000000" w:themeColor="text1"/>
        </w:rPr>
        <w:t>J</w:t>
      </w:r>
      <w:r w:rsidRPr="007440BC">
        <w:rPr>
          <w:color w:val="000000" w:themeColor="text1"/>
        </w:rPr>
        <w:t xml:space="preserve"> = 7.2 Hz, 4H), 7.04 – 6.88 (m, 20H), 6.80 – 6.71 (m, 12H), 6.61 (t, </w:t>
      </w:r>
      <w:r w:rsidRPr="007440BC">
        <w:rPr>
          <w:i/>
          <w:iCs/>
          <w:color w:val="000000" w:themeColor="text1"/>
        </w:rPr>
        <w:t>J</w:t>
      </w:r>
      <w:r w:rsidRPr="007440BC">
        <w:rPr>
          <w:color w:val="000000" w:themeColor="text1"/>
        </w:rPr>
        <w:t xml:space="preserve"> = 1.8 Hz, 2H), 6.49 – 6.43 (m, 2H), 6.31 – 6.25 (m, 1H), 6.25 – 6.21 (m, 2H), 6.19 – 6.13 (m, 2H), 2.22 (s, 12H), 1.90 (s, 12H). </w:t>
      </w:r>
      <w:r w:rsidRPr="007440BC">
        <w:rPr>
          <w:color w:val="000000" w:themeColor="text1"/>
          <w:vertAlign w:val="superscript"/>
        </w:rPr>
        <w:t>13</w:t>
      </w:r>
      <w:r w:rsidRPr="007440BC">
        <w:rPr>
          <w:color w:val="000000" w:themeColor="text1"/>
        </w:rPr>
        <w:t>C NMR (125 MHz, CDCl</w:t>
      </w:r>
      <w:r w:rsidRPr="007440BC">
        <w:rPr>
          <w:color w:val="000000" w:themeColor="text1"/>
          <w:vertAlign w:val="subscript"/>
        </w:rPr>
        <w:t>3</w:t>
      </w:r>
      <w:r w:rsidRPr="007440BC">
        <w:rPr>
          <w:color w:val="000000" w:themeColor="text1"/>
        </w:rPr>
        <w:t>) δ 158.41, 154.90, 149.49, 147.47, 147.26, 140.41, 139.56, 138.53, 136.90, 136.82, 132.20, 130.04, 129.86, 129.06, 125.94, 124.15, 123.35, 122.83, 120.17, 119.76, 117.91, 110.47, 110.19, 110.00, 109.13, 107.29, 105.40, 21.04, 20.68, 18.33.</w:t>
      </w:r>
    </w:p>
    <w:p w14:paraId="482F4F76" w14:textId="77777777" w:rsidR="00D7654E" w:rsidRPr="007440BC" w:rsidRDefault="00D7654E" w:rsidP="00D7654E">
      <w:pPr>
        <w:pStyle w:val="afff2"/>
        <w:spacing w:line="480" w:lineRule="auto"/>
        <w:jc w:val="both"/>
        <w:rPr>
          <w:color w:val="000000" w:themeColor="text1"/>
        </w:rPr>
      </w:pPr>
    </w:p>
    <w:p w14:paraId="5A084DD6" w14:textId="77777777" w:rsidR="00D7654E" w:rsidRPr="007440BC" w:rsidRDefault="00D7654E" w:rsidP="00D7654E">
      <w:pPr>
        <w:pStyle w:val="afff2"/>
        <w:spacing w:line="480" w:lineRule="auto"/>
        <w:jc w:val="both"/>
        <w:rPr>
          <w:b/>
          <w:bCs/>
          <w:i/>
          <w:iCs/>
          <w:color w:val="000000" w:themeColor="text1"/>
        </w:rPr>
      </w:pPr>
      <w:r w:rsidRPr="007440BC">
        <w:rPr>
          <w:i/>
          <w:iCs/>
          <w:color w:val="000000" w:themeColor="text1"/>
        </w:rPr>
        <w:t xml:space="preserve">Synthesis of Compound </w:t>
      </w:r>
      <w:r w:rsidRPr="007440BC">
        <w:rPr>
          <w:b/>
          <w:bCs/>
          <w:i/>
          <w:iCs/>
          <w:color w:val="000000" w:themeColor="text1"/>
        </w:rPr>
        <w:t>Cz-B4</w:t>
      </w:r>
    </w:p>
    <w:p w14:paraId="0B9F0122" w14:textId="77777777" w:rsidR="00D7654E" w:rsidRPr="007440BC" w:rsidRDefault="00D7654E" w:rsidP="00D7654E">
      <w:pPr>
        <w:pStyle w:val="afff2"/>
        <w:spacing w:line="480" w:lineRule="auto"/>
        <w:jc w:val="center"/>
        <w:rPr>
          <w:b/>
          <w:bCs/>
          <w:i/>
          <w:iCs/>
          <w:color w:val="000000" w:themeColor="text1"/>
        </w:rPr>
      </w:pPr>
      <w:r w:rsidRPr="007440BC">
        <w:rPr>
          <w:noProof/>
        </w:rPr>
        <w:drawing>
          <wp:inline distT="0" distB="0" distL="0" distR="0" wp14:anchorId="06A2D8BB" wp14:editId="30612F9D">
            <wp:extent cx="1732547" cy="993800"/>
            <wp:effectExtent l="0" t="0" r="127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41983" cy="999213"/>
                    </a:xfrm>
                    <a:prstGeom prst="rect">
                      <a:avLst/>
                    </a:prstGeom>
                    <a:noFill/>
                    <a:ln>
                      <a:noFill/>
                    </a:ln>
                  </pic:spPr>
                </pic:pic>
              </a:graphicData>
            </a:graphic>
          </wp:inline>
        </w:drawing>
      </w:r>
    </w:p>
    <w:p w14:paraId="6DFB2886" w14:textId="77777777" w:rsidR="00D7654E" w:rsidRPr="007440BC" w:rsidRDefault="00D7654E" w:rsidP="00D7654E">
      <w:pPr>
        <w:pStyle w:val="afff2"/>
        <w:spacing w:line="480" w:lineRule="auto"/>
        <w:jc w:val="both"/>
        <w:rPr>
          <w:color w:val="000000" w:themeColor="text1"/>
        </w:rPr>
      </w:pPr>
      <w:r w:rsidRPr="007440BC">
        <w:rPr>
          <w:rFonts w:eastAsia="AdvPS_TTR"/>
          <w:color w:val="000000" w:themeColor="text1"/>
        </w:rPr>
        <w:t xml:space="preserve">Final product </w:t>
      </w:r>
      <w:r w:rsidRPr="007440BC">
        <w:rPr>
          <w:rFonts w:eastAsia="AdvPS_TTR"/>
          <w:b/>
          <w:bCs/>
          <w:color w:val="000000" w:themeColor="text1"/>
        </w:rPr>
        <w:t>Cz-</w:t>
      </w:r>
      <w:r w:rsidRPr="007440BC">
        <w:rPr>
          <w:b/>
          <w:bCs/>
          <w:color w:val="000000" w:themeColor="text1"/>
        </w:rPr>
        <w:t>B4</w:t>
      </w:r>
      <w:r w:rsidRPr="007440BC">
        <w:rPr>
          <w:color w:val="000000" w:themeColor="text1"/>
        </w:rPr>
        <w:t xml:space="preserve"> was synthesized according to the same procedure described above for the synthesis of </w:t>
      </w:r>
      <w:r w:rsidRPr="007440BC">
        <w:rPr>
          <w:rFonts w:eastAsia="AdvPS_TTR"/>
          <w:color w:val="000000" w:themeColor="text1"/>
        </w:rPr>
        <w:t>compound</w:t>
      </w:r>
      <w:r w:rsidRPr="007440BC">
        <w:rPr>
          <w:rFonts w:eastAsia="AdvPS_TTR"/>
          <w:b/>
          <w:color w:val="000000" w:themeColor="text1"/>
        </w:rPr>
        <w:t xml:space="preserve"> </w:t>
      </w:r>
      <w:r w:rsidRPr="007440BC">
        <w:rPr>
          <w:b/>
          <w:color w:val="000000" w:themeColor="text1"/>
        </w:rPr>
        <w:t>DPA-B4</w:t>
      </w:r>
      <w:r w:rsidRPr="007440BC">
        <w:rPr>
          <w:color w:val="000000" w:themeColor="text1"/>
        </w:rPr>
        <w:t xml:space="preserve">, using </w:t>
      </w:r>
      <w:r w:rsidRPr="007440BC">
        <w:rPr>
          <w:rFonts w:eastAsia="AdvPS_TTR"/>
          <w:b/>
          <w:color w:val="000000" w:themeColor="text1"/>
        </w:rPr>
        <w:t>13</w:t>
      </w:r>
      <w:r w:rsidRPr="007440BC">
        <w:rPr>
          <w:color w:val="000000" w:themeColor="text1"/>
        </w:rPr>
        <w:t xml:space="preserve"> (605 mg, 0.5 mmol) instead of </w:t>
      </w:r>
      <w:r w:rsidRPr="007440BC">
        <w:rPr>
          <w:rFonts w:eastAsia="AdvPS_TTR"/>
          <w:color w:val="000000" w:themeColor="text1"/>
        </w:rPr>
        <w:t xml:space="preserve">compound </w:t>
      </w:r>
      <w:r w:rsidRPr="007440BC">
        <w:rPr>
          <w:rFonts w:eastAsia="AdvPS_TTR"/>
          <w:b/>
          <w:color w:val="000000" w:themeColor="text1"/>
        </w:rPr>
        <w:t>10</w:t>
      </w:r>
      <w:r w:rsidRPr="007440BC">
        <w:rPr>
          <w:color w:val="000000" w:themeColor="text1"/>
        </w:rPr>
        <w:t xml:space="preserve">. </w:t>
      </w:r>
      <w:r w:rsidRPr="007440BC">
        <w:rPr>
          <w:rFonts w:eastAsia="AdvPS_TTR"/>
          <w:color w:val="000000" w:themeColor="text1"/>
        </w:rPr>
        <w:lastRenderedPageBreak/>
        <w:t>Compound</w:t>
      </w:r>
      <w:r w:rsidRPr="007440BC">
        <w:rPr>
          <w:rFonts w:eastAsia="AdvPS_TTR"/>
          <w:b/>
          <w:bCs/>
          <w:color w:val="000000" w:themeColor="text1"/>
        </w:rPr>
        <w:t xml:space="preserve"> Cz-</w:t>
      </w:r>
      <w:r w:rsidRPr="007440BC">
        <w:rPr>
          <w:b/>
          <w:bCs/>
          <w:color w:val="000000" w:themeColor="text1"/>
        </w:rPr>
        <w:t>B4</w:t>
      </w:r>
      <w:r w:rsidRPr="007440BC">
        <w:rPr>
          <w:color w:val="000000" w:themeColor="text1"/>
        </w:rPr>
        <w:t xml:space="preserve"> (291 mg, 47%) was obtained as a yellow solid. </w:t>
      </w:r>
      <w:r w:rsidRPr="007440BC">
        <w:rPr>
          <w:color w:val="000000" w:themeColor="text1"/>
          <w:vertAlign w:val="superscript"/>
        </w:rPr>
        <w:t>1</w:t>
      </w:r>
      <w:r w:rsidRPr="007440BC">
        <w:rPr>
          <w:color w:val="000000" w:themeColor="text1"/>
        </w:rPr>
        <w:t>H NMR (500 MHz, CDCl</w:t>
      </w:r>
      <w:r w:rsidRPr="007440BC">
        <w:rPr>
          <w:color w:val="000000" w:themeColor="text1"/>
          <w:vertAlign w:val="subscript"/>
        </w:rPr>
        <w:t>3</w:t>
      </w:r>
      <w:r w:rsidRPr="007440BC">
        <w:rPr>
          <w:color w:val="000000" w:themeColor="text1"/>
        </w:rPr>
        <w:t xml:space="preserve">) δ 9.51 (d, </w:t>
      </w:r>
      <w:r w:rsidRPr="007440BC">
        <w:rPr>
          <w:i/>
          <w:iCs/>
          <w:color w:val="000000" w:themeColor="text1"/>
        </w:rPr>
        <w:t>J</w:t>
      </w:r>
      <w:r w:rsidRPr="007440BC">
        <w:rPr>
          <w:color w:val="000000" w:themeColor="text1"/>
        </w:rPr>
        <w:t xml:space="preserve"> = 7.5 Hz, 2H), 8.97 (d, </w:t>
      </w:r>
      <w:r w:rsidRPr="007440BC">
        <w:rPr>
          <w:i/>
          <w:iCs/>
          <w:color w:val="000000" w:themeColor="text1"/>
        </w:rPr>
        <w:t>J</w:t>
      </w:r>
      <w:r w:rsidRPr="007440BC">
        <w:rPr>
          <w:color w:val="000000" w:themeColor="text1"/>
        </w:rPr>
        <w:t xml:space="preserve"> = 7.5 Hz, 2H), 8.69 (s, 2H), 8.58 (d, </w:t>
      </w:r>
      <w:r w:rsidRPr="007440BC">
        <w:rPr>
          <w:i/>
          <w:iCs/>
          <w:color w:val="000000" w:themeColor="text1"/>
        </w:rPr>
        <w:t>J</w:t>
      </w:r>
      <w:r w:rsidRPr="007440BC">
        <w:rPr>
          <w:color w:val="000000" w:themeColor="text1"/>
        </w:rPr>
        <w:t xml:space="preserve"> = 7.5 Hz, 2H), 7.90 – 7.82 (m, 4H), 7.62 (d, </w:t>
      </w:r>
      <w:r w:rsidRPr="007440BC">
        <w:rPr>
          <w:i/>
          <w:iCs/>
          <w:color w:val="000000" w:themeColor="text1"/>
        </w:rPr>
        <w:t>J</w:t>
      </w:r>
      <w:r w:rsidRPr="007440BC">
        <w:rPr>
          <w:color w:val="000000" w:themeColor="text1"/>
        </w:rPr>
        <w:t xml:space="preserve"> = 11.0 Hz, 2H), 7.46 – 7.33 (m, 8H), 7.28 (t, </w:t>
      </w:r>
      <w:r w:rsidRPr="007440BC">
        <w:rPr>
          <w:i/>
          <w:iCs/>
          <w:color w:val="000000" w:themeColor="text1"/>
        </w:rPr>
        <w:t>J</w:t>
      </w:r>
      <w:r w:rsidRPr="007440BC">
        <w:rPr>
          <w:color w:val="000000" w:themeColor="text1"/>
        </w:rPr>
        <w:t xml:space="preserve"> = 7.5 Hz, 2H), 7.12 (d, </w:t>
      </w:r>
      <w:r w:rsidRPr="007440BC">
        <w:rPr>
          <w:i/>
          <w:iCs/>
          <w:color w:val="000000" w:themeColor="text1"/>
        </w:rPr>
        <w:t>J</w:t>
      </w:r>
      <w:r w:rsidRPr="007440BC">
        <w:rPr>
          <w:color w:val="000000" w:themeColor="text1"/>
        </w:rPr>
        <w:t xml:space="preserve"> = 7.0 Hz, 4H), 6.78 (d, </w:t>
      </w:r>
      <w:r w:rsidRPr="007440BC">
        <w:rPr>
          <w:i/>
          <w:iCs/>
          <w:color w:val="000000" w:themeColor="text1"/>
        </w:rPr>
        <w:t>J</w:t>
      </w:r>
      <w:r w:rsidRPr="007440BC">
        <w:rPr>
          <w:color w:val="000000" w:themeColor="text1"/>
        </w:rPr>
        <w:t xml:space="preserve"> = 8.5 Hz, 2H), 6.62 (s, 4H), 5.43 (s, 2H), 5.34 (s, 1H), 2.64 (s, 6H), 2.32 (s, 6H), 1.54 (s, 12H). The </w:t>
      </w:r>
      <w:r w:rsidRPr="007440BC">
        <w:rPr>
          <w:color w:val="000000" w:themeColor="text1"/>
          <w:vertAlign w:val="superscript"/>
        </w:rPr>
        <w:t>13</w:t>
      </w:r>
      <w:r w:rsidRPr="007440BC">
        <w:rPr>
          <w:color w:val="000000" w:themeColor="text1"/>
        </w:rPr>
        <w:t xml:space="preserve">C spectrum unable to achieved due to the poor solubility. </w:t>
      </w:r>
      <w:r w:rsidRPr="007440BC">
        <w:rPr>
          <w:rFonts w:eastAsia="AdvPS_TTR"/>
          <w:color w:val="000000" w:themeColor="text1"/>
        </w:rPr>
        <w:t>HRMS (MALDI-TOF/MS) m/z [M+</w:t>
      </w:r>
      <w:proofErr w:type="gramStart"/>
      <w:r w:rsidRPr="007440BC">
        <w:rPr>
          <w:rFonts w:eastAsia="AdvPS_TTR"/>
          <w:color w:val="000000" w:themeColor="text1"/>
        </w:rPr>
        <w:t>H]</w:t>
      </w:r>
      <w:r w:rsidRPr="007440BC">
        <w:rPr>
          <w:rFonts w:eastAsia="AdvPS_TTR"/>
          <w:color w:val="000000" w:themeColor="text1"/>
          <w:vertAlign w:val="superscript"/>
        </w:rPr>
        <w:t>+</w:t>
      </w:r>
      <w:proofErr w:type="gramEnd"/>
      <w:r w:rsidRPr="007440BC">
        <w:rPr>
          <w:rFonts w:eastAsia="AdvPS_TTR"/>
          <w:color w:val="000000" w:themeColor="text1"/>
        </w:rPr>
        <w:t xml:space="preserve"> </w:t>
      </w:r>
      <w:proofErr w:type="spellStart"/>
      <w:r w:rsidRPr="007440BC">
        <w:rPr>
          <w:rFonts w:eastAsia="AdvPS_TTR"/>
          <w:color w:val="000000" w:themeColor="text1"/>
        </w:rPr>
        <w:t>calcd</w:t>
      </w:r>
      <w:proofErr w:type="spellEnd"/>
      <w:r w:rsidRPr="007440BC">
        <w:rPr>
          <w:rFonts w:eastAsia="AdvPS_TTR"/>
          <w:color w:val="000000" w:themeColor="text1"/>
        </w:rPr>
        <w:t xml:space="preserve"> for C</w:t>
      </w:r>
      <w:r w:rsidRPr="007440BC">
        <w:rPr>
          <w:rFonts w:eastAsia="AdvPS_TTR"/>
          <w:color w:val="000000" w:themeColor="text1"/>
          <w:vertAlign w:val="subscript"/>
        </w:rPr>
        <w:t>86</w:t>
      </w:r>
      <w:r w:rsidRPr="007440BC">
        <w:rPr>
          <w:rFonts w:eastAsia="AdvPS_TTR"/>
          <w:color w:val="000000" w:themeColor="text1"/>
        </w:rPr>
        <w:t>H</w:t>
      </w:r>
      <w:r w:rsidRPr="007440BC">
        <w:rPr>
          <w:rFonts w:eastAsia="AdvPS_TTR"/>
          <w:color w:val="000000" w:themeColor="text1"/>
          <w:vertAlign w:val="subscript"/>
        </w:rPr>
        <w:t>62</w:t>
      </w:r>
      <w:r w:rsidRPr="007440BC">
        <w:rPr>
          <w:rFonts w:eastAsia="AdvPS_TTR"/>
          <w:color w:val="000000" w:themeColor="text1"/>
        </w:rPr>
        <w:t>O</w:t>
      </w:r>
      <w:r w:rsidRPr="007440BC">
        <w:rPr>
          <w:rFonts w:eastAsia="AdvPS_TTR"/>
          <w:color w:val="000000" w:themeColor="text1"/>
          <w:vertAlign w:val="subscript"/>
        </w:rPr>
        <w:t>2</w:t>
      </w:r>
      <w:r w:rsidRPr="007440BC">
        <w:rPr>
          <w:rFonts w:eastAsia="AdvPS_TTR"/>
          <w:color w:val="000000" w:themeColor="text1"/>
        </w:rPr>
        <w:t>N</w:t>
      </w:r>
      <w:r w:rsidRPr="007440BC">
        <w:rPr>
          <w:rFonts w:eastAsia="AdvPS_TTR"/>
          <w:color w:val="000000" w:themeColor="text1"/>
          <w:vertAlign w:val="subscript"/>
        </w:rPr>
        <w:t>5</w:t>
      </w:r>
      <w:r w:rsidRPr="007440BC">
        <w:rPr>
          <w:rFonts w:eastAsia="AdvPS_TTR"/>
          <w:color w:val="000000" w:themeColor="text1"/>
        </w:rPr>
        <w:t>B</w:t>
      </w:r>
      <w:r w:rsidRPr="007440BC">
        <w:rPr>
          <w:rFonts w:eastAsia="AdvPS_TTR"/>
          <w:color w:val="000000" w:themeColor="text1"/>
          <w:vertAlign w:val="subscript"/>
        </w:rPr>
        <w:t>4</w:t>
      </w:r>
      <w:r w:rsidRPr="007440BC">
        <w:rPr>
          <w:rFonts w:eastAsia="AdvPS_TTR"/>
          <w:color w:val="000000" w:themeColor="text1"/>
        </w:rPr>
        <w:t xml:space="preserve"> 1239.52702, observed 1240.52940</w:t>
      </w:r>
    </w:p>
    <w:p w14:paraId="574E9F34" w14:textId="77777777" w:rsidR="00D7654E" w:rsidRPr="007440BC" w:rsidRDefault="00D7654E" w:rsidP="00D7654E">
      <w:pPr>
        <w:pStyle w:val="afff2"/>
        <w:spacing w:line="480" w:lineRule="auto"/>
        <w:jc w:val="both"/>
        <w:rPr>
          <w:color w:val="000000" w:themeColor="text1"/>
        </w:rPr>
      </w:pPr>
    </w:p>
    <w:p w14:paraId="7E3E77E9" w14:textId="77777777" w:rsidR="00D7654E" w:rsidRPr="007440BC" w:rsidRDefault="00D7654E" w:rsidP="00D7654E">
      <w:pPr>
        <w:pStyle w:val="SMText"/>
        <w:rPr>
          <w:szCs w:val="24"/>
        </w:rPr>
      </w:pPr>
      <w:r w:rsidRPr="007440BC">
        <w:rPr>
          <w:szCs w:val="24"/>
        </w:rPr>
        <w:t xml:space="preserve"> </w:t>
      </w:r>
      <w:bookmarkStart w:id="2" w:name="Figures"/>
      <w:bookmarkEnd w:id="2"/>
    </w:p>
    <w:p w14:paraId="3D8B26AC" w14:textId="77777777" w:rsidR="00D7654E" w:rsidRPr="007440BC" w:rsidRDefault="00D7654E" w:rsidP="00D7654E">
      <w:pPr>
        <w:pStyle w:val="SMText"/>
        <w:rPr>
          <w:szCs w:val="24"/>
        </w:rPr>
      </w:pPr>
    </w:p>
    <w:p w14:paraId="1E57663C" w14:textId="77777777" w:rsidR="00D7654E" w:rsidRPr="007440BC" w:rsidRDefault="00D7654E" w:rsidP="00D7654E">
      <w:pPr>
        <w:pStyle w:val="SMText"/>
        <w:rPr>
          <w:szCs w:val="24"/>
        </w:rPr>
      </w:pPr>
    </w:p>
    <w:p w14:paraId="19F9C5CB" w14:textId="5904D0EF"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1B6C5DEC" wp14:editId="275BEFF1">
            <wp:extent cx="5967663" cy="4612617"/>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81244" cy="4623114"/>
                    </a:xfrm>
                    <a:prstGeom prst="rect">
                      <a:avLst/>
                    </a:prstGeom>
                    <a:noFill/>
                    <a:ln>
                      <a:noFill/>
                    </a:ln>
                  </pic:spPr>
                </pic:pic>
              </a:graphicData>
            </a:graphic>
          </wp:inline>
        </w:drawing>
      </w:r>
      <w:r w:rsidR="0038696A" w:rsidRPr="0038696A">
        <w:rPr>
          <w:rFonts w:ascii="Times New Roman" w:hAnsi="Times New Roman" w:cs="Times New Roman"/>
          <w:b/>
          <w:color w:val="000000" w:themeColor="text1"/>
          <w:sz w:val="24"/>
          <w:szCs w:val="24"/>
        </w:rPr>
        <w:t xml:space="preserve"> Supplementary</w:t>
      </w:r>
      <w:r w:rsidR="0038696A" w:rsidRPr="007440BC">
        <w:rPr>
          <w:rFonts w:ascii="Times New Roman" w:hAnsi="Times New Roman" w:cs="Times New Roman"/>
          <w:b/>
          <w:bCs/>
          <w:sz w:val="24"/>
          <w:szCs w:val="24"/>
        </w:rPr>
        <w:t xml:space="preserve"> </w:t>
      </w:r>
      <w:r w:rsidRPr="007440BC">
        <w:rPr>
          <w:rFonts w:ascii="Times New Roman" w:hAnsi="Times New Roman" w:cs="Times New Roman"/>
          <w:b/>
          <w:bCs/>
          <w:sz w:val="24"/>
          <w:szCs w:val="24"/>
        </w:rPr>
        <w:t xml:space="preserve">Fig. 1. </w:t>
      </w:r>
      <w:r w:rsidRPr="007440BC">
        <w:rPr>
          <w:rFonts w:ascii="Times New Roman" w:hAnsi="Times New Roman" w:cs="Times New Roman"/>
          <w:sz w:val="24"/>
          <w:szCs w:val="24"/>
          <w:vertAlign w:val="superscript"/>
        </w:rPr>
        <w:t>1</w:t>
      </w:r>
      <w:r w:rsidRPr="007440BC">
        <w:rPr>
          <w:rFonts w:ascii="Times New Roman" w:hAnsi="Times New Roman" w:cs="Times New Roman"/>
          <w:sz w:val="24"/>
          <w:szCs w:val="24"/>
        </w:rPr>
        <w:t>H NMR spectrum of compound 2.</w:t>
      </w:r>
    </w:p>
    <w:p w14:paraId="1E25C6DA" w14:textId="77777777" w:rsidR="00D7654E" w:rsidRPr="007440BC" w:rsidRDefault="00D7654E" w:rsidP="00D7654E">
      <w:pPr>
        <w:pStyle w:val="SMcaption"/>
        <w:rPr>
          <w:szCs w:val="24"/>
        </w:rPr>
      </w:pPr>
    </w:p>
    <w:p w14:paraId="2A4A6553"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0D10B5CA" wp14:editId="551AB390">
            <wp:extent cx="5923547" cy="4132790"/>
            <wp:effectExtent l="0" t="0" r="1270" b="127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28687" cy="4136376"/>
                    </a:xfrm>
                    <a:prstGeom prst="rect">
                      <a:avLst/>
                    </a:prstGeom>
                    <a:noFill/>
                    <a:ln>
                      <a:noFill/>
                    </a:ln>
                  </pic:spPr>
                </pic:pic>
              </a:graphicData>
            </a:graphic>
          </wp:inline>
        </w:drawing>
      </w:r>
    </w:p>
    <w:p w14:paraId="031DE99D" w14:textId="1CF6C426" w:rsidR="00D7654E" w:rsidRPr="007440BC" w:rsidRDefault="0038696A"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t>2</w:t>
      </w:r>
      <w:r w:rsidRPr="007440BC">
        <w:t>.</w:t>
      </w:r>
      <w:r w:rsidR="00D7654E" w:rsidRPr="007440BC">
        <w:t xml:space="preserve"> </w:t>
      </w:r>
      <w:r w:rsidR="00D7654E" w:rsidRPr="007440BC">
        <w:rPr>
          <w:b w:val="0"/>
          <w:bCs w:val="0"/>
          <w:vertAlign w:val="superscript"/>
        </w:rPr>
        <w:t>13</w:t>
      </w:r>
      <w:r w:rsidR="00D7654E" w:rsidRPr="007440BC">
        <w:rPr>
          <w:b w:val="0"/>
          <w:bCs w:val="0"/>
        </w:rPr>
        <w:t>C NMR spectrum of compound 2.</w:t>
      </w:r>
    </w:p>
    <w:p w14:paraId="2D97D1F3" w14:textId="77777777" w:rsidR="00D7654E" w:rsidRPr="007440BC" w:rsidRDefault="00D7654E" w:rsidP="00D7654E">
      <w:pPr>
        <w:pStyle w:val="SMcaption"/>
        <w:rPr>
          <w:szCs w:val="24"/>
        </w:rPr>
      </w:pPr>
    </w:p>
    <w:p w14:paraId="345E2DAC"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7C678974" wp14:editId="2B1127CB">
            <wp:extent cx="5947611" cy="4543413"/>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58340" cy="4551609"/>
                    </a:xfrm>
                    <a:prstGeom prst="rect">
                      <a:avLst/>
                    </a:prstGeom>
                    <a:noFill/>
                    <a:ln>
                      <a:noFill/>
                    </a:ln>
                  </pic:spPr>
                </pic:pic>
              </a:graphicData>
            </a:graphic>
          </wp:inline>
        </w:drawing>
      </w:r>
    </w:p>
    <w:p w14:paraId="1C0AFA86" w14:textId="31FBE229"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t>3</w:t>
      </w:r>
      <w:r w:rsidRPr="007440BC">
        <w:t>.</w:t>
      </w:r>
      <w:r w:rsidR="00D7654E" w:rsidRPr="007440BC">
        <w:t xml:space="preserve"> </w:t>
      </w:r>
      <w:r w:rsidR="00D7654E" w:rsidRPr="007440BC">
        <w:rPr>
          <w:b w:val="0"/>
          <w:bCs w:val="0"/>
          <w:vertAlign w:val="superscript"/>
        </w:rPr>
        <w:t>1</w:t>
      </w:r>
      <w:r w:rsidR="00D7654E" w:rsidRPr="007440BC">
        <w:rPr>
          <w:b w:val="0"/>
          <w:bCs w:val="0"/>
        </w:rPr>
        <w:t xml:space="preserve">H NMR spectrum of </w:t>
      </w:r>
      <w:r w:rsidR="00D7654E" w:rsidRPr="007440BC">
        <w:t>DPA-B2</w:t>
      </w:r>
      <w:r w:rsidR="00D7654E" w:rsidRPr="007440BC">
        <w:rPr>
          <w:b w:val="0"/>
          <w:bCs w:val="0"/>
        </w:rPr>
        <w:t>.</w:t>
      </w:r>
    </w:p>
    <w:p w14:paraId="6C39B4C1" w14:textId="77777777" w:rsidR="00D7654E" w:rsidRPr="007440BC" w:rsidRDefault="00D7654E" w:rsidP="00D7654E">
      <w:pPr>
        <w:pStyle w:val="SMcaption"/>
        <w:rPr>
          <w:szCs w:val="24"/>
        </w:rPr>
      </w:pPr>
    </w:p>
    <w:p w14:paraId="7CD8344A"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4C306BF0" wp14:editId="78A9C42E">
            <wp:extent cx="5911516" cy="4124396"/>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18199" cy="4129059"/>
                    </a:xfrm>
                    <a:prstGeom prst="rect">
                      <a:avLst/>
                    </a:prstGeom>
                    <a:noFill/>
                    <a:ln>
                      <a:noFill/>
                    </a:ln>
                  </pic:spPr>
                </pic:pic>
              </a:graphicData>
            </a:graphic>
          </wp:inline>
        </w:drawing>
      </w:r>
    </w:p>
    <w:p w14:paraId="0D5AF58B" w14:textId="5D93B7A4"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t>4</w:t>
      </w:r>
      <w:r w:rsidRPr="007440BC">
        <w:t>.</w:t>
      </w:r>
      <w:r w:rsidR="00D7654E" w:rsidRPr="007440BC">
        <w:t xml:space="preserve"> </w:t>
      </w:r>
      <w:r w:rsidR="00D7654E" w:rsidRPr="007440BC">
        <w:rPr>
          <w:b w:val="0"/>
          <w:bCs w:val="0"/>
          <w:vertAlign w:val="superscript"/>
        </w:rPr>
        <w:t>13</w:t>
      </w:r>
      <w:r w:rsidR="00D7654E" w:rsidRPr="007440BC">
        <w:rPr>
          <w:b w:val="0"/>
          <w:bCs w:val="0"/>
        </w:rPr>
        <w:t xml:space="preserve">C NMR spectrum of </w:t>
      </w:r>
      <w:r w:rsidR="00D7654E" w:rsidRPr="007440BC">
        <w:t>DPA-B2</w:t>
      </w:r>
      <w:r w:rsidR="00D7654E" w:rsidRPr="007440BC">
        <w:rPr>
          <w:b w:val="0"/>
          <w:bCs w:val="0"/>
        </w:rPr>
        <w:t>.</w:t>
      </w:r>
    </w:p>
    <w:p w14:paraId="758A964E" w14:textId="77777777" w:rsidR="00D7654E" w:rsidRPr="007440BC" w:rsidRDefault="00D7654E" w:rsidP="00D7654E">
      <w:pPr>
        <w:pStyle w:val="SMcaption"/>
        <w:rPr>
          <w:szCs w:val="24"/>
        </w:rPr>
      </w:pPr>
    </w:p>
    <w:p w14:paraId="60B5331B"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23D80B6E" wp14:editId="323B3209">
            <wp:extent cx="5915526" cy="4127194"/>
            <wp:effectExtent l="0" t="0" r="9525" b="698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26709" cy="4134996"/>
                    </a:xfrm>
                    <a:prstGeom prst="rect">
                      <a:avLst/>
                    </a:prstGeom>
                    <a:noFill/>
                    <a:ln>
                      <a:noFill/>
                    </a:ln>
                  </pic:spPr>
                </pic:pic>
              </a:graphicData>
            </a:graphic>
          </wp:inline>
        </w:drawing>
      </w:r>
    </w:p>
    <w:p w14:paraId="22768DEB" w14:textId="22D8EA33"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t>5</w:t>
      </w:r>
      <w:r w:rsidRPr="007440BC">
        <w:t>.</w:t>
      </w:r>
      <w:r>
        <w:t xml:space="preserve"> </w:t>
      </w:r>
      <w:r w:rsidR="00D7654E" w:rsidRPr="007440BC">
        <w:rPr>
          <w:b w:val="0"/>
          <w:bCs w:val="0"/>
          <w:vertAlign w:val="superscript"/>
        </w:rPr>
        <w:t>1</w:t>
      </w:r>
      <w:r w:rsidR="00D7654E" w:rsidRPr="007440BC">
        <w:rPr>
          <w:b w:val="0"/>
          <w:bCs w:val="0"/>
        </w:rPr>
        <w:t>H NMR spectrum of compound 4.</w:t>
      </w:r>
    </w:p>
    <w:p w14:paraId="392F348E" w14:textId="77777777" w:rsidR="00D7654E" w:rsidRPr="007440BC" w:rsidRDefault="00D7654E" w:rsidP="00D7654E">
      <w:pPr>
        <w:pStyle w:val="SMcaption"/>
        <w:rPr>
          <w:i/>
          <w:iCs/>
          <w:szCs w:val="24"/>
        </w:rPr>
      </w:pPr>
    </w:p>
    <w:p w14:paraId="630010AA"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23FB4A27" wp14:editId="7A588D8F">
            <wp:extent cx="5891463" cy="4110406"/>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896259" cy="4113752"/>
                    </a:xfrm>
                    <a:prstGeom prst="rect">
                      <a:avLst/>
                    </a:prstGeom>
                    <a:noFill/>
                    <a:ln>
                      <a:noFill/>
                    </a:ln>
                  </pic:spPr>
                </pic:pic>
              </a:graphicData>
            </a:graphic>
          </wp:inline>
        </w:drawing>
      </w:r>
    </w:p>
    <w:p w14:paraId="148C24E0" w14:textId="4E2F8C71"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t>6</w:t>
      </w:r>
      <w:r w:rsidRPr="007440BC">
        <w:t>.</w:t>
      </w:r>
      <w:r w:rsidR="00D7654E" w:rsidRPr="007440BC">
        <w:t xml:space="preserve"> </w:t>
      </w:r>
      <w:r w:rsidR="00D7654E" w:rsidRPr="007440BC">
        <w:rPr>
          <w:b w:val="0"/>
          <w:bCs w:val="0"/>
          <w:vertAlign w:val="superscript"/>
        </w:rPr>
        <w:t>13</w:t>
      </w:r>
      <w:r w:rsidR="00D7654E" w:rsidRPr="007440BC">
        <w:rPr>
          <w:b w:val="0"/>
          <w:bCs w:val="0"/>
        </w:rPr>
        <w:t>C NMR spectrum of compound 4.</w:t>
      </w:r>
    </w:p>
    <w:p w14:paraId="5F6F540E" w14:textId="77777777" w:rsidR="00D7654E" w:rsidRPr="007440BC" w:rsidRDefault="00D7654E" w:rsidP="00D7654E">
      <w:pPr>
        <w:pStyle w:val="SMcaption"/>
        <w:rPr>
          <w:szCs w:val="24"/>
        </w:rPr>
      </w:pPr>
    </w:p>
    <w:p w14:paraId="4CF87D25"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323BAD86" wp14:editId="367CA9D9">
            <wp:extent cx="5911516" cy="4124396"/>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25215" cy="4133953"/>
                    </a:xfrm>
                    <a:prstGeom prst="rect">
                      <a:avLst/>
                    </a:prstGeom>
                    <a:noFill/>
                    <a:ln>
                      <a:noFill/>
                    </a:ln>
                  </pic:spPr>
                </pic:pic>
              </a:graphicData>
            </a:graphic>
          </wp:inline>
        </w:drawing>
      </w:r>
    </w:p>
    <w:p w14:paraId="73E5C908" w14:textId="0B1D2F8F"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t>7</w:t>
      </w:r>
      <w:r w:rsidRPr="007440BC">
        <w:t>.</w:t>
      </w:r>
      <w:r w:rsidR="00D7654E" w:rsidRPr="007440BC">
        <w:rPr>
          <w:b w:val="0"/>
          <w:bCs w:val="0"/>
        </w:rPr>
        <w:t xml:space="preserve"> </w:t>
      </w:r>
      <w:r w:rsidR="00D7654E" w:rsidRPr="007440BC">
        <w:rPr>
          <w:b w:val="0"/>
          <w:bCs w:val="0"/>
          <w:vertAlign w:val="superscript"/>
        </w:rPr>
        <w:t>1</w:t>
      </w:r>
      <w:r w:rsidR="00D7654E" w:rsidRPr="007440BC">
        <w:rPr>
          <w:b w:val="0"/>
          <w:bCs w:val="0"/>
        </w:rPr>
        <w:t>H NMR spectrum of compound 5.</w:t>
      </w:r>
    </w:p>
    <w:p w14:paraId="515E3AE1" w14:textId="77777777" w:rsidR="00D7654E" w:rsidRPr="007440BC" w:rsidRDefault="00D7654E" w:rsidP="00D7654E">
      <w:pPr>
        <w:pStyle w:val="SMcaption"/>
        <w:rPr>
          <w:szCs w:val="24"/>
        </w:rPr>
      </w:pPr>
    </w:p>
    <w:p w14:paraId="2705B70F"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678CBE33" wp14:editId="1D699899">
            <wp:extent cx="5907505" cy="4121598"/>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12354" cy="4124981"/>
                    </a:xfrm>
                    <a:prstGeom prst="rect">
                      <a:avLst/>
                    </a:prstGeom>
                    <a:noFill/>
                    <a:ln>
                      <a:noFill/>
                    </a:ln>
                  </pic:spPr>
                </pic:pic>
              </a:graphicData>
            </a:graphic>
          </wp:inline>
        </w:drawing>
      </w:r>
    </w:p>
    <w:p w14:paraId="214C94D1" w14:textId="696739B1"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t>8</w:t>
      </w:r>
      <w:r w:rsidRPr="007440BC">
        <w:t>.</w:t>
      </w:r>
      <w:r w:rsidR="00D7654E" w:rsidRPr="007440BC">
        <w:t xml:space="preserve"> </w:t>
      </w:r>
      <w:r w:rsidR="00D7654E" w:rsidRPr="007440BC">
        <w:rPr>
          <w:b w:val="0"/>
          <w:bCs w:val="0"/>
          <w:vertAlign w:val="superscript"/>
        </w:rPr>
        <w:t>13</w:t>
      </w:r>
      <w:r w:rsidR="00D7654E" w:rsidRPr="007440BC">
        <w:rPr>
          <w:b w:val="0"/>
          <w:bCs w:val="0"/>
        </w:rPr>
        <w:t>C NMR spectrum of compound 5.</w:t>
      </w:r>
    </w:p>
    <w:p w14:paraId="11F5CBA7" w14:textId="77777777" w:rsidR="00D7654E" w:rsidRPr="007440BC" w:rsidRDefault="00D7654E" w:rsidP="00D7654E">
      <w:pPr>
        <w:rPr>
          <w:rFonts w:ascii="Times New Roman" w:hAnsi="Times New Roman" w:cs="Times New Roman"/>
          <w:b/>
          <w:bCs/>
          <w:sz w:val="24"/>
          <w:szCs w:val="24"/>
        </w:rPr>
      </w:pPr>
    </w:p>
    <w:p w14:paraId="1D928236"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770FF8E6" wp14:editId="3ACC8F29">
            <wp:extent cx="5274310" cy="3858260"/>
            <wp:effectExtent l="0" t="0" r="2540" b="889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74310" cy="3858260"/>
                    </a:xfrm>
                    <a:prstGeom prst="rect">
                      <a:avLst/>
                    </a:prstGeom>
                    <a:noFill/>
                    <a:ln>
                      <a:noFill/>
                    </a:ln>
                  </pic:spPr>
                </pic:pic>
              </a:graphicData>
            </a:graphic>
          </wp:inline>
        </w:drawing>
      </w:r>
    </w:p>
    <w:p w14:paraId="189A2278" w14:textId="35F4051C"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t>9</w:t>
      </w:r>
      <w:r w:rsidR="00D7654E" w:rsidRPr="007440BC">
        <w:t xml:space="preserve">. </w:t>
      </w:r>
      <w:r w:rsidR="00D7654E" w:rsidRPr="007440BC">
        <w:rPr>
          <w:b w:val="0"/>
          <w:bCs w:val="0"/>
          <w:vertAlign w:val="superscript"/>
        </w:rPr>
        <w:t>1</w:t>
      </w:r>
      <w:r w:rsidR="00D7654E" w:rsidRPr="007440BC">
        <w:rPr>
          <w:b w:val="0"/>
          <w:bCs w:val="0"/>
        </w:rPr>
        <w:t>H NMR spectrum of compound 6.</w:t>
      </w:r>
    </w:p>
    <w:p w14:paraId="6C2908B1" w14:textId="77777777" w:rsidR="00D7654E" w:rsidRPr="007440BC" w:rsidRDefault="00D7654E" w:rsidP="00D7654E">
      <w:pPr>
        <w:pStyle w:val="SMcaption"/>
        <w:rPr>
          <w:szCs w:val="24"/>
        </w:rPr>
      </w:pPr>
    </w:p>
    <w:p w14:paraId="7D3F69DB"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549CD842" wp14:editId="202136F1">
            <wp:extent cx="5931568" cy="4138386"/>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0290" cy="4144471"/>
                    </a:xfrm>
                    <a:prstGeom prst="rect">
                      <a:avLst/>
                    </a:prstGeom>
                    <a:noFill/>
                    <a:ln>
                      <a:noFill/>
                    </a:ln>
                  </pic:spPr>
                </pic:pic>
              </a:graphicData>
            </a:graphic>
          </wp:inline>
        </w:drawing>
      </w:r>
    </w:p>
    <w:p w14:paraId="04CCE4A2" w14:textId="682CB082"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Fig. 1</w:t>
      </w:r>
      <w:r>
        <w:t>0</w:t>
      </w:r>
      <w:r w:rsidRPr="007440BC">
        <w:t>.</w:t>
      </w:r>
      <w:r w:rsidR="00D7654E" w:rsidRPr="007440BC">
        <w:t xml:space="preserve"> </w:t>
      </w:r>
      <w:r w:rsidR="00D7654E" w:rsidRPr="007440BC">
        <w:rPr>
          <w:b w:val="0"/>
          <w:bCs w:val="0"/>
          <w:vertAlign w:val="superscript"/>
        </w:rPr>
        <w:t>13</w:t>
      </w:r>
      <w:r w:rsidR="00D7654E" w:rsidRPr="007440BC">
        <w:rPr>
          <w:b w:val="0"/>
          <w:bCs w:val="0"/>
        </w:rPr>
        <w:t>C NMR spectrum of compound 6.</w:t>
      </w:r>
    </w:p>
    <w:p w14:paraId="436BC7E2" w14:textId="77777777" w:rsidR="00D7654E" w:rsidRPr="007440BC" w:rsidRDefault="00D7654E" w:rsidP="00D7654E">
      <w:pPr>
        <w:pStyle w:val="SMcaption"/>
        <w:rPr>
          <w:szCs w:val="24"/>
        </w:rPr>
      </w:pPr>
    </w:p>
    <w:p w14:paraId="18E00950"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354582A9" wp14:editId="46B24F55">
            <wp:extent cx="5951621" cy="4729196"/>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59968" cy="4735828"/>
                    </a:xfrm>
                    <a:prstGeom prst="rect">
                      <a:avLst/>
                    </a:prstGeom>
                    <a:noFill/>
                    <a:ln>
                      <a:noFill/>
                    </a:ln>
                  </pic:spPr>
                </pic:pic>
              </a:graphicData>
            </a:graphic>
          </wp:inline>
        </w:drawing>
      </w:r>
    </w:p>
    <w:p w14:paraId="65D1FE3A" w14:textId="19EDA90A"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Fig. 1</w:t>
      </w:r>
      <w:r>
        <w:t>1</w:t>
      </w:r>
      <w:r w:rsidRPr="007440BC">
        <w:t>.</w:t>
      </w:r>
      <w:r w:rsidR="00D7654E" w:rsidRPr="007440BC">
        <w:t xml:space="preserve"> </w:t>
      </w:r>
      <w:r w:rsidR="00D7654E" w:rsidRPr="007440BC">
        <w:rPr>
          <w:b w:val="0"/>
          <w:bCs w:val="0"/>
          <w:vertAlign w:val="superscript"/>
        </w:rPr>
        <w:t>1</w:t>
      </w:r>
      <w:r w:rsidR="00D7654E" w:rsidRPr="007440BC">
        <w:rPr>
          <w:b w:val="0"/>
          <w:bCs w:val="0"/>
        </w:rPr>
        <w:t>H NMR spectrum of compound 7.</w:t>
      </w:r>
    </w:p>
    <w:p w14:paraId="4412F1CE" w14:textId="77777777" w:rsidR="00D7654E" w:rsidRPr="007440BC" w:rsidRDefault="00D7654E" w:rsidP="00D7654E">
      <w:pPr>
        <w:pStyle w:val="SMcaption"/>
        <w:rPr>
          <w:szCs w:val="24"/>
        </w:rPr>
      </w:pPr>
    </w:p>
    <w:p w14:paraId="25D3338B"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419A43B9" wp14:editId="5624F3DC">
            <wp:extent cx="5923547" cy="4132790"/>
            <wp:effectExtent l="0" t="0" r="1270" b="127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37082" cy="4142233"/>
                    </a:xfrm>
                    <a:prstGeom prst="rect">
                      <a:avLst/>
                    </a:prstGeom>
                    <a:noFill/>
                    <a:ln>
                      <a:noFill/>
                    </a:ln>
                  </pic:spPr>
                </pic:pic>
              </a:graphicData>
            </a:graphic>
          </wp:inline>
        </w:drawing>
      </w:r>
    </w:p>
    <w:p w14:paraId="326D2ED1" w14:textId="2F9911D0"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Fig. 1</w:t>
      </w:r>
      <w:r>
        <w:t>2</w:t>
      </w:r>
      <w:r w:rsidRPr="007440BC">
        <w:t>.</w:t>
      </w:r>
      <w:r w:rsidR="00D7654E" w:rsidRPr="007440BC">
        <w:rPr>
          <w:b w:val="0"/>
          <w:bCs w:val="0"/>
        </w:rPr>
        <w:t xml:space="preserve"> </w:t>
      </w:r>
      <w:r w:rsidR="00D7654E" w:rsidRPr="007440BC">
        <w:rPr>
          <w:b w:val="0"/>
          <w:bCs w:val="0"/>
          <w:vertAlign w:val="superscript"/>
        </w:rPr>
        <w:t>1</w:t>
      </w:r>
      <w:r w:rsidR="00D7654E" w:rsidRPr="007440BC">
        <w:rPr>
          <w:b w:val="0"/>
          <w:bCs w:val="0"/>
        </w:rPr>
        <w:t>H NMR spectrum of DPA-B2.</w:t>
      </w:r>
    </w:p>
    <w:p w14:paraId="21A9E12B" w14:textId="77777777" w:rsidR="00D7654E" w:rsidRPr="007440BC" w:rsidRDefault="00D7654E" w:rsidP="00D7654E">
      <w:pPr>
        <w:pStyle w:val="SMcaption"/>
        <w:rPr>
          <w:szCs w:val="24"/>
        </w:rPr>
      </w:pPr>
    </w:p>
    <w:p w14:paraId="0D2FEEEA"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62AC2F16" wp14:editId="02975BFA">
            <wp:extent cx="5899484" cy="4294279"/>
            <wp:effectExtent l="0" t="0" r="635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08551" cy="4300879"/>
                    </a:xfrm>
                    <a:prstGeom prst="rect">
                      <a:avLst/>
                    </a:prstGeom>
                    <a:noFill/>
                    <a:ln>
                      <a:noFill/>
                    </a:ln>
                  </pic:spPr>
                </pic:pic>
              </a:graphicData>
            </a:graphic>
          </wp:inline>
        </w:drawing>
      </w:r>
    </w:p>
    <w:p w14:paraId="02ED34A5" w14:textId="11716E46"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Fig. 1</w:t>
      </w:r>
      <w:r>
        <w:t>3</w:t>
      </w:r>
      <w:r w:rsidRPr="007440BC">
        <w:t>.</w:t>
      </w:r>
      <w:r w:rsidR="00D7654E" w:rsidRPr="007440BC">
        <w:t xml:space="preserve"> </w:t>
      </w:r>
      <w:r w:rsidR="00D7654E" w:rsidRPr="007440BC">
        <w:rPr>
          <w:b w:val="0"/>
          <w:bCs w:val="0"/>
          <w:vertAlign w:val="superscript"/>
        </w:rPr>
        <w:t>1</w:t>
      </w:r>
      <w:r w:rsidR="00D7654E" w:rsidRPr="007440BC">
        <w:rPr>
          <w:b w:val="0"/>
          <w:bCs w:val="0"/>
        </w:rPr>
        <w:t>H NMR spectrum of compound 8.</w:t>
      </w:r>
    </w:p>
    <w:p w14:paraId="610942CE" w14:textId="77777777" w:rsidR="00D7654E" w:rsidRPr="007440BC" w:rsidRDefault="00D7654E" w:rsidP="00D7654E">
      <w:pPr>
        <w:pStyle w:val="SMcaption"/>
        <w:rPr>
          <w:szCs w:val="24"/>
        </w:rPr>
      </w:pPr>
    </w:p>
    <w:p w14:paraId="3B54C0C4"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03B03867" wp14:editId="1A706BD7">
            <wp:extent cx="5915526" cy="4127194"/>
            <wp:effectExtent l="0" t="0" r="9525" b="698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23017" cy="4132420"/>
                    </a:xfrm>
                    <a:prstGeom prst="rect">
                      <a:avLst/>
                    </a:prstGeom>
                    <a:noFill/>
                    <a:ln>
                      <a:noFill/>
                    </a:ln>
                  </pic:spPr>
                </pic:pic>
              </a:graphicData>
            </a:graphic>
          </wp:inline>
        </w:drawing>
      </w:r>
    </w:p>
    <w:p w14:paraId="3D73E736" w14:textId="5C2025A5"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Fig. 1</w:t>
      </w:r>
      <w:r>
        <w:t>4</w:t>
      </w:r>
      <w:r w:rsidRPr="007440BC">
        <w:t>.</w:t>
      </w:r>
      <w:r w:rsidR="00D7654E" w:rsidRPr="007440BC">
        <w:rPr>
          <w:b w:val="0"/>
          <w:bCs w:val="0"/>
        </w:rPr>
        <w:t xml:space="preserve"> </w:t>
      </w:r>
      <w:r w:rsidR="00D7654E" w:rsidRPr="007440BC">
        <w:rPr>
          <w:b w:val="0"/>
          <w:bCs w:val="0"/>
          <w:vertAlign w:val="superscript"/>
        </w:rPr>
        <w:t>13</w:t>
      </w:r>
      <w:r w:rsidR="00D7654E" w:rsidRPr="007440BC">
        <w:rPr>
          <w:b w:val="0"/>
          <w:bCs w:val="0"/>
        </w:rPr>
        <w:t>C NMR spectrum of compound 8.</w:t>
      </w:r>
    </w:p>
    <w:p w14:paraId="2279CB73" w14:textId="77777777" w:rsidR="00D7654E" w:rsidRPr="007440BC" w:rsidRDefault="00D7654E" w:rsidP="00D7654E">
      <w:pPr>
        <w:pStyle w:val="SMcaption"/>
        <w:rPr>
          <w:szCs w:val="24"/>
        </w:rPr>
      </w:pPr>
    </w:p>
    <w:p w14:paraId="357EC389" w14:textId="77777777" w:rsidR="00D7654E" w:rsidRPr="007440BC" w:rsidRDefault="00D7654E" w:rsidP="00D7654E">
      <w:pPr>
        <w:pStyle w:val="SMcaption"/>
        <w:rPr>
          <w:szCs w:val="24"/>
        </w:rPr>
      </w:pPr>
    </w:p>
    <w:p w14:paraId="5B20208E"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65E5C5D9" wp14:editId="3AE413F9">
            <wp:extent cx="5907505" cy="4839232"/>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14103" cy="4844637"/>
                    </a:xfrm>
                    <a:prstGeom prst="rect">
                      <a:avLst/>
                    </a:prstGeom>
                    <a:noFill/>
                    <a:ln>
                      <a:noFill/>
                    </a:ln>
                  </pic:spPr>
                </pic:pic>
              </a:graphicData>
            </a:graphic>
          </wp:inline>
        </w:drawing>
      </w:r>
    </w:p>
    <w:p w14:paraId="7A8DD3DB" w14:textId="1A65E7EA"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Fig. 1</w:t>
      </w:r>
      <w:r>
        <w:t>5</w:t>
      </w:r>
      <w:r w:rsidRPr="007440BC">
        <w:t>.</w:t>
      </w:r>
      <w:r w:rsidR="00D7654E" w:rsidRPr="007440BC">
        <w:t xml:space="preserve"> </w:t>
      </w:r>
      <w:r w:rsidR="00D7654E" w:rsidRPr="007440BC">
        <w:rPr>
          <w:b w:val="0"/>
          <w:bCs w:val="0"/>
          <w:vertAlign w:val="superscript"/>
        </w:rPr>
        <w:t>1</w:t>
      </w:r>
      <w:r w:rsidR="00D7654E" w:rsidRPr="007440BC">
        <w:rPr>
          <w:b w:val="0"/>
          <w:bCs w:val="0"/>
        </w:rPr>
        <w:t xml:space="preserve">H NMR spectrum of </w:t>
      </w:r>
      <w:r w:rsidR="00D7654E" w:rsidRPr="007440BC">
        <w:t>DPA-B3</w:t>
      </w:r>
      <w:r w:rsidR="00D7654E" w:rsidRPr="007440BC">
        <w:rPr>
          <w:b w:val="0"/>
          <w:bCs w:val="0"/>
        </w:rPr>
        <w:t>.</w:t>
      </w:r>
    </w:p>
    <w:p w14:paraId="2E056475"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5ADF1C76" wp14:editId="3C53AF03">
            <wp:extent cx="5915526" cy="4127194"/>
            <wp:effectExtent l="0" t="0" r="9525" b="698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22962" cy="4132382"/>
                    </a:xfrm>
                    <a:prstGeom prst="rect">
                      <a:avLst/>
                    </a:prstGeom>
                    <a:noFill/>
                    <a:ln>
                      <a:noFill/>
                    </a:ln>
                  </pic:spPr>
                </pic:pic>
              </a:graphicData>
            </a:graphic>
          </wp:inline>
        </w:drawing>
      </w:r>
    </w:p>
    <w:p w14:paraId="1FEBA590" w14:textId="05E7138D"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16. </w:t>
      </w:r>
      <w:r w:rsidR="00D7654E" w:rsidRPr="007440BC">
        <w:rPr>
          <w:b w:val="0"/>
          <w:bCs w:val="0"/>
          <w:vertAlign w:val="superscript"/>
        </w:rPr>
        <w:t>13</w:t>
      </w:r>
      <w:r w:rsidR="00D7654E" w:rsidRPr="007440BC">
        <w:rPr>
          <w:b w:val="0"/>
          <w:bCs w:val="0"/>
        </w:rPr>
        <w:t xml:space="preserve">C NMR spectrum of </w:t>
      </w:r>
      <w:r w:rsidR="00D7654E" w:rsidRPr="007440BC">
        <w:t>DPA-B3</w:t>
      </w:r>
      <w:r w:rsidR="00D7654E" w:rsidRPr="007440BC">
        <w:rPr>
          <w:b w:val="0"/>
          <w:bCs w:val="0"/>
        </w:rPr>
        <w:t>.</w:t>
      </w:r>
    </w:p>
    <w:p w14:paraId="2E3B3C9C"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716DDF40" wp14:editId="1F1AA04D">
            <wp:extent cx="5891463" cy="4678556"/>
            <wp:effectExtent l="0" t="0" r="0" b="825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01504" cy="4686530"/>
                    </a:xfrm>
                    <a:prstGeom prst="rect">
                      <a:avLst/>
                    </a:prstGeom>
                  </pic:spPr>
                </pic:pic>
              </a:graphicData>
            </a:graphic>
          </wp:inline>
        </w:drawing>
      </w:r>
    </w:p>
    <w:p w14:paraId="31910876" w14:textId="65026C53"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17. </w:t>
      </w:r>
      <w:r w:rsidR="00D7654E" w:rsidRPr="007440BC">
        <w:rPr>
          <w:b w:val="0"/>
          <w:bCs w:val="0"/>
          <w:vertAlign w:val="superscript"/>
        </w:rPr>
        <w:t>1</w:t>
      </w:r>
      <w:r w:rsidR="00D7654E" w:rsidRPr="007440BC">
        <w:rPr>
          <w:b w:val="0"/>
          <w:bCs w:val="0"/>
        </w:rPr>
        <w:t>H NMR spectrum of compound 10.</w:t>
      </w:r>
    </w:p>
    <w:p w14:paraId="23FE5DE7" w14:textId="77777777" w:rsidR="00D7654E" w:rsidRPr="007440BC" w:rsidRDefault="00D7654E" w:rsidP="00D7654E">
      <w:pPr>
        <w:pStyle w:val="SMcaption"/>
        <w:rPr>
          <w:szCs w:val="24"/>
        </w:rPr>
      </w:pPr>
    </w:p>
    <w:p w14:paraId="706521E2" w14:textId="77777777" w:rsidR="00D7654E" w:rsidRPr="007440BC" w:rsidRDefault="00D7654E" w:rsidP="00D7654E">
      <w:pPr>
        <w:pStyle w:val="SMcaption"/>
        <w:rPr>
          <w:szCs w:val="24"/>
        </w:rPr>
      </w:pPr>
    </w:p>
    <w:p w14:paraId="72D1D96E"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5B845BCC" wp14:editId="7FC2994A">
            <wp:extent cx="5891463" cy="4110406"/>
            <wp:effectExtent l="0" t="0" r="0" b="444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896585" cy="4113980"/>
                    </a:xfrm>
                    <a:prstGeom prst="rect">
                      <a:avLst/>
                    </a:prstGeom>
                    <a:noFill/>
                    <a:ln>
                      <a:noFill/>
                    </a:ln>
                  </pic:spPr>
                </pic:pic>
              </a:graphicData>
            </a:graphic>
          </wp:inline>
        </w:drawing>
      </w:r>
    </w:p>
    <w:p w14:paraId="778F3463" w14:textId="65D499A7"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18.</w:t>
      </w:r>
      <w:r w:rsidR="00D7654E" w:rsidRPr="007440BC">
        <w:rPr>
          <w:b w:val="0"/>
          <w:bCs w:val="0"/>
        </w:rPr>
        <w:t xml:space="preserve"> </w:t>
      </w:r>
      <w:r w:rsidR="00D7654E" w:rsidRPr="007440BC">
        <w:rPr>
          <w:b w:val="0"/>
          <w:bCs w:val="0"/>
          <w:vertAlign w:val="superscript"/>
        </w:rPr>
        <w:t>13</w:t>
      </w:r>
      <w:r w:rsidR="00D7654E" w:rsidRPr="007440BC">
        <w:rPr>
          <w:b w:val="0"/>
          <w:bCs w:val="0"/>
        </w:rPr>
        <w:t>C NMR spectrum of compound 10.</w:t>
      </w:r>
    </w:p>
    <w:p w14:paraId="4BD9BBAA" w14:textId="77777777" w:rsidR="00D7654E" w:rsidRPr="007440BC" w:rsidRDefault="00D7654E" w:rsidP="00D7654E">
      <w:pPr>
        <w:pStyle w:val="SMcaption"/>
        <w:rPr>
          <w:szCs w:val="24"/>
        </w:rPr>
      </w:pPr>
    </w:p>
    <w:p w14:paraId="7B0152C7"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677FB992" wp14:editId="29FF0276">
            <wp:extent cx="5903495" cy="468669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912186" cy="4693589"/>
                    </a:xfrm>
                    <a:prstGeom prst="rect">
                      <a:avLst/>
                    </a:prstGeom>
                    <a:noFill/>
                    <a:ln>
                      <a:noFill/>
                    </a:ln>
                  </pic:spPr>
                </pic:pic>
              </a:graphicData>
            </a:graphic>
          </wp:inline>
        </w:drawing>
      </w:r>
    </w:p>
    <w:p w14:paraId="7CD19D51" w14:textId="29511363"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19. </w:t>
      </w:r>
      <w:r w:rsidR="00D7654E" w:rsidRPr="007440BC">
        <w:rPr>
          <w:b w:val="0"/>
          <w:bCs w:val="0"/>
          <w:vertAlign w:val="superscript"/>
        </w:rPr>
        <w:t>1</w:t>
      </w:r>
      <w:r w:rsidR="00D7654E" w:rsidRPr="007440BC">
        <w:rPr>
          <w:b w:val="0"/>
          <w:bCs w:val="0"/>
        </w:rPr>
        <w:t xml:space="preserve">H NMR spectrum of </w:t>
      </w:r>
      <w:r w:rsidR="00D7654E" w:rsidRPr="007440BC">
        <w:t>DPA-B4</w:t>
      </w:r>
      <w:r w:rsidR="00D7654E" w:rsidRPr="007440BC">
        <w:rPr>
          <w:b w:val="0"/>
          <w:bCs w:val="0"/>
        </w:rPr>
        <w:t>.</w:t>
      </w:r>
    </w:p>
    <w:p w14:paraId="108D248A" w14:textId="77777777" w:rsidR="00D7654E" w:rsidRPr="007440BC" w:rsidRDefault="00D7654E" w:rsidP="00D7654E">
      <w:pPr>
        <w:pStyle w:val="SMcaption"/>
        <w:rPr>
          <w:szCs w:val="24"/>
        </w:rPr>
      </w:pPr>
    </w:p>
    <w:p w14:paraId="11BF7C35"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370E3C57" wp14:editId="382D966B">
            <wp:extent cx="5907505" cy="4122309"/>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13687" cy="4126623"/>
                    </a:xfrm>
                    <a:prstGeom prst="rect">
                      <a:avLst/>
                    </a:prstGeom>
                    <a:noFill/>
                    <a:ln>
                      <a:noFill/>
                    </a:ln>
                  </pic:spPr>
                </pic:pic>
              </a:graphicData>
            </a:graphic>
          </wp:inline>
        </w:drawing>
      </w:r>
    </w:p>
    <w:p w14:paraId="7A0CA7F6" w14:textId="08B250B6"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20. </w:t>
      </w:r>
      <w:r w:rsidR="00D7654E" w:rsidRPr="007440BC">
        <w:rPr>
          <w:b w:val="0"/>
          <w:bCs w:val="0"/>
          <w:vertAlign w:val="superscript"/>
        </w:rPr>
        <w:t>13</w:t>
      </w:r>
      <w:r w:rsidR="00D7654E" w:rsidRPr="007440BC">
        <w:rPr>
          <w:b w:val="0"/>
          <w:bCs w:val="0"/>
        </w:rPr>
        <w:t xml:space="preserve">C NMR spectrum of </w:t>
      </w:r>
      <w:r w:rsidR="00D7654E" w:rsidRPr="007440BC">
        <w:t>DPA-B4</w:t>
      </w:r>
      <w:r w:rsidR="00D7654E" w:rsidRPr="007440BC">
        <w:rPr>
          <w:b w:val="0"/>
          <w:bCs w:val="0"/>
        </w:rPr>
        <w:t>.</w:t>
      </w:r>
    </w:p>
    <w:p w14:paraId="529476BC" w14:textId="77777777" w:rsidR="00D7654E" w:rsidRPr="007440BC" w:rsidRDefault="00D7654E" w:rsidP="00D7654E">
      <w:pPr>
        <w:pStyle w:val="SMcaption"/>
        <w:rPr>
          <w:szCs w:val="24"/>
        </w:rPr>
      </w:pPr>
    </w:p>
    <w:p w14:paraId="249BF991"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47F06548" wp14:editId="6C6A4FE6">
            <wp:extent cx="5919537" cy="4206962"/>
            <wp:effectExtent l="0" t="0" r="5080" b="317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25578" cy="4211255"/>
                    </a:xfrm>
                    <a:prstGeom prst="rect">
                      <a:avLst/>
                    </a:prstGeom>
                    <a:noFill/>
                    <a:ln>
                      <a:noFill/>
                    </a:ln>
                  </pic:spPr>
                </pic:pic>
              </a:graphicData>
            </a:graphic>
          </wp:inline>
        </w:drawing>
      </w:r>
    </w:p>
    <w:p w14:paraId="0EC1FF67" w14:textId="0F9ECA2E"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21.</w:t>
      </w:r>
      <w:r w:rsidR="00D7654E" w:rsidRPr="007440BC">
        <w:rPr>
          <w:b w:val="0"/>
          <w:bCs w:val="0"/>
        </w:rPr>
        <w:t xml:space="preserve"> </w:t>
      </w:r>
      <w:r w:rsidR="00D7654E" w:rsidRPr="007440BC">
        <w:rPr>
          <w:b w:val="0"/>
          <w:bCs w:val="0"/>
          <w:vertAlign w:val="superscript"/>
        </w:rPr>
        <w:t>1</w:t>
      </w:r>
      <w:r w:rsidR="00D7654E" w:rsidRPr="007440BC">
        <w:rPr>
          <w:b w:val="0"/>
          <w:bCs w:val="0"/>
        </w:rPr>
        <w:t>H NMR spectrum of compound 12.</w:t>
      </w:r>
    </w:p>
    <w:p w14:paraId="436FD016" w14:textId="77777777" w:rsidR="00D7654E" w:rsidRPr="007440BC" w:rsidRDefault="00D7654E" w:rsidP="00D7654E">
      <w:pPr>
        <w:pStyle w:val="SMcaption"/>
        <w:rPr>
          <w:szCs w:val="24"/>
        </w:rPr>
      </w:pPr>
    </w:p>
    <w:p w14:paraId="338EA247"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4588151A" wp14:editId="109E6BAD">
            <wp:extent cx="5931568" cy="4139815"/>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937228" cy="4143765"/>
                    </a:xfrm>
                    <a:prstGeom prst="rect">
                      <a:avLst/>
                    </a:prstGeom>
                  </pic:spPr>
                </pic:pic>
              </a:graphicData>
            </a:graphic>
          </wp:inline>
        </w:drawing>
      </w:r>
    </w:p>
    <w:p w14:paraId="01F43FCF" w14:textId="0FAD684F"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22. </w:t>
      </w:r>
      <w:r w:rsidR="00D7654E" w:rsidRPr="007440BC">
        <w:rPr>
          <w:b w:val="0"/>
          <w:bCs w:val="0"/>
          <w:vertAlign w:val="superscript"/>
        </w:rPr>
        <w:t>13</w:t>
      </w:r>
      <w:r w:rsidR="00D7654E" w:rsidRPr="007440BC">
        <w:rPr>
          <w:b w:val="0"/>
          <w:bCs w:val="0"/>
        </w:rPr>
        <w:t>C NMR spectrum of compound 12.</w:t>
      </w:r>
    </w:p>
    <w:p w14:paraId="12409CA7" w14:textId="77777777" w:rsidR="00D7654E" w:rsidRPr="007440BC" w:rsidRDefault="00D7654E" w:rsidP="00D7654E">
      <w:pPr>
        <w:pStyle w:val="SMcaption"/>
        <w:rPr>
          <w:szCs w:val="24"/>
        </w:rPr>
      </w:pPr>
    </w:p>
    <w:p w14:paraId="53C66BD7"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28958E89" wp14:editId="0C89EA93">
            <wp:extent cx="5899484" cy="4236747"/>
            <wp:effectExtent l="0" t="0" r="635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907637" cy="4242602"/>
                    </a:xfrm>
                    <a:prstGeom prst="rect">
                      <a:avLst/>
                    </a:prstGeom>
                  </pic:spPr>
                </pic:pic>
              </a:graphicData>
            </a:graphic>
          </wp:inline>
        </w:drawing>
      </w:r>
    </w:p>
    <w:p w14:paraId="7E23F849" w14:textId="0670A29E"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23. </w:t>
      </w:r>
      <w:r w:rsidR="00D7654E" w:rsidRPr="007440BC">
        <w:rPr>
          <w:b w:val="0"/>
          <w:bCs w:val="0"/>
          <w:vertAlign w:val="superscript"/>
        </w:rPr>
        <w:t>1</w:t>
      </w:r>
      <w:r w:rsidR="00D7654E" w:rsidRPr="007440BC">
        <w:rPr>
          <w:b w:val="0"/>
          <w:bCs w:val="0"/>
        </w:rPr>
        <w:t>H NMR spectrum of compound 13.</w:t>
      </w:r>
    </w:p>
    <w:p w14:paraId="44F8F8E9" w14:textId="77777777" w:rsidR="00D7654E" w:rsidRPr="007440BC" w:rsidRDefault="00D7654E" w:rsidP="00D7654E">
      <w:pPr>
        <w:pStyle w:val="SMcaption"/>
        <w:rPr>
          <w:szCs w:val="24"/>
        </w:rPr>
      </w:pPr>
    </w:p>
    <w:p w14:paraId="1E71EE2B"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21F8C3D9" wp14:editId="5F7E2962">
            <wp:extent cx="5879432" cy="4102012"/>
            <wp:effectExtent l="0" t="0" r="762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885390" cy="4106169"/>
                    </a:xfrm>
                    <a:prstGeom prst="rect">
                      <a:avLst/>
                    </a:prstGeom>
                    <a:noFill/>
                    <a:ln>
                      <a:noFill/>
                    </a:ln>
                  </pic:spPr>
                </pic:pic>
              </a:graphicData>
            </a:graphic>
          </wp:inline>
        </w:drawing>
      </w:r>
    </w:p>
    <w:p w14:paraId="13CAB433" w14:textId="6F10B32D"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24. </w:t>
      </w:r>
      <w:r w:rsidR="00D7654E" w:rsidRPr="007440BC">
        <w:rPr>
          <w:b w:val="0"/>
          <w:bCs w:val="0"/>
          <w:vertAlign w:val="superscript"/>
        </w:rPr>
        <w:t>13</w:t>
      </w:r>
      <w:r w:rsidR="00D7654E" w:rsidRPr="007440BC">
        <w:rPr>
          <w:b w:val="0"/>
          <w:bCs w:val="0"/>
        </w:rPr>
        <w:t>C NMR spectrum of compound 13.</w:t>
      </w:r>
    </w:p>
    <w:p w14:paraId="626FD46E" w14:textId="77777777" w:rsidR="00D7654E" w:rsidRPr="007440BC" w:rsidRDefault="00D7654E" w:rsidP="00D7654E">
      <w:pPr>
        <w:pStyle w:val="SMcaption"/>
        <w:rPr>
          <w:szCs w:val="24"/>
        </w:rPr>
      </w:pPr>
    </w:p>
    <w:p w14:paraId="773559DF"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06066E5F" wp14:editId="3FC4D6DA">
            <wp:extent cx="5274310" cy="367665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274310" cy="3676650"/>
                    </a:xfrm>
                    <a:prstGeom prst="rect">
                      <a:avLst/>
                    </a:prstGeom>
                  </pic:spPr>
                </pic:pic>
              </a:graphicData>
            </a:graphic>
          </wp:inline>
        </w:drawing>
      </w:r>
    </w:p>
    <w:p w14:paraId="54C5BF04" w14:textId="74DF62BA"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25. </w:t>
      </w:r>
      <w:r w:rsidR="00D7654E" w:rsidRPr="007440BC">
        <w:rPr>
          <w:b w:val="0"/>
          <w:bCs w:val="0"/>
          <w:vertAlign w:val="superscript"/>
        </w:rPr>
        <w:t>1</w:t>
      </w:r>
      <w:r w:rsidR="00D7654E" w:rsidRPr="007440BC">
        <w:rPr>
          <w:b w:val="0"/>
          <w:bCs w:val="0"/>
        </w:rPr>
        <w:t>H NMR spectrum of</w:t>
      </w:r>
      <w:r w:rsidR="00D7654E" w:rsidRPr="007440BC">
        <w:t xml:space="preserve"> Cz-B4</w:t>
      </w:r>
      <w:r w:rsidR="00D7654E" w:rsidRPr="007440BC">
        <w:rPr>
          <w:b w:val="0"/>
          <w:bCs w:val="0"/>
        </w:rPr>
        <w:t>.</w:t>
      </w:r>
    </w:p>
    <w:p w14:paraId="413DD1CC" w14:textId="77777777" w:rsidR="00D7654E" w:rsidRPr="007440BC" w:rsidRDefault="00D7654E" w:rsidP="00D7654E">
      <w:pPr>
        <w:pStyle w:val="SMcaption"/>
        <w:rPr>
          <w:szCs w:val="24"/>
        </w:rPr>
      </w:pPr>
    </w:p>
    <w:p w14:paraId="7BA654AD"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7D7346B4" wp14:editId="4A6C5B9B">
            <wp:extent cx="5883442" cy="3536979"/>
            <wp:effectExtent l="0" t="0" r="0" b="6350"/>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893846" cy="3543234"/>
                    </a:xfrm>
                    <a:prstGeom prst="rect">
                      <a:avLst/>
                    </a:prstGeom>
                    <a:noFill/>
                    <a:ln>
                      <a:noFill/>
                    </a:ln>
                  </pic:spPr>
                </pic:pic>
              </a:graphicData>
            </a:graphic>
          </wp:inline>
        </w:drawing>
      </w:r>
    </w:p>
    <w:p w14:paraId="370B5B52" w14:textId="56FDF120"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26. </w:t>
      </w:r>
      <w:r w:rsidR="00D7654E" w:rsidRPr="007440BC">
        <w:rPr>
          <w:b w:val="0"/>
          <w:bCs w:val="0"/>
        </w:rPr>
        <w:t xml:space="preserve">The HR-MS spectrum of </w:t>
      </w:r>
      <w:r w:rsidR="00D7654E" w:rsidRPr="007440BC">
        <w:t>DPA-B2</w:t>
      </w:r>
      <w:r w:rsidR="00D7654E" w:rsidRPr="007440BC">
        <w:rPr>
          <w:b w:val="0"/>
          <w:bCs w:val="0"/>
        </w:rPr>
        <w:t>.</w:t>
      </w:r>
    </w:p>
    <w:p w14:paraId="49BB36F9" w14:textId="77777777" w:rsidR="00D7654E" w:rsidRPr="007440BC" w:rsidRDefault="00D7654E" w:rsidP="00D7654E">
      <w:pPr>
        <w:pStyle w:val="SMcaption"/>
        <w:rPr>
          <w:szCs w:val="24"/>
        </w:rPr>
      </w:pPr>
    </w:p>
    <w:p w14:paraId="2E38D4A9"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3A0318A9" wp14:editId="23D5CC96">
            <wp:extent cx="5903495" cy="354903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17554" cy="3557486"/>
                    </a:xfrm>
                    <a:prstGeom prst="rect">
                      <a:avLst/>
                    </a:prstGeom>
                    <a:noFill/>
                    <a:ln>
                      <a:noFill/>
                    </a:ln>
                  </pic:spPr>
                </pic:pic>
              </a:graphicData>
            </a:graphic>
          </wp:inline>
        </w:drawing>
      </w:r>
    </w:p>
    <w:p w14:paraId="554327F1" w14:textId="25A578CB"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27. </w:t>
      </w:r>
      <w:r w:rsidR="00D7654E" w:rsidRPr="007440BC">
        <w:rPr>
          <w:b w:val="0"/>
          <w:bCs w:val="0"/>
        </w:rPr>
        <w:t xml:space="preserve">The HR-MS spectrum of </w:t>
      </w:r>
      <w:r w:rsidR="00D7654E" w:rsidRPr="007440BC">
        <w:t>DPA-B3</w:t>
      </w:r>
      <w:r w:rsidR="00D7654E" w:rsidRPr="007440BC">
        <w:rPr>
          <w:b w:val="0"/>
          <w:bCs w:val="0"/>
        </w:rPr>
        <w:t>.</w:t>
      </w:r>
    </w:p>
    <w:p w14:paraId="0C602C82" w14:textId="77777777" w:rsidR="00D7654E" w:rsidRPr="007440BC" w:rsidRDefault="00D7654E" w:rsidP="00D7654E">
      <w:pPr>
        <w:pStyle w:val="SMcaption"/>
        <w:rPr>
          <w:szCs w:val="24"/>
        </w:rPr>
      </w:pPr>
    </w:p>
    <w:p w14:paraId="6098368A"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5C164B04" wp14:editId="5E48BEF4">
            <wp:extent cx="5943600" cy="3573145"/>
            <wp:effectExtent l="0" t="0" r="0"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61668" cy="3584007"/>
                    </a:xfrm>
                    <a:prstGeom prst="rect">
                      <a:avLst/>
                    </a:prstGeom>
                    <a:noFill/>
                    <a:ln>
                      <a:noFill/>
                    </a:ln>
                  </pic:spPr>
                </pic:pic>
              </a:graphicData>
            </a:graphic>
          </wp:inline>
        </w:drawing>
      </w:r>
    </w:p>
    <w:p w14:paraId="4A7138A1" w14:textId="23F9138F"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28. </w:t>
      </w:r>
      <w:r w:rsidR="00D7654E" w:rsidRPr="007440BC">
        <w:rPr>
          <w:b w:val="0"/>
          <w:bCs w:val="0"/>
        </w:rPr>
        <w:t xml:space="preserve">The HR-MS spectrum of </w:t>
      </w:r>
      <w:r w:rsidR="00D7654E" w:rsidRPr="007440BC">
        <w:t>DPA-B4</w:t>
      </w:r>
      <w:r w:rsidR="00D7654E" w:rsidRPr="007440BC">
        <w:rPr>
          <w:b w:val="0"/>
          <w:bCs w:val="0"/>
        </w:rPr>
        <w:t>.</w:t>
      </w:r>
    </w:p>
    <w:p w14:paraId="749652ED" w14:textId="77777777" w:rsidR="00D7654E" w:rsidRPr="007440BC" w:rsidRDefault="00D7654E" w:rsidP="00D7654E">
      <w:pPr>
        <w:pStyle w:val="SMcaption"/>
        <w:rPr>
          <w:szCs w:val="24"/>
        </w:rPr>
      </w:pPr>
    </w:p>
    <w:p w14:paraId="45F83127"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27D28310" wp14:editId="51FAD048">
            <wp:extent cx="5875421" cy="3532157"/>
            <wp:effectExtent l="0" t="0" r="0" b="0"/>
            <wp:docPr id="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883221" cy="3536846"/>
                    </a:xfrm>
                    <a:prstGeom prst="rect">
                      <a:avLst/>
                    </a:prstGeom>
                    <a:noFill/>
                    <a:ln>
                      <a:noFill/>
                    </a:ln>
                  </pic:spPr>
                </pic:pic>
              </a:graphicData>
            </a:graphic>
          </wp:inline>
        </w:drawing>
      </w:r>
    </w:p>
    <w:p w14:paraId="5D82841A" w14:textId="57561FE1"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29. </w:t>
      </w:r>
      <w:r w:rsidR="00D7654E" w:rsidRPr="007440BC">
        <w:rPr>
          <w:b w:val="0"/>
          <w:bCs w:val="0"/>
        </w:rPr>
        <w:t xml:space="preserve">The HR-MS spectrum of </w:t>
      </w:r>
      <w:r w:rsidR="00D7654E" w:rsidRPr="007440BC">
        <w:t>Cz-B4</w:t>
      </w:r>
      <w:r w:rsidR="00D7654E" w:rsidRPr="007440BC">
        <w:rPr>
          <w:b w:val="0"/>
          <w:bCs w:val="0"/>
        </w:rPr>
        <w:t>.</w:t>
      </w:r>
    </w:p>
    <w:p w14:paraId="7312B89A" w14:textId="77777777" w:rsidR="00D7654E" w:rsidRPr="007440BC" w:rsidRDefault="00D7654E" w:rsidP="00D7654E">
      <w:pPr>
        <w:pStyle w:val="SMcaption"/>
        <w:rPr>
          <w:szCs w:val="24"/>
        </w:rPr>
      </w:pPr>
    </w:p>
    <w:p w14:paraId="11A1EDFB" w14:textId="3A163767" w:rsidR="000B4E00" w:rsidRPr="007440BC" w:rsidRDefault="00D7654E" w:rsidP="000B4E00">
      <w:pPr>
        <w:spacing w:line="480" w:lineRule="auto"/>
        <w:rPr>
          <w:rFonts w:ascii="Times New Roman" w:hAnsi="Times New Roman" w:cs="Times New Roman"/>
          <w:sz w:val="24"/>
          <w:szCs w:val="24"/>
        </w:rPr>
      </w:pPr>
      <w:r w:rsidRPr="007440BC">
        <w:rPr>
          <w:rFonts w:ascii="Times New Roman" w:hAnsi="Times New Roman" w:cs="Times New Roman"/>
          <w:b/>
          <w:bCs/>
          <w:sz w:val="24"/>
          <w:szCs w:val="24"/>
        </w:rPr>
        <w:br w:type="page"/>
      </w:r>
      <w:r w:rsidR="000B4E00" w:rsidRPr="007440BC">
        <w:rPr>
          <w:rFonts w:ascii="Times New Roman" w:hAnsi="Times New Roman" w:cs="Times New Roman"/>
          <w:b/>
          <w:bCs/>
          <w:color w:val="000000" w:themeColor="text1"/>
          <w:sz w:val="24"/>
          <w:szCs w:val="24"/>
        </w:rPr>
        <w:lastRenderedPageBreak/>
        <w:t>Quantum Chemical Calculations:</w:t>
      </w:r>
      <w:r w:rsidR="000B4E00" w:rsidRPr="007440BC">
        <w:rPr>
          <w:rFonts w:ascii="Times New Roman" w:hAnsi="Times New Roman" w:cs="Times New Roman"/>
          <w:b/>
          <w:bCs/>
          <w:color w:val="FF0000"/>
          <w:sz w:val="24"/>
          <w:szCs w:val="24"/>
        </w:rPr>
        <w:t xml:space="preserve"> </w:t>
      </w:r>
      <w:r w:rsidR="000B4E00" w:rsidRPr="007440BC">
        <w:rPr>
          <w:rFonts w:ascii="Times New Roman" w:hAnsi="Times New Roman" w:cs="Times New Roman"/>
          <w:sz w:val="24"/>
          <w:szCs w:val="24"/>
        </w:rPr>
        <w:t xml:space="preserve">Theoretical chemical calculations were performed by the Gaussian 16 program package. Density functional theory (DFT) and Time-dependent DFT (TD-DFT) calculations were performed at the </w:t>
      </w:r>
      <w:r w:rsidR="000B4E00" w:rsidRPr="007440BC">
        <w:rPr>
          <w:rFonts w:ascii="Times New Roman" w:hAnsi="Times New Roman" w:cs="Times New Roman"/>
          <w:bCs/>
          <w:color w:val="000000" w:themeColor="text1"/>
          <w:sz w:val="24"/>
          <w:szCs w:val="24"/>
        </w:rPr>
        <w:t>B3LYP-B3(DJ)/6-31G(</w:t>
      </w:r>
      <w:proofErr w:type="spellStart"/>
      <w:proofErr w:type="gramStart"/>
      <w:r w:rsidR="000B4E00" w:rsidRPr="007440BC">
        <w:rPr>
          <w:rFonts w:ascii="Times New Roman" w:hAnsi="Times New Roman" w:cs="Times New Roman"/>
          <w:bCs/>
          <w:color w:val="000000" w:themeColor="text1"/>
          <w:sz w:val="24"/>
          <w:szCs w:val="24"/>
        </w:rPr>
        <w:t>d,p</w:t>
      </w:r>
      <w:proofErr w:type="spellEnd"/>
      <w:proofErr w:type="gramEnd"/>
      <w:r w:rsidR="000B4E00" w:rsidRPr="007440BC">
        <w:rPr>
          <w:rFonts w:ascii="Times New Roman" w:hAnsi="Times New Roman" w:cs="Times New Roman"/>
          <w:bCs/>
          <w:color w:val="000000" w:themeColor="text1"/>
          <w:sz w:val="24"/>
          <w:szCs w:val="24"/>
        </w:rPr>
        <w:t>)</w:t>
      </w:r>
      <w:r w:rsidR="000B4E00" w:rsidRPr="007440BC">
        <w:rPr>
          <w:rFonts w:ascii="Times New Roman" w:hAnsi="Times New Roman" w:cs="Times New Roman"/>
          <w:sz w:val="24"/>
          <w:szCs w:val="24"/>
        </w:rPr>
        <w:t xml:space="preserve"> level to attain the optimized molecular geometries. The HOMO and LUMO were obtained on the basis of the optimized geometric configurations. </w:t>
      </w:r>
      <w:r w:rsidR="000B4E00" w:rsidRPr="007440BC">
        <w:rPr>
          <w:rFonts w:ascii="Times New Roman" w:hAnsi="Times New Roman" w:cs="Times New Roman"/>
          <w:bCs/>
          <w:color w:val="000000" w:themeColor="text1"/>
          <w:sz w:val="24"/>
          <w:szCs w:val="24"/>
        </w:rPr>
        <w:t xml:space="preserve">The SOC matrix elements was assessed using </w:t>
      </w:r>
      <w:proofErr w:type="spellStart"/>
      <w:r w:rsidR="000B4E00" w:rsidRPr="007440BC">
        <w:rPr>
          <w:rFonts w:ascii="Times New Roman" w:hAnsi="Times New Roman" w:cs="Times New Roman"/>
          <w:bCs/>
          <w:color w:val="000000" w:themeColor="text1"/>
          <w:sz w:val="24"/>
          <w:szCs w:val="24"/>
        </w:rPr>
        <w:t>PySOC</w:t>
      </w:r>
      <w:proofErr w:type="spellEnd"/>
      <w:r w:rsidR="000B4E00" w:rsidRPr="007440BC">
        <w:rPr>
          <w:rFonts w:ascii="Times New Roman" w:hAnsi="Times New Roman" w:cs="Times New Roman"/>
          <w:bCs/>
          <w:color w:val="000000" w:themeColor="text1"/>
          <w:sz w:val="24"/>
          <w:szCs w:val="24"/>
        </w:rPr>
        <w:t>.</w:t>
      </w:r>
      <w:r w:rsidR="000B4E00" w:rsidRPr="007440BC">
        <w:rPr>
          <w:rFonts w:ascii="Times New Roman" w:hAnsi="Times New Roman" w:cs="Times New Roman"/>
          <w:sz w:val="24"/>
          <w:szCs w:val="24"/>
        </w:rPr>
        <w:t xml:space="preserve"> The singlet and triplet energy levels were obtained based on SCS-CC2/cc-</w:t>
      </w:r>
      <w:proofErr w:type="spellStart"/>
      <w:r w:rsidR="000B4E00" w:rsidRPr="007440BC">
        <w:rPr>
          <w:rFonts w:ascii="Times New Roman" w:hAnsi="Times New Roman" w:cs="Times New Roman"/>
          <w:sz w:val="24"/>
          <w:szCs w:val="24"/>
        </w:rPr>
        <w:t>pVDZ</w:t>
      </w:r>
      <w:proofErr w:type="spellEnd"/>
      <w:r w:rsidR="000B4E00" w:rsidRPr="007440BC">
        <w:rPr>
          <w:rFonts w:ascii="Times New Roman" w:hAnsi="Times New Roman" w:cs="Times New Roman"/>
          <w:sz w:val="24"/>
          <w:szCs w:val="24"/>
        </w:rPr>
        <w:t xml:space="preserve"> level using the MRCC program</w:t>
      </w:r>
      <w:r w:rsidR="00673AAE">
        <w:rPr>
          <w:rFonts w:ascii="Times New Roman" w:hAnsi="Times New Roman" w:cs="Times New Roman"/>
          <w:color w:val="000000" w:themeColor="text1"/>
          <w:sz w:val="24"/>
          <w:szCs w:val="24"/>
          <w:vertAlign w:val="superscript"/>
        </w:rPr>
        <w:t>58-59</w:t>
      </w:r>
      <w:r w:rsidR="000B4E00" w:rsidRPr="007440BC">
        <w:rPr>
          <w:rFonts w:ascii="Times New Roman" w:hAnsi="Times New Roman" w:cs="Times New Roman"/>
          <w:sz w:val="24"/>
          <w:szCs w:val="24"/>
        </w:rPr>
        <w:t>.</w:t>
      </w:r>
      <w:r w:rsidR="000B4E00" w:rsidRPr="007440BC">
        <w:rPr>
          <w:rFonts w:ascii="Times New Roman" w:hAnsi="Times New Roman" w:cs="Times New Roman"/>
          <w:color w:val="000000" w:themeColor="text1"/>
          <w:sz w:val="24"/>
          <w:szCs w:val="24"/>
        </w:rPr>
        <w:t xml:space="preserve"> </w:t>
      </w:r>
      <w:r w:rsidR="000B4E00" w:rsidRPr="007440BC">
        <w:rPr>
          <w:rFonts w:ascii="Times New Roman" w:hAnsi="Times New Roman" w:cs="Times New Roman"/>
          <w:sz w:val="24"/>
          <w:szCs w:val="24"/>
        </w:rPr>
        <w:t>Huang-Rhys factor and reorganization energy analysis were obtained by the MOMAP (Molecular Materials Property Prediction Package)</w:t>
      </w:r>
      <w:r w:rsidR="00673AAE" w:rsidRPr="00673AAE">
        <w:rPr>
          <w:rFonts w:ascii="Times New Roman" w:hAnsi="Times New Roman" w:cs="Times New Roman"/>
          <w:color w:val="000000" w:themeColor="text1"/>
          <w:sz w:val="24"/>
          <w:szCs w:val="24"/>
          <w:vertAlign w:val="superscript"/>
        </w:rPr>
        <w:t>60-61</w:t>
      </w:r>
      <w:r w:rsidR="000B4E00" w:rsidRPr="007440BC">
        <w:rPr>
          <w:rFonts w:ascii="Times New Roman" w:hAnsi="Times New Roman" w:cs="Times New Roman"/>
          <w:sz w:val="24"/>
          <w:szCs w:val="24"/>
        </w:rPr>
        <w:t>.</w:t>
      </w:r>
    </w:p>
    <w:p w14:paraId="3040E003" w14:textId="0C337D38" w:rsidR="00D7654E" w:rsidRPr="007440BC" w:rsidRDefault="00D7654E" w:rsidP="00D7654E">
      <w:pPr>
        <w:rPr>
          <w:rFonts w:ascii="Times New Roman" w:hAnsi="Times New Roman" w:cs="Times New Roman"/>
          <w:b/>
          <w:bCs/>
          <w:sz w:val="24"/>
          <w:szCs w:val="24"/>
        </w:rPr>
      </w:pPr>
    </w:p>
    <w:p w14:paraId="43DE9481"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noProof/>
          <w:sz w:val="24"/>
          <w:szCs w:val="24"/>
        </w:rPr>
        <w:drawing>
          <wp:inline distT="0" distB="0" distL="0" distR="0" wp14:anchorId="1E154156" wp14:editId="3078384A">
            <wp:extent cx="5943600" cy="165100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3600" cy="1651000"/>
                    </a:xfrm>
                    <a:prstGeom prst="rect">
                      <a:avLst/>
                    </a:prstGeom>
                    <a:noFill/>
                    <a:ln>
                      <a:noFill/>
                    </a:ln>
                  </pic:spPr>
                </pic:pic>
              </a:graphicData>
            </a:graphic>
          </wp:inline>
        </w:drawing>
      </w:r>
    </w:p>
    <w:p w14:paraId="4CF3E24B" w14:textId="2E42D5DC"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rsidR="00D7654E" w:rsidRPr="007440BC">
        <w:t xml:space="preserve">30 </w:t>
      </w:r>
      <w:r w:rsidR="00D7654E" w:rsidRPr="007440BC">
        <w:rPr>
          <w:b w:val="0"/>
          <w:bCs w:val="0"/>
        </w:rPr>
        <w:t xml:space="preserve">The optimized configuration and dihedral angle of </w:t>
      </w:r>
      <w:r w:rsidR="00D7654E" w:rsidRPr="007440BC">
        <w:t>DPA-B2</w:t>
      </w:r>
      <w:r w:rsidR="00D7654E" w:rsidRPr="007440BC">
        <w:rPr>
          <w:b w:val="0"/>
          <w:bCs w:val="0"/>
        </w:rPr>
        <w:t xml:space="preserve">, </w:t>
      </w:r>
      <w:r w:rsidR="00D7654E" w:rsidRPr="007440BC">
        <w:t>DPA-B3</w:t>
      </w:r>
      <w:r w:rsidR="00D7654E" w:rsidRPr="007440BC">
        <w:rPr>
          <w:b w:val="0"/>
          <w:bCs w:val="0"/>
        </w:rPr>
        <w:t xml:space="preserve">, </w:t>
      </w:r>
      <w:r w:rsidR="00D7654E" w:rsidRPr="007440BC">
        <w:t>DPA-B4</w:t>
      </w:r>
      <w:r w:rsidR="00D7654E" w:rsidRPr="007440BC">
        <w:rPr>
          <w:b w:val="0"/>
          <w:bCs w:val="0"/>
        </w:rPr>
        <w:t xml:space="preserve">, and </w:t>
      </w:r>
      <w:r w:rsidR="00D7654E" w:rsidRPr="007440BC">
        <w:t>Cz-B4</w:t>
      </w:r>
      <w:r w:rsidR="00D7654E" w:rsidRPr="007440BC">
        <w:rPr>
          <w:b w:val="0"/>
          <w:bCs w:val="0"/>
        </w:rPr>
        <w:t xml:space="preserve"> at ground state.</w:t>
      </w:r>
    </w:p>
    <w:p w14:paraId="433D3163" w14:textId="77777777" w:rsidR="00D7654E" w:rsidRPr="007440BC" w:rsidRDefault="00D7654E" w:rsidP="00D7654E">
      <w:pPr>
        <w:pStyle w:val="SMcaption"/>
        <w:rPr>
          <w:szCs w:val="24"/>
        </w:rPr>
      </w:pPr>
    </w:p>
    <w:p w14:paraId="1D9C6A26"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p>
    <w:p w14:paraId="14A0FCB6" w14:textId="77777777" w:rsidR="00D7654E" w:rsidRPr="007440BC" w:rsidRDefault="00D7654E" w:rsidP="00D7654E">
      <w:pPr>
        <w:rPr>
          <w:rFonts w:ascii="Times New Roman" w:hAnsi="Times New Roman" w:cs="Times New Roman"/>
          <w:b/>
          <w:bCs/>
          <w:sz w:val="24"/>
          <w:szCs w:val="24"/>
        </w:rPr>
      </w:pPr>
      <w:r w:rsidRPr="007440BC">
        <w:rPr>
          <w:rFonts w:ascii="Times New Roman" w:hAnsi="Times New Roman" w:cs="Times New Roman"/>
          <w:noProof/>
          <w:sz w:val="24"/>
          <w:szCs w:val="24"/>
        </w:rPr>
        <w:lastRenderedPageBreak/>
        <w:drawing>
          <wp:inline distT="0" distB="0" distL="0" distR="0" wp14:anchorId="0F1443A1" wp14:editId="17733BAD">
            <wp:extent cx="4921250" cy="37719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921250" cy="3771900"/>
                    </a:xfrm>
                    <a:prstGeom prst="rect">
                      <a:avLst/>
                    </a:prstGeom>
                    <a:noFill/>
                    <a:ln>
                      <a:noFill/>
                    </a:ln>
                  </pic:spPr>
                </pic:pic>
              </a:graphicData>
            </a:graphic>
          </wp:inline>
        </w:drawing>
      </w:r>
    </w:p>
    <w:p w14:paraId="7F0BA1D6" w14:textId="5AE2E7C8"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31. </w:t>
      </w:r>
      <w:r w:rsidR="00D7654E" w:rsidRPr="007440BC">
        <w:rPr>
          <w:b w:val="0"/>
          <w:bCs w:val="0"/>
          <w:color w:val="000000" w:themeColor="text1"/>
        </w:rPr>
        <w:t xml:space="preserve">The reorganization energy </w:t>
      </w:r>
      <w:r w:rsidR="00D7654E" w:rsidRPr="007440BC">
        <w:rPr>
          <w:b w:val="0"/>
          <w:bCs w:val="0"/>
          <w:color w:val="000000" w:themeColor="text1"/>
          <w:lang w:eastAsia="zh-CN"/>
        </w:rPr>
        <w:t>and</w:t>
      </w:r>
      <w:r w:rsidR="00D7654E" w:rsidRPr="007440BC">
        <w:rPr>
          <w:b w:val="0"/>
          <w:bCs w:val="0"/>
          <w:color w:val="000000" w:themeColor="text1"/>
        </w:rPr>
        <w:t xml:space="preserve"> Huang-Rhys factor versus frequency plots for </w:t>
      </w:r>
      <w:r w:rsidR="00D7654E" w:rsidRPr="007440BC">
        <w:rPr>
          <w:b w:val="0"/>
          <w:bCs w:val="0"/>
          <w:i/>
          <w:iCs/>
        </w:rPr>
        <w:t>ν</w:t>
      </w:r>
      <w:r w:rsidR="00D7654E" w:rsidRPr="007440BC">
        <w:rPr>
          <w:b w:val="0"/>
          <w:bCs w:val="0"/>
        </w:rPr>
        <w:t>-DABNA.</w:t>
      </w:r>
    </w:p>
    <w:p w14:paraId="7C4C9922"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3AC51A90" wp14:editId="3698E16D">
            <wp:extent cx="5943600" cy="380619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3600" cy="3806190"/>
                    </a:xfrm>
                    <a:prstGeom prst="rect">
                      <a:avLst/>
                    </a:prstGeom>
                    <a:noFill/>
                    <a:ln>
                      <a:noFill/>
                    </a:ln>
                  </pic:spPr>
                </pic:pic>
              </a:graphicData>
            </a:graphic>
          </wp:inline>
        </w:drawing>
      </w:r>
    </w:p>
    <w:p w14:paraId="219B9A13" w14:textId="0E83E333"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32. </w:t>
      </w:r>
      <w:r w:rsidR="00D7654E" w:rsidRPr="007440BC">
        <w:rPr>
          <w:b w:val="0"/>
          <w:bCs w:val="0"/>
        </w:rPr>
        <w:t xml:space="preserve">The RMSD values of </w:t>
      </w:r>
      <w:r w:rsidR="00D7654E" w:rsidRPr="007440BC">
        <w:t xml:space="preserve">DPA-B2 </w:t>
      </w:r>
      <w:r w:rsidR="00D7654E" w:rsidRPr="007440BC">
        <w:rPr>
          <w:b w:val="0"/>
          <w:bCs w:val="0"/>
          <w:lang w:eastAsia="zh-CN"/>
        </w:rPr>
        <w:t>(a)</w:t>
      </w:r>
      <w:r w:rsidR="00D7654E" w:rsidRPr="007440BC">
        <w:rPr>
          <w:b w:val="0"/>
          <w:bCs w:val="0"/>
        </w:rPr>
        <w:t xml:space="preserve">, </w:t>
      </w:r>
      <w:r w:rsidR="00D7654E" w:rsidRPr="007440BC">
        <w:t xml:space="preserve">DPA-B3 </w:t>
      </w:r>
      <w:r w:rsidR="00D7654E" w:rsidRPr="007440BC">
        <w:rPr>
          <w:b w:val="0"/>
          <w:bCs w:val="0"/>
          <w:lang w:eastAsia="zh-CN"/>
        </w:rPr>
        <w:t>(b)</w:t>
      </w:r>
      <w:r w:rsidR="00D7654E" w:rsidRPr="007440BC">
        <w:rPr>
          <w:b w:val="0"/>
          <w:bCs w:val="0"/>
        </w:rPr>
        <w:t xml:space="preserve">, </w:t>
      </w:r>
      <w:r w:rsidR="00D7654E" w:rsidRPr="007440BC">
        <w:t xml:space="preserve">DPA-B4 </w:t>
      </w:r>
      <w:r w:rsidR="00D7654E" w:rsidRPr="007440BC">
        <w:rPr>
          <w:b w:val="0"/>
          <w:bCs w:val="0"/>
          <w:lang w:eastAsia="zh-CN"/>
        </w:rPr>
        <w:t>(c)</w:t>
      </w:r>
      <w:r w:rsidR="00D7654E" w:rsidRPr="007440BC">
        <w:rPr>
          <w:b w:val="0"/>
          <w:bCs w:val="0"/>
        </w:rPr>
        <w:t xml:space="preserve">, and </w:t>
      </w:r>
      <w:r w:rsidR="00D7654E" w:rsidRPr="007440BC">
        <w:t xml:space="preserve">Cz-B4 </w:t>
      </w:r>
      <w:r w:rsidR="00D7654E" w:rsidRPr="007440BC">
        <w:rPr>
          <w:b w:val="0"/>
          <w:bCs w:val="0"/>
          <w:lang w:eastAsia="zh-CN"/>
        </w:rPr>
        <w:t>(d)</w:t>
      </w:r>
      <w:r w:rsidR="00D7654E" w:rsidRPr="007440BC">
        <w:rPr>
          <w:b w:val="0"/>
          <w:bCs w:val="0"/>
        </w:rPr>
        <w:t>.</w:t>
      </w:r>
    </w:p>
    <w:p w14:paraId="697293F5" w14:textId="77777777" w:rsidR="00D7654E" w:rsidRPr="007440BC" w:rsidRDefault="00D7654E" w:rsidP="00D7654E">
      <w:pPr>
        <w:rPr>
          <w:rFonts w:ascii="Times New Roman" w:hAnsi="Times New Roman" w:cs="Times New Roman"/>
          <w:b/>
          <w:bCs/>
          <w:sz w:val="24"/>
          <w:szCs w:val="24"/>
        </w:rPr>
      </w:pPr>
    </w:p>
    <w:p w14:paraId="6BA2FBA9" w14:textId="77777777" w:rsidR="00D7654E" w:rsidRPr="007440BC" w:rsidRDefault="00D7654E" w:rsidP="00D7654E">
      <w:pPr>
        <w:rPr>
          <w:rFonts w:ascii="Times New Roman" w:hAnsi="Times New Roman" w:cs="Times New Roman"/>
          <w:b/>
          <w:bCs/>
          <w:sz w:val="24"/>
          <w:szCs w:val="24"/>
        </w:rPr>
      </w:pPr>
    </w:p>
    <w:p w14:paraId="669D848B"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220CE7A5" wp14:editId="641F5EA2">
            <wp:extent cx="5759450" cy="342836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759450" cy="3428365"/>
                    </a:xfrm>
                    <a:prstGeom prst="rect">
                      <a:avLst/>
                    </a:prstGeom>
                    <a:noFill/>
                    <a:ln>
                      <a:noFill/>
                    </a:ln>
                  </pic:spPr>
                </pic:pic>
              </a:graphicData>
            </a:graphic>
          </wp:inline>
        </w:drawing>
      </w:r>
    </w:p>
    <w:p w14:paraId="43F2B5F7" w14:textId="196E367A"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rsidR="00D7654E" w:rsidRPr="007440BC">
        <w:t xml:space="preserve">33. </w:t>
      </w:r>
      <w:r w:rsidR="00D7654E" w:rsidRPr="007440BC">
        <w:rPr>
          <w:b w:val="0"/>
          <w:bCs w:val="0"/>
        </w:rPr>
        <w:t xml:space="preserve">Vibrational modes with large contribution to reorganization energies of </w:t>
      </w:r>
      <w:r w:rsidR="00D7654E" w:rsidRPr="007440BC">
        <w:t>DPA-B2</w:t>
      </w:r>
      <w:r w:rsidR="00D7654E" w:rsidRPr="007440BC">
        <w:rPr>
          <w:b w:val="0"/>
          <w:bCs w:val="0"/>
        </w:rPr>
        <w:t xml:space="preserve">, </w:t>
      </w:r>
      <w:r w:rsidR="00D7654E" w:rsidRPr="007440BC">
        <w:t>DPA-B3</w:t>
      </w:r>
      <w:r w:rsidR="00D7654E" w:rsidRPr="007440BC">
        <w:rPr>
          <w:b w:val="0"/>
          <w:bCs w:val="0"/>
        </w:rPr>
        <w:t xml:space="preserve">, </w:t>
      </w:r>
      <w:r w:rsidR="00D7654E" w:rsidRPr="007440BC">
        <w:t>DPA-B4</w:t>
      </w:r>
      <w:r w:rsidR="00D7654E" w:rsidRPr="007440BC">
        <w:rPr>
          <w:b w:val="0"/>
          <w:bCs w:val="0"/>
        </w:rPr>
        <w:t xml:space="preserve">, and </w:t>
      </w:r>
      <w:r w:rsidR="00D7654E" w:rsidRPr="007440BC">
        <w:t xml:space="preserve">Cz-B4 </w:t>
      </w:r>
      <w:r w:rsidR="00D7654E" w:rsidRPr="007440BC">
        <w:rPr>
          <w:b w:val="0"/>
          <w:bCs w:val="0"/>
        </w:rPr>
        <w:t>in the ground state.</w:t>
      </w:r>
    </w:p>
    <w:p w14:paraId="513BAD08" w14:textId="77777777" w:rsidR="00D7654E" w:rsidRPr="007440BC" w:rsidRDefault="00D7654E" w:rsidP="00D7654E">
      <w:pPr>
        <w:pStyle w:val="SMcaption"/>
        <w:rPr>
          <w:szCs w:val="24"/>
        </w:rPr>
      </w:pPr>
    </w:p>
    <w:p w14:paraId="7969DFBF"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227E67D0" wp14:editId="66614CCF">
            <wp:extent cx="2756535" cy="3684272"/>
            <wp:effectExtent l="0" t="0" r="5715" b="0"/>
            <wp:docPr id="71917213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781536" cy="3717687"/>
                    </a:xfrm>
                    <a:prstGeom prst="rect">
                      <a:avLst/>
                    </a:prstGeom>
                    <a:noFill/>
                    <a:ln>
                      <a:noFill/>
                    </a:ln>
                  </pic:spPr>
                </pic:pic>
              </a:graphicData>
            </a:graphic>
          </wp:inline>
        </w:drawing>
      </w:r>
    </w:p>
    <w:p w14:paraId="6DB9AC67" w14:textId="2D90BEBB"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rsidR="00D7654E" w:rsidRPr="007440BC">
        <w:t xml:space="preserve">34. </w:t>
      </w:r>
      <w:bookmarkStart w:id="3" w:name="_Hlk147649491"/>
      <w:r w:rsidR="00D7654E" w:rsidRPr="007440BC">
        <w:rPr>
          <w:b w:val="0"/>
          <w:bCs w:val="0"/>
        </w:rPr>
        <w:t xml:space="preserve">Huang-Rhys factor versus frequency plots of </w:t>
      </w:r>
      <w:r w:rsidR="00D7654E" w:rsidRPr="007440BC">
        <w:t>DPA-B2</w:t>
      </w:r>
      <w:r w:rsidR="00D7654E" w:rsidRPr="007440BC">
        <w:rPr>
          <w:b w:val="0"/>
          <w:bCs w:val="0"/>
        </w:rPr>
        <w:t xml:space="preserve">, </w:t>
      </w:r>
      <w:r w:rsidR="00D7654E" w:rsidRPr="007440BC">
        <w:t>DPA-B3</w:t>
      </w:r>
      <w:r w:rsidR="00D7654E" w:rsidRPr="007440BC">
        <w:rPr>
          <w:b w:val="0"/>
          <w:bCs w:val="0"/>
        </w:rPr>
        <w:t xml:space="preserve">, </w:t>
      </w:r>
      <w:r w:rsidR="00D7654E" w:rsidRPr="007440BC">
        <w:t>DPA-B4</w:t>
      </w:r>
      <w:r w:rsidR="00D7654E" w:rsidRPr="007440BC">
        <w:rPr>
          <w:b w:val="0"/>
          <w:bCs w:val="0"/>
        </w:rPr>
        <w:t xml:space="preserve">, and </w:t>
      </w:r>
      <w:r w:rsidR="00D7654E" w:rsidRPr="007440BC">
        <w:t>Cz-B4</w:t>
      </w:r>
      <w:r w:rsidR="00D7654E" w:rsidRPr="007440BC">
        <w:rPr>
          <w:b w:val="0"/>
          <w:bCs w:val="0"/>
        </w:rPr>
        <w:t>.</w:t>
      </w:r>
      <w:bookmarkEnd w:id="3"/>
    </w:p>
    <w:p w14:paraId="0717DBBD" w14:textId="77777777" w:rsidR="00D7654E" w:rsidRPr="007440BC" w:rsidRDefault="00D7654E" w:rsidP="00D7654E">
      <w:pPr>
        <w:pStyle w:val="SMcaption"/>
        <w:rPr>
          <w:szCs w:val="24"/>
        </w:rPr>
      </w:pPr>
    </w:p>
    <w:p w14:paraId="39559FED"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p>
    <w:p w14:paraId="24E51EC4"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noProof/>
          <w:sz w:val="24"/>
          <w:szCs w:val="24"/>
        </w:rPr>
        <w:lastRenderedPageBreak/>
        <w:drawing>
          <wp:inline distT="0" distB="0" distL="0" distR="0" wp14:anchorId="3DCC8E85" wp14:editId="2F58403E">
            <wp:extent cx="5214101" cy="4020664"/>
            <wp:effectExtent l="0" t="0" r="571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223391" cy="4027828"/>
                    </a:xfrm>
                    <a:prstGeom prst="rect">
                      <a:avLst/>
                    </a:prstGeom>
                    <a:noFill/>
                    <a:ln>
                      <a:noFill/>
                    </a:ln>
                  </pic:spPr>
                </pic:pic>
              </a:graphicData>
            </a:graphic>
          </wp:inline>
        </w:drawing>
      </w:r>
    </w:p>
    <w:p w14:paraId="04DA0C9D" w14:textId="6EA13341"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35. </w:t>
      </w:r>
      <w:r w:rsidR="00D7654E" w:rsidRPr="007440BC">
        <w:rPr>
          <w:b w:val="0"/>
          <w:bCs w:val="0"/>
        </w:rPr>
        <w:t xml:space="preserve">Calculated natural transition orbitals (NTOs) and dominant transition of </w:t>
      </w:r>
      <w:r w:rsidR="00D7654E" w:rsidRPr="007440BC">
        <w:t>DPA-B2</w:t>
      </w:r>
      <w:r w:rsidR="00D7654E" w:rsidRPr="007440BC">
        <w:rPr>
          <w:b w:val="0"/>
          <w:bCs w:val="0"/>
        </w:rPr>
        <w:t xml:space="preserve">, </w:t>
      </w:r>
      <w:r w:rsidR="00D7654E" w:rsidRPr="007440BC">
        <w:t>DPA-B3</w:t>
      </w:r>
      <w:r w:rsidR="00D7654E" w:rsidRPr="007440BC">
        <w:rPr>
          <w:b w:val="0"/>
          <w:bCs w:val="0"/>
        </w:rPr>
        <w:t xml:space="preserve">, </w:t>
      </w:r>
      <w:r w:rsidR="00D7654E" w:rsidRPr="007440BC">
        <w:t>DPA-B4</w:t>
      </w:r>
      <w:r w:rsidR="00D7654E" w:rsidRPr="007440BC">
        <w:rPr>
          <w:b w:val="0"/>
          <w:bCs w:val="0"/>
        </w:rPr>
        <w:t xml:space="preserve">, and </w:t>
      </w:r>
      <w:r w:rsidR="00D7654E" w:rsidRPr="007440BC">
        <w:t>Cz-B4</w:t>
      </w:r>
      <w:r w:rsidR="00D7654E" w:rsidRPr="007440BC">
        <w:rPr>
          <w:b w:val="0"/>
          <w:bCs w:val="0"/>
        </w:rPr>
        <w:t xml:space="preserve"> for S</w:t>
      </w:r>
      <w:r w:rsidR="00D7654E" w:rsidRPr="007440BC">
        <w:rPr>
          <w:b w:val="0"/>
          <w:bCs w:val="0"/>
          <w:vertAlign w:val="subscript"/>
        </w:rPr>
        <w:t>1</w:t>
      </w:r>
      <w:r w:rsidR="00D7654E" w:rsidRPr="007440BC">
        <w:rPr>
          <w:b w:val="0"/>
          <w:bCs w:val="0"/>
        </w:rPr>
        <w:t xml:space="preserve"> states.</w:t>
      </w:r>
    </w:p>
    <w:p w14:paraId="21DF1477" w14:textId="77777777" w:rsidR="00664C56" w:rsidRPr="007440BC" w:rsidRDefault="00664C56" w:rsidP="00664C56">
      <w:pPr>
        <w:spacing w:after="50" w:line="480" w:lineRule="auto"/>
        <w:rPr>
          <w:rFonts w:ascii="Times New Roman" w:hAnsi="Times New Roman" w:cs="Times New Roman"/>
          <w:bCs/>
          <w:color w:val="FF0000"/>
          <w:sz w:val="24"/>
          <w:szCs w:val="24"/>
        </w:rPr>
      </w:pPr>
      <w:r w:rsidRPr="007440BC">
        <w:rPr>
          <w:sz w:val="24"/>
          <w:szCs w:val="24"/>
        </w:rPr>
        <w:br w:type="page"/>
      </w:r>
      <w:r w:rsidRPr="007440BC">
        <w:rPr>
          <w:rFonts w:ascii="Times New Roman" w:hAnsi="Times New Roman" w:cs="Times New Roman"/>
          <w:b/>
          <w:bCs/>
          <w:sz w:val="24"/>
          <w:szCs w:val="24"/>
        </w:rPr>
        <w:lastRenderedPageBreak/>
        <w:t>Thermal Characterization:</w:t>
      </w:r>
      <w:r w:rsidRPr="007440BC">
        <w:rPr>
          <w:rFonts w:ascii="Times New Roman" w:hAnsi="Times New Roman" w:cs="Times New Roman"/>
          <w:bCs/>
          <w:sz w:val="24"/>
          <w:szCs w:val="24"/>
        </w:rPr>
        <w:t xml:space="preserve"> </w:t>
      </w:r>
      <w:r w:rsidRPr="007440BC">
        <w:rPr>
          <w:rFonts w:ascii="Times New Roman" w:hAnsi="Times New Roman" w:cs="Times New Roman"/>
          <w:sz w:val="24"/>
          <w:szCs w:val="24"/>
        </w:rPr>
        <w:t>A</w:t>
      </w:r>
      <w:r w:rsidRPr="007440BC">
        <w:rPr>
          <w:rFonts w:ascii="Times New Roman" w:hAnsi="Times New Roman" w:cs="Times New Roman"/>
          <w:bCs/>
          <w:sz w:val="24"/>
          <w:szCs w:val="24"/>
        </w:rPr>
        <w:t xml:space="preserve"> TGA Q50 (TA instrument) thermal analysis system was employed to analyze thermal gravimetric analysis (TGA) ranging from 50 </w:t>
      </w:r>
      <w:r w:rsidRPr="007440BC">
        <w:rPr>
          <w:rFonts w:ascii="Times New Roman" w:eastAsia="宋体" w:hAnsi="Times New Roman" w:cs="Times New Roman"/>
          <w:bCs/>
          <w:sz w:val="24"/>
          <w:szCs w:val="24"/>
        </w:rPr>
        <w:t>℃</w:t>
      </w:r>
      <w:r w:rsidRPr="007440BC">
        <w:rPr>
          <w:rFonts w:ascii="Times New Roman" w:hAnsi="Times New Roman" w:cs="Times New Roman"/>
          <w:bCs/>
          <w:sz w:val="24"/>
          <w:szCs w:val="24"/>
        </w:rPr>
        <w:t xml:space="preserve"> to 800 </w:t>
      </w:r>
      <w:r w:rsidRPr="007440BC">
        <w:rPr>
          <w:rFonts w:ascii="Times New Roman" w:eastAsia="宋体" w:hAnsi="Times New Roman" w:cs="Times New Roman"/>
          <w:bCs/>
          <w:sz w:val="24"/>
          <w:szCs w:val="24"/>
        </w:rPr>
        <w:t>℃</w:t>
      </w:r>
      <w:r w:rsidRPr="007440BC">
        <w:rPr>
          <w:rFonts w:ascii="Times New Roman" w:hAnsi="Times New Roman" w:cs="Times New Roman"/>
          <w:bCs/>
          <w:sz w:val="24"/>
          <w:szCs w:val="24"/>
        </w:rPr>
        <w:t xml:space="preserve"> with a heating rate of 10 </w:t>
      </w:r>
      <w:bookmarkStart w:id="4" w:name="_Hlk147651858"/>
      <w:r w:rsidRPr="007440BC">
        <w:rPr>
          <w:rFonts w:ascii="Times New Roman" w:eastAsia="宋体" w:hAnsi="Times New Roman" w:cs="Times New Roman"/>
          <w:bCs/>
          <w:sz w:val="24"/>
          <w:szCs w:val="24"/>
        </w:rPr>
        <w:t>℃</w:t>
      </w:r>
      <w:bookmarkEnd w:id="4"/>
      <w:r w:rsidRPr="007440BC">
        <w:rPr>
          <w:rFonts w:ascii="Times New Roman" w:hAnsi="Times New Roman" w:cs="Times New Roman"/>
          <w:bCs/>
          <w:sz w:val="24"/>
          <w:szCs w:val="24"/>
        </w:rPr>
        <w:t xml:space="preserve"> min</w:t>
      </w:r>
      <w:r w:rsidRPr="007440BC">
        <w:rPr>
          <w:rFonts w:ascii="Times New Roman" w:hAnsi="Times New Roman" w:cs="Times New Roman"/>
          <w:bCs/>
          <w:sz w:val="24"/>
          <w:szCs w:val="24"/>
          <w:vertAlign w:val="superscript"/>
        </w:rPr>
        <w:t>-1</w:t>
      </w:r>
      <w:r w:rsidRPr="007440BC">
        <w:rPr>
          <w:rFonts w:ascii="Times New Roman" w:hAnsi="Times New Roman" w:cs="Times New Roman"/>
          <w:bCs/>
          <w:sz w:val="24"/>
          <w:szCs w:val="24"/>
        </w:rPr>
        <w:t xml:space="preserve"> under nitrogen flushing.</w:t>
      </w:r>
      <w:r w:rsidRPr="007440BC">
        <w:rPr>
          <w:rFonts w:ascii="Times New Roman" w:hAnsi="Times New Roman" w:cs="Times New Roman"/>
          <w:bCs/>
          <w:color w:val="FF0000"/>
          <w:sz w:val="24"/>
          <w:szCs w:val="24"/>
        </w:rPr>
        <w:t xml:space="preserve"> </w:t>
      </w:r>
    </w:p>
    <w:p w14:paraId="3C229A7C" w14:textId="0620CF08" w:rsidR="00664C56" w:rsidRPr="007440BC" w:rsidRDefault="00664C56">
      <w:pPr>
        <w:widowControl/>
        <w:jc w:val="left"/>
        <w:rPr>
          <w:rFonts w:ascii="Times New Roman" w:hAnsi="Times New Roman" w:cs="Times New Roman"/>
          <w:kern w:val="0"/>
          <w:sz w:val="24"/>
          <w:szCs w:val="24"/>
          <w:lang w:eastAsia="en-US"/>
        </w:rPr>
      </w:pPr>
    </w:p>
    <w:p w14:paraId="517C1FDC" w14:textId="77777777" w:rsidR="00D7654E" w:rsidRPr="007440BC" w:rsidRDefault="00D7654E" w:rsidP="00D7654E">
      <w:pPr>
        <w:pStyle w:val="SMcaption"/>
        <w:rPr>
          <w:szCs w:val="24"/>
        </w:rPr>
      </w:pPr>
    </w:p>
    <w:p w14:paraId="168D4A69" w14:textId="220539DA" w:rsidR="00D7654E" w:rsidRPr="007440BC" w:rsidRDefault="00D7654E" w:rsidP="00D7654E">
      <w:pPr>
        <w:pStyle w:val="SMcaption"/>
        <w:jc w:val="both"/>
        <w:rPr>
          <w:b/>
          <w:bCs/>
          <w:szCs w:val="24"/>
        </w:rPr>
      </w:pPr>
      <w:r w:rsidRPr="007440BC">
        <w:rPr>
          <w:noProof/>
          <w:szCs w:val="24"/>
        </w:rPr>
        <w:drawing>
          <wp:inline distT="0" distB="0" distL="0" distR="0" wp14:anchorId="5031154C" wp14:editId="70431DED">
            <wp:extent cx="4469314" cy="3834150"/>
            <wp:effectExtent l="0" t="0" r="7620" b="0"/>
            <wp:docPr id="171711708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480267" cy="3843547"/>
                    </a:xfrm>
                    <a:prstGeom prst="rect">
                      <a:avLst/>
                    </a:prstGeom>
                    <a:noFill/>
                    <a:ln>
                      <a:noFill/>
                    </a:ln>
                  </pic:spPr>
                </pic:pic>
              </a:graphicData>
            </a:graphic>
          </wp:inline>
        </w:drawing>
      </w:r>
    </w:p>
    <w:p w14:paraId="456C5CEF" w14:textId="3DE0213E" w:rsidR="00D7654E" w:rsidRPr="007440BC" w:rsidRDefault="006961AB" w:rsidP="00D7654E">
      <w:pPr>
        <w:pStyle w:val="SMHeading"/>
        <w:rPr>
          <w:b w:val="0"/>
          <w:bCs w:val="0"/>
          <w:color w:val="000000" w:themeColor="text1"/>
        </w:rPr>
      </w:pPr>
      <w:r w:rsidRPr="0038696A">
        <w:rPr>
          <w:color w:val="000000" w:themeColor="text1"/>
        </w:rPr>
        <w:t>Supplementary</w:t>
      </w:r>
      <w:r w:rsidRPr="007440BC">
        <w:rPr>
          <w:b w:val="0"/>
          <w:bCs w:val="0"/>
        </w:rPr>
        <w:t xml:space="preserve"> </w:t>
      </w:r>
      <w:r w:rsidRPr="007440BC">
        <w:t xml:space="preserve">Fig. </w:t>
      </w:r>
      <w:r w:rsidR="00D7654E" w:rsidRPr="007440BC">
        <w:t xml:space="preserve">36. </w:t>
      </w:r>
      <w:r w:rsidR="00D7654E" w:rsidRPr="007440BC">
        <w:rPr>
          <w:b w:val="0"/>
          <w:bCs w:val="0"/>
          <w:color w:val="000000" w:themeColor="text1"/>
        </w:rPr>
        <w:t xml:space="preserve">TGA curves of a) </w:t>
      </w:r>
      <w:r w:rsidR="00D7654E" w:rsidRPr="007440BC">
        <w:rPr>
          <w:color w:val="000000" w:themeColor="text1"/>
        </w:rPr>
        <w:t>DPA-B2</w:t>
      </w:r>
      <w:r w:rsidR="00D7654E" w:rsidRPr="007440BC">
        <w:rPr>
          <w:b w:val="0"/>
          <w:bCs w:val="0"/>
          <w:color w:val="000000" w:themeColor="text1"/>
        </w:rPr>
        <w:t xml:space="preserve">, b) </w:t>
      </w:r>
      <w:r w:rsidR="00D7654E" w:rsidRPr="007440BC">
        <w:rPr>
          <w:color w:val="000000" w:themeColor="text1"/>
        </w:rPr>
        <w:t>DPA-B3</w:t>
      </w:r>
      <w:r w:rsidR="00D7654E" w:rsidRPr="007440BC">
        <w:rPr>
          <w:b w:val="0"/>
          <w:bCs w:val="0"/>
          <w:color w:val="000000" w:themeColor="text1"/>
        </w:rPr>
        <w:t xml:space="preserve">, c) </w:t>
      </w:r>
      <w:r w:rsidR="00D7654E" w:rsidRPr="007440BC">
        <w:rPr>
          <w:color w:val="000000" w:themeColor="text1"/>
        </w:rPr>
        <w:t>DPA-B4</w:t>
      </w:r>
      <w:r w:rsidR="00D7654E" w:rsidRPr="007440BC">
        <w:rPr>
          <w:b w:val="0"/>
          <w:bCs w:val="0"/>
          <w:color w:val="000000" w:themeColor="text1"/>
        </w:rPr>
        <w:t xml:space="preserve">, and d) </w:t>
      </w:r>
      <w:r w:rsidR="00D7654E" w:rsidRPr="007440BC">
        <w:rPr>
          <w:color w:val="000000" w:themeColor="text1"/>
        </w:rPr>
        <w:t>Cz-B4</w:t>
      </w:r>
      <w:r w:rsidR="00D7654E" w:rsidRPr="007440BC">
        <w:rPr>
          <w:b w:val="0"/>
          <w:bCs w:val="0"/>
          <w:color w:val="000000" w:themeColor="text1"/>
        </w:rPr>
        <w:t>.</w:t>
      </w:r>
    </w:p>
    <w:p w14:paraId="69361EE7" w14:textId="77777777" w:rsidR="00D7654E" w:rsidRPr="007440BC" w:rsidRDefault="00D7654E" w:rsidP="00D7654E">
      <w:pPr>
        <w:pStyle w:val="SMcaption"/>
        <w:jc w:val="both"/>
        <w:rPr>
          <w:b/>
          <w:bCs/>
          <w:szCs w:val="24"/>
        </w:rPr>
      </w:pPr>
    </w:p>
    <w:p w14:paraId="49809B87" w14:textId="6AECE535" w:rsidR="00D7654E" w:rsidRPr="007440BC" w:rsidRDefault="00D7654E" w:rsidP="00D7654E">
      <w:pPr>
        <w:spacing w:after="50" w:line="480" w:lineRule="auto"/>
        <w:rPr>
          <w:rFonts w:ascii="Times New Roman" w:hAnsi="Times New Roman" w:cs="Times New Roman"/>
          <w:bCs/>
          <w:color w:val="FF0000"/>
          <w:sz w:val="24"/>
          <w:szCs w:val="24"/>
        </w:rPr>
      </w:pPr>
      <w:r w:rsidRPr="007440BC">
        <w:rPr>
          <w:rFonts w:ascii="Times New Roman" w:hAnsi="Times New Roman" w:cs="Times New Roman"/>
          <w:b/>
          <w:bCs/>
          <w:sz w:val="24"/>
          <w:szCs w:val="24"/>
        </w:rPr>
        <w:br w:type="page"/>
      </w:r>
    </w:p>
    <w:p w14:paraId="5C4C7B34" w14:textId="52D73A26" w:rsidR="00D7654E" w:rsidRPr="007440BC" w:rsidRDefault="00D7654E" w:rsidP="007440BC">
      <w:pPr>
        <w:spacing w:after="50" w:line="480" w:lineRule="auto"/>
        <w:rPr>
          <w:rFonts w:ascii="Times New Roman" w:hAnsi="Times New Roman" w:cs="Times New Roman"/>
          <w:bCs/>
          <w:sz w:val="24"/>
          <w:szCs w:val="24"/>
        </w:rPr>
      </w:pPr>
      <w:r w:rsidRPr="007440BC">
        <w:rPr>
          <w:rFonts w:ascii="Times New Roman" w:hAnsi="Times New Roman" w:cs="Times New Roman"/>
          <w:b/>
          <w:bCs/>
          <w:sz w:val="24"/>
          <w:szCs w:val="24"/>
        </w:rPr>
        <w:lastRenderedPageBreak/>
        <w:t xml:space="preserve">Electrochemical Characterization: </w:t>
      </w:r>
      <w:r w:rsidRPr="007440BC">
        <w:rPr>
          <w:rFonts w:ascii="Times New Roman" w:hAnsi="Times New Roman" w:cs="Times New Roman"/>
          <w:bCs/>
          <w:sz w:val="24"/>
          <w:szCs w:val="24"/>
        </w:rPr>
        <w:t>Cyclic voltammograms (CV) were obtained in dichloromethane</w:t>
      </w:r>
      <w:r w:rsidRPr="007440BC">
        <w:rPr>
          <w:rFonts w:ascii="Times New Roman" w:hAnsi="Times New Roman" w:cs="Times New Roman"/>
          <w:bCs/>
          <w:color w:val="FF0000"/>
          <w:sz w:val="24"/>
          <w:szCs w:val="24"/>
        </w:rPr>
        <w:t xml:space="preserve"> </w:t>
      </w:r>
      <w:r w:rsidRPr="007440BC">
        <w:rPr>
          <w:rFonts w:ascii="Times New Roman" w:hAnsi="Times New Roman" w:cs="Times New Roman"/>
          <w:bCs/>
          <w:sz w:val="24"/>
          <w:szCs w:val="24"/>
        </w:rPr>
        <w:t xml:space="preserve">at room temperature with a CHI600 electrochemical workstation at 25 </w:t>
      </w:r>
      <w:r w:rsidRPr="007440BC">
        <w:rPr>
          <w:rFonts w:ascii="Times New Roman" w:eastAsia="宋体" w:hAnsi="Times New Roman" w:cs="Times New Roman"/>
          <w:bCs/>
          <w:sz w:val="24"/>
          <w:szCs w:val="24"/>
        </w:rPr>
        <w:t>℃</w:t>
      </w:r>
      <w:r w:rsidRPr="007440BC">
        <w:rPr>
          <w:rFonts w:ascii="Times New Roman" w:hAnsi="Times New Roman" w:cs="Times New Roman"/>
          <w:bCs/>
          <w:sz w:val="24"/>
          <w:szCs w:val="24"/>
        </w:rPr>
        <w:t xml:space="preserve"> and a scan speed of 50 mV s</w:t>
      </w:r>
      <w:r w:rsidRPr="007440BC">
        <w:rPr>
          <w:rFonts w:ascii="Times New Roman" w:hAnsi="Times New Roman" w:cs="Times New Roman"/>
          <w:bCs/>
          <w:sz w:val="24"/>
          <w:szCs w:val="24"/>
          <w:vertAlign w:val="superscript"/>
        </w:rPr>
        <w:t>-1</w:t>
      </w:r>
      <w:r w:rsidRPr="007440BC">
        <w:rPr>
          <w:rFonts w:ascii="Times New Roman" w:hAnsi="Times New Roman" w:cs="Times New Roman"/>
          <w:bCs/>
          <w:sz w:val="24"/>
          <w:szCs w:val="24"/>
        </w:rPr>
        <w:t>. The electrochemical oxidation potentials were collected by cyclic voltammetry measurements via a CHI660 electrochemical workstation (</w:t>
      </w:r>
      <w:proofErr w:type="spellStart"/>
      <w:r w:rsidRPr="007440BC">
        <w:rPr>
          <w:rFonts w:ascii="Times New Roman" w:hAnsi="Times New Roman" w:cs="Times New Roman"/>
          <w:bCs/>
          <w:sz w:val="24"/>
          <w:szCs w:val="24"/>
        </w:rPr>
        <w:t>Chenhua</w:t>
      </w:r>
      <w:proofErr w:type="spellEnd"/>
      <w:r w:rsidRPr="007440BC">
        <w:rPr>
          <w:rFonts w:ascii="Times New Roman" w:hAnsi="Times New Roman" w:cs="Times New Roman"/>
          <w:bCs/>
          <w:sz w:val="24"/>
          <w:szCs w:val="24"/>
        </w:rPr>
        <w:t>, China) and</w:t>
      </w:r>
      <w:r w:rsidRPr="007440BC">
        <w:rPr>
          <w:rFonts w:ascii="Times New Roman" w:hAnsi="Times New Roman" w:cs="Times New Roman"/>
          <w:sz w:val="24"/>
          <w:szCs w:val="24"/>
        </w:rPr>
        <w:t xml:space="preserve"> </w:t>
      </w:r>
      <w:proofErr w:type="spellStart"/>
      <w:r w:rsidRPr="007440BC">
        <w:rPr>
          <w:rFonts w:ascii="Times New Roman" w:hAnsi="Times New Roman" w:cs="Times New Roman"/>
          <w:bCs/>
          <w:sz w:val="24"/>
          <w:szCs w:val="24"/>
        </w:rPr>
        <w:t>ferroceniumferrocene</w:t>
      </w:r>
      <w:proofErr w:type="spellEnd"/>
      <w:r w:rsidRPr="007440BC">
        <w:rPr>
          <w:rFonts w:ascii="Times New Roman" w:hAnsi="Times New Roman" w:cs="Times New Roman"/>
          <w:bCs/>
          <w:sz w:val="24"/>
          <w:szCs w:val="24"/>
        </w:rPr>
        <w:t xml:space="preserve"> (Fc/Fc</w:t>
      </w:r>
      <w:r w:rsidRPr="007440BC">
        <w:rPr>
          <w:rFonts w:ascii="Times New Roman" w:hAnsi="Times New Roman" w:cs="Times New Roman"/>
          <w:bCs/>
          <w:sz w:val="24"/>
          <w:szCs w:val="24"/>
          <w:vertAlign w:val="superscript"/>
        </w:rPr>
        <w:t>+</w:t>
      </w:r>
      <w:r w:rsidRPr="007440BC">
        <w:rPr>
          <w:rFonts w:ascii="Times New Roman" w:hAnsi="Times New Roman" w:cs="Times New Roman"/>
          <w:bCs/>
          <w:sz w:val="24"/>
          <w:szCs w:val="24"/>
        </w:rPr>
        <w:t xml:space="preserve">) was used as the internal reference, tetrabutylammonium hexafluorophosphate (0.1 M) was used as the </w:t>
      </w:r>
      <w:hyperlink r:id="rId63" w:history="1">
        <w:r w:rsidRPr="007440BC">
          <w:rPr>
            <w:rFonts w:ascii="Times New Roman" w:hAnsi="Times New Roman" w:cs="Times New Roman"/>
            <w:bCs/>
            <w:sz w:val="24"/>
            <w:szCs w:val="24"/>
          </w:rPr>
          <w:t>supporting</w:t>
        </w:r>
      </w:hyperlink>
      <w:r w:rsidRPr="007440BC">
        <w:rPr>
          <w:rFonts w:ascii="Times New Roman" w:hAnsi="Times New Roman" w:cs="Times New Roman"/>
          <w:bCs/>
          <w:sz w:val="24"/>
          <w:szCs w:val="24"/>
        </w:rPr>
        <w:t xml:space="preserve"> </w:t>
      </w:r>
      <w:hyperlink r:id="rId64" w:history="1">
        <w:r w:rsidRPr="007440BC">
          <w:rPr>
            <w:rFonts w:ascii="Times New Roman" w:hAnsi="Times New Roman" w:cs="Times New Roman"/>
            <w:bCs/>
            <w:sz w:val="24"/>
            <w:szCs w:val="24"/>
          </w:rPr>
          <w:t>electrolyte</w:t>
        </w:r>
      </w:hyperlink>
      <w:r w:rsidRPr="007440BC">
        <w:rPr>
          <w:rFonts w:ascii="Times New Roman" w:hAnsi="Times New Roman" w:cs="Times New Roman"/>
          <w:bCs/>
          <w:sz w:val="24"/>
          <w:szCs w:val="24"/>
        </w:rPr>
        <w:t xml:space="preserve">. A platinum plate electrode was utilized as the working electrode, a platinum wire was utilized as the </w:t>
      </w:r>
      <w:hyperlink r:id="rId65" w:tooltip="Learn more about Counter Electrode from ScienceDirect's AI-generated Topic Pages" w:history="1">
        <w:r w:rsidRPr="007440BC">
          <w:rPr>
            <w:rFonts w:ascii="Times New Roman" w:hAnsi="Times New Roman" w:cs="Times New Roman"/>
            <w:bCs/>
            <w:sz w:val="24"/>
            <w:szCs w:val="24"/>
          </w:rPr>
          <w:t>counter electrode</w:t>
        </w:r>
      </w:hyperlink>
      <w:r w:rsidRPr="007440BC">
        <w:rPr>
          <w:rFonts w:ascii="Times New Roman" w:hAnsi="Times New Roman" w:cs="Times New Roman"/>
          <w:bCs/>
          <w:sz w:val="24"/>
          <w:szCs w:val="24"/>
        </w:rPr>
        <w:t xml:space="preserve"> and Ag/AgCl as </w:t>
      </w:r>
      <w:hyperlink r:id="rId66" w:tooltip="Learn more about Reference Electrode from ScienceDirect's AI-generated Topic Pages" w:history="1">
        <w:r w:rsidRPr="007440BC">
          <w:rPr>
            <w:rFonts w:ascii="Times New Roman" w:hAnsi="Times New Roman" w:cs="Times New Roman"/>
            <w:bCs/>
            <w:sz w:val="24"/>
            <w:szCs w:val="24"/>
          </w:rPr>
          <w:t>reference electrode</w:t>
        </w:r>
      </w:hyperlink>
      <w:r w:rsidRPr="007440BC">
        <w:rPr>
          <w:rFonts w:ascii="Times New Roman" w:hAnsi="Times New Roman" w:cs="Times New Roman"/>
          <w:bCs/>
          <w:sz w:val="24"/>
          <w:szCs w:val="24"/>
        </w:rPr>
        <w:t xml:space="preserve">. The reduction potentials were calculated from </w:t>
      </w:r>
      <w:proofErr w:type="spellStart"/>
      <w:r w:rsidRPr="007440BC">
        <w:rPr>
          <w:rFonts w:ascii="Times New Roman" w:hAnsi="Times New Roman" w:cs="Times New Roman"/>
          <w:bCs/>
          <w:i/>
          <w:sz w:val="24"/>
          <w:szCs w:val="24"/>
        </w:rPr>
        <w:t>E</w:t>
      </w:r>
      <w:r w:rsidRPr="007440BC">
        <w:rPr>
          <w:rFonts w:ascii="Times New Roman" w:hAnsi="Times New Roman" w:cs="Times New Roman"/>
          <w:bCs/>
          <w:sz w:val="24"/>
          <w:szCs w:val="24"/>
          <w:vertAlign w:val="subscript"/>
        </w:rPr>
        <w:t>ox</w:t>
      </w:r>
      <w:proofErr w:type="spellEnd"/>
      <w:r w:rsidRPr="007440BC">
        <w:rPr>
          <w:rFonts w:ascii="Times New Roman" w:hAnsi="Times New Roman" w:cs="Times New Roman"/>
          <w:bCs/>
          <w:sz w:val="24"/>
          <w:szCs w:val="24"/>
        </w:rPr>
        <w:t xml:space="preserve"> and </w:t>
      </w:r>
      <w:proofErr w:type="spellStart"/>
      <w:r w:rsidRPr="007440BC">
        <w:rPr>
          <w:rFonts w:ascii="Times New Roman" w:hAnsi="Times New Roman" w:cs="Times New Roman"/>
          <w:bCs/>
          <w:i/>
          <w:sz w:val="24"/>
          <w:szCs w:val="24"/>
        </w:rPr>
        <w:t>E</w:t>
      </w:r>
      <w:r w:rsidRPr="007440BC">
        <w:rPr>
          <w:rFonts w:ascii="Times New Roman" w:hAnsi="Times New Roman" w:cs="Times New Roman"/>
          <w:bCs/>
          <w:sz w:val="24"/>
          <w:szCs w:val="24"/>
          <w:vertAlign w:val="subscript"/>
        </w:rPr>
        <w:t>g</w:t>
      </w:r>
      <w:proofErr w:type="spellEnd"/>
      <w:r w:rsidRPr="007440BC">
        <w:rPr>
          <w:rFonts w:ascii="Times New Roman" w:hAnsi="Times New Roman" w:cs="Times New Roman"/>
          <w:bCs/>
          <w:sz w:val="24"/>
          <w:szCs w:val="24"/>
        </w:rPr>
        <w:t>, the optical bandgaps (</w:t>
      </w:r>
      <w:proofErr w:type="spellStart"/>
      <w:r w:rsidRPr="007440BC">
        <w:rPr>
          <w:rFonts w:ascii="Times New Roman" w:hAnsi="Times New Roman" w:cs="Times New Roman"/>
          <w:bCs/>
          <w:i/>
          <w:sz w:val="24"/>
          <w:szCs w:val="24"/>
        </w:rPr>
        <w:t>E</w:t>
      </w:r>
      <w:r w:rsidRPr="007440BC">
        <w:rPr>
          <w:rFonts w:ascii="Times New Roman" w:hAnsi="Times New Roman" w:cs="Times New Roman"/>
          <w:bCs/>
          <w:sz w:val="24"/>
          <w:szCs w:val="24"/>
          <w:vertAlign w:val="subscript"/>
        </w:rPr>
        <w:t>g</w:t>
      </w:r>
      <w:proofErr w:type="spellEnd"/>
      <w:r w:rsidRPr="007440BC">
        <w:rPr>
          <w:rFonts w:ascii="Times New Roman" w:hAnsi="Times New Roman" w:cs="Times New Roman"/>
          <w:bCs/>
          <w:sz w:val="24"/>
          <w:szCs w:val="24"/>
        </w:rPr>
        <w:t>)</w:t>
      </w:r>
      <w:r w:rsidRPr="007440BC">
        <w:rPr>
          <w:rFonts w:ascii="Times New Roman" w:hAnsi="Times New Roman" w:cs="Times New Roman"/>
          <w:bCs/>
          <w:sz w:val="24"/>
          <w:szCs w:val="24"/>
          <w:vertAlign w:val="subscript"/>
        </w:rPr>
        <w:t xml:space="preserve"> </w:t>
      </w:r>
      <w:r w:rsidRPr="007440BC">
        <w:rPr>
          <w:rFonts w:ascii="Times New Roman" w:hAnsi="Times New Roman" w:cs="Times New Roman"/>
          <w:bCs/>
          <w:sz w:val="24"/>
          <w:szCs w:val="24"/>
        </w:rPr>
        <w:t>were estimated from the onset of the absorption spectra.</w:t>
      </w:r>
    </w:p>
    <w:p w14:paraId="7D1F5A52"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noProof/>
          <w:sz w:val="24"/>
          <w:szCs w:val="24"/>
        </w:rPr>
        <w:drawing>
          <wp:inline distT="0" distB="0" distL="0" distR="0" wp14:anchorId="6B6363AB" wp14:editId="54D8F393">
            <wp:extent cx="4495901" cy="3947363"/>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4506997" cy="3957106"/>
                    </a:xfrm>
                    <a:prstGeom prst="rect">
                      <a:avLst/>
                    </a:prstGeom>
                    <a:noFill/>
                    <a:ln>
                      <a:noFill/>
                    </a:ln>
                  </pic:spPr>
                </pic:pic>
              </a:graphicData>
            </a:graphic>
          </wp:inline>
        </w:drawing>
      </w:r>
    </w:p>
    <w:p w14:paraId="36D8F33A" w14:textId="68841691"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rsidR="00D7654E" w:rsidRPr="007440BC">
        <w:t xml:space="preserve">37. </w:t>
      </w:r>
      <w:r w:rsidR="00D7654E" w:rsidRPr="007440BC">
        <w:rPr>
          <w:b w:val="0"/>
          <w:bCs w:val="0"/>
        </w:rPr>
        <w:t xml:space="preserve">Cyclic voltammetry curves of </w:t>
      </w:r>
      <w:r w:rsidR="00D7654E" w:rsidRPr="007440BC">
        <w:rPr>
          <w:b w:val="0"/>
          <w:bCs w:val="0"/>
          <w:color w:val="000000" w:themeColor="text1"/>
        </w:rPr>
        <w:t xml:space="preserve">a) </w:t>
      </w:r>
      <w:r w:rsidR="00D7654E" w:rsidRPr="007440BC">
        <w:rPr>
          <w:color w:val="000000" w:themeColor="text1"/>
        </w:rPr>
        <w:t>DPA-B2</w:t>
      </w:r>
      <w:r w:rsidR="00D7654E" w:rsidRPr="007440BC">
        <w:rPr>
          <w:b w:val="0"/>
          <w:bCs w:val="0"/>
          <w:color w:val="000000" w:themeColor="text1"/>
        </w:rPr>
        <w:t xml:space="preserve">, b) </w:t>
      </w:r>
      <w:r w:rsidR="00D7654E" w:rsidRPr="007440BC">
        <w:rPr>
          <w:color w:val="000000" w:themeColor="text1"/>
        </w:rPr>
        <w:t>DPA-B3</w:t>
      </w:r>
      <w:r w:rsidR="00D7654E" w:rsidRPr="007440BC">
        <w:rPr>
          <w:b w:val="0"/>
          <w:bCs w:val="0"/>
          <w:color w:val="000000" w:themeColor="text1"/>
        </w:rPr>
        <w:t xml:space="preserve"> and c) </w:t>
      </w:r>
      <w:r w:rsidR="00D7654E" w:rsidRPr="007440BC">
        <w:rPr>
          <w:color w:val="000000" w:themeColor="text1"/>
        </w:rPr>
        <w:t>DPA-B4</w:t>
      </w:r>
      <w:r w:rsidR="00D7654E" w:rsidRPr="007440BC">
        <w:rPr>
          <w:b w:val="0"/>
          <w:bCs w:val="0"/>
          <w:color w:val="000000" w:themeColor="text1"/>
        </w:rPr>
        <w:t xml:space="preserve">, and d) </w:t>
      </w:r>
      <w:r w:rsidR="00D7654E" w:rsidRPr="007440BC">
        <w:rPr>
          <w:color w:val="000000" w:themeColor="text1"/>
        </w:rPr>
        <w:t>Cz-B4</w:t>
      </w:r>
      <w:r w:rsidR="00D7654E" w:rsidRPr="007440BC">
        <w:rPr>
          <w:b w:val="0"/>
          <w:bCs w:val="0"/>
          <w:color w:val="000000" w:themeColor="text1"/>
        </w:rPr>
        <w:t xml:space="preserve"> in </w:t>
      </w:r>
      <w:r w:rsidR="00D7654E" w:rsidRPr="007440BC">
        <w:rPr>
          <w:b w:val="0"/>
          <w:bCs w:val="0"/>
        </w:rPr>
        <w:t>dichloromethane</w:t>
      </w:r>
      <w:r w:rsidR="00D7654E" w:rsidRPr="007440BC">
        <w:rPr>
          <w:b w:val="0"/>
          <w:bCs w:val="0"/>
          <w:color w:val="000000" w:themeColor="text1"/>
        </w:rPr>
        <w:t>.</w:t>
      </w:r>
    </w:p>
    <w:p w14:paraId="3BF7C03A"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p>
    <w:p w14:paraId="2A9647D7"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noProof/>
          <w:sz w:val="24"/>
          <w:szCs w:val="24"/>
        </w:rPr>
        <w:lastRenderedPageBreak/>
        <w:drawing>
          <wp:inline distT="0" distB="0" distL="0" distR="0" wp14:anchorId="4154A4A9" wp14:editId="673DB278">
            <wp:extent cx="5943600" cy="2099945"/>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943600" cy="2099945"/>
                    </a:xfrm>
                    <a:prstGeom prst="rect">
                      <a:avLst/>
                    </a:prstGeom>
                    <a:noFill/>
                    <a:ln>
                      <a:noFill/>
                    </a:ln>
                  </pic:spPr>
                </pic:pic>
              </a:graphicData>
            </a:graphic>
          </wp:inline>
        </w:drawing>
      </w:r>
    </w:p>
    <w:p w14:paraId="624EC39E" w14:textId="191CA6CA"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38. </w:t>
      </w:r>
      <w:r w:rsidR="00D7654E" w:rsidRPr="007440BC">
        <w:rPr>
          <w:b w:val="0"/>
          <w:bCs w:val="0"/>
        </w:rPr>
        <w:t xml:space="preserve">The single crystal structures and packing diagrams of </w:t>
      </w:r>
      <w:r w:rsidR="00D7654E" w:rsidRPr="007440BC">
        <w:t>DPA-B3</w:t>
      </w:r>
      <w:r w:rsidR="00D7654E" w:rsidRPr="007440BC">
        <w:rPr>
          <w:b w:val="0"/>
          <w:bCs w:val="0"/>
        </w:rPr>
        <w:t xml:space="preserve"> (a) and </w:t>
      </w:r>
      <w:r w:rsidR="00D7654E" w:rsidRPr="007440BC">
        <w:t>DPA-B4</w:t>
      </w:r>
      <w:r w:rsidR="00D7654E" w:rsidRPr="007440BC">
        <w:rPr>
          <w:b w:val="0"/>
          <w:bCs w:val="0"/>
        </w:rPr>
        <w:t xml:space="preserve"> (b).</w:t>
      </w:r>
    </w:p>
    <w:p w14:paraId="785E29BF" w14:textId="24B90230" w:rsidR="00664C56" w:rsidRPr="007440BC" w:rsidRDefault="00D7654E" w:rsidP="00664C56">
      <w:pPr>
        <w:pStyle w:val="SMHeading"/>
      </w:pPr>
      <w:r w:rsidRPr="007440BC">
        <w:br w:type="page"/>
      </w:r>
      <w:r w:rsidR="006961AB" w:rsidRPr="0038696A">
        <w:rPr>
          <w:color w:val="000000" w:themeColor="text1"/>
        </w:rPr>
        <w:lastRenderedPageBreak/>
        <w:t>Supplementary</w:t>
      </w:r>
      <w:r w:rsidR="006961AB" w:rsidRPr="007440BC">
        <w:rPr>
          <w:b w:val="0"/>
          <w:bCs w:val="0"/>
        </w:rPr>
        <w:t xml:space="preserve"> </w:t>
      </w:r>
      <w:r w:rsidR="006961AB">
        <w:t>Table</w:t>
      </w:r>
      <w:r w:rsidR="006961AB" w:rsidRPr="007440BC">
        <w:t xml:space="preserve"> </w:t>
      </w:r>
      <w:r w:rsidR="00664C56" w:rsidRPr="007440BC">
        <w:t xml:space="preserve">1. </w:t>
      </w:r>
      <w:r w:rsidR="00664C56" w:rsidRPr="007440BC">
        <w:rPr>
          <w:rFonts w:eastAsia="微软雅黑"/>
          <w:b w:val="0"/>
          <w:bCs w:val="0"/>
          <w:kern w:val="0"/>
        </w:rPr>
        <w:t>Crystal data and structure refinement for</w:t>
      </w:r>
      <w:r w:rsidR="00664C56" w:rsidRPr="007440BC">
        <w:rPr>
          <w:rFonts w:eastAsia="Times New Roman"/>
          <w:b w:val="0"/>
          <w:bCs w:val="0"/>
        </w:rPr>
        <w:t xml:space="preserve"> </w:t>
      </w:r>
      <w:r w:rsidR="00664C56" w:rsidRPr="007440BC">
        <w:t xml:space="preserve">DPA-B3 </w:t>
      </w:r>
      <w:r w:rsidR="00664C56" w:rsidRPr="007440BC">
        <w:rPr>
          <w:b w:val="0"/>
          <w:bCs w:val="0"/>
        </w:rPr>
        <w:t>(deposition number: 2299738)</w:t>
      </w:r>
    </w:p>
    <w:tbl>
      <w:tblPr>
        <w:tblW w:w="0" w:type="auto"/>
        <w:tblCellMar>
          <w:top w:w="15" w:type="dxa"/>
          <w:left w:w="15" w:type="dxa"/>
          <w:bottom w:w="15" w:type="dxa"/>
          <w:right w:w="15" w:type="dxa"/>
        </w:tblCellMar>
        <w:tblLook w:val="04A0" w:firstRow="1" w:lastRow="0" w:firstColumn="1" w:lastColumn="0" w:noHBand="0" w:noVBand="1"/>
      </w:tblPr>
      <w:tblGrid>
        <w:gridCol w:w="2885"/>
        <w:gridCol w:w="3767"/>
      </w:tblGrid>
      <w:tr w:rsidR="00664C56" w:rsidRPr="007440BC" w14:paraId="21ADCA6F" w14:textId="77777777" w:rsidTr="00292463">
        <w:tc>
          <w:tcPr>
            <w:tcW w:w="0" w:type="auto"/>
            <w:noWrap/>
            <w:vAlign w:val="center"/>
            <w:hideMark/>
          </w:tcPr>
          <w:p w14:paraId="4F7489FC"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Empirical formula </w:t>
            </w:r>
          </w:p>
        </w:tc>
        <w:tc>
          <w:tcPr>
            <w:tcW w:w="0" w:type="auto"/>
            <w:noWrap/>
            <w:vAlign w:val="center"/>
            <w:hideMark/>
          </w:tcPr>
          <w:p w14:paraId="44DE5D4A"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C</w:t>
            </w:r>
            <w:r w:rsidRPr="007440BC">
              <w:rPr>
                <w:rFonts w:ascii="Times New Roman" w:hAnsi="Times New Roman" w:cs="Times New Roman"/>
                <w:sz w:val="24"/>
                <w:szCs w:val="24"/>
                <w:vertAlign w:val="subscript"/>
              </w:rPr>
              <w:t>67</w:t>
            </w:r>
            <w:r w:rsidRPr="007440BC">
              <w:rPr>
                <w:rFonts w:ascii="Times New Roman" w:eastAsia="Times New Roman" w:hAnsi="Times New Roman" w:cs="Times New Roman"/>
                <w:sz w:val="24"/>
                <w:szCs w:val="24"/>
              </w:rPr>
              <w:t>H</w:t>
            </w:r>
            <w:r w:rsidRPr="007440BC">
              <w:rPr>
                <w:rFonts w:ascii="Times New Roman" w:eastAsia="Times New Roman" w:hAnsi="Times New Roman" w:cs="Times New Roman"/>
                <w:sz w:val="24"/>
                <w:szCs w:val="24"/>
                <w:vertAlign w:val="subscript"/>
              </w:rPr>
              <w:t>5</w:t>
            </w:r>
            <w:r w:rsidRPr="007440BC">
              <w:rPr>
                <w:rFonts w:ascii="Times New Roman" w:hAnsi="Times New Roman" w:cs="Times New Roman"/>
                <w:sz w:val="24"/>
                <w:szCs w:val="24"/>
                <w:vertAlign w:val="subscript"/>
              </w:rPr>
              <w:t>2</w:t>
            </w:r>
            <w:r w:rsidRPr="007440BC">
              <w:rPr>
                <w:rFonts w:ascii="Times New Roman" w:eastAsia="Times New Roman" w:hAnsi="Times New Roman" w:cs="Times New Roman"/>
                <w:sz w:val="24"/>
                <w:szCs w:val="24"/>
              </w:rPr>
              <w:t>B</w:t>
            </w:r>
            <w:r w:rsidRPr="007440BC">
              <w:rPr>
                <w:rFonts w:ascii="Times New Roman" w:eastAsia="Times New Roman" w:hAnsi="Times New Roman" w:cs="Times New Roman"/>
                <w:sz w:val="24"/>
                <w:szCs w:val="24"/>
                <w:vertAlign w:val="subscript"/>
              </w:rPr>
              <w:t>3</w:t>
            </w:r>
            <w:r w:rsidRPr="007440BC">
              <w:rPr>
                <w:rFonts w:ascii="Times New Roman" w:eastAsia="Times New Roman" w:hAnsi="Times New Roman" w:cs="Times New Roman"/>
                <w:sz w:val="24"/>
                <w:szCs w:val="24"/>
              </w:rPr>
              <w:t>N</w:t>
            </w:r>
            <w:r w:rsidRPr="007440BC">
              <w:rPr>
                <w:rFonts w:ascii="Times New Roman" w:eastAsia="Times New Roman" w:hAnsi="Times New Roman" w:cs="Times New Roman"/>
                <w:sz w:val="24"/>
                <w:szCs w:val="24"/>
                <w:vertAlign w:val="subscript"/>
              </w:rPr>
              <w:t>4</w:t>
            </w:r>
            <w:r w:rsidRPr="007440BC">
              <w:rPr>
                <w:rFonts w:ascii="Times New Roman" w:eastAsia="Times New Roman" w:hAnsi="Times New Roman" w:cs="Times New Roman"/>
                <w:sz w:val="24"/>
                <w:szCs w:val="24"/>
              </w:rPr>
              <w:t xml:space="preserve">O </w:t>
            </w:r>
          </w:p>
        </w:tc>
      </w:tr>
      <w:tr w:rsidR="00664C56" w:rsidRPr="007440BC" w14:paraId="569F416E" w14:textId="77777777" w:rsidTr="00292463">
        <w:tc>
          <w:tcPr>
            <w:tcW w:w="0" w:type="auto"/>
            <w:noWrap/>
            <w:vAlign w:val="center"/>
            <w:hideMark/>
          </w:tcPr>
          <w:p w14:paraId="233BC30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Formula weight </w:t>
            </w:r>
          </w:p>
        </w:tc>
        <w:tc>
          <w:tcPr>
            <w:tcW w:w="0" w:type="auto"/>
            <w:noWrap/>
            <w:vAlign w:val="center"/>
            <w:hideMark/>
          </w:tcPr>
          <w:p w14:paraId="46B631BF"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hAnsi="Times New Roman" w:cs="Times New Roman"/>
                <w:sz w:val="24"/>
                <w:szCs w:val="24"/>
              </w:rPr>
              <w:t>961.44</w:t>
            </w:r>
            <w:r w:rsidRPr="007440BC">
              <w:rPr>
                <w:rFonts w:ascii="Times New Roman" w:eastAsia="Times New Roman" w:hAnsi="Times New Roman" w:cs="Times New Roman"/>
                <w:sz w:val="24"/>
                <w:szCs w:val="24"/>
              </w:rPr>
              <w:t xml:space="preserve"> </w:t>
            </w:r>
          </w:p>
        </w:tc>
      </w:tr>
      <w:tr w:rsidR="00664C56" w:rsidRPr="007440BC" w14:paraId="3CE0DDC2" w14:textId="77777777" w:rsidTr="00292463">
        <w:tc>
          <w:tcPr>
            <w:tcW w:w="0" w:type="auto"/>
            <w:noWrap/>
            <w:vAlign w:val="center"/>
            <w:hideMark/>
          </w:tcPr>
          <w:p w14:paraId="369DF905"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Temperature/K </w:t>
            </w:r>
          </w:p>
        </w:tc>
        <w:tc>
          <w:tcPr>
            <w:tcW w:w="0" w:type="auto"/>
            <w:noWrap/>
            <w:vAlign w:val="center"/>
            <w:hideMark/>
          </w:tcPr>
          <w:p w14:paraId="65670969"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170.00 </w:t>
            </w:r>
          </w:p>
        </w:tc>
      </w:tr>
      <w:tr w:rsidR="00664C56" w:rsidRPr="007440BC" w14:paraId="7961FA05" w14:textId="77777777" w:rsidTr="00292463">
        <w:tc>
          <w:tcPr>
            <w:tcW w:w="0" w:type="auto"/>
            <w:noWrap/>
            <w:vAlign w:val="center"/>
            <w:hideMark/>
          </w:tcPr>
          <w:p w14:paraId="19A82270"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Crystal system </w:t>
            </w:r>
          </w:p>
        </w:tc>
        <w:tc>
          <w:tcPr>
            <w:tcW w:w="0" w:type="auto"/>
            <w:noWrap/>
            <w:vAlign w:val="center"/>
            <w:hideMark/>
          </w:tcPr>
          <w:p w14:paraId="623DD6B0"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monoclinic </w:t>
            </w:r>
          </w:p>
        </w:tc>
      </w:tr>
      <w:tr w:rsidR="00664C56" w:rsidRPr="007440BC" w14:paraId="2EA0F092" w14:textId="77777777" w:rsidTr="00292463">
        <w:tc>
          <w:tcPr>
            <w:tcW w:w="0" w:type="auto"/>
            <w:noWrap/>
            <w:vAlign w:val="center"/>
            <w:hideMark/>
          </w:tcPr>
          <w:p w14:paraId="3EC19B16"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Space group </w:t>
            </w:r>
          </w:p>
        </w:tc>
        <w:tc>
          <w:tcPr>
            <w:tcW w:w="0" w:type="auto"/>
            <w:noWrap/>
            <w:vAlign w:val="center"/>
            <w:hideMark/>
          </w:tcPr>
          <w:p w14:paraId="24676BD8"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P2</w:t>
            </w:r>
            <w:r w:rsidRPr="007440BC">
              <w:rPr>
                <w:rFonts w:ascii="Times New Roman" w:eastAsia="Times New Roman" w:hAnsi="Times New Roman" w:cs="Times New Roman"/>
                <w:sz w:val="24"/>
                <w:szCs w:val="24"/>
                <w:vertAlign w:val="subscript"/>
              </w:rPr>
              <w:t>1</w:t>
            </w:r>
            <w:r w:rsidRPr="007440BC">
              <w:rPr>
                <w:rFonts w:ascii="Times New Roman" w:eastAsia="Times New Roman" w:hAnsi="Times New Roman" w:cs="Times New Roman"/>
                <w:sz w:val="24"/>
                <w:szCs w:val="24"/>
              </w:rPr>
              <w:t xml:space="preserve">/n </w:t>
            </w:r>
          </w:p>
        </w:tc>
      </w:tr>
      <w:tr w:rsidR="00664C56" w:rsidRPr="007440BC" w14:paraId="5A876F50" w14:textId="77777777" w:rsidTr="00292463">
        <w:tc>
          <w:tcPr>
            <w:tcW w:w="0" w:type="auto"/>
            <w:noWrap/>
            <w:vAlign w:val="center"/>
            <w:hideMark/>
          </w:tcPr>
          <w:p w14:paraId="6F39E63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a/Å </w:t>
            </w:r>
          </w:p>
        </w:tc>
        <w:tc>
          <w:tcPr>
            <w:tcW w:w="0" w:type="auto"/>
            <w:noWrap/>
            <w:vAlign w:val="center"/>
            <w:hideMark/>
          </w:tcPr>
          <w:p w14:paraId="1B42536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9.7546(16) </w:t>
            </w:r>
          </w:p>
        </w:tc>
      </w:tr>
      <w:tr w:rsidR="00664C56" w:rsidRPr="007440BC" w14:paraId="1BA16F1C" w14:textId="77777777" w:rsidTr="00292463">
        <w:tc>
          <w:tcPr>
            <w:tcW w:w="0" w:type="auto"/>
            <w:noWrap/>
            <w:vAlign w:val="center"/>
            <w:hideMark/>
          </w:tcPr>
          <w:p w14:paraId="18C62D6D"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b/Å </w:t>
            </w:r>
          </w:p>
        </w:tc>
        <w:tc>
          <w:tcPr>
            <w:tcW w:w="0" w:type="auto"/>
            <w:noWrap/>
            <w:vAlign w:val="center"/>
            <w:hideMark/>
          </w:tcPr>
          <w:p w14:paraId="05C96E84"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29.024(5) </w:t>
            </w:r>
          </w:p>
        </w:tc>
      </w:tr>
      <w:tr w:rsidR="00664C56" w:rsidRPr="007440BC" w14:paraId="405EAC77" w14:textId="77777777" w:rsidTr="00292463">
        <w:tc>
          <w:tcPr>
            <w:tcW w:w="0" w:type="auto"/>
            <w:noWrap/>
            <w:vAlign w:val="center"/>
            <w:hideMark/>
          </w:tcPr>
          <w:p w14:paraId="1B303EA5"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c/Å </w:t>
            </w:r>
          </w:p>
        </w:tc>
        <w:tc>
          <w:tcPr>
            <w:tcW w:w="0" w:type="auto"/>
            <w:noWrap/>
            <w:vAlign w:val="center"/>
            <w:hideMark/>
          </w:tcPr>
          <w:p w14:paraId="24DFFFA2"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22.660(4) </w:t>
            </w:r>
          </w:p>
        </w:tc>
      </w:tr>
      <w:tr w:rsidR="00664C56" w:rsidRPr="007440BC" w14:paraId="39633733" w14:textId="77777777" w:rsidTr="00292463">
        <w:tc>
          <w:tcPr>
            <w:tcW w:w="0" w:type="auto"/>
            <w:noWrap/>
            <w:vAlign w:val="center"/>
            <w:hideMark/>
          </w:tcPr>
          <w:p w14:paraId="0B0B1711"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α/° </w:t>
            </w:r>
          </w:p>
        </w:tc>
        <w:tc>
          <w:tcPr>
            <w:tcW w:w="0" w:type="auto"/>
            <w:noWrap/>
            <w:vAlign w:val="center"/>
            <w:hideMark/>
          </w:tcPr>
          <w:p w14:paraId="4380A5B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90 </w:t>
            </w:r>
          </w:p>
        </w:tc>
      </w:tr>
      <w:tr w:rsidR="00664C56" w:rsidRPr="007440BC" w14:paraId="1FE844A7" w14:textId="77777777" w:rsidTr="00292463">
        <w:tc>
          <w:tcPr>
            <w:tcW w:w="0" w:type="auto"/>
            <w:noWrap/>
            <w:vAlign w:val="center"/>
            <w:hideMark/>
          </w:tcPr>
          <w:p w14:paraId="2E497CD1"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β/° </w:t>
            </w:r>
          </w:p>
        </w:tc>
        <w:tc>
          <w:tcPr>
            <w:tcW w:w="0" w:type="auto"/>
            <w:noWrap/>
            <w:vAlign w:val="center"/>
            <w:hideMark/>
          </w:tcPr>
          <w:p w14:paraId="544616DF"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99.062(5) </w:t>
            </w:r>
          </w:p>
        </w:tc>
      </w:tr>
      <w:tr w:rsidR="00664C56" w:rsidRPr="007440BC" w14:paraId="0AC65EBA" w14:textId="77777777" w:rsidTr="00292463">
        <w:tc>
          <w:tcPr>
            <w:tcW w:w="0" w:type="auto"/>
            <w:noWrap/>
            <w:vAlign w:val="center"/>
            <w:hideMark/>
          </w:tcPr>
          <w:p w14:paraId="2C9E73C4"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γ/° </w:t>
            </w:r>
          </w:p>
        </w:tc>
        <w:tc>
          <w:tcPr>
            <w:tcW w:w="0" w:type="auto"/>
            <w:noWrap/>
            <w:vAlign w:val="center"/>
            <w:hideMark/>
          </w:tcPr>
          <w:p w14:paraId="55CBE96A"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90 </w:t>
            </w:r>
          </w:p>
        </w:tc>
      </w:tr>
      <w:tr w:rsidR="00664C56" w:rsidRPr="007440BC" w14:paraId="7D06B363" w14:textId="77777777" w:rsidTr="00292463">
        <w:tc>
          <w:tcPr>
            <w:tcW w:w="0" w:type="auto"/>
            <w:noWrap/>
            <w:vAlign w:val="center"/>
            <w:hideMark/>
          </w:tcPr>
          <w:p w14:paraId="772CC987"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Volume/Å</w:t>
            </w:r>
            <w:r w:rsidRPr="007440BC">
              <w:rPr>
                <w:rFonts w:ascii="Times New Roman" w:eastAsia="Times New Roman" w:hAnsi="Times New Roman" w:cs="Times New Roman"/>
                <w:sz w:val="24"/>
                <w:szCs w:val="24"/>
                <w:vertAlign w:val="superscript"/>
              </w:rPr>
              <w:t>3</w:t>
            </w:r>
            <w:r w:rsidRPr="007440BC">
              <w:rPr>
                <w:rFonts w:ascii="Times New Roman" w:eastAsia="Times New Roman" w:hAnsi="Times New Roman" w:cs="Times New Roman"/>
                <w:sz w:val="24"/>
                <w:szCs w:val="24"/>
              </w:rPr>
              <w:t xml:space="preserve"> </w:t>
            </w:r>
          </w:p>
        </w:tc>
        <w:tc>
          <w:tcPr>
            <w:tcW w:w="0" w:type="auto"/>
            <w:noWrap/>
            <w:vAlign w:val="center"/>
            <w:hideMark/>
          </w:tcPr>
          <w:p w14:paraId="0C3C3695"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6335.3(18) </w:t>
            </w:r>
          </w:p>
        </w:tc>
      </w:tr>
      <w:tr w:rsidR="00664C56" w:rsidRPr="007440BC" w14:paraId="1A4FF4AE" w14:textId="77777777" w:rsidTr="00292463">
        <w:tc>
          <w:tcPr>
            <w:tcW w:w="0" w:type="auto"/>
            <w:noWrap/>
            <w:vAlign w:val="center"/>
            <w:hideMark/>
          </w:tcPr>
          <w:p w14:paraId="051CE530"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Z </w:t>
            </w:r>
          </w:p>
        </w:tc>
        <w:tc>
          <w:tcPr>
            <w:tcW w:w="0" w:type="auto"/>
            <w:noWrap/>
            <w:vAlign w:val="center"/>
            <w:hideMark/>
          </w:tcPr>
          <w:p w14:paraId="40911E9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4 </w:t>
            </w:r>
          </w:p>
        </w:tc>
      </w:tr>
      <w:tr w:rsidR="00664C56" w:rsidRPr="007440BC" w14:paraId="59B9EF8A" w14:textId="77777777" w:rsidTr="00292463">
        <w:tc>
          <w:tcPr>
            <w:tcW w:w="0" w:type="auto"/>
            <w:noWrap/>
            <w:vAlign w:val="center"/>
            <w:hideMark/>
          </w:tcPr>
          <w:p w14:paraId="086A7EEC" w14:textId="77777777" w:rsidR="00664C56" w:rsidRPr="007440BC" w:rsidRDefault="00664C56" w:rsidP="00292463">
            <w:pPr>
              <w:spacing w:line="360" w:lineRule="exact"/>
              <w:rPr>
                <w:rFonts w:ascii="Times New Roman" w:eastAsia="Times New Roman" w:hAnsi="Times New Roman" w:cs="Times New Roman"/>
                <w:sz w:val="24"/>
                <w:szCs w:val="24"/>
              </w:rPr>
            </w:pPr>
            <w:proofErr w:type="spellStart"/>
            <w:r w:rsidRPr="007440BC">
              <w:rPr>
                <w:rFonts w:ascii="Times New Roman" w:eastAsia="Times New Roman" w:hAnsi="Times New Roman" w:cs="Times New Roman"/>
                <w:sz w:val="24"/>
                <w:szCs w:val="24"/>
              </w:rPr>
              <w:t>ρ</w:t>
            </w:r>
            <w:r w:rsidRPr="007440BC">
              <w:rPr>
                <w:rFonts w:ascii="Times New Roman" w:eastAsia="Times New Roman" w:hAnsi="Times New Roman" w:cs="Times New Roman"/>
                <w:sz w:val="24"/>
                <w:szCs w:val="24"/>
                <w:vertAlign w:val="subscript"/>
              </w:rPr>
              <w:t>calc</w:t>
            </w:r>
            <w:r w:rsidRPr="007440BC">
              <w:rPr>
                <w:rFonts w:ascii="Times New Roman" w:eastAsia="Times New Roman" w:hAnsi="Times New Roman" w:cs="Times New Roman"/>
                <w:sz w:val="24"/>
                <w:szCs w:val="24"/>
              </w:rPr>
              <w:t>g</w:t>
            </w:r>
            <w:proofErr w:type="spellEnd"/>
            <w:r w:rsidRPr="007440BC">
              <w:rPr>
                <w:rFonts w:ascii="Times New Roman" w:eastAsia="Times New Roman" w:hAnsi="Times New Roman" w:cs="Times New Roman"/>
                <w:sz w:val="24"/>
                <w:szCs w:val="24"/>
              </w:rPr>
              <w:t>/cm</w:t>
            </w:r>
            <w:r w:rsidRPr="007440BC">
              <w:rPr>
                <w:rFonts w:ascii="Times New Roman" w:eastAsia="Times New Roman" w:hAnsi="Times New Roman" w:cs="Times New Roman"/>
                <w:sz w:val="24"/>
                <w:szCs w:val="24"/>
                <w:vertAlign w:val="superscript"/>
              </w:rPr>
              <w:t>3</w:t>
            </w:r>
            <w:r w:rsidRPr="007440BC">
              <w:rPr>
                <w:rFonts w:ascii="Times New Roman" w:eastAsia="Times New Roman" w:hAnsi="Times New Roman" w:cs="Times New Roman"/>
                <w:sz w:val="24"/>
                <w:szCs w:val="24"/>
              </w:rPr>
              <w:t xml:space="preserve"> </w:t>
            </w:r>
          </w:p>
        </w:tc>
        <w:tc>
          <w:tcPr>
            <w:tcW w:w="0" w:type="auto"/>
            <w:noWrap/>
            <w:vAlign w:val="center"/>
            <w:hideMark/>
          </w:tcPr>
          <w:p w14:paraId="7893D0B0"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1.383 </w:t>
            </w:r>
          </w:p>
        </w:tc>
      </w:tr>
      <w:tr w:rsidR="00664C56" w:rsidRPr="007440BC" w14:paraId="4BFAF492" w14:textId="77777777" w:rsidTr="00292463">
        <w:tc>
          <w:tcPr>
            <w:tcW w:w="0" w:type="auto"/>
            <w:noWrap/>
            <w:vAlign w:val="center"/>
            <w:hideMark/>
          </w:tcPr>
          <w:p w14:paraId="4D2767DC"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μ/mm</w:t>
            </w:r>
            <w:r w:rsidRPr="007440BC">
              <w:rPr>
                <w:rFonts w:ascii="Times New Roman" w:eastAsia="Times New Roman" w:hAnsi="Times New Roman" w:cs="Times New Roman"/>
                <w:sz w:val="24"/>
                <w:szCs w:val="24"/>
                <w:vertAlign w:val="superscript"/>
              </w:rPr>
              <w:noBreakHyphen/>
              <w:t>1</w:t>
            </w:r>
            <w:r w:rsidRPr="007440BC">
              <w:rPr>
                <w:rFonts w:ascii="Times New Roman" w:eastAsia="Times New Roman" w:hAnsi="Times New Roman" w:cs="Times New Roman"/>
                <w:sz w:val="24"/>
                <w:szCs w:val="24"/>
              </w:rPr>
              <w:t xml:space="preserve"> </w:t>
            </w:r>
          </w:p>
        </w:tc>
        <w:tc>
          <w:tcPr>
            <w:tcW w:w="0" w:type="auto"/>
            <w:noWrap/>
            <w:vAlign w:val="center"/>
            <w:hideMark/>
          </w:tcPr>
          <w:p w14:paraId="7BC83DE2"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2.665 </w:t>
            </w:r>
          </w:p>
        </w:tc>
      </w:tr>
      <w:tr w:rsidR="00664C56" w:rsidRPr="007440BC" w14:paraId="52D36752" w14:textId="77777777" w:rsidTr="00292463">
        <w:tc>
          <w:tcPr>
            <w:tcW w:w="0" w:type="auto"/>
            <w:noWrap/>
            <w:vAlign w:val="center"/>
            <w:hideMark/>
          </w:tcPr>
          <w:p w14:paraId="75856D69" w14:textId="77777777" w:rsidR="00664C56" w:rsidRPr="007440BC" w:rsidRDefault="00664C56" w:rsidP="00292463">
            <w:pPr>
              <w:spacing w:line="360" w:lineRule="exact"/>
              <w:rPr>
                <w:rFonts w:ascii="Times New Roman" w:eastAsia="Times New Roman" w:hAnsi="Times New Roman" w:cs="Times New Roman"/>
                <w:sz w:val="24"/>
                <w:szCs w:val="24"/>
              </w:rPr>
            </w:pPr>
            <w:proofErr w:type="gramStart"/>
            <w:r w:rsidRPr="007440BC">
              <w:rPr>
                <w:rFonts w:ascii="Times New Roman" w:eastAsia="Times New Roman" w:hAnsi="Times New Roman" w:cs="Times New Roman"/>
                <w:sz w:val="24"/>
                <w:szCs w:val="24"/>
              </w:rPr>
              <w:t>F(</w:t>
            </w:r>
            <w:proofErr w:type="gramEnd"/>
            <w:r w:rsidRPr="007440BC">
              <w:rPr>
                <w:rFonts w:ascii="Times New Roman" w:eastAsia="Times New Roman" w:hAnsi="Times New Roman" w:cs="Times New Roman"/>
                <w:sz w:val="24"/>
                <w:szCs w:val="24"/>
              </w:rPr>
              <w:t xml:space="preserve">000) </w:t>
            </w:r>
          </w:p>
        </w:tc>
        <w:tc>
          <w:tcPr>
            <w:tcW w:w="0" w:type="auto"/>
            <w:noWrap/>
            <w:vAlign w:val="center"/>
            <w:hideMark/>
          </w:tcPr>
          <w:p w14:paraId="1AC35653"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2712.0 </w:t>
            </w:r>
          </w:p>
        </w:tc>
      </w:tr>
      <w:tr w:rsidR="00664C56" w:rsidRPr="007440BC" w14:paraId="16EEBB28" w14:textId="77777777" w:rsidTr="00292463">
        <w:tc>
          <w:tcPr>
            <w:tcW w:w="0" w:type="auto"/>
            <w:noWrap/>
            <w:vAlign w:val="center"/>
            <w:hideMark/>
          </w:tcPr>
          <w:p w14:paraId="132FA556"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Crystal size/mm</w:t>
            </w:r>
            <w:r w:rsidRPr="007440BC">
              <w:rPr>
                <w:rFonts w:ascii="Times New Roman" w:eastAsia="Times New Roman" w:hAnsi="Times New Roman" w:cs="Times New Roman"/>
                <w:sz w:val="24"/>
                <w:szCs w:val="24"/>
                <w:vertAlign w:val="superscript"/>
              </w:rPr>
              <w:t>3</w:t>
            </w:r>
            <w:r w:rsidRPr="007440BC">
              <w:rPr>
                <w:rFonts w:ascii="Times New Roman" w:eastAsia="Times New Roman" w:hAnsi="Times New Roman" w:cs="Times New Roman"/>
                <w:sz w:val="24"/>
                <w:szCs w:val="24"/>
              </w:rPr>
              <w:t xml:space="preserve"> </w:t>
            </w:r>
          </w:p>
        </w:tc>
        <w:tc>
          <w:tcPr>
            <w:tcW w:w="0" w:type="auto"/>
            <w:noWrap/>
            <w:vAlign w:val="center"/>
            <w:hideMark/>
          </w:tcPr>
          <w:p w14:paraId="25E680FA"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0.16 × 0.08 × 0.03 </w:t>
            </w:r>
          </w:p>
        </w:tc>
      </w:tr>
      <w:tr w:rsidR="00664C56" w:rsidRPr="007440BC" w14:paraId="10986CB6" w14:textId="77777777" w:rsidTr="00292463">
        <w:tc>
          <w:tcPr>
            <w:tcW w:w="0" w:type="auto"/>
            <w:noWrap/>
            <w:vAlign w:val="center"/>
            <w:hideMark/>
          </w:tcPr>
          <w:p w14:paraId="5F8EBA2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Radiation </w:t>
            </w:r>
          </w:p>
        </w:tc>
        <w:tc>
          <w:tcPr>
            <w:tcW w:w="0" w:type="auto"/>
            <w:noWrap/>
            <w:vAlign w:val="center"/>
            <w:hideMark/>
          </w:tcPr>
          <w:p w14:paraId="01896FF3" w14:textId="77777777" w:rsidR="00664C56" w:rsidRPr="007440BC" w:rsidRDefault="00664C56" w:rsidP="00292463">
            <w:pPr>
              <w:spacing w:line="360" w:lineRule="exact"/>
              <w:rPr>
                <w:rFonts w:ascii="Times New Roman" w:eastAsia="Times New Roman" w:hAnsi="Times New Roman" w:cs="Times New Roman"/>
                <w:sz w:val="24"/>
                <w:szCs w:val="24"/>
              </w:rPr>
            </w:pPr>
            <w:proofErr w:type="spellStart"/>
            <w:r w:rsidRPr="007440BC">
              <w:rPr>
                <w:rFonts w:ascii="Times New Roman" w:eastAsia="Times New Roman" w:hAnsi="Times New Roman" w:cs="Times New Roman"/>
                <w:sz w:val="24"/>
                <w:szCs w:val="24"/>
              </w:rPr>
              <w:t>GaK</w:t>
            </w:r>
            <w:proofErr w:type="spellEnd"/>
            <w:r w:rsidRPr="007440BC">
              <w:rPr>
                <w:rFonts w:ascii="Times New Roman" w:eastAsia="Times New Roman" w:hAnsi="Times New Roman" w:cs="Times New Roman"/>
                <w:sz w:val="24"/>
                <w:szCs w:val="24"/>
              </w:rPr>
              <w:t xml:space="preserve">α (λ = 1.34139) </w:t>
            </w:r>
          </w:p>
        </w:tc>
      </w:tr>
      <w:tr w:rsidR="00664C56" w:rsidRPr="007440BC" w14:paraId="0BF1889C" w14:textId="77777777" w:rsidTr="00292463">
        <w:tc>
          <w:tcPr>
            <w:tcW w:w="0" w:type="auto"/>
            <w:noWrap/>
            <w:vAlign w:val="center"/>
            <w:hideMark/>
          </w:tcPr>
          <w:p w14:paraId="428F34C5"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2Θ range for data collection/° </w:t>
            </w:r>
          </w:p>
        </w:tc>
        <w:tc>
          <w:tcPr>
            <w:tcW w:w="0" w:type="auto"/>
            <w:noWrap/>
            <w:vAlign w:val="center"/>
            <w:hideMark/>
          </w:tcPr>
          <w:p w14:paraId="0AE846D1"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4.338 to 121.524 </w:t>
            </w:r>
          </w:p>
        </w:tc>
      </w:tr>
      <w:tr w:rsidR="00664C56" w:rsidRPr="007440BC" w14:paraId="4B4E9DFF" w14:textId="77777777" w:rsidTr="00292463">
        <w:tc>
          <w:tcPr>
            <w:tcW w:w="0" w:type="auto"/>
            <w:noWrap/>
            <w:vAlign w:val="center"/>
            <w:hideMark/>
          </w:tcPr>
          <w:p w14:paraId="4C12837D"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Index ranges </w:t>
            </w:r>
          </w:p>
        </w:tc>
        <w:tc>
          <w:tcPr>
            <w:tcW w:w="0" w:type="auto"/>
            <w:noWrap/>
            <w:vAlign w:val="center"/>
            <w:hideMark/>
          </w:tcPr>
          <w:p w14:paraId="7D4B42CD"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-12 ≤ h ≤ 12, -37 ≤ k ≤ 37, -29 ≤ l ≤ 29 </w:t>
            </w:r>
          </w:p>
        </w:tc>
      </w:tr>
      <w:tr w:rsidR="00664C56" w:rsidRPr="007440BC" w14:paraId="0AE4D2E9" w14:textId="77777777" w:rsidTr="00292463">
        <w:tc>
          <w:tcPr>
            <w:tcW w:w="0" w:type="auto"/>
            <w:noWrap/>
            <w:vAlign w:val="center"/>
            <w:hideMark/>
          </w:tcPr>
          <w:p w14:paraId="22100C4A"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Reflections collected </w:t>
            </w:r>
          </w:p>
        </w:tc>
        <w:tc>
          <w:tcPr>
            <w:tcW w:w="0" w:type="auto"/>
            <w:noWrap/>
            <w:vAlign w:val="center"/>
            <w:hideMark/>
          </w:tcPr>
          <w:p w14:paraId="5CB445C1"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147068 </w:t>
            </w:r>
          </w:p>
        </w:tc>
      </w:tr>
      <w:tr w:rsidR="00664C56" w:rsidRPr="007440BC" w14:paraId="3D97236B" w14:textId="77777777" w:rsidTr="00292463">
        <w:tc>
          <w:tcPr>
            <w:tcW w:w="0" w:type="auto"/>
            <w:noWrap/>
            <w:vAlign w:val="center"/>
            <w:hideMark/>
          </w:tcPr>
          <w:p w14:paraId="077BE74D"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Independent reflections </w:t>
            </w:r>
          </w:p>
        </w:tc>
        <w:tc>
          <w:tcPr>
            <w:tcW w:w="0" w:type="auto"/>
            <w:noWrap/>
            <w:vAlign w:val="center"/>
            <w:hideMark/>
          </w:tcPr>
          <w:p w14:paraId="3765205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14551 [</w:t>
            </w:r>
            <w:proofErr w:type="spellStart"/>
            <w:r w:rsidRPr="007440BC">
              <w:rPr>
                <w:rFonts w:ascii="Times New Roman" w:eastAsia="Times New Roman" w:hAnsi="Times New Roman" w:cs="Times New Roman"/>
                <w:sz w:val="24"/>
                <w:szCs w:val="24"/>
              </w:rPr>
              <w:t>R</w:t>
            </w:r>
            <w:r w:rsidRPr="007440BC">
              <w:rPr>
                <w:rFonts w:ascii="Times New Roman" w:eastAsia="Times New Roman" w:hAnsi="Times New Roman" w:cs="Times New Roman"/>
                <w:sz w:val="24"/>
                <w:szCs w:val="24"/>
                <w:vertAlign w:val="subscript"/>
              </w:rPr>
              <w:t>int</w:t>
            </w:r>
            <w:proofErr w:type="spellEnd"/>
            <w:r w:rsidRPr="007440BC">
              <w:rPr>
                <w:rFonts w:ascii="Times New Roman" w:eastAsia="Times New Roman" w:hAnsi="Times New Roman" w:cs="Times New Roman"/>
                <w:sz w:val="24"/>
                <w:szCs w:val="24"/>
              </w:rPr>
              <w:t xml:space="preserve"> = 0.0960, </w:t>
            </w:r>
            <w:proofErr w:type="spellStart"/>
            <w:r w:rsidRPr="007440BC">
              <w:rPr>
                <w:rFonts w:ascii="Times New Roman" w:eastAsia="Times New Roman" w:hAnsi="Times New Roman" w:cs="Times New Roman"/>
                <w:sz w:val="24"/>
                <w:szCs w:val="24"/>
              </w:rPr>
              <w:t>R</w:t>
            </w:r>
            <w:r w:rsidRPr="007440BC">
              <w:rPr>
                <w:rFonts w:ascii="Times New Roman" w:eastAsia="Times New Roman" w:hAnsi="Times New Roman" w:cs="Times New Roman"/>
                <w:sz w:val="24"/>
                <w:szCs w:val="24"/>
                <w:vertAlign w:val="subscript"/>
              </w:rPr>
              <w:t>sigma</w:t>
            </w:r>
            <w:proofErr w:type="spellEnd"/>
            <w:r w:rsidRPr="007440BC">
              <w:rPr>
                <w:rFonts w:ascii="Times New Roman" w:eastAsia="Times New Roman" w:hAnsi="Times New Roman" w:cs="Times New Roman"/>
                <w:sz w:val="24"/>
                <w:szCs w:val="24"/>
              </w:rPr>
              <w:t xml:space="preserve"> = 0.0509] </w:t>
            </w:r>
          </w:p>
        </w:tc>
      </w:tr>
      <w:tr w:rsidR="00664C56" w:rsidRPr="007440BC" w14:paraId="5135BDBB" w14:textId="77777777" w:rsidTr="00292463">
        <w:tc>
          <w:tcPr>
            <w:tcW w:w="0" w:type="auto"/>
            <w:noWrap/>
            <w:vAlign w:val="center"/>
            <w:hideMark/>
          </w:tcPr>
          <w:p w14:paraId="6A3689F9"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Data/restraints/parameters </w:t>
            </w:r>
          </w:p>
        </w:tc>
        <w:tc>
          <w:tcPr>
            <w:tcW w:w="0" w:type="auto"/>
            <w:noWrap/>
            <w:vAlign w:val="center"/>
            <w:hideMark/>
          </w:tcPr>
          <w:p w14:paraId="495807F2"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14551/0/791 </w:t>
            </w:r>
          </w:p>
        </w:tc>
      </w:tr>
      <w:tr w:rsidR="00664C56" w:rsidRPr="007440BC" w14:paraId="169B0826" w14:textId="77777777" w:rsidTr="00292463">
        <w:tc>
          <w:tcPr>
            <w:tcW w:w="0" w:type="auto"/>
            <w:noWrap/>
            <w:vAlign w:val="center"/>
            <w:hideMark/>
          </w:tcPr>
          <w:p w14:paraId="15BCA194"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Goodness-of-fit on F</w:t>
            </w:r>
            <w:r w:rsidRPr="007440BC">
              <w:rPr>
                <w:rFonts w:ascii="Times New Roman" w:eastAsia="Times New Roman" w:hAnsi="Times New Roman" w:cs="Times New Roman"/>
                <w:sz w:val="24"/>
                <w:szCs w:val="24"/>
                <w:vertAlign w:val="superscript"/>
              </w:rPr>
              <w:t>2</w:t>
            </w:r>
            <w:r w:rsidRPr="007440BC">
              <w:rPr>
                <w:rFonts w:ascii="Times New Roman" w:eastAsia="Times New Roman" w:hAnsi="Times New Roman" w:cs="Times New Roman"/>
                <w:sz w:val="24"/>
                <w:szCs w:val="24"/>
              </w:rPr>
              <w:t xml:space="preserve"> </w:t>
            </w:r>
          </w:p>
        </w:tc>
        <w:tc>
          <w:tcPr>
            <w:tcW w:w="0" w:type="auto"/>
            <w:noWrap/>
            <w:vAlign w:val="center"/>
            <w:hideMark/>
          </w:tcPr>
          <w:p w14:paraId="008F5ACD"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1.083 </w:t>
            </w:r>
          </w:p>
        </w:tc>
      </w:tr>
      <w:tr w:rsidR="00664C56" w:rsidRPr="007440BC" w14:paraId="4BDDBA74" w14:textId="77777777" w:rsidTr="00292463">
        <w:tc>
          <w:tcPr>
            <w:tcW w:w="0" w:type="auto"/>
            <w:noWrap/>
            <w:vAlign w:val="center"/>
            <w:hideMark/>
          </w:tcPr>
          <w:p w14:paraId="54944A95"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Final R indexes [I&gt;=2σ (I)] </w:t>
            </w:r>
          </w:p>
        </w:tc>
        <w:tc>
          <w:tcPr>
            <w:tcW w:w="0" w:type="auto"/>
            <w:noWrap/>
            <w:vAlign w:val="center"/>
            <w:hideMark/>
          </w:tcPr>
          <w:p w14:paraId="57FE24FC"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R</w:t>
            </w:r>
            <w:r w:rsidRPr="007440BC">
              <w:rPr>
                <w:rFonts w:ascii="Times New Roman" w:eastAsia="Times New Roman" w:hAnsi="Times New Roman" w:cs="Times New Roman"/>
                <w:sz w:val="24"/>
                <w:szCs w:val="24"/>
                <w:vertAlign w:val="subscript"/>
              </w:rPr>
              <w:t>1</w:t>
            </w:r>
            <w:r w:rsidRPr="007440BC">
              <w:rPr>
                <w:rFonts w:ascii="Times New Roman" w:eastAsia="Times New Roman" w:hAnsi="Times New Roman" w:cs="Times New Roman"/>
                <w:sz w:val="24"/>
                <w:szCs w:val="24"/>
              </w:rPr>
              <w:t xml:space="preserve"> = 0.0759, wR</w:t>
            </w:r>
            <w:r w:rsidRPr="007440BC">
              <w:rPr>
                <w:rFonts w:ascii="Times New Roman" w:eastAsia="Times New Roman" w:hAnsi="Times New Roman" w:cs="Times New Roman"/>
                <w:sz w:val="24"/>
                <w:szCs w:val="24"/>
                <w:vertAlign w:val="subscript"/>
              </w:rPr>
              <w:t>2</w:t>
            </w:r>
            <w:r w:rsidRPr="007440BC">
              <w:rPr>
                <w:rFonts w:ascii="Times New Roman" w:eastAsia="Times New Roman" w:hAnsi="Times New Roman" w:cs="Times New Roman"/>
                <w:sz w:val="24"/>
                <w:szCs w:val="24"/>
              </w:rPr>
              <w:t xml:space="preserve"> = 0.2286 </w:t>
            </w:r>
          </w:p>
        </w:tc>
      </w:tr>
      <w:tr w:rsidR="00664C56" w:rsidRPr="007440BC" w14:paraId="6BC1F311" w14:textId="77777777" w:rsidTr="00292463">
        <w:tc>
          <w:tcPr>
            <w:tcW w:w="0" w:type="auto"/>
            <w:noWrap/>
            <w:vAlign w:val="center"/>
            <w:hideMark/>
          </w:tcPr>
          <w:p w14:paraId="1446C4F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Final R indexes [all data] </w:t>
            </w:r>
          </w:p>
        </w:tc>
        <w:tc>
          <w:tcPr>
            <w:tcW w:w="0" w:type="auto"/>
            <w:noWrap/>
            <w:vAlign w:val="center"/>
            <w:hideMark/>
          </w:tcPr>
          <w:p w14:paraId="79FFF75F"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R</w:t>
            </w:r>
            <w:r w:rsidRPr="007440BC">
              <w:rPr>
                <w:rFonts w:ascii="Times New Roman" w:eastAsia="Times New Roman" w:hAnsi="Times New Roman" w:cs="Times New Roman"/>
                <w:sz w:val="24"/>
                <w:szCs w:val="24"/>
                <w:vertAlign w:val="subscript"/>
              </w:rPr>
              <w:t>1</w:t>
            </w:r>
            <w:r w:rsidRPr="007440BC">
              <w:rPr>
                <w:rFonts w:ascii="Times New Roman" w:eastAsia="Times New Roman" w:hAnsi="Times New Roman" w:cs="Times New Roman"/>
                <w:sz w:val="24"/>
                <w:szCs w:val="24"/>
              </w:rPr>
              <w:t xml:space="preserve"> = 0.1034, wR</w:t>
            </w:r>
            <w:r w:rsidRPr="007440BC">
              <w:rPr>
                <w:rFonts w:ascii="Times New Roman" w:eastAsia="Times New Roman" w:hAnsi="Times New Roman" w:cs="Times New Roman"/>
                <w:sz w:val="24"/>
                <w:szCs w:val="24"/>
                <w:vertAlign w:val="subscript"/>
              </w:rPr>
              <w:t>2</w:t>
            </w:r>
            <w:r w:rsidRPr="007440BC">
              <w:rPr>
                <w:rFonts w:ascii="Times New Roman" w:eastAsia="Times New Roman" w:hAnsi="Times New Roman" w:cs="Times New Roman"/>
                <w:sz w:val="24"/>
                <w:szCs w:val="24"/>
              </w:rPr>
              <w:t xml:space="preserve"> = 0.2532 </w:t>
            </w:r>
          </w:p>
        </w:tc>
      </w:tr>
      <w:tr w:rsidR="00664C56" w:rsidRPr="007440BC" w14:paraId="5C20E75D" w14:textId="77777777" w:rsidTr="00292463">
        <w:tc>
          <w:tcPr>
            <w:tcW w:w="0" w:type="auto"/>
            <w:noWrap/>
            <w:vAlign w:val="center"/>
            <w:hideMark/>
          </w:tcPr>
          <w:p w14:paraId="0A96C140"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Largest diff. peak/hole / e Å</w:t>
            </w:r>
            <w:r w:rsidRPr="007440BC">
              <w:rPr>
                <w:rFonts w:ascii="Times New Roman" w:eastAsia="Times New Roman" w:hAnsi="Times New Roman" w:cs="Times New Roman"/>
                <w:sz w:val="24"/>
                <w:szCs w:val="24"/>
                <w:vertAlign w:val="superscript"/>
              </w:rPr>
              <w:t>-3</w:t>
            </w:r>
            <w:r w:rsidRPr="007440BC">
              <w:rPr>
                <w:rFonts w:ascii="Times New Roman" w:eastAsia="Times New Roman" w:hAnsi="Times New Roman" w:cs="Times New Roman"/>
                <w:sz w:val="24"/>
                <w:szCs w:val="24"/>
              </w:rPr>
              <w:t xml:space="preserve"> </w:t>
            </w:r>
          </w:p>
        </w:tc>
        <w:tc>
          <w:tcPr>
            <w:tcW w:w="0" w:type="auto"/>
            <w:noWrap/>
            <w:vAlign w:val="center"/>
            <w:hideMark/>
          </w:tcPr>
          <w:p w14:paraId="54806148"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1.21/-1.29 </w:t>
            </w:r>
          </w:p>
        </w:tc>
      </w:tr>
    </w:tbl>
    <w:p w14:paraId="7558BD50" w14:textId="77777777" w:rsidR="00664C56" w:rsidRPr="007440BC" w:rsidRDefault="00664C56" w:rsidP="00664C56">
      <w:pPr>
        <w:pStyle w:val="SMcaption"/>
        <w:rPr>
          <w:szCs w:val="24"/>
        </w:rPr>
      </w:pPr>
    </w:p>
    <w:p w14:paraId="6863A0CB" w14:textId="77777777" w:rsidR="00664C56" w:rsidRPr="007440BC" w:rsidRDefault="00664C56" w:rsidP="00664C56">
      <w:pPr>
        <w:pStyle w:val="SMcaption"/>
        <w:rPr>
          <w:szCs w:val="24"/>
        </w:rPr>
      </w:pPr>
    </w:p>
    <w:p w14:paraId="511C79F7" w14:textId="77777777" w:rsidR="00664C56" w:rsidRPr="007440BC" w:rsidRDefault="00664C56" w:rsidP="00664C56">
      <w:pPr>
        <w:rPr>
          <w:rFonts w:ascii="Times New Roman" w:hAnsi="Times New Roman" w:cs="Times New Roman"/>
          <w:sz w:val="24"/>
          <w:szCs w:val="24"/>
        </w:rPr>
      </w:pPr>
      <w:r w:rsidRPr="007440BC">
        <w:rPr>
          <w:rFonts w:ascii="Times New Roman" w:hAnsi="Times New Roman" w:cs="Times New Roman"/>
          <w:b/>
          <w:bCs/>
          <w:sz w:val="24"/>
          <w:szCs w:val="24"/>
        </w:rPr>
        <w:br w:type="page"/>
      </w:r>
    </w:p>
    <w:p w14:paraId="4C7FD9FD" w14:textId="75DF5C58" w:rsidR="00664C56" w:rsidRPr="007440BC" w:rsidRDefault="006961AB" w:rsidP="00664C56">
      <w:pPr>
        <w:pStyle w:val="SMHeading"/>
        <w:rPr>
          <w:b w:val="0"/>
          <w:bCs w:val="0"/>
        </w:rPr>
      </w:pPr>
      <w:r w:rsidRPr="0038696A">
        <w:rPr>
          <w:color w:val="000000" w:themeColor="text1"/>
        </w:rPr>
        <w:lastRenderedPageBreak/>
        <w:t>Supplementary</w:t>
      </w:r>
      <w:r w:rsidRPr="007440BC">
        <w:rPr>
          <w:b w:val="0"/>
          <w:bCs w:val="0"/>
        </w:rPr>
        <w:t xml:space="preserve"> </w:t>
      </w:r>
      <w:r>
        <w:t>Table</w:t>
      </w:r>
      <w:r w:rsidRPr="007440BC">
        <w:t xml:space="preserve"> </w:t>
      </w:r>
      <w:r>
        <w:t>2</w:t>
      </w:r>
      <w:r w:rsidRPr="007440BC">
        <w:t>.</w:t>
      </w:r>
      <w:r w:rsidR="00664C56" w:rsidRPr="007440BC">
        <w:t xml:space="preserve"> </w:t>
      </w:r>
      <w:r w:rsidR="00664C56" w:rsidRPr="007440BC">
        <w:rPr>
          <w:rFonts w:eastAsia="微软雅黑"/>
          <w:b w:val="0"/>
          <w:bCs w:val="0"/>
          <w:kern w:val="0"/>
        </w:rPr>
        <w:t>Crystal data and structure refinement for</w:t>
      </w:r>
      <w:r w:rsidR="00664C56" w:rsidRPr="007440BC">
        <w:rPr>
          <w:rFonts w:eastAsia="Times New Roman"/>
          <w:b w:val="0"/>
          <w:bCs w:val="0"/>
        </w:rPr>
        <w:t xml:space="preserve"> </w:t>
      </w:r>
      <w:r w:rsidR="00664C56" w:rsidRPr="007440BC">
        <w:t>DPA-B4</w:t>
      </w:r>
      <w:r w:rsidR="00664C56" w:rsidRPr="007440BC">
        <w:rPr>
          <w:b w:val="0"/>
          <w:bCs w:val="0"/>
        </w:rPr>
        <w:t xml:space="preserve"> (deposition number: 2299737)</w:t>
      </w:r>
      <w:r w:rsidR="00664C56" w:rsidRPr="007440BC">
        <w:rPr>
          <w:rFonts w:eastAsia="Times New Roman"/>
          <w:b w:val="0"/>
          <w:bCs w:val="0"/>
        </w:rPr>
        <w:t>.</w:t>
      </w:r>
    </w:p>
    <w:tbl>
      <w:tblPr>
        <w:tblW w:w="0" w:type="auto"/>
        <w:tblCellMar>
          <w:top w:w="15" w:type="dxa"/>
          <w:left w:w="15" w:type="dxa"/>
          <w:bottom w:w="15" w:type="dxa"/>
          <w:right w:w="15" w:type="dxa"/>
        </w:tblCellMar>
        <w:tblLook w:val="04A0" w:firstRow="1" w:lastRow="0" w:firstColumn="1" w:lastColumn="0" w:noHBand="0" w:noVBand="1"/>
      </w:tblPr>
      <w:tblGrid>
        <w:gridCol w:w="2885"/>
        <w:gridCol w:w="3767"/>
      </w:tblGrid>
      <w:tr w:rsidR="00664C56" w:rsidRPr="007440BC" w14:paraId="5E076C86" w14:textId="77777777" w:rsidTr="00292463">
        <w:tc>
          <w:tcPr>
            <w:tcW w:w="0" w:type="auto"/>
            <w:noWrap/>
            <w:vAlign w:val="center"/>
            <w:hideMark/>
          </w:tcPr>
          <w:p w14:paraId="5FDA8FE8"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Empirical formula </w:t>
            </w:r>
          </w:p>
        </w:tc>
        <w:tc>
          <w:tcPr>
            <w:tcW w:w="0" w:type="auto"/>
            <w:noWrap/>
            <w:vAlign w:val="center"/>
            <w:hideMark/>
          </w:tcPr>
          <w:p w14:paraId="5ECF9EA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C</w:t>
            </w:r>
            <w:r w:rsidRPr="007440BC">
              <w:rPr>
                <w:rFonts w:ascii="Times New Roman" w:eastAsia="Times New Roman" w:hAnsi="Times New Roman" w:cs="Times New Roman"/>
                <w:sz w:val="24"/>
                <w:szCs w:val="24"/>
                <w:vertAlign w:val="subscript"/>
              </w:rPr>
              <w:t>86</w:t>
            </w:r>
            <w:r w:rsidRPr="007440BC">
              <w:rPr>
                <w:rFonts w:ascii="Times New Roman" w:eastAsia="Times New Roman" w:hAnsi="Times New Roman" w:cs="Times New Roman"/>
                <w:sz w:val="24"/>
                <w:szCs w:val="24"/>
              </w:rPr>
              <w:t>H</w:t>
            </w:r>
            <w:r w:rsidRPr="007440BC">
              <w:rPr>
                <w:rFonts w:ascii="Times New Roman" w:eastAsia="Times New Roman" w:hAnsi="Times New Roman" w:cs="Times New Roman"/>
                <w:sz w:val="24"/>
                <w:szCs w:val="24"/>
                <w:vertAlign w:val="subscript"/>
              </w:rPr>
              <w:t>63</w:t>
            </w:r>
            <w:r w:rsidRPr="007440BC">
              <w:rPr>
                <w:rFonts w:ascii="Times New Roman" w:eastAsia="Times New Roman" w:hAnsi="Times New Roman" w:cs="Times New Roman"/>
                <w:sz w:val="24"/>
                <w:szCs w:val="24"/>
              </w:rPr>
              <w:t>B</w:t>
            </w:r>
            <w:r w:rsidRPr="007440BC">
              <w:rPr>
                <w:rFonts w:ascii="Times New Roman" w:eastAsia="Times New Roman" w:hAnsi="Times New Roman" w:cs="Times New Roman"/>
                <w:sz w:val="24"/>
                <w:szCs w:val="24"/>
                <w:vertAlign w:val="subscript"/>
              </w:rPr>
              <w:t>4</w:t>
            </w:r>
            <w:r w:rsidRPr="007440BC">
              <w:rPr>
                <w:rFonts w:ascii="Times New Roman" w:eastAsia="Times New Roman" w:hAnsi="Times New Roman" w:cs="Times New Roman"/>
                <w:sz w:val="24"/>
                <w:szCs w:val="24"/>
              </w:rPr>
              <w:t>N</w:t>
            </w:r>
            <w:r w:rsidRPr="007440BC">
              <w:rPr>
                <w:rFonts w:ascii="Times New Roman" w:eastAsia="Times New Roman" w:hAnsi="Times New Roman" w:cs="Times New Roman"/>
                <w:sz w:val="24"/>
                <w:szCs w:val="24"/>
                <w:vertAlign w:val="subscript"/>
              </w:rPr>
              <w:t>5</w:t>
            </w:r>
            <w:r w:rsidRPr="007440BC">
              <w:rPr>
                <w:rFonts w:ascii="Times New Roman" w:eastAsia="Times New Roman" w:hAnsi="Times New Roman" w:cs="Times New Roman"/>
                <w:sz w:val="24"/>
                <w:szCs w:val="24"/>
              </w:rPr>
              <w:t>O</w:t>
            </w:r>
            <w:r w:rsidRPr="007440BC">
              <w:rPr>
                <w:rFonts w:ascii="Times New Roman" w:eastAsia="Times New Roman" w:hAnsi="Times New Roman" w:cs="Times New Roman"/>
                <w:sz w:val="24"/>
                <w:szCs w:val="24"/>
                <w:vertAlign w:val="subscript"/>
              </w:rPr>
              <w:t>2</w:t>
            </w:r>
            <w:r w:rsidRPr="007440BC">
              <w:rPr>
                <w:rFonts w:ascii="Times New Roman" w:eastAsia="Times New Roman" w:hAnsi="Times New Roman" w:cs="Times New Roman"/>
                <w:sz w:val="24"/>
                <w:szCs w:val="24"/>
              </w:rPr>
              <w:t xml:space="preserve"> </w:t>
            </w:r>
          </w:p>
        </w:tc>
      </w:tr>
      <w:tr w:rsidR="00664C56" w:rsidRPr="007440BC" w14:paraId="564587CB" w14:textId="77777777" w:rsidTr="00292463">
        <w:tc>
          <w:tcPr>
            <w:tcW w:w="0" w:type="auto"/>
            <w:noWrap/>
            <w:vAlign w:val="center"/>
            <w:hideMark/>
          </w:tcPr>
          <w:p w14:paraId="5DDB3F6C"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Formula weight </w:t>
            </w:r>
          </w:p>
        </w:tc>
        <w:tc>
          <w:tcPr>
            <w:tcW w:w="0" w:type="auto"/>
            <w:noWrap/>
            <w:vAlign w:val="center"/>
            <w:hideMark/>
          </w:tcPr>
          <w:p w14:paraId="3F1CFDE8"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1241.65 </w:t>
            </w:r>
          </w:p>
        </w:tc>
      </w:tr>
      <w:tr w:rsidR="00664C56" w:rsidRPr="007440BC" w14:paraId="4754E908" w14:textId="77777777" w:rsidTr="00292463">
        <w:tc>
          <w:tcPr>
            <w:tcW w:w="0" w:type="auto"/>
            <w:noWrap/>
            <w:vAlign w:val="center"/>
            <w:hideMark/>
          </w:tcPr>
          <w:p w14:paraId="447760C5"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Temperature/K </w:t>
            </w:r>
          </w:p>
        </w:tc>
        <w:tc>
          <w:tcPr>
            <w:tcW w:w="0" w:type="auto"/>
            <w:noWrap/>
            <w:vAlign w:val="center"/>
            <w:hideMark/>
          </w:tcPr>
          <w:p w14:paraId="32C8403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170.00 </w:t>
            </w:r>
          </w:p>
        </w:tc>
      </w:tr>
      <w:tr w:rsidR="00664C56" w:rsidRPr="007440BC" w14:paraId="513C2BAA" w14:textId="77777777" w:rsidTr="00292463">
        <w:tc>
          <w:tcPr>
            <w:tcW w:w="0" w:type="auto"/>
            <w:noWrap/>
            <w:vAlign w:val="center"/>
            <w:hideMark/>
          </w:tcPr>
          <w:p w14:paraId="1F7CAA54"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Crystal system </w:t>
            </w:r>
          </w:p>
        </w:tc>
        <w:tc>
          <w:tcPr>
            <w:tcW w:w="0" w:type="auto"/>
            <w:noWrap/>
            <w:vAlign w:val="center"/>
            <w:hideMark/>
          </w:tcPr>
          <w:p w14:paraId="0C9F2AD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monoclinic </w:t>
            </w:r>
          </w:p>
        </w:tc>
      </w:tr>
      <w:tr w:rsidR="00664C56" w:rsidRPr="007440BC" w14:paraId="659AE717" w14:textId="77777777" w:rsidTr="00292463">
        <w:tc>
          <w:tcPr>
            <w:tcW w:w="0" w:type="auto"/>
            <w:noWrap/>
            <w:vAlign w:val="center"/>
            <w:hideMark/>
          </w:tcPr>
          <w:p w14:paraId="0C63E843"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Space group </w:t>
            </w:r>
          </w:p>
        </w:tc>
        <w:tc>
          <w:tcPr>
            <w:tcW w:w="0" w:type="auto"/>
            <w:noWrap/>
            <w:vAlign w:val="center"/>
            <w:hideMark/>
          </w:tcPr>
          <w:p w14:paraId="6FD1FB19"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C2/c </w:t>
            </w:r>
          </w:p>
        </w:tc>
      </w:tr>
      <w:tr w:rsidR="00664C56" w:rsidRPr="007440BC" w14:paraId="60304174" w14:textId="77777777" w:rsidTr="00292463">
        <w:tc>
          <w:tcPr>
            <w:tcW w:w="0" w:type="auto"/>
            <w:noWrap/>
            <w:vAlign w:val="center"/>
            <w:hideMark/>
          </w:tcPr>
          <w:p w14:paraId="02A044B0"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a/Å </w:t>
            </w:r>
          </w:p>
        </w:tc>
        <w:tc>
          <w:tcPr>
            <w:tcW w:w="0" w:type="auto"/>
            <w:noWrap/>
            <w:vAlign w:val="center"/>
            <w:hideMark/>
          </w:tcPr>
          <w:p w14:paraId="5977B38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23.550(4) </w:t>
            </w:r>
          </w:p>
        </w:tc>
      </w:tr>
      <w:tr w:rsidR="00664C56" w:rsidRPr="007440BC" w14:paraId="508BCDE3" w14:textId="77777777" w:rsidTr="00292463">
        <w:tc>
          <w:tcPr>
            <w:tcW w:w="0" w:type="auto"/>
            <w:noWrap/>
            <w:vAlign w:val="center"/>
            <w:hideMark/>
          </w:tcPr>
          <w:p w14:paraId="364BDB14"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b/Å </w:t>
            </w:r>
          </w:p>
        </w:tc>
        <w:tc>
          <w:tcPr>
            <w:tcW w:w="0" w:type="auto"/>
            <w:noWrap/>
            <w:vAlign w:val="center"/>
            <w:hideMark/>
          </w:tcPr>
          <w:p w14:paraId="1720633D"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25.550(5) </w:t>
            </w:r>
          </w:p>
        </w:tc>
      </w:tr>
      <w:tr w:rsidR="00664C56" w:rsidRPr="007440BC" w14:paraId="75B57AC1" w14:textId="77777777" w:rsidTr="00292463">
        <w:tc>
          <w:tcPr>
            <w:tcW w:w="0" w:type="auto"/>
            <w:noWrap/>
            <w:vAlign w:val="center"/>
            <w:hideMark/>
          </w:tcPr>
          <w:p w14:paraId="1E66562F"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c/Å </w:t>
            </w:r>
          </w:p>
        </w:tc>
        <w:tc>
          <w:tcPr>
            <w:tcW w:w="0" w:type="auto"/>
            <w:noWrap/>
            <w:vAlign w:val="center"/>
            <w:hideMark/>
          </w:tcPr>
          <w:p w14:paraId="5704FEF2"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22.801(4) </w:t>
            </w:r>
          </w:p>
        </w:tc>
      </w:tr>
      <w:tr w:rsidR="00664C56" w:rsidRPr="007440BC" w14:paraId="1141047E" w14:textId="77777777" w:rsidTr="00292463">
        <w:tc>
          <w:tcPr>
            <w:tcW w:w="0" w:type="auto"/>
            <w:noWrap/>
            <w:vAlign w:val="center"/>
            <w:hideMark/>
          </w:tcPr>
          <w:p w14:paraId="4E332D15"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α/° </w:t>
            </w:r>
          </w:p>
        </w:tc>
        <w:tc>
          <w:tcPr>
            <w:tcW w:w="0" w:type="auto"/>
            <w:noWrap/>
            <w:vAlign w:val="center"/>
            <w:hideMark/>
          </w:tcPr>
          <w:p w14:paraId="1C5558EC"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90 </w:t>
            </w:r>
          </w:p>
        </w:tc>
      </w:tr>
      <w:tr w:rsidR="00664C56" w:rsidRPr="007440BC" w14:paraId="4B5EDCE1" w14:textId="77777777" w:rsidTr="00292463">
        <w:tc>
          <w:tcPr>
            <w:tcW w:w="0" w:type="auto"/>
            <w:noWrap/>
            <w:vAlign w:val="center"/>
            <w:hideMark/>
          </w:tcPr>
          <w:p w14:paraId="06561671"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β/° </w:t>
            </w:r>
          </w:p>
        </w:tc>
        <w:tc>
          <w:tcPr>
            <w:tcW w:w="0" w:type="auto"/>
            <w:noWrap/>
            <w:vAlign w:val="center"/>
            <w:hideMark/>
          </w:tcPr>
          <w:p w14:paraId="2FA79729"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98.419(5) </w:t>
            </w:r>
          </w:p>
        </w:tc>
      </w:tr>
      <w:tr w:rsidR="00664C56" w:rsidRPr="007440BC" w14:paraId="399B84CA" w14:textId="77777777" w:rsidTr="00292463">
        <w:tc>
          <w:tcPr>
            <w:tcW w:w="0" w:type="auto"/>
            <w:noWrap/>
            <w:vAlign w:val="center"/>
            <w:hideMark/>
          </w:tcPr>
          <w:p w14:paraId="114C8D8A"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γ/° </w:t>
            </w:r>
          </w:p>
        </w:tc>
        <w:tc>
          <w:tcPr>
            <w:tcW w:w="0" w:type="auto"/>
            <w:noWrap/>
            <w:vAlign w:val="center"/>
            <w:hideMark/>
          </w:tcPr>
          <w:p w14:paraId="40DEACE4"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90 </w:t>
            </w:r>
          </w:p>
        </w:tc>
      </w:tr>
      <w:tr w:rsidR="00664C56" w:rsidRPr="007440BC" w14:paraId="39129218" w14:textId="77777777" w:rsidTr="00292463">
        <w:tc>
          <w:tcPr>
            <w:tcW w:w="0" w:type="auto"/>
            <w:noWrap/>
            <w:vAlign w:val="center"/>
            <w:hideMark/>
          </w:tcPr>
          <w:p w14:paraId="1E420AAF"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Volume/Å</w:t>
            </w:r>
            <w:r w:rsidRPr="007440BC">
              <w:rPr>
                <w:rFonts w:ascii="Times New Roman" w:eastAsia="Times New Roman" w:hAnsi="Times New Roman" w:cs="Times New Roman"/>
                <w:sz w:val="24"/>
                <w:szCs w:val="24"/>
                <w:vertAlign w:val="superscript"/>
              </w:rPr>
              <w:t>3</w:t>
            </w:r>
            <w:r w:rsidRPr="007440BC">
              <w:rPr>
                <w:rFonts w:ascii="Times New Roman" w:eastAsia="Times New Roman" w:hAnsi="Times New Roman" w:cs="Times New Roman"/>
                <w:sz w:val="24"/>
                <w:szCs w:val="24"/>
              </w:rPr>
              <w:t xml:space="preserve"> </w:t>
            </w:r>
          </w:p>
        </w:tc>
        <w:tc>
          <w:tcPr>
            <w:tcW w:w="0" w:type="auto"/>
            <w:noWrap/>
            <w:vAlign w:val="center"/>
            <w:hideMark/>
          </w:tcPr>
          <w:p w14:paraId="66A0921F"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13572(4) </w:t>
            </w:r>
          </w:p>
        </w:tc>
      </w:tr>
      <w:tr w:rsidR="00664C56" w:rsidRPr="007440BC" w14:paraId="32D9D171" w14:textId="77777777" w:rsidTr="00292463">
        <w:tc>
          <w:tcPr>
            <w:tcW w:w="0" w:type="auto"/>
            <w:noWrap/>
            <w:vAlign w:val="center"/>
            <w:hideMark/>
          </w:tcPr>
          <w:p w14:paraId="187B6C9A"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Z </w:t>
            </w:r>
          </w:p>
        </w:tc>
        <w:tc>
          <w:tcPr>
            <w:tcW w:w="0" w:type="auto"/>
            <w:noWrap/>
            <w:vAlign w:val="center"/>
            <w:hideMark/>
          </w:tcPr>
          <w:p w14:paraId="5202072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8 </w:t>
            </w:r>
          </w:p>
        </w:tc>
      </w:tr>
      <w:tr w:rsidR="00664C56" w:rsidRPr="007440BC" w14:paraId="72439E51" w14:textId="77777777" w:rsidTr="00292463">
        <w:tc>
          <w:tcPr>
            <w:tcW w:w="0" w:type="auto"/>
            <w:noWrap/>
            <w:vAlign w:val="center"/>
            <w:hideMark/>
          </w:tcPr>
          <w:p w14:paraId="6944A734" w14:textId="77777777" w:rsidR="00664C56" w:rsidRPr="007440BC" w:rsidRDefault="00664C56" w:rsidP="00292463">
            <w:pPr>
              <w:spacing w:line="360" w:lineRule="exact"/>
              <w:rPr>
                <w:rFonts w:ascii="Times New Roman" w:eastAsia="Times New Roman" w:hAnsi="Times New Roman" w:cs="Times New Roman"/>
                <w:sz w:val="24"/>
                <w:szCs w:val="24"/>
              </w:rPr>
            </w:pPr>
            <w:proofErr w:type="spellStart"/>
            <w:r w:rsidRPr="007440BC">
              <w:rPr>
                <w:rFonts w:ascii="Times New Roman" w:eastAsia="Times New Roman" w:hAnsi="Times New Roman" w:cs="Times New Roman"/>
                <w:sz w:val="24"/>
                <w:szCs w:val="24"/>
              </w:rPr>
              <w:t>ρ</w:t>
            </w:r>
            <w:r w:rsidRPr="007440BC">
              <w:rPr>
                <w:rFonts w:ascii="Times New Roman" w:eastAsia="Times New Roman" w:hAnsi="Times New Roman" w:cs="Times New Roman"/>
                <w:sz w:val="24"/>
                <w:szCs w:val="24"/>
                <w:vertAlign w:val="subscript"/>
              </w:rPr>
              <w:t>calc</w:t>
            </w:r>
            <w:r w:rsidRPr="007440BC">
              <w:rPr>
                <w:rFonts w:ascii="Times New Roman" w:eastAsia="Times New Roman" w:hAnsi="Times New Roman" w:cs="Times New Roman"/>
                <w:sz w:val="24"/>
                <w:szCs w:val="24"/>
              </w:rPr>
              <w:t>g</w:t>
            </w:r>
            <w:proofErr w:type="spellEnd"/>
            <w:r w:rsidRPr="007440BC">
              <w:rPr>
                <w:rFonts w:ascii="Times New Roman" w:eastAsia="Times New Roman" w:hAnsi="Times New Roman" w:cs="Times New Roman"/>
                <w:sz w:val="24"/>
                <w:szCs w:val="24"/>
              </w:rPr>
              <w:t>/cm</w:t>
            </w:r>
            <w:r w:rsidRPr="007440BC">
              <w:rPr>
                <w:rFonts w:ascii="Times New Roman" w:eastAsia="Times New Roman" w:hAnsi="Times New Roman" w:cs="Times New Roman"/>
                <w:sz w:val="24"/>
                <w:szCs w:val="24"/>
                <w:vertAlign w:val="superscript"/>
              </w:rPr>
              <w:t>3</w:t>
            </w:r>
            <w:r w:rsidRPr="007440BC">
              <w:rPr>
                <w:rFonts w:ascii="Times New Roman" w:eastAsia="Times New Roman" w:hAnsi="Times New Roman" w:cs="Times New Roman"/>
                <w:sz w:val="24"/>
                <w:szCs w:val="24"/>
              </w:rPr>
              <w:t xml:space="preserve"> </w:t>
            </w:r>
          </w:p>
        </w:tc>
        <w:tc>
          <w:tcPr>
            <w:tcW w:w="0" w:type="auto"/>
            <w:noWrap/>
            <w:vAlign w:val="center"/>
            <w:hideMark/>
          </w:tcPr>
          <w:p w14:paraId="09CF56DA"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1.215 </w:t>
            </w:r>
          </w:p>
        </w:tc>
      </w:tr>
      <w:tr w:rsidR="00664C56" w:rsidRPr="007440BC" w14:paraId="5E388F6B" w14:textId="77777777" w:rsidTr="00292463">
        <w:tc>
          <w:tcPr>
            <w:tcW w:w="0" w:type="auto"/>
            <w:noWrap/>
            <w:vAlign w:val="center"/>
            <w:hideMark/>
          </w:tcPr>
          <w:p w14:paraId="271D8150"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μ/mm</w:t>
            </w:r>
            <w:r w:rsidRPr="007440BC">
              <w:rPr>
                <w:rFonts w:ascii="Times New Roman" w:eastAsia="Times New Roman" w:hAnsi="Times New Roman" w:cs="Times New Roman"/>
                <w:sz w:val="24"/>
                <w:szCs w:val="24"/>
                <w:vertAlign w:val="superscript"/>
              </w:rPr>
              <w:noBreakHyphen/>
              <w:t>1</w:t>
            </w:r>
            <w:r w:rsidRPr="007440BC">
              <w:rPr>
                <w:rFonts w:ascii="Times New Roman" w:eastAsia="Times New Roman" w:hAnsi="Times New Roman" w:cs="Times New Roman"/>
                <w:sz w:val="24"/>
                <w:szCs w:val="24"/>
              </w:rPr>
              <w:t xml:space="preserve"> </w:t>
            </w:r>
          </w:p>
        </w:tc>
        <w:tc>
          <w:tcPr>
            <w:tcW w:w="0" w:type="auto"/>
            <w:noWrap/>
            <w:vAlign w:val="center"/>
            <w:hideMark/>
          </w:tcPr>
          <w:p w14:paraId="31F6A584"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0.353 </w:t>
            </w:r>
          </w:p>
        </w:tc>
      </w:tr>
      <w:tr w:rsidR="00664C56" w:rsidRPr="007440BC" w14:paraId="4CDD9871" w14:textId="77777777" w:rsidTr="00292463">
        <w:tc>
          <w:tcPr>
            <w:tcW w:w="0" w:type="auto"/>
            <w:noWrap/>
            <w:vAlign w:val="center"/>
            <w:hideMark/>
          </w:tcPr>
          <w:p w14:paraId="3AE2ED3D" w14:textId="77777777" w:rsidR="00664C56" w:rsidRPr="007440BC" w:rsidRDefault="00664C56" w:rsidP="00292463">
            <w:pPr>
              <w:spacing w:line="360" w:lineRule="exact"/>
              <w:rPr>
                <w:rFonts w:ascii="Times New Roman" w:eastAsia="Times New Roman" w:hAnsi="Times New Roman" w:cs="Times New Roman"/>
                <w:sz w:val="24"/>
                <w:szCs w:val="24"/>
              </w:rPr>
            </w:pPr>
            <w:proofErr w:type="gramStart"/>
            <w:r w:rsidRPr="007440BC">
              <w:rPr>
                <w:rFonts w:ascii="Times New Roman" w:eastAsia="Times New Roman" w:hAnsi="Times New Roman" w:cs="Times New Roman"/>
                <w:sz w:val="24"/>
                <w:szCs w:val="24"/>
              </w:rPr>
              <w:t>F(</w:t>
            </w:r>
            <w:proofErr w:type="gramEnd"/>
            <w:r w:rsidRPr="007440BC">
              <w:rPr>
                <w:rFonts w:ascii="Times New Roman" w:eastAsia="Times New Roman" w:hAnsi="Times New Roman" w:cs="Times New Roman"/>
                <w:sz w:val="24"/>
                <w:szCs w:val="24"/>
              </w:rPr>
              <w:t xml:space="preserve">000) </w:t>
            </w:r>
          </w:p>
        </w:tc>
        <w:tc>
          <w:tcPr>
            <w:tcW w:w="0" w:type="auto"/>
            <w:noWrap/>
            <w:vAlign w:val="center"/>
            <w:hideMark/>
          </w:tcPr>
          <w:p w14:paraId="2EB4102F"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5200.0 </w:t>
            </w:r>
          </w:p>
        </w:tc>
      </w:tr>
      <w:tr w:rsidR="00664C56" w:rsidRPr="007440BC" w14:paraId="3B6F8732" w14:textId="77777777" w:rsidTr="00292463">
        <w:tc>
          <w:tcPr>
            <w:tcW w:w="0" w:type="auto"/>
            <w:noWrap/>
            <w:vAlign w:val="center"/>
            <w:hideMark/>
          </w:tcPr>
          <w:p w14:paraId="6C2DF7D2"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Crystal size/mm</w:t>
            </w:r>
            <w:r w:rsidRPr="007440BC">
              <w:rPr>
                <w:rFonts w:ascii="Times New Roman" w:eastAsia="Times New Roman" w:hAnsi="Times New Roman" w:cs="Times New Roman"/>
                <w:sz w:val="24"/>
                <w:szCs w:val="24"/>
                <w:vertAlign w:val="superscript"/>
              </w:rPr>
              <w:t>3</w:t>
            </w:r>
            <w:r w:rsidRPr="007440BC">
              <w:rPr>
                <w:rFonts w:ascii="Times New Roman" w:eastAsia="Times New Roman" w:hAnsi="Times New Roman" w:cs="Times New Roman"/>
                <w:sz w:val="24"/>
                <w:szCs w:val="24"/>
              </w:rPr>
              <w:t xml:space="preserve"> </w:t>
            </w:r>
          </w:p>
        </w:tc>
        <w:tc>
          <w:tcPr>
            <w:tcW w:w="0" w:type="auto"/>
            <w:noWrap/>
            <w:vAlign w:val="center"/>
            <w:hideMark/>
          </w:tcPr>
          <w:p w14:paraId="3A892C26"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0.09 × 0.06 × 0.04 </w:t>
            </w:r>
          </w:p>
        </w:tc>
      </w:tr>
      <w:tr w:rsidR="00664C56" w:rsidRPr="007440BC" w14:paraId="1688E89C" w14:textId="77777777" w:rsidTr="00292463">
        <w:tc>
          <w:tcPr>
            <w:tcW w:w="0" w:type="auto"/>
            <w:noWrap/>
            <w:vAlign w:val="center"/>
            <w:hideMark/>
          </w:tcPr>
          <w:p w14:paraId="40A25764"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Radiation </w:t>
            </w:r>
          </w:p>
        </w:tc>
        <w:tc>
          <w:tcPr>
            <w:tcW w:w="0" w:type="auto"/>
            <w:noWrap/>
            <w:vAlign w:val="center"/>
            <w:hideMark/>
          </w:tcPr>
          <w:p w14:paraId="2EFF6315" w14:textId="77777777" w:rsidR="00664C56" w:rsidRPr="007440BC" w:rsidRDefault="00664C56" w:rsidP="00292463">
            <w:pPr>
              <w:spacing w:line="360" w:lineRule="exact"/>
              <w:rPr>
                <w:rFonts w:ascii="Times New Roman" w:eastAsia="Times New Roman" w:hAnsi="Times New Roman" w:cs="Times New Roman"/>
                <w:sz w:val="24"/>
                <w:szCs w:val="24"/>
              </w:rPr>
            </w:pPr>
            <w:proofErr w:type="spellStart"/>
            <w:r w:rsidRPr="007440BC">
              <w:rPr>
                <w:rFonts w:ascii="Times New Roman" w:eastAsia="Times New Roman" w:hAnsi="Times New Roman" w:cs="Times New Roman"/>
                <w:sz w:val="24"/>
                <w:szCs w:val="24"/>
              </w:rPr>
              <w:t>GaK</w:t>
            </w:r>
            <w:proofErr w:type="spellEnd"/>
            <w:r w:rsidRPr="007440BC">
              <w:rPr>
                <w:rFonts w:ascii="Times New Roman" w:eastAsia="Times New Roman" w:hAnsi="Times New Roman" w:cs="Times New Roman"/>
                <w:sz w:val="24"/>
                <w:szCs w:val="24"/>
              </w:rPr>
              <w:t xml:space="preserve">α (λ = 1.34139) </w:t>
            </w:r>
          </w:p>
        </w:tc>
      </w:tr>
      <w:tr w:rsidR="00664C56" w:rsidRPr="007440BC" w14:paraId="2A29D66F" w14:textId="77777777" w:rsidTr="00292463">
        <w:tc>
          <w:tcPr>
            <w:tcW w:w="0" w:type="auto"/>
            <w:noWrap/>
            <w:vAlign w:val="center"/>
            <w:hideMark/>
          </w:tcPr>
          <w:p w14:paraId="1D506331"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2Θ range for data collection/° </w:t>
            </w:r>
          </w:p>
        </w:tc>
        <w:tc>
          <w:tcPr>
            <w:tcW w:w="0" w:type="auto"/>
            <w:noWrap/>
            <w:vAlign w:val="center"/>
            <w:hideMark/>
          </w:tcPr>
          <w:p w14:paraId="2FFA2352"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4.466 to 119.122 </w:t>
            </w:r>
          </w:p>
        </w:tc>
      </w:tr>
      <w:tr w:rsidR="00664C56" w:rsidRPr="007440BC" w14:paraId="61CDBD63" w14:textId="77777777" w:rsidTr="00292463">
        <w:tc>
          <w:tcPr>
            <w:tcW w:w="0" w:type="auto"/>
            <w:noWrap/>
            <w:vAlign w:val="center"/>
            <w:hideMark/>
          </w:tcPr>
          <w:p w14:paraId="22142B68"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Index ranges </w:t>
            </w:r>
          </w:p>
        </w:tc>
        <w:tc>
          <w:tcPr>
            <w:tcW w:w="0" w:type="auto"/>
            <w:noWrap/>
            <w:vAlign w:val="center"/>
            <w:hideMark/>
          </w:tcPr>
          <w:p w14:paraId="7AD1E867"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-29 ≤ h ≤ 30, -32 ≤ k ≤ 32, -29 ≤ l ≤ 29 </w:t>
            </w:r>
          </w:p>
        </w:tc>
      </w:tr>
      <w:tr w:rsidR="00664C56" w:rsidRPr="007440BC" w14:paraId="40A72952" w14:textId="77777777" w:rsidTr="00292463">
        <w:tc>
          <w:tcPr>
            <w:tcW w:w="0" w:type="auto"/>
            <w:noWrap/>
            <w:vAlign w:val="center"/>
            <w:hideMark/>
          </w:tcPr>
          <w:p w14:paraId="2CE7767A"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Reflections collected </w:t>
            </w:r>
          </w:p>
        </w:tc>
        <w:tc>
          <w:tcPr>
            <w:tcW w:w="0" w:type="auto"/>
            <w:noWrap/>
            <w:vAlign w:val="center"/>
            <w:hideMark/>
          </w:tcPr>
          <w:p w14:paraId="46B8F54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76411 </w:t>
            </w:r>
          </w:p>
        </w:tc>
      </w:tr>
      <w:tr w:rsidR="00664C56" w:rsidRPr="007440BC" w14:paraId="7CF3F2AA" w14:textId="77777777" w:rsidTr="00292463">
        <w:tc>
          <w:tcPr>
            <w:tcW w:w="0" w:type="auto"/>
            <w:noWrap/>
            <w:vAlign w:val="center"/>
            <w:hideMark/>
          </w:tcPr>
          <w:p w14:paraId="67E8F7E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Independent reflections </w:t>
            </w:r>
          </w:p>
        </w:tc>
        <w:tc>
          <w:tcPr>
            <w:tcW w:w="0" w:type="auto"/>
            <w:noWrap/>
            <w:vAlign w:val="center"/>
            <w:hideMark/>
          </w:tcPr>
          <w:p w14:paraId="6F7BD6FF"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15010 [</w:t>
            </w:r>
            <w:proofErr w:type="spellStart"/>
            <w:r w:rsidRPr="007440BC">
              <w:rPr>
                <w:rFonts w:ascii="Times New Roman" w:eastAsia="Times New Roman" w:hAnsi="Times New Roman" w:cs="Times New Roman"/>
                <w:sz w:val="24"/>
                <w:szCs w:val="24"/>
              </w:rPr>
              <w:t>R</w:t>
            </w:r>
            <w:r w:rsidRPr="007440BC">
              <w:rPr>
                <w:rFonts w:ascii="Times New Roman" w:eastAsia="Times New Roman" w:hAnsi="Times New Roman" w:cs="Times New Roman"/>
                <w:sz w:val="24"/>
                <w:szCs w:val="24"/>
                <w:vertAlign w:val="subscript"/>
              </w:rPr>
              <w:t>int</w:t>
            </w:r>
            <w:proofErr w:type="spellEnd"/>
            <w:r w:rsidRPr="007440BC">
              <w:rPr>
                <w:rFonts w:ascii="Times New Roman" w:eastAsia="Times New Roman" w:hAnsi="Times New Roman" w:cs="Times New Roman"/>
                <w:sz w:val="24"/>
                <w:szCs w:val="24"/>
              </w:rPr>
              <w:t xml:space="preserve"> = 0.0821, </w:t>
            </w:r>
            <w:proofErr w:type="spellStart"/>
            <w:r w:rsidRPr="007440BC">
              <w:rPr>
                <w:rFonts w:ascii="Times New Roman" w:eastAsia="Times New Roman" w:hAnsi="Times New Roman" w:cs="Times New Roman"/>
                <w:sz w:val="24"/>
                <w:szCs w:val="24"/>
              </w:rPr>
              <w:t>R</w:t>
            </w:r>
            <w:r w:rsidRPr="007440BC">
              <w:rPr>
                <w:rFonts w:ascii="Times New Roman" w:eastAsia="Times New Roman" w:hAnsi="Times New Roman" w:cs="Times New Roman"/>
                <w:sz w:val="24"/>
                <w:szCs w:val="24"/>
                <w:vertAlign w:val="subscript"/>
              </w:rPr>
              <w:t>sigma</w:t>
            </w:r>
            <w:proofErr w:type="spellEnd"/>
            <w:r w:rsidRPr="007440BC">
              <w:rPr>
                <w:rFonts w:ascii="Times New Roman" w:eastAsia="Times New Roman" w:hAnsi="Times New Roman" w:cs="Times New Roman"/>
                <w:sz w:val="24"/>
                <w:szCs w:val="24"/>
              </w:rPr>
              <w:t xml:space="preserve"> = 0.0690] </w:t>
            </w:r>
          </w:p>
        </w:tc>
      </w:tr>
      <w:tr w:rsidR="00664C56" w:rsidRPr="007440BC" w14:paraId="3C589992" w14:textId="77777777" w:rsidTr="00292463">
        <w:tc>
          <w:tcPr>
            <w:tcW w:w="0" w:type="auto"/>
            <w:noWrap/>
            <w:vAlign w:val="center"/>
            <w:hideMark/>
          </w:tcPr>
          <w:p w14:paraId="35B151A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Data/restraints/parameters </w:t>
            </w:r>
          </w:p>
        </w:tc>
        <w:tc>
          <w:tcPr>
            <w:tcW w:w="0" w:type="auto"/>
            <w:noWrap/>
            <w:vAlign w:val="center"/>
            <w:hideMark/>
          </w:tcPr>
          <w:p w14:paraId="6E9745AB"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15010/0/882 </w:t>
            </w:r>
          </w:p>
        </w:tc>
      </w:tr>
      <w:tr w:rsidR="00664C56" w:rsidRPr="007440BC" w14:paraId="20E80DBA" w14:textId="77777777" w:rsidTr="00292463">
        <w:tc>
          <w:tcPr>
            <w:tcW w:w="0" w:type="auto"/>
            <w:noWrap/>
            <w:vAlign w:val="center"/>
            <w:hideMark/>
          </w:tcPr>
          <w:p w14:paraId="2E0857F9"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Goodness-of-fit on F</w:t>
            </w:r>
            <w:r w:rsidRPr="007440BC">
              <w:rPr>
                <w:rFonts w:ascii="Times New Roman" w:eastAsia="Times New Roman" w:hAnsi="Times New Roman" w:cs="Times New Roman"/>
                <w:sz w:val="24"/>
                <w:szCs w:val="24"/>
                <w:vertAlign w:val="superscript"/>
              </w:rPr>
              <w:t>2</w:t>
            </w:r>
            <w:r w:rsidRPr="007440BC">
              <w:rPr>
                <w:rFonts w:ascii="Times New Roman" w:eastAsia="Times New Roman" w:hAnsi="Times New Roman" w:cs="Times New Roman"/>
                <w:sz w:val="24"/>
                <w:szCs w:val="24"/>
              </w:rPr>
              <w:t xml:space="preserve"> </w:t>
            </w:r>
          </w:p>
        </w:tc>
        <w:tc>
          <w:tcPr>
            <w:tcW w:w="0" w:type="auto"/>
            <w:noWrap/>
            <w:vAlign w:val="center"/>
            <w:hideMark/>
          </w:tcPr>
          <w:p w14:paraId="1123AE72"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1.073 </w:t>
            </w:r>
          </w:p>
        </w:tc>
      </w:tr>
      <w:tr w:rsidR="00664C56" w:rsidRPr="007440BC" w14:paraId="0CC95E35" w14:textId="77777777" w:rsidTr="00292463">
        <w:tc>
          <w:tcPr>
            <w:tcW w:w="0" w:type="auto"/>
            <w:noWrap/>
            <w:vAlign w:val="center"/>
            <w:hideMark/>
          </w:tcPr>
          <w:p w14:paraId="016368E6"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Final R indexes [I&gt;=2σ (I)] </w:t>
            </w:r>
          </w:p>
        </w:tc>
        <w:tc>
          <w:tcPr>
            <w:tcW w:w="0" w:type="auto"/>
            <w:noWrap/>
            <w:vAlign w:val="center"/>
            <w:hideMark/>
          </w:tcPr>
          <w:p w14:paraId="5DBBE83D"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R</w:t>
            </w:r>
            <w:r w:rsidRPr="007440BC">
              <w:rPr>
                <w:rFonts w:ascii="Times New Roman" w:eastAsia="Times New Roman" w:hAnsi="Times New Roman" w:cs="Times New Roman"/>
                <w:sz w:val="24"/>
                <w:szCs w:val="24"/>
                <w:vertAlign w:val="subscript"/>
              </w:rPr>
              <w:t>1</w:t>
            </w:r>
            <w:r w:rsidRPr="007440BC">
              <w:rPr>
                <w:rFonts w:ascii="Times New Roman" w:eastAsia="Times New Roman" w:hAnsi="Times New Roman" w:cs="Times New Roman"/>
                <w:sz w:val="24"/>
                <w:szCs w:val="24"/>
              </w:rPr>
              <w:t xml:space="preserve"> = 0.0614, wR</w:t>
            </w:r>
            <w:r w:rsidRPr="007440BC">
              <w:rPr>
                <w:rFonts w:ascii="Times New Roman" w:eastAsia="Times New Roman" w:hAnsi="Times New Roman" w:cs="Times New Roman"/>
                <w:sz w:val="24"/>
                <w:szCs w:val="24"/>
                <w:vertAlign w:val="subscript"/>
              </w:rPr>
              <w:t>2</w:t>
            </w:r>
            <w:r w:rsidRPr="007440BC">
              <w:rPr>
                <w:rFonts w:ascii="Times New Roman" w:eastAsia="Times New Roman" w:hAnsi="Times New Roman" w:cs="Times New Roman"/>
                <w:sz w:val="24"/>
                <w:szCs w:val="24"/>
              </w:rPr>
              <w:t xml:space="preserve"> = 0.1645 </w:t>
            </w:r>
          </w:p>
        </w:tc>
      </w:tr>
      <w:tr w:rsidR="00664C56" w:rsidRPr="007440BC" w14:paraId="182A145E" w14:textId="77777777" w:rsidTr="00292463">
        <w:tc>
          <w:tcPr>
            <w:tcW w:w="0" w:type="auto"/>
            <w:noWrap/>
            <w:vAlign w:val="center"/>
            <w:hideMark/>
          </w:tcPr>
          <w:p w14:paraId="242FC15E"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 xml:space="preserve">Final R indexes [all data] </w:t>
            </w:r>
          </w:p>
        </w:tc>
        <w:tc>
          <w:tcPr>
            <w:tcW w:w="0" w:type="auto"/>
            <w:noWrap/>
            <w:vAlign w:val="center"/>
            <w:hideMark/>
          </w:tcPr>
          <w:p w14:paraId="5719E9C5"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R</w:t>
            </w:r>
            <w:r w:rsidRPr="007440BC">
              <w:rPr>
                <w:rFonts w:ascii="Times New Roman" w:eastAsia="Times New Roman" w:hAnsi="Times New Roman" w:cs="Times New Roman"/>
                <w:sz w:val="24"/>
                <w:szCs w:val="24"/>
                <w:vertAlign w:val="subscript"/>
              </w:rPr>
              <w:t>1</w:t>
            </w:r>
            <w:r w:rsidRPr="007440BC">
              <w:rPr>
                <w:rFonts w:ascii="Times New Roman" w:eastAsia="Times New Roman" w:hAnsi="Times New Roman" w:cs="Times New Roman"/>
                <w:sz w:val="24"/>
                <w:szCs w:val="24"/>
              </w:rPr>
              <w:t xml:space="preserve"> = 0.0962, wR</w:t>
            </w:r>
            <w:r w:rsidRPr="007440BC">
              <w:rPr>
                <w:rFonts w:ascii="Times New Roman" w:eastAsia="Times New Roman" w:hAnsi="Times New Roman" w:cs="Times New Roman"/>
                <w:sz w:val="24"/>
                <w:szCs w:val="24"/>
                <w:vertAlign w:val="subscript"/>
              </w:rPr>
              <w:t>2</w:t>
            </w:r>
            <w:r w:rsidRPr="007440BC">
              <w:rPr>
                <w:rFonts w:ascii="Times New Roman" w:eastAsia="Times New Roman" w:hAnsi="Times New Roman" w:cs="Times New Roman"/>
                <w:sz w:val="24"/>
                <w:szCs w:val="24"/>
              </w:rPr>
              <w:t xml:space="preserve"> = 0.1835 </w:t>
            </w:r>
          </w:p>
        </w:tc>
      </w:tr>
      <w:tr w:rsidR="00664C56" w:rsidRPr="007440BC" w14:paraId="62A74CD2" w14:textId="77777777" w:rsidTr="00292463">
        <w:tc>
          <w:tcPr>
            <w:tcW w:w="0" w:type="auto"/>
            <w:noWrap/>
            <w:vAlign w:val="center"/>
            <w:hideMark/>
          </w:tcPr>
          <w:p w14:paraId="215C1FE9" w14:textId="77777777" w:rsidR="00664C56" w:rsidRPr="007440BC" w:rsidRDefault="00664C56" w:rsidP="00292463">
            <w:pPr>
              <w:spacing w:line="360" w:lineRule="exact"/>
              <w:rPr>
                <w:rFonts w:ascii="Times New Roman" w:eastAsia="Times New Roman" w:hAnsi="Times New Roman" w:cs="Times New Roman"/>
                <w:sz w:val="24"/>
                <w:szCs w:val="24"/>
              </w:rPr>
            </w:pPr>
            <w:r w:rsidRPr="007440BC">
              <w:rPr>
                <w:rFonts w:ascii="Times New Roman" w:eastAsia="Times New Roman" w:hAnsi="Times New Roman" w:cs="Times New Roman"/>
                <w:sz w:val="24"/>
                <w:szCs w:val="24"/>
              </w:rPr>
              <w:t>Largest diff. peak/hole / e Å</w:t>
            </w:r>
            <w:r w:rsidRPr="007440BC">
              <w:rPr>
                <w:rFonts w:ascii="Times New Roman" w:eastAsia="Times New Roman" w:hAnsi="Times New Roman" w:cs="Times New Roman"/>
                <w:sz w:val="24"/>
                <w:szCs w:val="24"/>
                <w:vertAlign w:val="superscript"/>
              </w:rPr>
              <w:t>-3</w:t>
            </w:r>
            <w:r w:rsidRPr="007440BC">
              <w:rPr>
                <w:rFonts w:ascii="Times New Roman" w:eastAsia="Times New Roman" w:hAnsi="Times New Roman" w:cs="Times New Roman"/>
                <w:sz w:val="24"/>
                <w:szCs w:val="24"/>
              </w:rPr>
              <w:t xml:space="preserve"> </w:t>
            </w:r>
          </w:p>
        </w:tc>
        <w:tc>
          <w:tcPr>
            <w:tcW w:w="0" w:type="auto"/>
            <w:noWrap/>
            <w:vAlign w:val="center"/>
            <w:hideMark/>
          </w:tcPr>
          <w:p w14:paraId="6640E53D" w14:textId="77777777" w:rsidR="00664C56" w:rsidRPr="007440BC" w:rsidRDefault="00664C56" w:rsidP="00292463">
            <w:pPr>
              <w:spacing w:line="360" w:lineRule="exact"/>
              <w:rPr>
                <w:rFonts w:ascii="Times New Roman" w:hAnsi="Times New Roman" w:cs="Times New Roman"/>
                <w:sz w:val="24"/>
                <w:szCs w:val="24"/>
              </w:rPr>
            </w:pPr>
            <w:r w:rsidRPr="007440BC">
              <w:rPr>
                <w:rFonts w:ascii="Times New Roman" w:eastAsia="Times New Roman" w:hAnsi="Times New Roman" w:cs="Times New Roman"/>
                <w:sz w:val="24"/>
                <w:szCs w:val="24"/>
              </w:rPr>
              <w:t xml:space="preserve">0.35/-0.54 </w:t>
            </w:r>
          </w:p>
        </w:tc>
      </w:tr>
    </w:tbl>
    <w:p w14:paraId="473AF133" w14:textId="77777777" w:rsidR="00664C56" w:rsidRPr="007440BC" w:rsidRDefault="00664C56" w:rsidP="00664C56">
      <w:pPr>
        <w:pStyle w:val="SMcaption"/>
        <w:rPr>
          <w:szCs w:val="24"/>
        </w:rPr>
      </w:pPr>
    </w:p>
    <w:p w14:paraId="02B36D4D" w14:textId="3B44145C" w:rsidR="00D7654E" w:rsidRPr="007440BC" w:rsidRDefault="00664C56" w:rsidP="00664C56">
      <w:pPr>
        <w:rPr>
          <w:rFonts w:ascii="Times New Roman" w:hAnsi="Times New Roman" w:cs="Times New Roman"/>
          <w:b/>
          <w:bCs/>
          <w:sz w:val="24"/>
          <w:szCs w:val="24"/>
        </w:rPr>
      </w:pPr>
      <w:r w:rsidRPr="007440BC">
        <w:rPr>
          <w:rFonts w:ascii="Times New Roman" w:hAnsi="Times New Roman" w:cs="Times New Roman"/>
          <w:sz w:val="24"/>
          <w:szCs w:val="24"/>
        </w:rPr>
        <w:br w:type="page"/>
      </w:r>
    </w:p>
    <w:p w14:paraId="3874E1D7"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noProof/>
          <w:sz w:val="24"/>
          <w:szCs w:val="24"/>
        </w:rPr>
        <w:lastRenderedPageBreak/>
        <w:drawing>
          <wp:inline distT="0" distB="0" distL="0" distR="0" wp14:anchorId="44F4A5F2" wp14:editId="788F1485">
            <wp:extent cx="5546725" cy="48850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546725" cy="4885055"/>
                    </a:xfrm>
                    <a:prstGeom prst="rect">
                      <a:avLst/>
                    </a:prstGeom>
                    <a:noFill/>
                    <a:ln>
                      <a:noFill/>
                    </a:ln>
                  </pic:spPr>
                </pic:pic>
              </a:graphicData>
            </a:graphic>
          </wp:inline>
        </w:drawing>
      </w:r>
    </w:p>
    <w:p w14:paraId="7708B7CA" w14:textId="6BE62274"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39. </w:t>
      </w:r>
      <w:proofErr w:type="spellStart"/>
      <w:r w:rsidR="00D7654E" w:rsidRPr="007440BC">
        <w:rPr>
          <w:b w:val="0"/>
          <w:bCs w:val="0"/>
        </w:rPr>
        <w:t>Solvatochromic</w:t>
      </w:r>
      <w:proofErr w:type="spellEnd"/>
      <w:r w:rsidR="00D7654E" w:rsidRPr="007440BC">
        <w:rPr>
          <w:b w:val="0"/>
          <w:bCs w:val="0"/>
        </w:rPr>
        <w:t xml:space="preserve"> effect of</w:t>
      </w:r>
      <w:r w:rsidR="00D7654E" w:rsidRPr="007440BC">
        <w:rPr>
          <w:b w:val="0"/>
          <w:bCs w:val="0"/>
          <w:color w:val="000000" w:themeColor="text1"/>
        </w:rPr>
        <w:t xml:space="preserve"> (a) </w:t>
      </w:r>
      <w:r w:rsidR="00D7654E" w:rsidRPr="007440BC">
        <w:rPr>
          <w:color w:val="000000" w:themeColor="text1"/>
        </w:rPr>
        <w:t>DPA-B2</w:t>
      </w:r>
      <w:r w:rsidR="00D7654E" w:rsidRPr="007440BC">
        <w:rPr>
          <w:b w:val="0"/>
          <w:bCs w:val="0"/>
          <w:color w:val="000000" w:themeColor="text1"/>
        </w:rPr>
        <w:t xml:space="preserve">, (b) </w:t>
      </w:r>
      <w:r w:rsidR="00D7654E" w:rsidRPr="007440BC">
        <w:rPr>
          <w:color w:val="000000" w:themeColor="text1"/>
        </w:rPr>
        <w:t>DPA-B3</w:t>
      </w:r>
      <w:r w:rsidR="00D7654E" w:rsidRPr="007440BC">
        <w:rPr>
          <w:b w:val="0"/>
          <w:bCs w:val="0"/>
          <w:color w:val="000000" w:themeColor="text1"/>
        </w:rPr>
        <w:t xml:space="preserve"> and (c) </w:t>
      </w:r>
      <w:r w:rsidR="00D7654E" w:rsidRPr="007440BC">
        <w:rPr>
          <w:color w:val="000000" w:themeColor="text1"/>
        </w:rPr>
        <w:t>DPA-B4</w:t>
      </w:r>
      <w:r w:rsidR="00D7654E" w:rsidRPr="007440BC">
        <w:rPr>
          <w:b w:val="0"/>
          <w:bCs w:val="0"/>
          <w:color w:val="000000" w:themeColor="text1"/>
        </w:rPr>
        <w:t xml:space="preserve">, and (d) </w:t>
      </w:r>
      <w:r w:rsidR="00D7654E" w:rsidRPr="007440BC">
        <w:rPr>
          <w:color w:val="000000" w:themeColor="text1"/>
        </w:rPr>
        <w:t>Cz-B4</w:t>
      </w:r>
      <w:r w:rsidR="00D7654E" w:rsidRPr="007440BC">
        <w:rPr>
          <w:b w:val="0"/>
          <w:bCs w:val="0"/>
          <w:color w:val="000000" w:themeColor="text1"/>
        </w:rPr>
        <w:t xml:space="preserve"> in different solv</w:t>
      </w:r>
      <w:r w:rsidR="00D7654E" w:rsidRPr="007440BC">
        <w:rPr>
          <w:b w:val="0"/>
          <w:bCs w:val="0"/>
        </w:rPr>
        <w:t>ents. (Hexane, toluene, dichloromethane and acetonitrile).</w:t>
      </w:r>
    </w:p>
    <w:p w14:paraId="247FCA8D"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p>
    <w:p w14:paraId="558A5AF6"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noProof/>
          <w:sz w:val="24"/>
          <w:szCs w:val="24"/>
        </w:rPr>
        <w:lastRenderedPageBreak/>
        <w:drawing>
          <wp:inline distT="0" distB="0" distL="0" distR="0" wp14:anchorId="241329D4" wp14:editId="0E387911">
            <wp:extent cx="5426710" cy="4398010"/>
            <wp:effectExtent l="0" t="0" r="2540" b="2540"/>
            <wp:docPr id="180133660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426710" cy="4398010"/>
                    </a:xfrm>
                    <a:prstGeom prst="rect">
                      <a:avLst/>
                    </a:prstGeom>
                    <a:noFill/>
                    <a:ln>
                      <a:noFill/>
                    </a:ln>
                  </pic:spPr>
                </pic:pic>
              </a:graphicData>
            </a:graphic>
          </wp:inline>
        </w:drawing>
      </w:r>
    </w:p>
    <w:p w14:paraId="37D0841B" w14:textId="71AE8DFD"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40. </w:t>
      </w:r>
      <w:r w:rsidR="00D7654E" w:rsidRPr="006961AB">
        <w:rPr>
          <w:rStyle w:val="22"/>
          <w:rFonts w:ascii="Times New Roman" w:hAnsi="Times New Roman"/>
          <w:i w:val="0"/>
          <w:iCs w:val="0"/>
          <w:color w:val="000000" w:themeColor="text1"/>
          <w:sz w:val="24"/>
          <w:szCs w:val="24"/>
        </w:rPr>
        <w:t>The</w:t>
      </w:r>
      <w:r w:rsidR="00D7654E" w:rsidRPr="007440BC">
        <w:rPr>
          <w:rStyle w:val="22"/>
          <w:rFonts w:ascii="Times New Roman" w:hAnsi="Times New Roman"/>
          <w:color w:val="000000" w:themeColor="text1"/>
          <w:sz w:val="24"/>
          <w:szCs w:val="24"/>
        </w:rPr>
        <w:t xml:space="preserve"> </w:t>
      </w:r>
      <w:r w:rsidR="00D7654E" w:rsidRPr="007440BC">
        <w:rPr>
          <w:b w:val="0"/>
          <w:bCs w:val="0"/>
          <w:color w:val="000000" w:themeColor="text1"/>
        </w:rPr>
        <w:t>low temperature (77 K) fluorescent spectra (FL) and phosphorescent spectra (</w:t>
      </w:r>
      <w:proofErr w:type="spellStart"/>
      <w:r w:rsidR="00D7654E" w:rsidRPr="007440BC">
        <w:rPr>
          <w:b w:val="0"/>
          <w:bCs w:val="0"/>
          <w:color w:val="000000" w:themeColor="text1"/>
        </w:rPr>
        <w:t>Phos</w:t>
      </w:r>
      <w:proofErr w:type="spellEnd"/>
      <w:r w:rsidR="00D7654E" w:rsidRPr="007440BC">
        <w:rPr>
          <w:b w:val="0"/>
          <w:bCs w:val="0"/>
          <w:color w:val="000000" w:themeColor="text1"/>
        </w:rPr>
        <w:t xml:space="preserve">) of (a) </w:t>
      </w:r>
      <w:r w:rsidR="00D7654E" w:rsidRPr="007440BC">
        <w:rPr>
          <w:color w:val="000000" w:themeColor="text1"/>
        </w:rPr>
        <w:t>DPA-B2</w:t>
      </w:r>
      <w:r w:rsidR="00D7654E" w:rsidRPr="007440BC">
        <w:rPr>
          <w:b w:val="0"/>
          <w:bCs w:val="0"/>
          <w:color w:val="000000" w:themeColor="text1"/>
        </w:rPr>
        <w:t xml:space="preserve">, (b) </w:t>
      </w:r>
      <w:r w:rsidR="00D7654E" w:rsidRPr="007440BC">
        <w:rPr>
          <w:color w:val="000000" w:themeColor="text1"/>
        </w:rPr>
        <w:t>DPA-B3</w:t>
      </w:r>
      <w:r w:rsidR="00D7654E" w:rsidRPr="007440BC">
        <w:rPr>
          <w:b w:val="0"/>
          <w:bCs w:val="0"/>
          <w:color w:val="000000" w:themeColor="text1"/>
        </w:rPr>
        <w:t xml:space="preserve"> and (c) </w:t>
      </w:r>
      <w:r w:rsidR="00D7654E" w:rsidRPr="007440BC">
        <w:rPr>
          <w:color w:val="000000" w:themeColor="text1"/>
        </w:rPr>
        <w:t>DPA-B4</w:t>
      </w:r>
      <w:r w:rsidR="00D7654E" w:rsidRPr="007440BC">
        <w:rPr>
          <w:b w:val="0"/>
          <w:bCs w:val="0"/>
          <w:color w:val="000000" w:themeColor="text1"/>
        </w:rPr>
        <w:t xml:space="preserve">, and (d) </w:t>
      </w:r>
      <w:r w:rsidR="00D7654E" w:rsidRPr="007440BC">
        <w:rPr>
          <w:color w:val="000000" w:themeColor="text1"/>
        </w:rPr>
        <w:t>Cz-B4</w:t>
      </w:r>
      <w:r w:rsidR="00D7654E" w:rsidRPr="007440BC">
        <w:rPr>
          <w:b w:val="0"/>
          <w:bCs w:val="0"/>
          <w:color w:val="000000" w:themeColor="text1"/>
        </w:rPr>
        <w:t xml:space="preserve"> in toluene solution.</w:t>
      </w:r>
    </w:p>
    <w:p w14:paraId="5568D97F" w14:textId="77777777" w:rsidR="00D7654E" w:rsidRPr="007440BC" w:rsidRDefault="00D7654E" w:rsidP="00D7654E">
      <w:pPr>
        <w:pStyle w:val="SMcaption"/>
        <w:rPr>
          <w:szCs w:val="24"/>
        </w:rPr>
      </w:pPr>
    </w:p>
    <w:p w14:paraId="326CC73D"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r w:rsidRPr="007440BC">
        <w:rPr>
          <w:rFonts w:ascii="Times New Roman" w:hAnsi="Times New Roman" w:cs="Times New Roman"/>
          <w:noProof/>
          <w:sz w:val="24"/>
          <w:szCs w:val="24"/>
        </w:rPr>
        <w:lastRenderedPageBreak/>
        <w:drawing>
          <wp:inline distT="0" distB="0" distL="0" distR="0" wp14:anchorId="27894CDB" wp14:editId="59563291">
            <wp:extent cx="5370195" cy="4283075"/>
            <wp:effectExtent l="0" t="0" r="1905"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370195" cy="4283075"/>
                    </a:xfrm>
                    <a:prstGeom prst="rect">
                      <a:avLst/>
                    </a:prstGeom>
                    <a:noFill/>
                    <a:ln>
                      <a:noFill/>
                    </a:ln>
                  </pic:spPr>
                </pic:pic>
              </a:graphicData>
            </a:graphic>
          </wp:inline>
        </w:drawing>
      </w:r>
    </w:p>
    <w:p w14:paraId="12242A6E" w14:textId="7B53B3C3"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41.</w:t>
      </w:r>
      <w:r w:rsidR="00D7654E" w:rsidRPr="007440BC">
        <w:rPr>
          <w:b w:val="0"/>
          <w:bCs w:val="0"/>
        </w:rPr>
        <w:t xml:space="preserve"> </w:t>
      </w:r>
      <w:r w:rsidR="00D7654E" w:rsidRPr="006961AB">
        <w:rPr>
          <w:rStyle w:val="22"/>
          <w:rFonts w:ascii="Times New Roman" w:hAnsi="Times New Roman"/>
          <w:i w:val="0"/>
          <w:iCs w:val="0"/>
          <w:color w:val="000000" w:themeColor="text1"/>
          <w:sz w:val="24"/>
          <w:szCs w:val="24"/>
        </w:rPr>
        <w:t xml:space="preserve">The </w:t>
      </w:r>
      <w:r w:rsidR="00D7654E" w:rsidRPr="007440BC">
        <w:rPr>
          <w:b w:val="0"/>
          <w:bCs w:val="0"/>
          <w:color w:val="000000" w:themeColor="text1"/>
        </w:rPr>
        <w:t>low temperature (77 K) fluorescent spectra (FL) and phosphorescent spectra (</w:t>
      </w:r>
      <w:proofErr w:type="spellStart"/>
      <w:r w:rsidR="00D7654E" w:rsidRPr="007440BC">
        <w:rPr>
          <w:b w:val="0"/>
          <w:bCs w:val="0"/>
          <w:color w:val="000000" w:themeColor="text1"/>
        </w:rPr>
        <w:t>Phos</w:t>
      </w:r>
      <w:proofErr w:type="spellEnd"/>
      <w:r w:rsidR="00D7654E" w:rsidRPr="007440BC">
        <w:rPr>
          <w:b w:val="0"/>
          <w:bCs w:val="0"/>
          <w:color w:val="000000" w:themeColor="text1"/>
        </w:rPr>
        <w:t xml:space="preserve">) of (a) </w:t>
      </w:r>
      <w:r w:rsidR="00D7654E" w:rsidRPr="007440BC">
        <w:rPr>
          <w:color w:val="000000" w:themeColor="text1"/>
        </w:rPr>
        <w:t>DPA-B2</w:t>
      </w:r>
      <w:r w:rsidR="00D7654E" w:rsidRPr="007440BC">
        <w:rPr>
          <w:b w:val="0"/>
          <w:bCs w:val="0"/>
          <w:color w:val="000000" w:themeColor="text1"/>
        </w:rPr>
        <w:t xml:space="preserve">, (b) </w:t>
      </w:r>
      <w:r w:rsidR="00D7654E" w:rsidRPr="007440BC">
        <w:rPr>
          <w:color w:val="000000" w:themeColor="text1"/>
        </w:rPr>
        <w:t>DPA-B3</w:t>
      </w:r>
      <w:r w:rsidR="00D7654E" w:rsidRPr="007440BC">
        <w:rPr>
          <w:b w:val="0"/>
          <w:bCs w:val="0"/>
          <w:color w:val="000000" w:themeColor="text1"/>
        </w:rPr>
        <w:t xml:space="preserve"> and (c) </w:t>
      </w:r>
      <w:r w:rsidR="00D7654E" w:rsidRPr="007440BC">
        <w:rPr>
          <w:color w:val="000000" w:themeColor="text1"/>
        </w:rPr>
        <w:t>DPA-B4</w:t>
      </w:r>
      <w:r w:rsidR="00D7654E" w:rsidRPr="007440BC">
        <w:rPr>
          <w:b w:val="0"/>
          <w:bCs w:val="0"/>
          <w:color w:val="000000" w:themeColor="text1"/>
        </w:rPr>
        <w:t xml:space="preserve">, and (d) </w:t>
      </w:r>
      <w:r w:rsidR="00D7654E" w:rsidRPr="007440BC">
        <w:rPr>
          <w:color w:val="000000" w:themeColor="text1"/>
        </w:rPr>
        <w:t>Cz-B4</w:t>
      </w:r>
      <w:r w:rsidR="00D7654E" w:rsidRPr="007440BC">
        <w:rPr>
          <w:b w:val="0"/>
          <w:bCs w:val="0"/>
          <w:color w:val="000000" w:themeColor="text1"/>
        </w:rPr>
        <w:t xml:space="preserve"> in PMMA (1 </w:t>
      </w:r>
      <w:proofErr w:type="spellStart"/>
      <w:r w:rsidR="00D7654E" w:rsidRPr="007440BC">
        <w:rPr>
          <w:b w:val="0"/>
          <w:bCs w:val="0"/>
          <w:color w:val="000000" w:themeColor="text1"/>
        </w:rPr>
        <w:t>wt</w:t>
      </w:r>
      <w:proofErr w:type="spellEnd"/>
      <w:r w:rsidR="00D7654E" w:rsidRPr="007440BC">
        <w:rPr>
          <w:b w:val="0"/>
          <w:bCs w:val="0"/>
          <w:color w:val="000000" w:themeColor="text1"/>
        </w:rPr>
        <w:t>% doped film).</w:t>
      </w:r>
    </w:p>
    <w:p w14:paraId="107C8B71" w14:textId="77777777" w:rsidR="00D7654E" w:rsidRPr="007440BC" w:rsidRDefault="00D7654E" w:rsidP="00D7654E">
      <w:pPr>
        <w:pStyle w:val="SMcaption"/>
        <w:rPr>
          <w:szCs w:val="24"/>
        </w:rPr>
      </w:pPr>
    </w:p>
    <w:p w14:paraId="14FE1A7C" w14:textId="77777777" w:rsidR="00D7654E" w:rsidRPr="007440BC" w:rsidRDefault="00D7654E" w:rsidP="00D7654E">
      <w:pPr>
        <w:pStyle w:val="SMcaption"/>
        <w:rPr>
          <w:szCs w:val="24"/>
        </w:rPr>
      </w:pPr>
    </w:p>
    <w:p w14:paraId="734AD5DE"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r w:rsidRPr="007440BC">
        <w:rPr>
          <w:rFonts w:ascii="Times New Roman" w:hAnsi="Times New Roman" w:cs="Times New Roman"/>
          <w:noProof/>
          <w:sz w:val="24"/>
          <w:szCs w:val="24"/>
        </w:rPr>
        <w:lastRenderedPageBreak/>
        <w:drawing>
          <wp:inline distT="0" distB="0" distL="0" distR="0" wp14:anchorId="5ADEC9AE" wp14:editId="2FEBEC5B">
            <wp:extent cx="2813958" cy="3047265"/>
            <wp:effectExtent l="0" t="0" r="5715" b="1270"/>
            <wp:docPr id="18689950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836192" cy="3071342"/>
                    </a:xfrm>
                    <a:prstGeom prst="rect">
                      <a:avLst/>
                    </a:prstGeom>
                    <a:noFill/>
                    <a:ln>
                      <a:noFill/>
                    </a:ln>
                  </pic:spPr>
                </pic:pic>
              </a:graphicData>
            </a:graphic>
          </wp:inline>
        </w:drawing>
      </w:r>
    </w:p>
    <w:p w14:paraId="18FBA926" w14:textId="68865117"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rsidR="00D7654E" w:rsidRPr="007440BC">
        <w:t xml:space="preserve">42. </w:t>
      </w:r>
      <w:r w:rsidR="00D7654E" w:rsidRPr="007440BC">
        <w:rPr>
          <w:b w:val="0"/>
          <w:bCs w:val="0"/>
          <w:color w:val="000000" w:themeColor="text1"/>
        </w:rPr>
        <w:t xml:space="preserve">The FL spectra of </w:t>
      </w:r>
      <w:r w:rsidR="00D7654E" w:rsidRPr="007440BC">
        <w:rPr>
          <w:color w:val="000000" w:themeColor="text1"/>
        </w:rPr>
        <w:t>DPA-B2</w:t>
      </w:r>
      <w:r w:rsidR="00D7654E" w:rsidRPr="007440BC">
        <w:rPr>
          <w:b w:val="0"/>
          <w:bCs w:val="0"/>
          <w:color w:val="000000" w:themeColor="text1"/>
        </w:rPr>
        <w:t xml:space="preserve">, </w:t>
      </w:r>
      <w:r w:rsidR="00D7654E" w:rsidRPr="007440BC">
        <w:rPr>
          <w:color w:val="000000" w:themeColor="text1"/>
        </w:rPr>
        <w:t>DPA-B3</w:t>
      </w:r>
      <w:r w:rsidR="00D7654E" w:rsidRPr="007440BC">
        <w:rPr>
          <w:b w:val="0"/>
          <w:bCs w:val="0"/>
          <w:color w:val="000000" w:themeColor="text1"/>
        </w:rPr>
        <w:t xml:space="preserve">, </w:t>
      </w:r>
      <w:r w:rsidR="00D7654E" w:rsidRPr="007440BC">
        <w:rPr>
          <w:color w:val="000000" w:themeColor="text1"/>
        </w:rPr>
        <w:t>DPA-B4</w:t>
      </w:r>
      <w:r w:rsidR="00D7654E" w:rsidRPr="007440BC">
        <w:rPr>
          <w:b w:val="0"/>
          <w:bCs w:val="0"/>
          <w:color w:val="000000" w:themeColor="text1"/>
        </w:rPr>
        <w:t xml:space="preserve"> and </w:t>
      </w:r>
      <w:r w:rsidR="00D7654E" w:rsidRPr="007440BC">
        <w:rPr>
          <w:color w:val="000000" w:themeColor="text1"/>
        </w:rPr>
        <w:t>Cz-B4</w:t>
      </w:r>
      <w:r w:rsidR="00D7654E" w:rsidRPr="007440BC">
        <w:rPr>
          <w:b w:val="0"/>
          <w:bCs w:val="0"/>
          <w:color w:val="000000" w:themeColor="text1"/>
        </w:rPr>
        <w:t xml:space="preserve"> in DOBNA-</w:t>
      </w:r>
      <w:proofErr w:type="spellStart"/>
      <w:r w:rsidR="00D7654E" w:rsidRPr="007440BC">
        <w:rPr>
          <w:b w:val="0"/>
          <w:bCs w:val="0"/>
          <w:color w:val="000000" w:themeColor="text1"/>
        </w:rPr>
        <w:t>OAr</w:t>
      </w:r>
      <w:proofErr w:type="spellEnd"/>
      <w:r w:rsidR="00D7654E" w:rsidRPr="007440BC">
        <w:rPr>
          <w:b w:val="0"/>
          <w:bCs w:val="0"/>
          <w:color w:val="000000" w:themeColor="text1"/>
        </w:rPr>
        <w:t xml:space="preserve"> film (1 </w:t>
      </w:r>
      <w:proofErr w:type="spellStart"/>
      <w:r w:rsidR="00D7654E" w:rsidRPr="007440BC">
        <w:rPr>
          <w:b w:val="0"/>
          <w:bCs w:val="0"/>
          <w:color w:val="000000" w:themeColor="text1"/>
        </w:rPr>
        <w:t>wt</w:t>
      </w:r>
      <w:proofErr w:type="spellEnd"/>
      <w:r w:rsidR="00D7654E" w:rsidRPr="007440BC">
        <w:rPr>
          <w:b w:val="0"/>
          <w:bCs w:val="0"/>
          <w:color w:val="000000" w:themeColor="text1"/>
        </w:rPr>
        <w:t>% doped film)</w:t>
      </w:r>
    </w:p>
    <w:p w14:paraId="0994E841" w14:textId="77777777" w:rsidR="00D7654E" w:rsidRPr="007440BC" w:rsidRDefault="00D7654E" w:rsidP="00D7654E">
      <w:pPr>
        <w:pStyle w:val="SMcaption"/>
        <w:rPr>
          <w:szCs w:val="24"/>
        </w:rPr>
      </w:pPr>
    </w:p>
    <w:p w14:paraId="309ECA19"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08D7383A" wp14:editId="4394C264">
            <wp:extent cx="5475605" cy="2508885"/>
            <wp:effectExtent l="0" t="0" r="0" b="5715"/>
            <wp:docPr id="10848932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475605" cy="2508885"/>
                    </a:xfrm>
                    <a:prstGeom prst="rect">
                      <a:avLst/>
                    </a:prstGeom>
                    <a:noFill/>
                    <a:ln>
                      <a:noFill/>
                    </a:ln>
                  </pic:spPr>
                </pic:pic>
              </a:graphicData>
            </a:graphic>
          </wp:inline>
        </w:drawing>
      </w:r>
    </w:p>
    <w:p w14:paraId="56BBFBAB" w14:textId="06D515F8"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43. </w:t>
      </w:r>
      <w:r w:rsidR="00D7654E" w:rsidRPr="007440BC">
        <w:rPr>
          <w:b w:val="0"/>
          <w:bCs w:val="0"/>
        </w:rPr>
        <w:t>Transient photoluminescence curves of</w:t>
      </w:r>
      <w:r w:rsidR="00D7654E" w:rsidRPr="007440BC">
        <w:rPr>
          <w:b w:val="0"/>
          <w:bCs w:val="0"/>
          <w:color w:val="000000" w:themeColor="text1"/>
        </w:rPr>
        <w:t xml:space="preserve">(a) </w:t>
      </w:r>
      <w:r w:rsidR="00D7654E" w:rsidRPr="007440BC">
        <w:rPr>
          <w:color w:val="000000" w:themeColor="text1"/>
        </w:rPr>
        <w:t>DPA-B2</w:t>
      </w:r>
      <w:r w:rsidR="00D7654E" w:rsidRPr="007440BC">
        <w:rPr>
          <w:b w:val="0"/>
          <w:bCs w:val="0"/>
          <w:color w:val="000000" w:themeColor="text1"/>
        </w:rPr>
        <w:t xml:space="preserve">, (b) </w:t>
      </w:r>
      <w:r w:rsidR="00D7654E" w:rsidRPr="007440BC">
        <w:rPr>
          <w:color w:val="000000" w:themeColor="text1"/>
        </w:rPr>
        <w:t>DPA-B3</w:t>
      </w:r>
      <w:r w:rsidR="00D7654E" w:rsidRPr="007440BC">
        <w:rPr>
          <w:b w:val="0"/>
          <w:bCs w:val="0"/>
          <w:color w:val="000000" w:themeColor="text1"/>
        </w:rPr>
        <w:t xml:space="preserve"> and (c) </w:t>
      </w:r>
      <w:r w:rsidR="00D7654E" w:rsidRPr="007440BC">
        <w:rPr>
          <w:color w:val="000000" w:themeColor="text1"/>
        </w:rPr>
        <w:t>DPA-B4</w:t>
      </w:r>
      <w:r w:rsidR="00D7654E" w:rsidRPr="007440BC">
        <w:rPr>
          <w:b w:val="0"/>
          <w:bCs w:val="0"/>
          <w:color w:val="000000" w:themeColor="text1"/>
        </w:rPr>
        <w:t xml:space="preserve">, and (d) </w:t>
      </w:r>
      <w:r w:rsidR="00D7654E" w:rsidRPr="007440BC">
        <w:rPr>
          <w:color w:val="000000" w:themeColor="text1"/>
        </w:rPr>
        <w:t>Cz-B4</w:t>
      </w:r>
      <w:r w:rsidR="00D7654E" w:rsidRPr="007440BC">
        <w:rPr>
          <w:b w:val="0"/>
          <w:bCs w:val="0"/>
          <w:color w:val="000000" w:themeColor="text1"/>
        </w:rPr>
        <w:t xml:space="preserve"> in PMMA (1 </w:t>
      </w:r>
      <w:proofErr w:type="spellStart"/>
      <w:r w:rsidR="00D7654E" w:rsidRPr="007440BC">
        <w:rPr>
          <w:b w:val="0"/>
          <w:bCs w:val="0"/>
          <w:color w:val="000000" w:themeColor="text1"/>
        </w:rPr>
        <w:t>wt</w:t>
      </w:r>
      <w:proofErr w:type="spellEnd"/>
      <w:r w:rsidR="00D7654E" w:rsidRPr="007440BC">
        <w:rPr>
          <w:b w:val="0"/>
          <w:bCs w:val="0"/>
          <w:color w:val="000000" w:themeColor="text1"/>
        </w:rPr>
        <w:t>% doped film).</w:t>
      </w:r>
    </w:p>
    <w:p w14:paraId="04B2C01E" w14:textId="77777777" w:rsidR="00D7654E" w:rsidRPr="007440BC" w:rsidRDefault="00D7654E" w:rsidP="00D7654E">
      <w:pPr>
        <w:pStyle w:val="SMcaption"/>
        <w:rPr>
          <w:szCs w:val="24"/>
        </w:rPr>
      </w:pPr>
    </w:p>
    <w:p w14:paraId="5880EF13" w14:textId="77777777" w:rsidR="00D7654E" w:rsidRPr="007440BC" w:rsidRDefault="00D7654E" w:rsidP="00D7654E">
      <w:pPr>
        <w:pStyle w:val="SMHeading"/>
      </w:pPr>
    </w:p>
    <w:p w14:paraId="6560A43C"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b/>
          <w:bCs/>
          <w:sz w:val="24"/>
          <w:szCs w:val="24"/>
        </w:rPr>
        <w:br w:type="page"/>
      </w:r>
      <w:r w:rsidRPr="007440BC">
        <w:rPr>
          <w:rFonts w:ascii="Times New Roman" w:hAnsi="Times New Roman" w:cs="Times New Roman"/>
          <w:noProof/>
          <w:sz w:val="24"/>
          <w:szCs w:val="24"/>
        </w:rPr>
        <w:lastRenderedPageBreak/>
        <w:drawing>
          <wp:inline distT="0" distB="0" distL="0" distR="0" wp14:anchorId="3CF24E72" wp14:editId="36B83645">
            <wp:extent cx="5759450" cy="49383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759450" cy="4938395"/>
                    </a:xfrm>
                    <a:prstGeom prst="rect">
                      <a:avLst/>
                    </a:prstGeom>
                    <a:noFill/>
                    <a:ln>
                      <a:noFill/>
                    </a:ln>
                  </pic:spPr>
                </pic:pic>
              </a:graphicData>
            </a:graphic>
          </wp:inline>
        </w:drawing>
      </w:r>
    </w:p>
    <w:p w14:paraId="4789870F" w14:textId="39C2F0E5" w:rsidR="00D7654E" w:rsidRPr="007440BC" w:rsidRDefault="006961AB" w:rsidP="00D7654E">
      <w:pPr>
        <w:pStyle w:val="SMHeading"/>
        <w:rPr>
          <w:b w:val="0"/>
          <w:bCs w:val="0"/>
        </w:rPr>
      </w:pPr>
      <w:r w:rsidRPr="0038696A">
        <w:rPr>
          <w:color w:val="000000" w:themeColor="text1"/>
        </w:rPr>
        <w:t>Supplementary</w:t>
      </w:r>
      <w:r w:rsidRPr="007440BC">
        <w:rPr>
          <w:b w:val="0"/>
          <w:bCs w:val="0"/>
        </w:rPr>
        <w:t xml:space="preserve"> </w:t>
      </w:r>
      <w:r w:rsidRPr="007440BC">
        <w:t xml:space="preserve">Fig. </w:t>
      </w:r>
      <w:r w:rsidR="00D7654E" w:rsidRPr="007440BC">
        <w:t xml:space="preserve">44. </w:t>
      </w:r>
      <w:r w:rsidR="00D7654E" w:rsidRPr="007440BC">
        <w:rPr>
          <w:b w:val="0"/>
          <w:bCs w:val="0"/>
        </w:rPr>
        <w:t>The characterizations of horizontal dipole orientation by angle-dependent p-polarized PL spectra.</w:t>
      </w:r>
      <w:r w:rsidR="00D7654E" w:rsidRPr="007440BC">
        <w:rPr>
          <w:b w:val="0"/>
          <w:bCs w:val="0"/>
          <w:color w:val="000000" w:themeColor="text1"/>
        </w:rPr>
        <w:t xml:space="preserve"> (a) </w:t>
      </w:r>
      <w:r w:rsidR="00D7654E" w:rsidRPr="007440BC">
        <w:rPr>
          <w:color w:val="000000" w:themeColor="text1"/>
        </w:rPr>
        <w:t>DPA-B2</w:t>
      </w:r>
      <w:r w:rsidR="00D7654E" w:rsidRPr="007440BC">
        <w:rPr>
          <w:b w:val="0"/>
          <w:bCs w:val="0"/>
          <w:color w:val="000000" w:themeColor="text1"/>
        </w:rPr>
        <w:t xml:space="preserve">, (b) </w:t>
      </w:r>
      <w:r w:rsidR="00D7654E" w:rsidRPr="007440BC">
        <w:rPr>
          <w:color w:val="000000" w:themeColor="text1"/>
        </w:rPr>
        <w:t>DPA-B3</w:t>
      </w:r>
      <w:r w:rsidR="00D7654E" w:rsidRPr="007440BC">
        <w:rPr>
          <w:b w:val="0"/>
          <w:bCs w:val="0"/>
          <w:color w:val="000000" w:themeColor="text1"/>
        </w:rPr>
        <w:t xml:space="preserve"> and (c) </w:t>
      </w:r>
      <w:r w:rsidR="00D7654E" w:rsidRPr="007440BC">
        <w:rPr>
          <w:color w:val="000000" w:themeColor="text1"/>
        </w:rPr>
        <w:t>DPA-B4</w:t>
      </w:r>
      <w:r w:rsidR="00D7654E" w:rsidRPr="007440BC">
        <w:rPr>
          <w:b w:val="0"/>
          <w:bCs w:val="0"/>
          <w:color w:val="000000" w:themeColor="text1"/>
        </w:rPr>
        <w:t xml:space="preserve">, and (d) </w:t>
      </w:r>
      <w:r w:rsidR="00D7654E" w:rsidRPr="007440BC">
        <w:rPr>
          <w:color w:val="000000" w:themeColor="text1"/>
        </w:rPr>
        <w:t>Cz-B4</w:t>
      </w:r>
      <w:r w:rsidR="00D7654E" w:rsidRPr="007440BC">
        <w:rPr>
          <w:b w:val="0"/>
          <w:bCs w:val="0"/>
          <w:color w:val="000000" w:themeColor="text1"/>
        </w:rPr>
        <w:t xml:space="preserve"> in PMMA </w:t>
      </w:r>
      <w:r w:rsidR="00D7654E" w:rsidRPr="007440BC">
        <w:rPr>
          <w:b w:val="0"/>
          <w:bCs w:val="0"/>
        </w:rPr>
        <w:t>(1wt.% doped in DOBNA-</w:t>
      </w:r>
      <w:proofErr w:type="spellStart"/>
      <w:r w:rsidR="00D7654E" w:rsidRPr="007440BC">
        <w:rPr>
          <w:b w:val="0"/>
          <w:bCs w:val="0"/>
        </w:rPr>
        <w:t>OAr</w:t>
      </w:r>
      <w:proofErr w:type="spellEnd"/>
      <w:r w:rsidR="00D7654E" w:rsidRPr="007440BC">
        <w:rPr>
          <w:b w:val="0"/>
          <w:bCs w:val="0"/>
        </w:rPr>
        <w:t xml:space="preserve"> host).</w:t>
      </w:r>
    </w:p>
    <w:p w14:paraId="020F2E8F" w14:textId="77777777" w:rsidR="00D7654E" w:rsidRPr="007440BC" w:rsidRDefault="00D7654E" w:rsidP="00D7654E">
      <w:pPr>
        <w:pStyle w:val="SMHeading"/>
        <w:rPr>
          <w:b w:val="0"/>
          <w:bCs w:val="0"/>
        </w:rPr>
      </w:pPr>
      <w:r w:rsidRPr="007440BC">
        <w:rPr>
          <w:b w:val="0"/>
          <w:bCs w:val="0"/>
        </w:rPr>
        <w:br w:type="page"/>
      </w:r>
    </w:p>
    <w:p w14:paraId="1B79CAD7"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noProof/>
          <w:sz w:val="24"/>
          <w:szCs w:val="24"/>
        </w:rPr>
        <w:lastRenderedPageBreak/>
        <w:drawing>
          <wp:inline distT="0" distB="0" distL="0" distR="0" wp14:anchorId="5406BA26" wp14:editId="21202FC7">
            <wp:extent cx="4457700" cy="3209925"/>
            <wp:effectExtent l="0" t="0" r="0" b="952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467361" cy="3216882"/>
                    </a:xfrm>
                    <a:prstGeom prst="rect">
                      <a:avLst/>
                    </a:prstGeom>
                    <a:noFill/>
                    <a:ln>
                      <a:noFill/>
                    </a:ln>
                  </pic:spPr>
                </pic:pic>
              </a:graphicData>
            </a:graphic>
          </wp:inline>
        </w:drawing>
      </w:r>
    </w:p>
    <w:p w14:paraId="2A675800" w14:textId="51412E89"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45. </w:t>
      </w:r>
      <w:r w:rsidR="00D7654E" w:rsidRPr="007440BC">
        <w:rPr>
          <w:b w:val="0"/>
          <w:bCs w:val="0"/>
        </w:rPr>
        <w:t>Chemical structure of organic materials in each functional layer</w:t>
      </w:r>
      <w:r w:rsidR="00D7654E" w:rsidRPr="007440BC">
        <w:t>.</w:t>
      </w:r>
    </w:p>
    <w:p w14:paraId="59A7C3D4"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r w:rsidRPr="007440BC">
        <w:rPr>
          <w:rFonts w:ascii="Times New Roman" w:hAnsi="Times New Roman" w:cs="Times New Roman"/>
          <w:noProof/>
          <w:sz w:val="24"/>
          <w:szCs w:val="24"/>
        </w:rPr>
        <w:lastRenderedPageBreak/>
        <w:drawing>
          <wp:inline distT="0" distB="0" distL="0" distR="0" wp14:anchorId="6AD5B550" wp14:editId="2399BDF8">
            <wp:extent cx="3465195" cy="2947670"/>
            <wp:effectExtent l="0" t="0" r="1905"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465195" cy="2947670"/>
                    </a:xfrm>
                    <a:prstGeom prst="rect">
                      <a:avLst/>
                    </a:prstGeom>
                    <a:noFill/>
                    <a:ln>
                      <a:noFill/>
                    </a:ln>
                  </pic:spPr>
                </pic:pic>
              </a:graphicData>
            </a:graphic>
          </wp:inline>
        </w:drawing>
      </w:r>
    </w:p>
    <w:p w14:paraId="14106EF7" w14:textId="26A57AAB"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46. </w:t>
      </w:r>
      <w:r w:rsidR="00D7654E" w:rsidRPr="007440BC">
        <w:rPr>
          <w:b w:val="0"/>
          <w:bCs w:val="0"/>
        </w:rPr>
        <w:t>EQE versus FWHM plots of representative deep-blue OLEDs.</w:t>
      </w:r>
    </w:p>
    <w:p w14:paraId="557DB021"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p>
    <w:p w14:paraId="51DAB6E2" w14:textId="77777777" w:rsidR="00D7654E" w:rsidRPr="007440BC" w:rsidRDefault="00D7654E" w:rsidP="00D7654E">
      <w:pPr>
        <w:pStyle w:val="SMcaption"/>
        <w:rPr>
          <w:szCs w:val="24"/>
        </w:rPr>
      </w:pPr>
      <w:r w:rsidRPr="007440BC">
        <w:rPr>
          <w:noProof/>
          <w:szCs w:val="24"/>
        </w:rPr>
        <w:lastRenderedPageBreak/>
        <w:drawing>
          <wp:inline distT="0" distB="0" distL="0" distR="0" wp14:anchorId="5C1988F7" wp14:editId="5AA85C92">
            <wp:extent cx="3284855" cy="255460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284855" cy="2554605"/>
                    </a:xfrm>
                    <a:prstGeom prst="rect">
                      <a:avLst/>
                    </a:prstGeom>
                    <a:noFill/>
                    <a:ln>
                      <a:noFill/>
                    </a:ln>
                  </pic:spPr>
                </pic:pic>
              </a:graphicData>
            </a:graphic>
          </wp:inline>
        </w:drawing>
      </w:r>
    </w:p>
    <w:p w14:paraId="4EA6CE39" w14:textId="31AE4CC3" w:rsidR="00D7654E" w:rsidRPr="007440BC" w:rsidRDefault="006961AB" w:rsidP="00D7654E">
      <w:pPr>
        <w:pStyle w:val="SMHeading"/>
      </w:pPr>
      <w:r w:rsidRPr="0038696A">
        <w:rPr>
          <w:color w:val="000000" w:themeColor="text1"/>
        </w:rPr>
        <w:t>Supplementary</w:t>
      </w:r>
      <w:r w:rsidRPr="007440BC">
        <w:rPr>
          <w:b w:val="0"/>
          <w:bCs w:val="0"/>
        </w:rPr>
        <w:t xml:space="preserve"> </w:t>
      </w:r>
      <w:r w:rsidRPr="007440BC">
        <w:t xml:space="preserve">Fig. </w:t>
      </w:r>
      <w:r w:rsidR="00D7654E" w:rsidRPr="007440BC">
        <w:t xml:space="preserve">47. </w:t>
      </w:r>
      <w:r w:rsidR="00D7654E" w:rsidRPr="007440BC">
        <w:rPr>
          <w:b w:val="0"/>
          <w:bCs w:val="0"/>
        </w:rPr>
        <w:t xml:space="preserve">The UV-vis absorption spectrum (Abs) of the emitter </w:t>
      </w:r>
      <w:r w:rsidR="00D7654E" w:rsidRPr="007440BC">
        <w:t>DPA-B3</w:t>
      </w:r>
      <w:r w:rsidR="00D7654E" w:rsidRPr="007440BC">
        <w:rPr>
          <w:b w:val="0"/>
          <w:bCs w:val="0"/>
        </w:rPr>
        <w:t xml:space="preserve">, </w:t>
      </w:r>
      <w:r w:rsidR="00D7654E" w:rsidRPr="007440BC">
        <w:t>DPA-B4</w:t>
      </w:r>
      <w:r w:rsidR="00D7654E" w:rsidRPr="007440BC">
        <w:rPr>
          <w:b w:val="0"/>
          <w:bCs w:val="0"/>
        </w:rPr>
        <w:t xml:space="preserve">, </w:t>
      </w:r>
      <w:r w:rsidR="00D7654E" w:rsidRPr="007440BC">
        <w:t>Cz-B4</w:t>
      </w:r>
      <w:r w:rsidR="00D7654E" w:rsidRPr="007440BC">
        <w:rPr>
          <w:b w:val="0"/>
          <w:bCs w:val="0"/>
        </w:rPr>
        <w:t xml:space="preserve"> and the </w:t>
      </w:r>
      <w:r w:rsidR="00D7654E" w:rsidRPr="007440BC">
        <w:rPr>
          <w:b w:val="0"/>
          <w:bCs w:val="0"/>
          <w:color w:val="000000" w:themeColor="text1"/>
        </w:rPr>
        <w:t>fluorescent</w:t>
      </w:r>
      <w:r w:rsidR="00D7654E" w:rsidRPr="007440BC">
        <w:rPr>
          <w:b w:val="0"/>
          <w:bCs w:val="0"/>
        </w:rPr>
        <w:t xml:space="preserve"> (FL) spectrum of the sensitizer </w:t>
      </w:r>
      <w:proofErr w:type="spellStart"/>
      <w:r w:rsidR="00D7654E" w:rsidRPr="007440BC">
        <w:rPr>
          <w:b w:val="0"/>
          <w:bCs w:val="0"/>
        </w:rPr>
        <w:t>mMDBA</w:t>
      </w:r>
      <w:proofErr w:type="spellEnd"/>
      <w:r w:rsidR="00D7654E" w:rsidRPr="007440BC">
        <w:rPr>
          <w:b w:val="0"/>
          <w:bCs w:val="0"/>
        </w:rPr>
        <w:t>-DI in toluene.</w:t>
      </w:r>
    </w:p>
    <w:p w14:paraId="70423D8A"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p>
    <w:p w14:paraId="383FD95C" w14:textId="77777777" w:rsidR="00D7654E" w:rsidRPr="007440BC" w:rsidRDefault="00D7654E" w:rsidP="00D7654E">
      <w:pPr>
        <w:pStyle w:val="SMcaption"/>
        <w:rPr>
          <w:szCs w:val="24"/>
        </w:rPr>
      </w:pPr>
      <w:r w:rsidRPr="007440BC">
        <w:rPr>
          <w:noProof/>
          <w:szCs w:val="24"/>
        </w:rPr>
        <w:lastRenderedPageBreak/>
        <w:drawing>
          <wp:inline distT="0" distB="0" distL="0" distR="0" wp14:anchorId="07F43C03" wp14:editId="3FAEF2F1">
            <wp:extent cx="5943600" cy="4510405"/>
            <wp:effectExtent l="0" t="0" r="0" b="4445"/>
            <wp:docPr id="1868995072" name="图片 1868995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943600" cy="4510405"/>
                    </a:xfrm>
                    <a:prstGeom prst="rect">
                      <a:avLst/>
                    </a:prstGeom>
                    <a:noFill/>
                    <a:ln>
                      <a:noFill/>
                    </a:ln>
                  </pic:spPr>
                </pic:pic>
              </a:graphicData>
            </a:graphic>
          </wp:inline>
        </w:drawing>
      </w:r>
    </w:p>
    <w:p w14:paraId="04826C93" w14:textId="1C927511" w:rsidR="00D7654E" w:rsidRPr="007440BC" w:rsidRDefault="006961AB" w:rsidP="00D7654E">
      <w:pPr>
        <w:pStyle w:val="SMHeading"/>
        <w:jc w:val="both"/>
        <w:rPr>
          <w:b w:val="0"/>
          <w:bCs w:val="0"/>
        </w:rPr>
      </w:pPr>
      <w:r w:rsidRPr="0038696A">
        <w:rPr>
          <w:color w:val="000000" w:themeColor="text1"/>
        </w:rPr>
        <w:t>Supplementary</w:t>
      </w:r>
      <w:r w:rsidRPr="007440BC">
        <w:rPr>
          <w:b w:val="0"/>
          <w:bCs w:val="0"/>
        </w:rPr>
        <w:t xml:space="preserve"> </w:t>
      </w:r>
      <w:r w:rsidRPr="007440BC">
        <w:t xml:space="preserve">Fig. </w:t>
      </w:r>
      <w:r w:rsidR="00D7654E" w:rsidRPr="007440BC">
        <w:t xml:space="preserve">48. </w:t>
      </w:r>
      <w:r w:rsidR="00D7654E" w:rsidRPr="007440BC">
        <w:rPr>
          <w:b w:val="0"/>
          <w:bCs w:val="0"/>
        </w:rPr>
        <w:t xml:space="preserve">The EL performance of the </w:t>
      </w:r>
      <w:r w:rsidR="00D7654E" w:rsidRPr="007440BC">
        <w:t>DPA-B3</w:t>
      </w:r>
      <w:r w:rsidR="00D7654E" w:rsidRPr="007440BC">
        <w:rPr>
          <w:b w:val="0"/>
          <w:bCs w:val="0"/>
        </w:rPr>
        <w:t xml:space="preserve">-based sensitized OELD using </w:t>
      </w:r>
      <w:proofErr w:type="spellStart"/>
      <w:r w:rsidR="00D7654E" w:rsidRPr="007440BC">
        <w:rPr>
          <w:b w:val="0"/>
          <w:bCs w:val="0"/>
        </w:rPr>
        <w:t>mMDBA</w:t>
      </w:r>
      <w:proofErr w:type="spellEnd"/>
      <w:r w:rsidR="00D7654E" w:rsidRPr="007440BC">
        <w:rPr>
          <w:b w:val="0"/>
          <w:bCs w:val="0"/>
        </w:rPr>
        <w:t>-DI as sensitizer.</w:t>
      </w:r>
      <w:r w:rsidR="00D7654E" w:rsidRPr="007440BC">
        <w:t xml:space="preserve"> </w:t>
      </w:r>
      <w:r w:rsidR="00D7654E" w:rsidRPr="007440BC">
        <w:rPr>
          <w:b w:val="0"/>
          <w:bCs w:val="0"/>
        </w:rPr>
        <w:t>(A) Electroluminescence spectra. (b) External quantum efficiency versus luminance (EQE-</w:t>
      </w:r>
      <w:r w:rsidR="00D7654E" w:rsidRPr="007440BC">
        <w:rPr>
          <w:b w:val="0"/>
          <w:bCs w:val="0"/>
          <w:i/>
          <w:iCs/>
        </w:rPr>
        <w:t>L</w:t>
      </w:r>
      <w:r w:rsidR="00D7654E" w:rsidRPr="007440BC">
        <w:rPr>
          <w:b w:val="0"/>
          <w:bCs w:val="0"/>
        </w:rPr>
        <w:t>) curves. (c) Current efficiency and power efficiency versus luminance (CE-PE-</w:t>
      </w:r>
      <w:r w:rsidR="00D7654E" w:rsidRPr="007440BC">
        <w:rPr>
          <w:b w:val="0"/>
          <w:bCs w:val="0"/>
          <w:i/>
          <w:iCs/>
        </w:rPr>
        <w:t>L</w:t>
      </w:r>
      <w:r w:rsidR="00D7654E" w:rsidRPr="007440BC">
        <w:rPr>
          <w:b w:val="0"/>
          <w:bCs w:val="0"/>
        </w:rPr>
        <w:t>) curves. (</w:t>
      </w:r>
      <w:r w:rsidR="00D7654E" w:rsidRPr="007440BC">
        <w:rPr>
          <w:b w:val="0"/>
          <w:bCs w:val="0"/>
          <w:lang w:eastAsia="zh-CN"/>
        </w:rPr>
        <w:t>d</w:t>
      </w:r>
      <w:r w:rsidR="00D7654E" w:rsidRPr="007440BC">
        <w:rPr>
          <w:b w:val="0"/>
          <w:bCs w:val="0"/>
        </w:rPr>
        <w:t xml:space="preserve">) Current density and luminance </w:t>
      </w:r>
      <w:r w:rsidR="00D7654E" w:rsidRPr="007440BC">
        <w:rPr>
          <w:b w:val="0"/>
          <w:bCs w:val="0"/>
          <w:i/>
          <w:iCs/>
        </w:rPr>
        <w:t>vs</w:t>
      </w:r>
      <w:r w:rsidR="00D7654E" w:rsidRPr="007440BC">
        <w:rPr>
          <w:b w:val="0"/>
          <w:bCs w:val="0"/>
        </w:rPr>
        <w:t xml:space="preserve"> voltage (</w:t>
      </w:r>
      <w:r w:rsidR="00D7654E" w:rsidRPr="007440BC">
        <w:rPr>
          <w:b w:val="0"/>
          <w:bCs w:val="0"/>
          <w:i/>
          <w:iCs/>
        </w:rPr>
        <w:t>J</w:t>
      </w:r>
      <w:r w:rsidR="00D7654E" w:rsidRPr="007440BC">
        <w:rPr>
          <w:b w:val="0"/>
          <w:bCs w:val="0"/>
        </w:rPr>
        <w:t>-</w:t>
      </w:r>
      <w:r w:rsidR="00D7654E" w:rsidRPr="007440BC">
        <w:rPr>
          <w:b w:val="0"/>
          <w:bCs w:val="0"/>
          <w:i/>
          <w:iCs/>
        </w:rPr>
        <w:t>V</w:t>
      </w:r>
      <w:r w:rsidR="00D7654E" w:rsidRPr="007440BC">
        <w:rPr>
          <w:b w:val="0"/>
          <w:bCs w:val="0"/>
        </w:rPr>
        <w:t>-</w:t>
      </w:r>
      <w:r w:rsidR="00D7654E" w:rsidRPr="007440BC">
        <w:rPr>
          <w:b w:val="0"/>
          <w:bCs w:val="0"/>
          <w:i/>
          <w:iCs/>
        </w:rPr>
        <w:t>L</w:t>
      </w:r>
      <w:r w:rsidR="00D7654E" w:rsidRPr="007440BC">
        <w:rPr>
          <w:b w:val="0"/>
          <w:bCs w:val="0"/>
        </w:rPr>
        <w:t>) characteristics.</w:t>
      </w:r>
    </w:p>
    <w:p w14:paraId="1A8C0830"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p>
    <w:p w14:paraId="0922E98A" w14:textId="77777777" w:rsidR="00D7654E" w:rsidRPr="007440BC" w:rsidRDefault="00D7654E" w:rsidP="00D7654E">
      <w:pPr>
        <w:pStyle w:val="SMcaption"/>
        <w:rPr>
          <w:szCs w:val="24"/>
        </w:rPr>
      </w:pPr>
      <w:r w:rsidRPr="007440BC">
        <w:rPr>
          <w:noProof/>
          <w:szCs w:val="24"/>
        </w:rPr>
        <w:lastRenderedPageBreak/>
        <w:drawing>
          <wp:inline distT="0" distB="0" distL="0" distR="0" wp14:anchorId="35AAD5B4" wp14:editId="75D51F2C">
            <wp:extent cx="5943600" cy="4512310"/>
            <wp:effectExtent l="0" t="0" r="0" b="2540"/>
            <wp:docPr id="1868995073" name="图片 1868995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943600" cy="4512310"/>
                    </a:xfrm>
                    <a:prstGeom prst="rect">
                      <a:avLst/>
                    </a:prstGeom>
                    <a:noFill/>
                    <a:ln>
                      <a:noFill/>
                    </a:ln>
                  </pic:spPr>
                </pic:pic>
              </a:graphicData>
            </a:graphic>
          </wp:inline>
        </w:drawing>
      </w:r>
    </w:p>
    <w:p w14:paraId="1B660D48" w14:textId="0E4BAE20" w:rsidR="00D7654E" w:rsidRPr="007440BC" w:rsidRDefault="006961AB" w:rsidP="00D7654E">
      <w:pPr>
        <w:pStyle w:val="SMHeading"/>
        <w:jc w:val="both"/>
        <w:rPr>
          <w:b w:val="0"/>
          <w:bCs w:val="0"/>
        </w:rPr>
      </w:pPr>
      <w:r w:rsidRPr="0038696A">
        <w:rPr>
          <w:color w:val="000000" w:themeColor="text1"/>
        </w:rPr>
        <w:t>Supplementary</w:t>
      </w:r>
      <w:r w:rsidRPr="007440BC">
        <w:rPr>
          <w:b w:val="0"/>
          <w:bCs w:val="0"/>
        </w:rPr>
        <w:t xml:space="preserve"> </w:t>
      </w:r>
      <w:r w:rsidRPr="007440BC">
        <w:t xml:space="preserve">Fig. </w:t>
      </w:r>
      <w:r w:rsidR="00D7654E" w:rsidRPr="007440BC">
        <w:t xml:space="preserve">49. </w:t>
      </w:r>
      <w:r w:rsidR="00D7654E" w:rsidRPr="007440BC">
        <w:rPr>
          <w:b w:val="0"/>
          <w:bCs w:val="0"/>
        </w:rPr>
        <w:t xml:space="preserve">The EL performance of the </w:t>
      </w:r>
      <w:r w:rsidR="00D7654E" w:rsidRPr="007440BC">
        <w:t>Cz-B4</w:t>
      </w:r>
      <w:r w:rsidR="00D7654E" w:rsidRPr="007440BC">
        <w:rPr>
          <w:b w:val="0"/>
          <w:bCs w:val="0"/>
        </w:rPr>
        <w:t xml:space="preserve">-based sensitized OELD using </w:t>
      </w:r>
      <w:proofErr w:type="spellStart"/>
      <w:r w:rsidR="00D7654E" w:rsidRPr="007440BC">
        <w:rPr>
          <w:b w:val="0"/>
          <w:bCs w:val="0"/>
        </w:rPr>
        <w:t>mMDBA</w:t>
      </w:r>
      <w:proofErr w:type="spellEnd"/>
      <w:r w:rsidR="00D7654E" w:rsidRPr="007440BC">
        <w:rPr>
          <w:b w:val="0"/>
          <w:bCs w:val="0"/>
        </w:rPr>
        <w:t>-DI as sensitizer. (A) Electroluminescence spectra. (b) External quantum efficiency versus luminance (EQE-</w:t>
      </w:r>
      <w:r w:rsidR="00D7654E" w:rsidRPr="007440BC">
        <w:rPr>
          <w:b w:val="0"/>
          <w:bCs w:val="0"/>
          <w:i/>
          <w:iCs/>
        </w:rPr>
        <w:t>L</w:t>
      </w:r>
      <w:r w:rsidR="00D7654E" w:rsidRPr="007440BC">
        <w:rPr>
          <w:b w:val="0"/>
          <w:bCs w:val="0"/>
        </w:rPr>
        <w:t>) curves. (c) Current efficiency and power efficiency versus luminance (CE-PE-</w:t>
      </w:r>
      <w:r w:rsidR="00D7654E" w:rsidRPr="007440BC">
        <w:rPr>
          <w:b w:val="0"/>
          <w:bCs w:val="0"/>
          <w:i/>
          <w:iCs/>
        </w:rPr>
        <w:t>L</w:t>
      </w:r>
      <w:r w:rsidR="00D7654E" w:rsidRPr="007440BC">
        <w:rPr>
          <w:b w:val="0"/>
          <w:bCs w:val="0"/>
        </w:rPr>
        <w:t>) curves. (</w:t>
      </w:r>
      <w:r w:rsidR="00D7654E" w:rsidRPr="007440BC">
        <w:rPr>
          <w:b w:val="0"/>
          <w:bCs w:val="0"/>
          <w:lang w:eastAsia="zh-CN"/>
        </w:rPr>
        <w:t>d</w:t>
      </w:r>
      <w:r w:rsidR="00D7654E" w:rsidRPr="007440BC">
        <w:rPr>
          <w:b w:val="0"/>
          <w:bCs w:val="0"/>
        </w:rPr>
        <w:t xml:space="preserve">) Current density and luminance </w:t>
      </w:r>
      <w:r w:rsidR="00D7654E" w:rsidRPr="007440BC">
        <w:rPr>
          <w:b w:val="0"/>
          <w:bCs w:val="0"/>
          <w:i/>
          <w:iCs/>
        </w:rPr>
        <w:t>vs</w:t>
      </w:r>
      <w:r w:rsidR="00D7654E" w:rsidRPr="007440BC">
        <w:rPr>
          <w:b w:val="0"/>
          <w:bCs w:val="0"/>
        </w:rPr>
        <w:t xml:space="preserve"> voltage (</w:t>
      </w:r>
      <w:r w:rsidR="00D7654E" w:rsidRPr="007440BC">
        <w:rPr>
          <w:b w:val="0"/>
          <w:bCs w:val="0"/>
          <w:i/>
          <w:iCs/>
        </w:rPr>
        <w:t>J</w:t>
      </w:r>
      <w:r w:rsidR="00D7654E" w:rsidRPr="007440BC">
        <w:rPr>
          <w:b w:val="0"/>
          <w:bCs w:val="0"/>
        </w:rPr>
        <w:t>-</w:t>
      </w:r>
      <w:r w:rsidR="00D7654E" w:rsidRPr="007440BC">
        <w:rPr>
          <w:b w:val="0"/>
          <w:bCs w:val="0"/>
          <w:i/>
          <w:iCs/>
        </w:rPr>
        <w:t>V</w:t>
      </w:r>
      <w:r w:rsidR="00D7654E" w:rsidRPr="007440BC">
        <w:rPr>
          <w:b w:val="0"/>
          <w:bCs w:val="0"/>
        </w:rPr>
        <w:t>-</w:t>
      </w:r>
      <w:r w:rsidR="00D7654E" w:rsidRPr="007440BC">
        <w:rPr>
          <w:b w:val="0"/>
          <w:bCs w:val="0"/>
          <w:i/>
          <w:iCs/>
        </w:rPr>
        <w:t>L</w:t>
      </w:r>
      <w:r w:rsidR="00D7654E" w:rsidRPr="007440BC">
        <w:rPr>
          <w:b w:val="0"/>
          <w:bCs w:val="0"/>
        </w:rPr>
        <w:t>) characteristics.</w:t>
      </w:r>
    </w:p>
    <w:p w14:paraId="351834D6" w14:textId="77777777"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p>
    <w:p w14:paraId="3A9B347E" w14:textId="243DF7F5" w:rsidR="00664C56" w:rsidRPr="007440BC" w:rsidRDefault="00664C56" w:rsidP="00664C56">
      <w:pPr>
        <w:spacing w:afterLines="50" w:after="156" w:line="480" w:lineRule="auto"/>
        <w:rPr>
          <w:rFonts w:ascii="Times New Roman" w:hAnsi="Times New Roman" w:cs="Times New Roman"/>
          <w:bCs/>
          <w:sz w:val="24"/>
          <w:szCs w:val="24"/>
        </w:rPr>
      </w:pPr>
      <w:r w:rsidRPr="007440BC">
        <w:rPr>
          <w:rFonts w:ascii="Times New Roman" w:hAnsi="Times New Roman" w:cs="Times New Roman"/>
          <w:b/>
          <w:bCs/>
          <w:sz w:val="24"/>
          <w:szCs w:val="24"/>
        </w:rPr>
        <w:lastRenderedPageBreak/>
        <w:t xml:space="preserve">Analysis of Rate Constants: </w:t>
      </w:r>
      <w:r w:rsidRPr="007440BC">
        <w:rPr>
          <w:rFonts w:ascii="Times New Roman" w:hAnsi="Times New Roman" w:cs="Times New Roman"/>
          <w:bCs/>
          <w:sz w:val="24"/>
          <w:szCs w:val="24"/>
        </w:rPr>
        <w:t>The rate constants of radiative decay (</w:t>
      </w:r>
      <w:proofErr w:type="spellStart"/>
      <w:proofErr w:type="gramStart"/>
      <w:r w:rsidRPr="007440BC">
        <w:rPr>
          <w:rFonts w:ascii="Times New Roman" w:hAnsi="Times New Roman" w:cs="Times New Roman"/>
          <w:bCs/>
          <w:i/>
          <w:sz w:val="24"/>
          <w:szCs w:val="24"/>
        </w:rPr>
        <w:t>k</w:t>
      </w:r>
      <w:r w:rsidRPr="007440BC">
        <w:rPr>
          <w:rFonts w:ascii="Times New Roman" w:hAnsi="Times New Roman" w:cs="Times New Roman"/>
          <w:bCs/>
          <w:sz w:val="24"/>
          <w:szCs w:val="24"/>
          <w:vertAlign w:val="subscript"/>
        </w:rPr>
        <w:t>r,S</w:t>
      </w:r>
      <w:proofErr w:type="spellEnd"/>
      <w:proofErr w:type="gramEnd"/>
      <w:r w:rsidRPr="007440BC">
        <w:rPr>
          <w:rFonts w:ascii="Times New Roman" w:hAnsi="Times New Roman" w:cs="Times New Roman"/>
          <w:bCs/>
          <w:sz w:val="24"/>
          <w:szCs w:val="24"/>
        </w:rPr>
        <w:t>) and nonradiative decay (</w:t>
      </w:r>
      <w:proofErr w:type="spellStart"/>
      <w:r w:rsidRPr="007440BC">
        <w:rPr>
          <w:rFonts w:ascii="Times New Roman" w:hAnsi="Times New Roman" w:cs="Times New Roman"/>
          <w:bCs/>
          <w:i/>
          <w:sz w:val="24"/>
          <w:szCs w:val="24"/>
        </w:rPr>
        <w:t>k</w:t>
      </w:r>
      <w:r w:rsidRPr="007440BC">
        <w:rPr>
          <w:rFonts w:ascii="Times New Roman" w:hAnsi="Times New Roman" w:cs="Times New Roman"/>
          <w:bCs/>
          <w:sz w:val="24"/>
          <w:szCs w:val="24"/>
          <w:vertAlign w:val="subscript"/>
        </w:rPr>
        <w:t>nr,S</w:t>
      </w:r>
      <w:proofErr w:type="spellEnd"/>
      <w:r w:rsidRPr="007440BC">
        <w:rPr>
          <w:rFonts w:ascii="Times New Roman" w:hAnsi="Times New Roman" w:cs="Times New Roman"/>
          <w:bCs/>
          <w:sz w:val="24"/>
          <w:szCs w:val="24"/>
        </w:rPr>
        <w:t>) from S</w:t>
      </w:r>
      <w:r w:rsidRPr="007440BC">
        <w:rPr>
          <w:rFonts w:ascii="Times New Roman" w:hAnsi="Times New Roman" w:cs="Times New Roman"/>
          <w:bCs/>
          <w:sz w:val="24"/>
          <w:szCs w:val="24"/>
          <w:vertAlign w:val="subscript"/>
        </w:rPr>
        <w:t>1</w:t>
      </w:r>
      <w:r w:rsidRPr="007440BC">
        <w:rPr>
          <w:rFonts w:ascii="Times New Roman" w:hAnsi="Times New Roman" w:cs="Times New Roman"/>
          <w:bCs/>
          <w:sz w:val="24"/>
          <w:szCs w:val="24"/>
        </w:rPr>
        <w:t xml:space="preserve"> to S</w:t>
      </w:r>
      <w:r w:rsidRPr="007440BC">
        <w:rPr>
          <w:rFonts w:ascii="Times New Roman" w:hAnsi="Times New Roman" w:cs="Times New Roman"/>
          <w:bCs/>
          <w:sz w:val="24"/>
          <w:szCs w:val="24"/>
          <w:vertAlign w:val="subscript"/>
        </w:rPr>
        <w:t>0</w:t>
      </w:r>
      <w:r w:rsidRPr="007440BC">
        <w:rPr>
          <w:rFonts w:ascii="Times New Roman" w:hAnsi="Times New Roman" w:cs="Times New Roman"/>
          <w:bCs/>
          <w:sz w:val="24"/>
          <w:szCs w:val="24"/>
        </w:rPr>
        <w:t xml:space="preserve"> states, intersystem crossing (</w:t>
      </w:r>
      <w:proofErr w:type="spellStart"/>
      <w:r w:rsidRPr="007440BC">
        <w:rPr>
          <w:rFonts w:ascii="Times New Roman" w:hAnsi="Times New Roman" w:cs="Times New Roman"/>
          <w:bCs/>
          <w:i/>
          <w:sz w:val="24"/>
          <w:szCs w:val="24"/>
        </w:rPr>
        <w:t>k</w:t>
      </w:r>
      <w:r w:rsidRPr="007440BC">
        <w:rPr>
          <w:rFonts w:ascii="Times New Roman" w:hAnsi="Times New Roman" w:cs="Times New Roman"/>
          <w:bCs/>
          <w:sz w:val="24"/>
          <w:szCs w:val="24"/>
          <w:vertAlign w:val="subscript"/>
        </w:rPr>
        <w:t>ISC</w:t>
      </w:r>
      <w:proofErr w:type="spellEnd"/>
      <w:r w:rsidRPr="007440BC">
        <w:rPr>
          <w:rFonts w:ascii="Times New Roman" w:hAnsi="Times New Roman" w:cs="Times New Roman"/>
          <w:bCs/>
          <w:sz w:val="24"/>
          <w:szCs w:val="24"/>
        </w:rPr>
        <w:t>) and reverse intersystem crossing (</w:t>
      </w:r>
      <w:proofErr w:type="spellStart"/>
      <w:r w:rsidRPr="007440BC">
        <w:rPr>
          <w:rFonts w:ascii="Times New Roman" w:hAnsi="Times New Roman" w:cs="Times New Roman"/>
          <w:bCs/>
          <w:i/>
          <w:sz w:val="24"/>
          <w:szCs w:val="24"/>
        </w:rPr>
        <w:t>k</w:t>
      </w:r>
      <w:r w:rsidRPr="007440BC">
        <w:rPr>
          <w:rFonts w:ascii="Times New Roman" w:hAnsi="Times New Roman" w:cs="Times New Roman"/>
          <w:bCs/>
          <w:sz w:val="24"/>
          <w:szCs w:val="24"/>
          <w:vertAlign w:val="subscript"/>
        </w:rPr>
        <w:t>RISC</w:t>
      </w:r>
      <w:proofErr w:type="spellEnd"/>
      <w:r w:rsidRPr="007440BC">
        <w:rPr>
          <w:rFonts w:ascii="Times New Roman" w:hAnsi="Times New Roman" w:cs="Times New Roman"/>
          <w:bCs/>
          <w:sz w:val="24"/>
          <w:szCs w:val="24"/>
        </w:rPr>
        <w:t>) were calculated from the following six equations:</w:t>
      </w:r>
    </w:p>
    <w:p w14:paraId="6F39A36E" w14:textId="77777777" w:rsidR="00664C56" w:rsidRPr="007440BC" w:rsidRDefault="003012BF" w:rsidP="00664C56">
      <w:pPr>
        <w:spacing w:afterLines="50" w:after="156" w:line="480" w:lineRule="auto"/>
        <w:ind w:leftChars="200" w:left="420"/>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p</m:t>
            </m:r>
          </m:sub>
        </m:sSub>
        <m:r>
          <w:rPr>
            <w:rFonts w:ascii="Cambria Math" w:hAnsi="Cambria Math" w:cs="Times New Roman"/>
            <w:sz w:val="24"/>
            <w:szCs w:val="24"/>
          </w:rPr>
          <m:t>=1/</m:t>
        </m:r>
        <m:r>
          <w:rPr>
            <w:rFonts w:ascii="Cambria Math" w:eastAsia="等线" w:hAnsi="Cambria Math" w:cs="Times New Roman"/>
            <w:sz w:val="24"/>
            <w:szCs w:val="24"/>
          </w:rPr>
          <m:t>τ</m:t>
        </m:r>
      </m:oMath>
      <w:r w:rsidR="00664C56" w:rsidRPr="007440BC">
        <w:rPr>
          <w:rFonts w:ascii="Times New Roman" w:hAnsi="Times New Roman" w:cs="Times New Roman"/>
          <w:sz w:val="24"/>
          <w:szCs w:val="24"/>
          <w:vertAlign w:val="subscript"/>
        </w:rPr>
        <w:t>p</w:t>
      </w:r>
      <w:r w:rsidR="00664C56" w:rsidRPr="007440BC">
        <w:rPr>
          <w:rFonts w:ascii="Times New Roman" w:hAnsi="Times New Roman" w:cs="Times New Roman"/>
          <w:sz w:val="24"/>
          <w:szCs w:val="24"/>
        </w:rPr>
        <w:t>…………………………………………………………………</w:t>
      </w:r>
      <w:proofErr w:type="gramStart"/>
      <w:r w:rsidR="00664C56" w:rsidRPr="007440BC">
        <w:rPr>
          <w:rFonts w:ascii="Times New Roman" w:hAnsi="Times New Roman" w:cs="Times New Roman"/>
          <w:sz w:val="24"/>
          <w:szCs w:val="24"/>
        </w:rPr>
        <w:t>Eq.(</w:t>
      </w:r>
      <w:proofErr w:type="gramEnd"/>
      <w:r w:rsidR="00664C56" w:rsidRPr="007440BC">
        <w:rPr>
          <w:rFonts w:ascii="Times New Roman" w:hAnsi="Times New Roman" w:cs="Times New Roman"/>
          <w:sz w:val="24"/>
          <w:szCs w:val="24"/>
        </w:rPr>
        <w:t>1)</w:t>
      </w:r>
    </w:p>
    <w:p w14:paraId="113FB51D" w14:textId="77777777" w:rsidR="00664C56" w:rsidRPr="007440BC" w:rsidRDefault="003012BF" w:rsidP="00664C56">
      <w:pPr>
        <w:spacing w:afterLines="50" w:after="156" w:line="480" w:lineRule="auto"/>
        <w:ind w:leftChars="200" w:left="420"/>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d</m:t>
            </m:r>
          </m:sub>
        </m:sSub>
        <m:r>
          <w:rPr>
            <w:rFonts w:ascii="Cambria Math" w:hAnsi="Cambria Math" w:cs="Times New Roman"/>
            <w:sz w:val="24"/>
            <w:szCs w:val="24"/>
          </w:rPr>
          <m:t>=1/τ</m:t>
        </m:r>
      </m:oMath>
      <w:r w:rsidR="00664C56" w:rsidRPr="007440BC">
        <w:rPr>
          <w:rFonts w:ascii="Times New Roman" w:hAnsi="Times New Roman" w:cs="Times New Roman"/>
          <w:i/>
          <w:sz w:val="24"/>
          <w:szCs w:val="24"/>
          <w:vertAlign w:val="subscript"/>
        </w:rPr>
        <w:t>d</w:t>
      </w:r>
      <w:r w:rsidR="00664C56" w:rsidRPr="007440BC">
        <w:rPr>
          <w:rFonts w:ascii="Times New Roman" w:hAnsi="Times New Roman" w:cs="Times New Roman"/>
          <w:sz w:val="24"/>
          <w:szCs w:val="24"/>
        </w:rPr>
        <w:t>…………………………………………………………………</w:t>
      </w:r>
      <w:proofErr w:type="gramStart"/>
      <w:r w:rsidR="00664C56" w:rsidRPr="007440BC">
        <w:rPr>
          <w:rFonts w:ascii="Times New Roman" w:hAnsi="Times New Roman" w:cs="Times New Roman"/>
          <w:sz w:val="24"/>
          <w:szCs w:val="24"/>
        </w:rPr>
        <w:t>Eq.(</w:t>
      </w:r>
      <w:proofErr w:type="gramEnd"/>
      <w:r w:rsidR="00664C56" w:rsidRPr="007440BC">
        <w:rPr>
          <w:rFonts w:ascii="Times New Roman" w:hAnsi="Times New Roman" w:cs="Times New Roman"/>
          <w:sz w:val="24"/>
          <w:szCs w:val="24"/>
        </w:rPr>
        <w:t>2)</w:t>
      </w:r>
    </w:p>
    <w:p w14:paraId="5413E0A4" w14:textId="77777777" w:rsidR="00664C56" w:rsidRPr="007440BC" w:rsidRDefault="003012BF" w:rsidP="00664C56">
      <w:pPr>
        <w:spacing w:afterLines="50" w:after="156" w:line="480" w:lineRule="auto"/>
        <w:ind w:leftChars="200" w:left="420"/>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r,S</m:t>
            </m:r>
          </m:sub>
        </m:sSub>
        <m:r>
          <m:rPr>
            <m:sty m:val="p"/>
          </m:rPr>
          <w:rPr>
            <w:rFonts w:ascii="Cambria Math" w:hAnsi="Cambria Math" w:cs="Times New Roman"/>
            <w:sz w:val="24"/>
            <w:szCs w:val="24"/>
          </w:rPr>
          <m:t xml:space="preserve">= </m:t>
        </m:r>
        <m:sSub>
          <m:sSubPr>
            <m:ctrlPr>
              <w:rPr>
                <w:rFonts w:ascii="Cambria Math" w:hAnsi="Cambria Math" w:cs="Times New Roman"/>
                <w:sz w:val="24"/>
                <w:szCs w:val="24"/>
              </w:rPr>
            </m:ctrlPr>
          </m:sSubPr>
          <m:e>
            <m:r>
              <w:rPr>
                <w:rFonts w:ascii="Cambria Math" w:hAnsi="Cambria Math" w:cs="Times New Roman"/>
                <w:sz w:val="24"/>
                <w:szCs w:val="24"/>
              </w:rPr>
              <m:t>Φ</m:t>
            </m:r>
          </m:e>
          <m:sub>
            <m:r>
              <m:rPr>
                <m:sty m:val="p"/>
              </m:rPr>
              <w:rPr>
                <w:rFonts w:ascii="Cambria Math" w:hAnsi="Cambria Math" w:cs="Times New Roman"/>
                <w:sz w:val="24"/>
                <w:szCs w:val="24"/>
              </w:rPr>
              <m:t>p</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p</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Φ</m:t>
            </m:r>
          </m:e>
          <m:sub>
            <m:r>
              <m:rPr>
                <m:sty m:val="p"/>
              </m:rPr>
              <w:rPr>
                <w:rFonts w:ascii="Cambria Math" w:hAnsi="Cambria Math" w:cs="Times New Roman"/>
                <w:sz w:val="24"/>
                <w:szCs w:val="24"/>
              </w:rPr>
              <m:t>d</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d</m:t>
            </m:r>
          </m:sub>
        </m:sSub>
        <m:r>
          <m:rPr>
            <m:sty m:val="p"/>
          </m:rP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Φ</m:t>
            </m:r>
          </m:e>
          <m:sub>
            <m:r>
              <m:rPr>
                <m:sty m:val="p"/>
              </m:rPr>
              <w:rPr>
                <w:rFonts w:ascii="Cambria Math" w:hAnsi="Cambria Math" w:cs="Times New Roman"/>
                <w:sz w:val="24"/>
                <w:szCs w:val="24"/>
              </w:rPr>
              <m:t>p</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p</m:t>
            </m:r>
          </m:sub>
        </m:sSub>
      </m:oMath>
      <w:r w:rsidR="00664C56" w:rsidRPr="007440BC">
        <w:rPr>
          <w:rFonts w:ascii="Times New Roman" w:hAnsi="Times New Roman" w:cs="Times New Roman"/>
          <w:sz w:val="24"/>
          <w:szCs w:val="24"/>
        </w:rPr>
        <w:t>…………………………… ………………</w:t>
      </w:r>
      <w:proofErr w:type="gramStart"/>
      <w:r w:rsidR="00664C56" w:rsidRPr="007440BC">
        <w:rPr>
          <w:rFonts w:ascii="Times New Roman" w:hAnsi="Times New Roman" w:cs="Times New Roman"/>
          <w:sz w:val="24"/>
          <w:szCs w:val="24"/>
        </w:rPr>
        <w:t>Eq.(</w:t>
      </w:r>
      <w:proofErr w:type="gramEnd"/>
      <w:r w:rsidR="00664C56" w:rsidRPr="007440BC">
        <w:rPr>
          <w:rFonts w:ascii="Times New Roman" w:hAnsi="Times New Roman" w:cs="Times New Roman"/>
          <w:sz w:val="24"/>
          <w:szCs w:val="24"/>
        </w:rPr>
        <w:t>3)</w:t>
      </w:r>
    </w:p>
    <w:p w14:paraId="199DDBE2" w14:textId="77777777" w:rsidR="00664C56" w:rsidRPr="007440BC" w:rsidRDefault="003012BF" w:rsidP="00664C56">
      <w:pPr>
        <w:spacing w:afterLines="50" w:after="156" w:line="480" w:lineRule="auto"/>
        <w:ind w:leftChars="200" w:left="420"/>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nr,S</m:t>
            </m:r>
          </m:sub>
        </m:sSub>
        <m:r>
          <m:rPr>
            <m:sty m:val="p"/>
          </m:rP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m:t>
            </m:r>
            <m:sSub>
              <m:sSubPr>
                <m:ctrlPr>
                  <w:rPr>
                    <w:rFonts w:ascii="Cambria Math" w:hAnsi="Cambria Math" w:cs="Times New Roman"/>
                    <w:sz w:val="24"/>
                    <w:szCs w:val="24"/>
                  </w:rPr>
                </m:ctrlPr>
              </m:sSubPr>
              <m:e>
                <m:r>
                  <w:rPr>
                    <w:rFonts w:ascii="Cambria Math" w:hAnsi="Cambria Math" w:cs="Times New Roman"/>
                    <w:sz w:val="24"/>
                    <w:szCs w:val="24"/>
                  </w:rPr>
                  <m:t>Φ</m:t>
                </m:r>
              </m:e>
              <m:sub>
                <m:r>
                  <m:rPr>
                    <m:sty m:val="p"/>
                  </m:rPr>
                  <w:rPr>
                    <w:rFonts w:ascii="Cambria Math" w:hAnsi="Cambria Math" w:cs="Times New Roman"/>
                    <w:sz w:val="24"/>
                    <w:szCs w:val="24"/>
                  </w:rPr>
                  <m:t>PL</m:t>
                </m:r>
              </m:sub>
            </m:sSub>
          </m:num>
          <m:den>
            <m:sSub>
              <m:sSubPr>
                <m:ctrlPr>
                  <w:rPr>
                    <w:rFonts w:ascii="Cambria Math" w:hAnsi="Cambria Math" w:cs="Times New Roman"/>
                    <w:sz w:val="24"/>
                    <w:szCs w:val="24"/>
                  </w:rPr>
                </m:ctrlPr>
              </m:sSubPr>
              <m:e>
                <m:r>
                  <w:rPr>
                    <w:rFonts w:ascii="Cambria Math" w:hAnsi="Cambria Math" w:cs="Times New Roman"/>
                    <w:sz w:val="24"/>
                    <w:szCs w:val="24"/>
                  </w:rPr>
                  <m:t>Φ</m:t>
                </m:r>
              </m:e>
              <m:sub>
                <m:r>
                  <m:rPr>
                    <m:sty m:val="p"/>
                  </m:rPr>
                  <w:rPr>
                    <w:rFonts w:ascii="Cambria Math" w:hAnsi="Cambria Math" w:cs="Times New Roman"/>
                    <w:sz w:val="24"/>
                    <w:szCs w:val="24"/>
                  </w:rPr>
                  <m:t>PL</m:t>
                </m:r>
              </m:sub>
            </m:sSub>
          </m:den>
        </m:f>
        <m:sSub>
          <m:sSubPr>
            <m:ctrlPr>
              <w:rPr>
                <w:rFonts w:ascii="Cambria Math" w:hAnsi="Cambria Math" w:cs="Times New Roman"/>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r,S</m:t>
            </m:r>
          </m:sub>
        </m:sSub>
      </m:oMath>
      <w:r w:rsidR="00664C56" w:rsidRPr="007440BC">
        <w:rPr>
          <w:rFonts w:ascii="Times New Roman" w:hAnsi="Times New Roman" w:cs="Times New Roman"/>
          <w:sz w:val="24"/>
          <w:szCs w:val="24"/>
        </w:rPr>
        <w:t>…………………………………………………………</w:t>
      </w:r>
      <w:proofErr w:type="gramStart"/>
      <w:r w:rsidR="00664C56" w:rsidRPr="007440BC">
        <w:rPr>
          <w:rFonts w:ascii="Times New Roman" w:hAnsi="Times New Roman" w:cs="Times New Roman"/>
          <w:sz w:val="24"/>
          <w:szCs w:val="24"/>
        </w:rPr>
        <w:t>Eq.(</w:t>
      </w:r>
      <w:proofErr w:type="gramEnd"/>
      <w:r w:rsidR="00664C56" w:rsidRPr="007440BC">
        <w:rPr>
          <w:rFonts w:ascii="Times New Roman" w:hAnsi="Times New Roman" w:cs="Times New Roman"/>
          <w:sz w:val="24"/>
          <w:szCs w:val="24"/>
        </w:rPr>
        <w:t>4)</w:t>
      </w:r>
    </w:p>
    <w:p w14:paraId="58091A95" w14:textId="77777777" w:rsidR="00664C56" w:rsidRPr="007440BC" w:rsidRDefault="003012BF" w:rsidP="00664C56">
      <w:pPr>
        <w:spacing w:afterLines="50" w:after="156" w:line="480" w:lineRule="auto"/>
        <w:ind w:leftChars="200" w:left="420"/>
        <w:rPr>
          <w:rFonts w:ascii="Times New Roman" w:hAnsi="Times New Roman" w:cs="Times New Roman"/>
          <w:sz w:val="24"/>
          <w:szCs w:val="24"/>
        </w:rPr>
      </w:pPr>
      <m:oMath>
        <m:sSub>
          <m:sSubPr>
            <m:ctrlPr>
              <w:rPr>
                <w:rFonts w:ascii="Cambria Math" w:hAnsi="Cambria Math" w:cs="Times New Roman"/>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ISC</m:t>
            </m:r>
          </m:sub>
        </m:sSub>
        <m:r>
          <m:rPr>
            <m:sty m:val="p"/>
          </m:rP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r,S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m:rPr>
                <m:sty m:val="p"/>
              </m:rPr>
              <w:rPr>
                <w:rFonts w:ascii="Cambria Math" w:hAnsi="Cambria Math" w:cs="Times New Roman"/>
                <w:sz w:val="24"/>
                <w:szCs w:val="24"/>
              </w:rPr>
              <m:t>nr,S</m:t>
            </m:r>
          </m:sub>
        </m:sSub>
      </m:oMath>
      <w:r w:rsidR="00664C56" w:rsidRPr="007440BC">
        <w:rPr>
          <w:rFonts w:ascii="Times New Roman" w:hAnsi="Times New Roman" w:cs="Times New Roman"/>
          <w:sz w:val="24"/>
          <w:szCs w:val="24"/>
        </w:rPr>
        <w:t>……………………………….…………………</w:t>
      </w:r>
      <w:proofErr w:type="gramStart"/>
      <w:r w:rsidR="00664C56" w:rsidRPr="007440BC">
        <w:rPr>
          <w:rFonts w:ascii="Times New Roman" w:hAnsi="Times New Roman" w:cs="Times New Roman"/>
          <w:sz w:val="24"/>
          <w:szCs w:val="24"/>
        </w:rPr>
        <w:t>Eq.(</w:t>
      </w:r>
      <w:proofErr w:type="gramEnd"/>
      <w:r w:rsidR="00664C56" w:rsidRPr="007440BC">
        <w:rPr>
          <w:rFonts w:ascii="Times New Roman" w:hAnsi="Times New Roman" w:cs="Times New Roman"/>
          <w:sz w:val="24"/>
          <w:szCs w:val="24"/>
        </w:rPr>
        <w:t>5)</w:t>
      </w:r>
    </w:p>
    <w:p w14:paraId="704DA9C8" w14:textId="77777777" w:rsidR="00664C56" w:rsidRPr="007440BC" w:rsidRDefault="003012BF" w:rsidP="00664C56">
      <w:pPr>
        <w:spacing w:afterLines="50" w:after="156" w:line="480" w:lineRule="auto"/>
        <w:ind w:leftChars="200" w:left="420"/>
        <w:rPr>
          <w:rFonts w:ascii="Times New Roman" w:hAnsi="Times New Roman" w:cs="Times New Roman"/>
          <w:sz w:val="24"/>
          <w:szCs w:val="24"/>
        </w:rPr>
      </w:pP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k</m:t>
            </m:r>
          </m:e>
          <m:sub>
            <m:r>
              <m:rPr>
                <m:sty m:val="p"/>
              </m:rPr>
              <w:rPr>
                <w:rFonts w:ascii="Cambria Math" w:hAnsi="Cambria Math" w:cs="Times New Roman"/>
                <w:color w:val="000000" w:themeColor="text1"/>
                <w:sz w:val="24"/>
                <w:szCs w:val="24"/>
              </w:rPr>
              <m:t>RISC</m:t>
            </m:r>
          </m:sub>
        </m:sSub>
        <m:r>
          <m:rPr>
            <m:sty m:val="p"/>
          </m:rPr>
          <w:rPr>
            <w:rFonts w:ascii="Cambria Math" w:hAnsi="Cambria Math" w:cs="Times New Roman"/>
            <w:color w:val="000000" w:themeColor="text1"/>
            <w:sz w:val="24"/>
            <w:szCs w:val="24"/>
          </w:rPr>
          <m:t xml:space="preserve">= </m:t>
        </m:r>
        <m:d>
          <m:dPr>
            <m:ctrlPr>
              <w:rPr>
                <w:rFonts w:ascii="Cambria Math" w:hAnsi="Cambria Math" w:cs="Times New Roman"/>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m:rPr>
                    <m:sty m:val="p"/>
                  </m:rPr>
                  <w:rPr>
                    <w:rFonts w:ascii="Cambria Math" w:hAnsi="Cambria Math" w:cs="Times New Roman"/>
                    <w:color w:val="000000" w:themeColor="text1"/>
                    <w:sz w:val="24"/>
                    <w:szCs w:val="24"/>
                  </w:rPr>
                  <m:t>p</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m:rPr>
                    <m:sty m:val="p"/>
                  </m:rPr>
                  <w:rPr>
                    <w:rFonts w:ascii="Cambria Math" w:hAnsi="Cambria Math" w:cs="Times New Roman"/>
                    <w:color w:val="000000" w:themeColor="text1"/>
                    <w:sz w:val="24"/>
                    <w:szCs w:val="24"/>
                  </w:rPr>
                  <m:t>d</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Φ</m:t>
                </m:r>
              </m:e>
              <m:sub>
                <m:r>
                  <m:rPr>
                    <m:sty m:val="p"/>
                  </m:rPr>
                  <w:rPr>
                    <w:rFonts w:ascii="Cambria Math" w:hAnsi="Cambria Math" w:cs="Times New Roman"/>
                    <w:color w:val="000000" w:themeColor="text1"/>
                    <w:sz w:val="24"/>
                    <w:szCs w:val="24"/>
                  </w:rPr>
                  <m:t>d</m:t>
                </m:r>
              </m:sub>
            </m:sSub>
          </m:e>
        </m:d>
        <m:r>
          <w:rPr>
            <w:rFonts w:ascii="Cambria Math" w:hAnsi="Cambria Math" w:cs="Times New Roman"/>
            <w:color w:val="000000" w:themeColor="text1"/>
            <w:sz w:val="24"/>
            <w:szCs w:val="24"/>
          </w:rPr>
          <m:t>/</m:t>
        </m:r>
        <m:d>
          <m:dPr>
            <m:ctrlPr>
              <w:rPr>
                <w:rFonts w:ascii="Cambria Math" w:hAnsi="Cambria Math" w:cs="Times New Roman"/>
                <w:i/>
                <w:color w:val="000000" w:themeColor="text1"/>
                <w:sz w:val="24"/>
                <w:szCs w:val="24"/>
              </w:rPr>
            </m:ctrlPr>
          </m:dPr>
          <m:e>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k</m:t>
                </m:r>
              </m:e>
              <m:sub>
                <m:r>
                  <m:rPr>
                    <m:sty m:val="p"/>
                  </m:rPr>
                  <w:rPr>
                    <w:rFonts w:ascii="Cambria Math" w:hAnsi="Cambria Math" w:cs="Times New Roman"/>
                    <w:color w:val="000000" w:themeColor="text1"/>
                    <w:sz w:val="24"/>
                    <w:szCs w:val="24"/>
                  </w:rPr>
                  <m:t>ISC</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Φ</m:t>
                </m:r>
              </m:e>
              <m:sub>
                <m:r>
                  <m:rPr>
                    <m:sty m:val="p"/>
                  </m:rPr>
                  <w:rPr>
                    <w:rFonts w:ascii="Cambria Math" w:hAnsi="Cambria Math" w:cs="Times New Roman"/>
                    <w:color w:val="000000" w:themeColor="text1"/>
                    <w:sz w:val="24"/>
                    <w:szCs w:val="24"/>
                  </w:rPr>
                  <m:t>p</m:t>
                </m:r>
              </m:sub>
            </m:sSub>
          </m:e>
        </m:d>
      </m:oMath>
      <w:r w:rsidR="00664C56" w:rsidRPr="007440BC">
        <w:rPr>
          <w:rFonts w:ascii="Times New Roman" w:hAnsi="Times New Roman" w:cs="Times New Roman"/>
          <w:sz w:val="24"/>
          <w:szCs w:val="24"/>
        </w:rPr>
        <w:t>……………………………………………</w:t>
      </w:r>
      <w:proofErr w:type="gramStart"/>
      <w:r w:rsidR="00664C56" w:rsidRPr="007440BC">
        <w:rPr>
          <w:rFonts w:ascii="Times New Roman" w:hAnsi="Times New Roman" w:cs="Times New Roman"/>
          <w:sz w:val="24"/>
          <w:szCs w:val="24"/>
        </w:rPr>
        <w:t>Eq.(</w:t>
      </w:r>
      <w:proofErr w:type="gramEnd"/>
      <w:r w:rsidR="00664C56" w:rsidRPr="007440BC">
        <w:rPr>
          <w:rFonts w:ascii="Times New Roman" w:hAnsi="Times New Roman" w:cs="Times New Roman"/>
          <w:sz w:val="24"/>
          <w:szCs w:val="24"/>
        </w:rPr>
        <w:t>6)</w:t>
      </w:r>
    </w:p>
    <w:p w14:paraId="6E774DD2" w14:textId="77777777" w:rsidR="00664C56" w:rsidRPr="007440BC" w:rsidRDefault="00664C56" w:rsidP="00664C56">
      <w:pPr>
        <w:spacing w:after="50" w:line="480" w:lineRule="auto"/>
        <w:ind w:firstLineChars="200" w:firstLine="480"/>
        <w:rPr>
          <w:rFonts w:ascii="Times New Roman" w:hAnsi="Times New Roman" w:cs="Times New Roman"/>
          <w:bCs/>
          <w:sz w:val="24"/>
          <w:szCs w:val="24"/>
        </w:rPr>
      </w:pPr>
      <w:r w:rsidRPr="007440BC">
        <w:rPr>
          <w:rFonts w:ascii="Times New Roman" w:hAnsi="Times New Roman" w:cs="Times New Roman"/>
          <w:bCs/>
          <w:sz w:val="24"/>
          <w:szCs w:val="24"/>
        </w:rPr>
        <w:t xml:space="preserve">Where </w:t>
      </w:r>
      <w:proofErr w:type="spellStart"/>
      <w:r w:rsidRPr="007440BC">
        <w:rPr>
          <w:rFonts w:ascii="Times New Roman" w:hAnsi="Times New Roman" w:cs="Times New Roman"/>
          <w:bCs/>
          <w:i/>
          <w:sz w:val="24"/>
          <w:szCs w:val="24"/>
        </w:rPr>
        <w:t>τ</w:t>
      </w:r>
      <w:r w:rsidRPr="007440BC">
        <w:rPr>
          <w:rFonts w:ascii="Times New Roman" w:hAnsi="Times New Roman" w:cs="Times New Roman"/>
          <w:bCs/>
          <w:i/>
          <w:sz w:val="24"/>
          <w:szCs w:val="24"/>
          <w:vertAlign w:val="subscript"/>
        </w:rPr>
        <w:t>p</w:t>
      </w:r>
      <w:proofErr w:type="spellEnd"/>
      <w:r w:rsidRPr="007440BC">
        <w:rPr>
          <w:rFonts w:ascii="Times New Roman" w:hAnsi="Times New Roman" w:cs="Times New Roman"/>
          <w:bCs/>
          <w:sz w:val="24"/>
          <w:szCs w:val="24"/>
        </w:rPr>
        <w:t xml:space="preserve"> and </w:t>
      </w:r>
      <w:proofErr w:type="spellStart"/>
      <w:r w:rsidRPr="007440BC">
        <w:rPr>
          <w:rFonts w:ascii="Times New Roman" w:hAnsi="Times New Roman" w:cs="Times New Roman"/>
          <w:bCs/>
          <w:i/>
          <w:sz w:val="24"/>
          <w:szCs w:val="24"/>
        </w:rPr>
        <w:t>τ</w:t>
      </w:r>
      <w:r w:rsidRPr="007440BC">
        <w:rPr>
          <w:rFonts w:ascii="Times New Roman" w:hAnsi="Times New Roman" w:cs="Times New Roman"/>
          <w:bCs/>
          <w:i/>
          <w:sz w:val="24"/>
          <w:szCs w:val="24"/>
          <w:vertAlign w:val="subscript"/>
        </w:rPr>
        <w:t>d</w:t>
      </w:r>
      <w:proofErr w:type="spellEnd"/>
      <w:r w:rsidRPr="007440BC">
        <w:rPr>
          <w:rFonts w:ascii="Times New Roman" w:hAnsi="Times New Roman" w:cs="Times New Roman"/>
          <w:bCs/>
          <w:sz w:val="24"/>
          <w:szCs w:val="24"/>
        </w:rPr>
        <w:t xml:space="preserve"> represent the prompt and decay fluorescence lifetime, which determined from transient PL spectra. The </w:t>
      </w:r>
      <w:proofErr w:type="spellStart"/>
      <w:r w:rsidRPr="007440BC">
        <w:rPr>
          <w:rFonts w:ascii="Times New Roman" w:hAnsi="Times New Roman" w:cs="Times New Roman"/>
          <w:bCs/>
          <w:i/>
          <w:sz w:val="24"/>
          <w:szCs w:val="24"/>
        </w:rPr>
        <w:t>k</w:t>
      </w:r>
      <w:r w:rsidRPr="007440BC">
        <w:rPr>
          <w:rFonts w:ascii="Times New Roman" w:hAnsi="Times New Roman" w:cs="Times New Roman"/>
          <w:bCs/>
          <w:i/>
          <w:sz w:val="24"/>
          <w:szCs w:val="24"/>
          <w:vertAlign w:val="subscript"/>
        </w:rPr>
        <w:t>p</w:t>
      </w:r>
      <w:proofErr w:type="spellEnd"/>
      <w:r w:rsidRPr="007440BC">
        <w:rPr>
          <w:rFonts w:ascii="Times New Roman" w:hAnsi="Times New Roman" w:cs="Times New Roman"/>
          <w:bCs/>
          <w:sz w:val="24"/>
          <w:szCs w:val="24"/>
        </w:rPr>
        <w:t xml:space="preserve"> and </w:t>
      </w:r>
      <w:proofErr w:type="spellStart"/>
      <w:r w:rsidRPr="007440BC">
        <w:rPr>
          <w:rFonts w:ascii="Times New Roman" w:hAnsi="Times New Roman" w:cs="Times New Roman"/>
          <w:bCs/>
          <w:i/>
          <w:sz w:val="24"/>
          <w:szCs w:val="24"/>
        </w:rPr>
        <w:t>k</w:t>
      </w:r>
      <w:r w:rsidRPr="007440BC">
        <w:rPr>
          <w:rFonts w:ascii="Times New Roman" w:hAnsi="Times New Roman" w:cs="Times New Roman"/>
          <w:bCs/>
          <w:i/>
          <w:sz w:val="24"/>
          <w:szCs w:val="24"/>
          <w:vertAlign w:val="subscript"/>
        </w:rPr>
        <w:t>d</w:t>
      </w:r>
      <w:proofErr w:type="spellEnd"/>
      <w:r w:rsidRPr="007440BC">
        <w:rPr>
          <w:rFonts w:ascii="Times New Roman" w:hAnsi="Times New Roman" w:cs="Times New Roman"/>
          <w:bCs/>
          <w:sz w:val="24"/>
          <w:szCs w:val="24"/>
        </w:rPr>
        <w:t xml:space="preserve"> represent the decay rate constants for prompt and delayed fluorescence, respectively. </w:t>
      </w:r>
      <w:proofErr w:type="spellStart"/>
      <w:r w:rsidRPr="007440BC">
        <w:rPr>
          <w:rFonts w:ascii="Times New Roman" w:hAnsi="Times New Roman" w:cs="Times New Roman"/>
          <w:bCs/>
          <w:i/>
          <w:sz w:val="24"/>
          <w:szCs w:val="24"/>
        </w:rPr>
        <w:t>Φ</w:t>
      </w:r>
      <w:r w:rsidRPr="007440BC">
        <w:rPr>
          <w:rFonts w:ascii="Times New Roman" w:hAnsi="Times New Roman" w:cs="Times New Roman"/>
          <w:bCs/>
          <w:sz w:val="24"/>
          <w:szCs w:val="24"/>
          <w:vertAlign w:val="subscript"/>
        </w:rPr>
        <w:t>p</w:t>
      </w:r>
      <w:proofErr w:type="spellEnd"/>
      <w:r w:rsidRPr="007440BC">
        <w:rPr>
          <w:rFonts w:ascii="Times New Roman" w:hAnsi="Times New Roman" w:cs="Times New Roman"/>
          <w:bCs/>
          <w:sz w:val="24"/>
          <w:szCs w:val="24"/>
        </w:rPr>
        <w:t xml:space="preserve"> and </w:t>
      </w:r>
      <w:proofErr w:type="spellStart"/>
      <w:r w:rsidRPr="007440BC">
        <w:rPr>
          <w:rFonts w:ascii="Times New Roman" w:hAnsi="Times New Roman" w:cs="Times New Roman"/>
          <w:bCs/>
          <w:i/>
          <w:sz w:val="24"/>
          <w:szCs w:val="24"/>
        </w:rPr>
        <w:t>Φ</w:t>
      </w:r>
      <w:r w:rsidRPr="007440BC">
        <w:rPr>
          <w:rFonts w:ascii="Times New Roman" w:hAnsi="Times New Roman" w:cs="Times New Roman"/>
          <w:bCs/>
          <w:sz w:val="24"/>
          <w:szCs w:val="24"/>
          <w:vertAlign w:val="subscript"/>
        </w:rPr>
        <w:t>d</w:t>
      </w:r>
      <w:proofErr w:type="spellEnd"/>
      <w:r w:rsidRPr="007440BC">
        <w:rPr>
          <w:rFonts w:ascii="Times New Roman" w:hAnsi="Times New Roman" w:cs="Times New Roman"/>
          <w:bCs/>
          <w:sz w:val="24"/>
          <w:szCs w:val="24"/>
        </w:rPr>
        <w:t xml:space="preserve"> indicate prompt and delayed fluorescence components and can be distinguished from the total </w:t>
      </w:r>
      <w:r w:rsidRPr="007440BC">
        <w:rPr>
          <w:rFonts w:ascii="Times New Roman" w:hAnsi="Times New Roman" w:cs="Times New Roman"/>
          <w:bCs/>
          <w:i/>
          <w:sz w:val="24"/>
          <w:szCs w:val="24"/>
        </w:rPr>
        <w:t>Φ</w:t>
      </w:r>
      <w:r w:rsidRPr="007440BC">
        <w:rPr>
          <w:rFonts w:ascii="Times New Roman" w:hAnsi="Times New Roman" w:cs="Times New Roman"/>
          <w:bCs/>
          <w:sz w:val="24"/>
          <w:szCs w:val="24"/>
          <w:vertAlign w:val="subscript"/>
        </w:rPr>
        <w:t>PL</w:t>
      </w:r>
      <w:r w:rsidRPr="007440BC">
        <w:rPr>
          <w:rFonts w:ascii="Times New Roman" w:hAnsi="Times New Roman" w:cs="Times New Roman"/>
          <w:bCs/>
          <w:sz w:val="24"/>
          <w:szCs w:val="24"/>
        </w:rPr>
        <w:t xml:space="preserve"> by comparing the integrated intensities of prompt and delayed components in the transient PL spectra. </w:t>
      </w:r>
    </w:p>
    <w:p w14:paraId="48A70F17" w14:textId="71F16E57" w:rsidR="00D7654E" w:rsidRPr="007440BC" w:rsidRDefault="00D7654E" w:rsidP="00D7654E">
      <w:pPr>
        <w:rPr>
          <w:rFonts w:ascii="Times New Roman" w:hAnsi="Times New Roman" w:cs="Times New Roman"/>
          <w:sz w:val="24"/>
          <w:szCs w:val="24"/>
        </w:rPr>
      </w:pPr>
    </w:p>
    <w:p w14:paraId="4BFABDC5" w14:textId="65A45FE2" w:rsidR="00D7654E" w:rsidRPr="007440BC" w:rsidRDefault="006961AB" w:rsidP="00D7654E">
      <w:pPr>
        <w:pStyle w:val="SMHeading"/>
        <w:rPr>
          <w:b w:val="0"/>
          <w:bCs w:val="0"/>
          <w:color w:val="000000" w:themeColor="text1"/>
        </w:rPr>
      </w:pPr>
      <w:r w:rsidRPr="0038696A">
        <w:rPr>
          <w:color w:val="000000" w:themeColor="text1"/>
        </w:rPr>
        <w:t>Supplementary</w:t>
      </w:r>
      <w:r w:rsidRPr="007440BC">
        <w:rPr>
          <w:b w:val="0"/>
          <w:bCs w:val="0"/>
        </w:rPr>
        <w:t xml:space="preserve"> </w:t>
      </w:r>
      <w:r w:rsidR="00D7654E" w:rsidRPr="007440BC">
        <w:t xml:space="preserve">Table 3. </w:t>
      </w:r>
      <w:r w:rsidR="00D7654E" w:rsidRPr="007440BC">
        <w:rPr>
          <w:b w:val="0"/>
          <w:bCs w:val="0"/>
          <w:color w:val="000000" w:themeColor="text1"/>
        </w:rPr>
        <w:t>The key rate constants for the four emitters in DOBNA-</w:t>
      </w:r>
      <w:proofErr w:type="spellStart"/>
      <w:r w:rsidR="00D7654E" w:rsidRPr="007440BC">
        <w:rPr>
          <w:b w:val="0"/>
          <w:bCs w:val="0"/>
          <w:color w:val="000000" w:themeColor="text1"/>
        </w:rPr>
        <w:t>OAr</w:t>
      </w:r>
      <w:proofErr w:type="spellEnd"/>
      <w:r w:rsidR="00D7654E" w:rsidRPr="007440BC">
        <w:rPr>
          <w:b w:val="0"/>
          <w:bCs w:val="0"/>
          <w:color w:val="000000" w:themeColor="text1"/>
        </w:rPr>
        <w:t xml:space="preserve"> doped film with 1 </w:t>
      </w:r>
      <w:proofErr w:type="spellStart"/>
      <w:r w:rsidR="00D7654E" w:rsidRPr="007440BC">
        <w:rPr>
          <w:b w:val="0"/>
          <w:bCs w:val="0"/>
          <w:color w:val="000000" w:themeColor="text1"/>
        </w:rPr>
        <w:t>wt</w:t>
      </w:r>
      <w:proofErr w:type="spellEnd"/>
      <w:r w:rsidR="00D7654E" w:rsidRPr="007440BC">
        <w:rPr>
          <w:b w:val="0"/>
          <w:bCs w:val="0"/>
          <w:color w:val="000000" w:themeColor="text1"/>
        </w:rPr>
        <w:t>% doping concentration.</w:t>
      </w:r>
    </w:p>
    <w:tbl>
      <w:tblPr>
        <w:tblpPr w:leftFromText="180" w:rightFromText="180" w:vertAnchor="text" w:horzAnchor="margin" w:tblpY="86"/>
        <w:tblW w:w="5000" w:type="pct"/>
        <w:tblCellMar>
          <w:left w:w="0" w:type="dxa"/>
          <w:right w:w="0" w:type="dxa"/>
        </w:tblCellMar>
        <w:tblLook w:val="0420" w:firstRow="1" w:lastRow="0" w:firstColumn="0" w:lastColumn="0" w:noHBand="0" w:noVBand="1"/>
      </w:tblPr>
      <w:tblGrid>
        <w:gridCol w:w="1687"/>
        <w:gridCol w:w="769"/>
        <w:gridCol w:w="764"/>
        <w:gridCol w:w="764"/>
        <w:gridCol w:w="1344"/>
        <w:gridCol w:w="1344"/>
        <w:gridCol w:w="1199"/>
        <w:gridCol w:w="1199"/>
      </w:tblGrid>
      <w:tr w:rsidR="00D7654E" w:rsidRPr="006961AB" w14:paraId="28E635C4" w14:textId="77777777" w:rsidTr="00292463">
        <w:trPr>
          <w:trHeight w:val="476"/>
        </w:trPr>
        <w:tc>
          <w:tcPr>
            <w:tcW w:w="930"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6D4F154A"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color w:val="000000" w:themeColor="text1"/>
                <w:kern w:val="24"/>
                <w:szCs w:val="21"/>
              </w:rPr>
              <w:t>Emitter</w:t>
            </w:r>
          </w:p>
        </w:tc>
        <w:tc>
          <w:tcPr>
            <w:tcW w:w="424"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0DF0B936" w14:textId="77777777" w:rsidR="00D7654E" w:rsidRPr="006961AB" w:rsidRDefault="00D7654E" w:rsidP="00292463">
            <w:pPr>
              <w:jc w:val="center"/>
              <w:rPr>
                <w:rFonts w:ascii="Times New Roman" w:eastAsia="宋体" w:hAnsi="Times New Roman" w:cs="Times New Roman"/>
                <w:szCs w:val="21"/>
              </w:rPr>
            </w:pPr>
            <w:proofErr w:type="spellStart"/>
            <w:r w:rsidRPr="006961AB">
              <w:rPr>
                <w:rFonts w:ascii="Times New Roman" w:eastAsia="宋体" w:hAnsi="Times New Roman" w:cs="Times New Roman"/>
                <w:i/>
                <w:iCs/>
                <w:szCs w:val="21"/>
              </w:rPr>
              <w:t>Φ</w:t>
            </w:r>
            <w:r w:rsidRPr="006961AB">
              <w:rPr>
                <w:rFonts w:ascii="Times New Roman" w:eastAsia="宋体" w:hAnsi="Times New Roman" w:cs="Times New Roman"/>
                <w:szCs w:val="21"/>
                <w:vertAlign w:val="subscript"/>
              </w:rPr>
              <w:t>PL</w:t>
            </w:r>
            <w:r w:rsidRPr="006961AB">
              <w:rPr>
                <w:rFonts w:ascii="Times New Roman" w:eastAsia="宋体" w:hAnsi="Times New Roman" w:cs="Times New Roman"/>
                <w:szCs w:val="21"/>
                <w:vertAlign w:val="superscript"/>
              </w:rPr>
              <w:t>a</w:t>
            </w:r>
            <w:proofErr w:type="spellEnd"/>
          </w:p>
          <w:p w14:paraId="66FE13DF"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w:t>
            </w:r>
          </w:p>
        </w:tc>
        <w:tc>
          <w:tcPr>
            <w:tcW w:w="421"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3C4D4840" w14:textId="77777777" w:rsidR="00D7654E" w:rsidRPr="006961AB" w:rsidRDefault="00D7654E" w:rsidP="00292463">
            <w:pPr>
              <w:jc w:val="center"/>
              <w:rPr>
                <w:rFonts w:ascii="Times New Roman" w:eastAsia="宋体" w:hAnsi="Times New Roman" w:cs="Times New Roman"/>
                <w:szCs w:val="21"/>
              </w:rPr>
            </w:pPr>
            <w:proofErr w:type="spellStart"/>
            <w:r w:rsidRPr="006961AB">
              <w:rPr>
                <w:rFonts w:ascii="Times New Roman" w:eastAsia="宋体" w:hAnsi="Times New Roman" w:cs="Times New Roman"/>
                <w:i/>
                <w:iCs/>
                <w:szCs w:val="21"/>
              </w:rPr>
              <w:t>Φ</w:t>
            </w:r>
            <w:r w:rsidRPr="006961AB">
              <w:rPr>
                <w:rFonts w:ascii="Times New Roman" w:eastAsia="宋体" w:hAnsi="Times New Roman" w:cs="Times New Roman"/>
                <w:szCs w:val="21"/>
                <w:vertAlign w:val="subscript"/>
              </w:rPr>
              <w:t>p</w:t>
            </w:r>
            <w:r w:rsidRPr="006961AB">
              <w:rPr>
                <w:rFonts w:ascii="Times New Roman" w:eastAsia="宋体" w:hAnsi="Times New Roman" w:cs="Times New Roman"/>
                <w:szCs w:val="21"/>
                <w:vertAlign w:val="superscript"/>
              </w:rPr>
              <w:t>b</w:t>
            </w:r>
            <w:proofErr w:type="spellEnd"/>
            <w:r w:rsidRPr="006961AB">
              <w:rPr>
                <w:rFonts w:ascii="Times New Roman" w:eastAsia="宋体" w:hAnsi="Times New Roman" w:cs="Times New Roman"/>
                <w:szCs w:val="21"/>
              </w:rPr>
              <w:t xml:space="preserve"> </w:t>
            </w:r>
          </w:p>
          <w:p w14:paraId="7BD98AD9"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w:t>
            </w:r>
          </w:p>
        </w:tc>
        <w:tc>
          <w:tcPr>
            <w:tcW w:w="421"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63B0B199" w14:textId="77777777" w:rsidR="00D7654E" w:rsidRPr="006961AB" w:rsidRDefault="00D7654E" w:rsidP="00292463">
            <w:pPr>
              <w:jc w:val="center"/>
              <w:rPr>
                <w:rFonts w:ascii="Times New Roman" w:eastAsia="宋体" w:hAnsi="Times New Roman" w:cs="Times New Roman"/>
                <w:szCs w:val="21"/>
              </w:rPr>
            </w:pPr>
            <w:proofErr w:type="spellStart"/>
            <w:r w:rsidRPr="006961AB">
              <w:rPr>
                <w:rFonts w:ascii="Times New Roman" w:eastAsia="宋体" w:hAnsi="Times New Roman" w:cs="Times New Roman"/>
                <w:i/>
                <w:iCs/>
                <w:szCs w:val="21"/>
              </w:rPr>
              <w:t>Φ</w:t>
            </w:r>
            <w:r w:rsidRPr="006961AB">
              <w:rPr>
                <w:rFonts w:ascii="Times New Roman" w:eastAsia="宋体" w:hAnsi="Times New Roman" w:cs="Times New Roman"/>
                <w:szCs w:val="21"/>
                <w:vertAlign w:val="subscript"/>
              </w:rPr>
              <w:t>d</w:t>
            </w:r>
            <w:r w:rsidRPr="006961AB">
              <w:rPr>
                <w:rFonts w:ascii="Times New Roman" w:eastAsia="宋体" w:hAnsi="Times New Roman" w:cs="Times New Roman"/>
                <w:szCs w:val="21"/>
                <w:vertAlign w:val="superscript"/>
              </w:rPr>
              <w:t>c</w:t>
            </w:r>
            <w:proofErr w:type="spellEnd"/>
            <w:r w:rsidRPr="006961AB">
              <w:rPr>
                <w:rFonts w:ascii="Times New Roman" w:eastAsia="宋体" w:hAnsi="Times New Roman" w:cs="Times New Roman"/>
                <w:szCs w:val="21"/>
              </w:rPr>
              <w:t xml:space="preserve"> </w:t>
            </w:r>
          </w:p>
          <w:p w14:paraId="0C9A23B6"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w:t>
            </w:r>
          </w:p>
        </w:tc>
        <w:tc>
          <w:tcPr>
            <w:tcW w:w="741"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1058AA87" w14:textId="77777777" w:rsidR="00D7654E" w:rsidRPr="006961AB" w:rsidRDefault="00D7654E" w:rsidP="00292463">
            <w:pPr>
              <w:jc w:val="center"/>
              <w:rPr>
                <w:rFonts w:ascii="Times New Roman" w:eastAsia="宋体" w:hAnsi="Times New Roman" w:cs="Times New Roman"/>
                <w:szCs w:val="21"/>
              </w:rPr>
            </w:pPr>
            <w:proofErr w:type="spellStart"/>
            <w:r w:rsidRPr="006961AB">
              <w:rPr>
                <w:rFonts w:ascii="Times New Roman" w:eastAsia="宋体" w:hAnsi="Times New Roman" w:cs="Times New Roman"/>
                <w:i/>
                <w:iCs/>
                <w:szCs w:val="21"/>
              </w:rPr>
              <w:t>k</w:t>
            </w:r>
            <w:r w:rsidRPr="006961AB">
              <w:rPr>
                <w:rFonts w:ascii="Times New Roman" w:eastAsia="宋体" w:hAnsi="Times New Roman" w:cs="Times New Roman"/>
                <w:szCs w:val="21"/>
                <w:vertAlign w:val="subscript"/>
              </w:rPr>
              <w:t>r</w:t>
            </w:r>
            <w:r w:rsidRPr="006961AB">
              <w:rPr>
                <w:rFonts w:ascii="Times New Roman" w:eastAsia="宋体" w:hAnsi="Times New Roman" w:cs="Times New Roman"/>
                <w:szCs w:val="21"/>
                <w:vertAlign w:val="superscript"/>
              </w:rPr>
              <w:t>d</w:t>
            </w:r>
            <w:proofErr w:type="spellEnd"/>
          </w:p>
          <w:p w14:paraId="3492B35E" w14:textId="77777777" w:rsidR="00D7654E" w:rsidRPr="006961AB" w:rsidRDefault="00D7654E" w:rsidP="00292463">
            <w:pPr>
              <w:jc w:val="center"/>
              <w:rPr>
                <w:rFonts w:ascii="Times New Roman" w:eastAsia="宋体" w:hAnsi="Times New Roman" w:cs="Times New Roman"/>
                <w:szCs w:val="21"/>
              </w:rPr>
            </w:pPr>
            <w:r w:rsidRPr="006961AB">
              <w:rPr>
                <w:rFonts w:ascii="Times New Roman" w:hAnsi="Times New Roman" w:cs="Times New Roman"/>
                <w:szCs w:val="21"/>
              </w:rPr>
              <w:t>×</w:t>
            </w:r>
            <w:r w:rsidRPr="006961AB">
              <w:rPr>
                <w:rFonts w:ascii="Times New Roman" w:eastAsia="宋体" w:hAnsi="Times New Roman" w:cs="Times New Roman"/>
                <w:szCs w:val="21"/>
              </w:rPr>
              <w:t>10</w:t>
            </w:r>
            <w:r w:rsidRPr="006961AB">
              <w:rPr>
                <w:rFonts w:ascii="Times New Roman" w:eastAsia="宋体" w:hAnsi="Times New Roman" w:cs="Times New Roman"/>
                <w:szCs w:val="21"/>
                <w:vertAlign w:val="superscript"/>
              </w:rPr>
              <w:t>7</w:t>
            </w:r>
            <w:r w:rsidRPr="006961AB">
              <w:rPr>
                <w:rFonts w:ascii="Times New Roman" w:eastAsia="宋体" w:hAnsi="Times New Roman" w:cs="Times New Roman"/>
                <w:szCs w:val="21"/>
              </w:rPr>
              <w:t xml:space="preserve"> (s</w:t>
            </w:r>
            <w:r w:rsidRPr="006961AB">
              <w:rPr>
                <w:rFonts w:ascii="Times New Roman" w:eastAsia="宋体" w:hAnsi="Times New Roman" w:cs="Times New Roman"/>
                <w:szCs w:val="21"/>
                <w:vertAlign w:val="superscript"/>
              </w:rPr>
              <w:t>-1</w:t>
            </w:r>
            <w:r w:rsidRPr="006961AB">
              <w:rPr>
                <w:rFonts w:ascii="Times New Roman" w:eastAsia="宋体" w:hAnsi="Times New Roman" w:cs="Times New Roman"/>
                <w:szCs w:val="21"/>
              </w:rPr>
              <w:t>)</w:t>
            </w:r>
          </w:p>
        </w:tc>
        <w:tc>
          <w:tcPr>
            <w:tcW w:w="741"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7AF7EB12" w14:textId="77777777" w:rsidR="00D7654E" w:rsidRPr="006961AB" w:rsidRDefault="00D7654E" w:rsidP="00292463">
            <w:pPr>
              <w:jc w:val="center"/>
              <w:rPr>
                <w:rFonts w:ascii="Times New Roman" w:eastAsia="宋体" w:hAnsi="Times New Roman" w:cs="Times New Roman"/>
                <w:szCs w:val="21"/>
              </w:rPr>
            </w:pPr>
            <w:proofErr w:type="spellStart"/>
            <w:r w:rsidRPr="006961AB">
              <w:rPr>
                <w:rFonts w:ascii="Times New Roman" w:eastAsia="宋体" w:hAnsi="Times New Roman" w:cs="Times New Roman"/>
                <w:i/>
                <w:iCs/>
                <w:szCs w:val="21"/>
              </w:rPr>
              <w:t>k</w:t>
            </w:r>
            <w:r w:rsidRPr="006961AB">
              <w:rPr>
                <w:rFonts w:ascii="Times New Roman" w:eastAsia="宋体" w:hAnsi="Times New Roman" w:cs="Times New Roman"/>
                <w:szCs w:val="21"/>
                <w:vertAlign w:val="subscript"/>
              </w:rPr>
              <w:t>nr</w:t>
            </w:r>
            <w:proofErr w:type="spellEnd"/>
            <w:r w:rsidRPr="006961AB">
              <w:rPr>
                <w:rFonts w:ascii="Times New Roman" w:eastAsia="宋体" w:hAnsi="Times New Roman" w:cs="Times New Roman"/>
                <w:szCs w:val="21"/>
                <w:vertAlign w:val="subscript"/>
              </w:rPr>
              <w:t>, s</w:t>
            </w:r>
            <w:r w:rsidRPr="006961AB">
              <w:rPr>
                <w:rFonts w:ascii="Times New Roman" w:eastAsia="宋体" w:hAnsi="Times New Roman" w:cs="Times New Roman"/>
                <w:szCs w:val="21"/>
                <w:vertAlign w:val="superscript"/>
              </w:rPr>
              <w:t>e</w:t>
            </w:r>
          </w:p>
          <w:p w14:paraId="14020E26" w14:textId="77777777" w:rsidR="00D7654E" w:rsidRPr="006961AB" w:rsidRDefault="00D7654E" w:rsidP="00292463">
            <w:pPr>
              <w:jc w:val="center"/>
              <w:rPr>
                <w:rFonts w:ascii="Times New Roman" w:eastAsia="宋体" w:hAnsi="Times New Roman" w:cs="Times New Roman"/>
                <w:szCs w:val="21"/>
              </w:rPr>
            </w:pPr>
            <w:r w:rsidRPr="006961AB">
              <w:rPr>
                <w:rFonts w:ascii="Times New Roman" w:hAnsi="Times New Roman" w:cs="Times New Roman"/>
                <w:szCs w:val="21"/>
              </w:rPr>
              <w:t>×</w:t>
            </w:r>
            <w:r w:rsidRPr="006961AB">
              <w:rPr>
                <w:rFonts w:ascii="Times New Roman" w:eastAsia="宋体" w:hAnsi="Times New Roman" w:cs="Times New Roman"/>
                <w:szCs w:val="21"/>
              </w:rPr>
              <w:t>10</w:t>
            </w:r>
            <w:r w:rsidRPr="006961AB">
              <w:rPr>
                <w:rFonts w:ascii="Times New Roman" w:eastAsia="宋体" w:hAnsi="Times New Roman" w:cs="Times New Roman"/>
                <w:szCs w:val="21"/>
                <w:vertAlign w:val="superscript"/>
              </w:rPr>
              <w:t>6</w:t>
            </w:r>
            <w:r w:rsidRPr="006961AB">
              <w:rPr>
                <w:rFonts w:ascii="Times New Roman" w:eastAsia="宋体" w:hAnsi="Times New Roman" w:cs="Times New Roman"/>
                <w:szCs w:val="21"/>
              </w:rPr>
              <w:t xml:space="preserve"> (s</w:t>
            </w:r>
            <w:r w:rsidRPr="006961AB">
              <w:rPr>
                <w:rFonts w:ascii="Times New Roman" w:eastAsia="宋体" w:hAnsi="Times New Roman" w:cs="Times New Roman"/>
                <w:szCs w:val="21"/>
                <w:vertAlign w:val="superscript"/>
              </w:rPr>
              <w:t>-1</w:t>
            </w:r>
            <w:r w:rsidRPr="006961AB">
              <w:rPr>
                <w:rFonts w:ascii="Times New Roman" w:eastAsia="宋体" w:hAnsi="Times New Roman" w:cs="Times New Roman"/>
                <w:szCs w:val="21"/>
              </w:rPr>
              <w:t>)</w:t>
            </w:r>
          </w:p>
        </w:tc>
        <w:tc>
          <w:tcPr>
            <w:tcW w:w="661"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2DE57DFB" w14:textId="77777777" w:rsidR="00D7654E" w:rsidRPr="006961AB" w:rsidRDefault="00D7654E" w:rsidP="00292463">
            <w:pPr>
              <w:jc w:val="center"/>
              <w:rPr>
                <w:rFonts w:ascii="Times New Roman" w:eastAsia="宋体" w:hAnsi="Times New Roman" w:cs="Times New Roman"/>
                <w:szCs w:val="21"/>
              </w:rPr>
            </w:pPr>
            <w:proofErr w:type="spellStart"/>
            <w:r w:rsidRPr="006961AB">
              <w:rPr>
                <w:rFonts w:ascii="Times New Roman" w:eastAsia="宋体" w:hAnsi="Times New Roman" w:cs="Times New Roman"/>
                <w:i/>
                <w:iCs/>
                <w:szCs w:val="21"/>
              </w:rPr>
              <w:t>k</w:t>
            </w:r>
            <w:r w:rsidRPr="006961AB">
              <w:rPr>
                <w:rFonts w:ascii="Times New Roman" w:eastAsia="宋体" w:hAnsi="Times New Roman" w:cs="Times New Roman"/>
                <w:szCs w:val="21"/>
                <w:vertAlign w:val="subscript"/>
              </w:rPr>
              <w:t>ISC</w:t>
            </w:r>
            <w:r w:rsidRPr="006961AB">
              <w:rPr>
                <w:rFonts w:ascii="Times New Roman" w:eastAsia="宋体" w:hAnsi="Times New Roman" w:cs="Times New Roman"/>
                <w:szCs w:val="21"/>
                <w:vertAlign w:val="superscript"/>
              </w:rPr>
              <w:t>f</w:t>
            </w:r>
            <w:proofErr w:type="spellEnd"/>
          </w:p>
          <w:p w14:paraId="581EC62C"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10</w:t>
            </w:r>
            <w:r w:rsidRPr="006961AB">
              <w:rPr>
                <w:rFonts w:ascii="Times New Roman" w:eastAsia="宋体" w:hAnsi="Times New Roman" w:cs="Times New Roman"/>
                <w:szCs w:val="21"/>
                <w:vertAlign w:val="superscript"/>
              </w:rPr>
              <w:t>8</w:t>
            </w:r>
            <w:r w:rsidRPr="006961AB">
              <w:rPr>
                <w:rFonts w:ascii="Times New Roman" w:eastAsia="宋体" w:hAnsi="Times New Roman" w:cs="Times New Roman"/>
                <w:szCs w:val="21"/>
              </w:rPr>
              <w:t xml:space="preserve"> (s</w:t>
            </w:r>
            <w:r w:rsidRPr="006961AB">
              <w:rPr>
                <w:rFonts w:ascii="Times New Roman" w:eastAsia="宋体" w:hAnsi="Times New Roman" w:cs="Times New Roman"/>
                <w:szCs w:val="21"/>
                <w:vertAlign w:val="superscript"/>
              </w:rPr>
              <w:t>-1</w:t>
            </w:r>
            <w:r w:rsidRPr="006961AB">
              <w:rPr>
                <w:rFonts w:ascii="Times New Roman" w:eastAsia="宋体" w:hAnsi="Times New Roman" w:cs="Times New Roman"/>
                <w:szCs w:val="21"/>
              </w:rPr>
              <w:t>)</w:t>
            </w:r>
          </w:p>
        </w:tc>
        <w:tc>
          <w:tcPr>
            <w:tcW w:w="661"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tcPr>
          <w:p w14:paraId="2FA56478" w14:textId="77777777" w:rsidR="00D7654E" w:rsidRPr="006961AB" w:rsidRDefault="00D7654E" w:rsidP="00292463">
            <w:pPr>
              <w:jc w:val="center"/>
              <w:rPr>
                <w:rFonts w:ascii="Times New Roman" w:eastAsia="宋体" w:hAnsi="Times New Roman" w:cs="Times New Roman"/>
                <w:szCs w:val="21"/>
              </w:rPr>
            </w:pPr>
            <w:proofErr w:type="spellStart"/>
            <w:r w:rsidRPr="006961AB">
              <w:rPr>
                <w:rFonts w:ascii="Times New Roman" w:eastAsia="宋体" w:hAnsi="Times New Roman" w:cs="Times New Roman"/>
                <w:i/>
                <w:iCs/>
                <w:szCs w:val="21"/>
              </w:rPr>
              <w:t>k</w:t>
            </w:r>
            <w:r w:rsidRPr="006961AB">
              <w:rPr>
                <w:rFonts w:ascii="Times New Roman" w:eastAsia="宋体" w:hAnsi="Times New Roman" w:cs="Times New Roman"/>
                <w:szCs w:val="21"/>
                <w:vertAlign w:val="subscript"/>
              </w:rPr>
              <w:t>RISC</w:t>
            </w:r>
            <w:r w:rsidRPr="006961AB">
              <w:rPr>
                <w:rFonts w:ascii="Times New Roman" w:eastAsia="宋体" w:hAnsi="Times New Roman" w:cs="Times New Roman"/>
                <w:szCs w:val="21"/>
                <w:vertAlign w:val="superscript"/>
              </w:rPr>
              <w:t>g</w:t>
            </w:r>
            <w:proofErr w:type="spellEnd"/>
          </w:p>
          <w:p w14:paraId="770C2B4E"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10</w:t>
            </w:r>
            <w:r w:rsidRPr="006961AB">
              <w:rPr>
                <w:rFonts w:ascii="Times New Roman" w:eastAsia="宋体" w:hAnsi="Times New Roman" w:cs="Times New Roman"/>
                <w:szCs w:val="21"/>
                <w:vertAlign w:val="superscript"/>
              </w:rPr>
              <w:t>6</w:t>
            </w:r>
            <w:r w:rsidRPr="006961AB">
              <w:rPr>
                <w:rFonts w:ascii="Times New Roman" w:eastAsia="宋体" w:hAnsi="Times New Roman" w:cs="Times New Roman"/>
                <w:szCs w:val="21"/>
              </w:rPr>
              <w:t xml:space="preserve"> (s</w:t>
            </w:r>
            <w:r w:rsidRPr="006961AB">
              <w:rPr>
                <w:rFonts w:ascii="Times New Roman" w:eastAsia="宋体" w:hAnsi="Times New Roman" w:cs="Times New Roman"/>
                <w:szCs w:val="21"/>
                <w:vertAlign w:val="superscript"/>
              </w:rPr>
              <w:t>-1</w:t>
            </w:r>
            <w:r w:rsidRPr="006961AB">
              <w:rPr>
                <w:rFonts w:ascii="Times New Roman" w:eastAsia="宋体" w:hAnsi="Times New Roman" w:cs="Times New Roman"/>
                <w:szCs w:val="21"/>
              </w:rPr>
              <w:t>)</w:t>
            </w:r>
          </w:p>
        </w:tc>
      </w:tr>
      <w:tr w:rsidR="00D7654E" w:rsidRPr="006961AB" w14:paraId="1E8F4D43" w14:textId="77777777" w:rsidTr="00292463">
        <w:trPr>
          <w:trHeight w:val="356"/>
        </w:trPr>
        <w:tc>
          <w:tcPr>
            <w:tcW w:w="930" w:type="pct"/>
            <w:tcBorders>
              <w:top w:val="single" w:sz="8" w:space="0" w:color="000000"/>
              <w:left w:val="nil"/>
              <w:bottom w:val="nil"/>
              <w:right w:val="nil"/>
            </w:tcBorders>
            <w:shd w:val="clear" w:color="auto" w:fill="auto"/>
            <w:tcMar>
              <w:top w:w="72" w:type="dxa"/>
              <w:left w:w="144" w:type="dxa"/>
              <w:bottom w:w="72" w:type="dxa"/>
              <w:right w:w="144" w:type="dxa"/>
            </w:tcMar>
            <w:hideMark/>
          </w:tcPr>
          <w:p w14:paraId="22A95F5F"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b/>
                <w:bCs/>
                <w:color w:val="000000" w:themeColor="text1"/>
                <w:kern w:val="24"/>
                <w:szCs w:val="21"/>
              </w:rPr>
              <w:t>DPA-B2</w:t>
            </w:r>
          </w:p>
        </w:tc>
        <w:tc>
          <w:tcPr>
            <w:tcW w:w="424" w:type="pct"/>
            <w:tcBorders>
              <w:top w:val="single" w:sz="8" w:space="0" w:color="000000"/>
              <w:left w:val="nil"/>
              <w:bottom w:val="nil"/>
              <w:right w:val="nil"/>
            </w:tcBorders>
            <w:shd w:val="clear" w:color="auto" w:fill="auto"/>
            <w:tcMar>
              <w:top w:w="72" w:type="dxa"/>
              <w:left w:w="144" w:type="dxa"/>
              <w:bottom w:w="72" w:type="dxa"/>
              <w:right w:w="144" w:type="dxa"/>
            </w:tcMar>
          </w:tcPr>
          <w:p w14:paraId="56BC77B5"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82</w:t>
            </w:r>
          </w:p>
        </w:tc>
        <w:tc>
          <w:tcPr>
            <w:tcW w:w="421" w:type="pct"/>
            <w:tcBorders>
              <w:top w:val="single" w:sz="8" w:space="0" w:color="000000"/>
              <w:left w:val="nil"/>
              <w:bottom w:val="nil"/>
              <w:right w:val="nil"/>
            </w:tcBorders>
            <w:shd w:val="clear" w:color="auto" w:fill="auto"/>
            <w:tcMar>
              <w:top w:w="72" w:type="dxa"/>
              <w:left w:w="144" w:type="dxa"/>
              <w:bottom w:w="72" w:type="dxa"/>
              <w:right w:w="144" w:type="dxa"/>
            </w:tcMar>
          </w:tcPr>
          <w:p w14:paraId="17493D70"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18</w:t>
            </w:r>
          </w:p>
        </w:tc>
        <w:tc>
          <w:tcPr>
            <w:tcW w:w="421" w:type="pct"/>
            <w:tcBorders>
              <w:top w:val="single" w:sz="8" w:space="0" w:color="000000"/>
              <w:left w:val="nil"/>
              <w:bottom w:val="nil"/>
              <w:right w:val="nil"/>
            </w:tcBorders>
            <w:shd w:val="clear" w:color="auto" w:fill="auto"/>
            <w:tcMar>
              <w:top w:w="72" w:type="dxa"/>
              <w:left w:w="144" w:type="dxa"/>
              <w:bottom w:w="72" w:type="dxa"/>
              <w:right w:w="144" w:type="dxa"/>
            </w:tcMar>
          </w:tcPr>
          <w:p w14:paraId="6FC6ADA1"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64</w:t>
            </w:r>
          </w:p>
        </w:tc>
        <w:tc>
          <w:tcPr>
            <w:tcW w:w="741" w:type="pct"/>
            <w:tcBorders>
              <w:top w:val="single" w:sz="8" w:space="0" w:color="000000"/>
              <w:left w:val="nil"/>
              <w:bottom w:val="nil"/>
              <w:right w:val="nil"/>
            </w:tcBorders>
            <w:shd w:val="clear" w:color="auto" w:fill="auto"/>
            <w:tcMar>
              <w:top w:w="72" w:type="dxa"/>
              <w:left w:w="144" w:type="dxa"/>
              <w:bottom w:w="72" w:type="dxa"/>
              <w:right w:w="144" w:type="dxa"/>
            </w:tcMar>
          </w:tcPr>
          <w:p w14:paraId="33FFDF51"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7.35</w:t>
            </w:r>
          </w:p>
        </w:tc>
        <w:tc>
          <w:tcPr>
            <w:tcW w:w="741" w:type="pct"/>
            <w:tcBorders>
              <w:top w:val="single" w:sz="8" w:space="0" w:color="000000"/>
              <w:left w:val="nil"/>
              <w:bottom w:val="nil"/>
              <w:right w:val="nil"/>
            </w:tcBorders>
            <w:shd w:val="clear" w:color="auto" w:fill="auto"/>
            <w:tcMar>
              <w:top w:w="72" w:type="dxa"/>
              <w:left w:w="144" w:type="dxa"/>
              <w:bottom w:w="72" w:type="dxa"/>
              <w:right w:w="144" w:type="dxa"/>
            </w:tcMar>
          </w:tcPr>
          <w:p w14:paraId="7A26FA91"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16.1</w:t>
            </w:r>
          </w:p>
        </w:tc>
        <w:tc>
          <w:tcPr>
            <w:tcW w:w="661" w:type="pct"/>
            <w:tcBorders>
              <w:top w:val="single" w:sz="8" w:space="0" w:color="000000"/>
              <w:left w:val="nil"/>
              <w:bottom w:val="nil"/>
              <w:right w:val="nil"/>
            </w:tcBorders>
            <w:shd w:val="clear" w:color="auto" w:fill="auto"/>
            <w:tcMar>
              <w:top w:w="72" w:type="dxa"/>
              <w:left w:w="144" w:type="dxa"/>
              <w:bottom w:w="72" w:type="dxa"/>
              <w:right w:w="144" w:type="dxa"/>
            </w:tcMar>
          </w:tcPr>
          <w:p w14:paraId="44678C34"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3.27</w:t>
            </w:r>
          </w:p>
        </w:tc>
        <w:tc>
          <w:tcPr>
            <w:tcW w:w="661" w:type="pct"/>
            <w:tcBorders>
              <w:top w:val="single" w:sz="8" w:space="0" w:color="000000"/>
              <w:left w:val="nil"/>
              <w:bottom w:val="nil"/>
              <w:right w:val="nil"/>
            </w:tcBorders>
            <w:shd w:val="clear" w:color="auto" w:fill="auto"/>
            <w:tcMar>
              <w:top w:w="72" w:type="dxa"/>
              <w:left w:w="144" w:type="dxa"/>
              <w:bottom w:w="72" w:type="dxa"/>
              <w:right w:w="144" w:type="dxa"/>
            </w:tcMar>
          </w:tcPr>
          <w:p w14:paraId="537A86B9"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0.10</w:t>
            </w:r>
          </w:p>
        </w:tc>
      </w:tr>
      <w:tr w:rsidR="00D7654E" w:rsidRPr="006961AB" w14:paraId="3E276907" w14:textId="77777777" w:rsidTr="00292463">
        <w:trPr>
          <w:trHeight w:val="356"/>
        </w:trPr>
        <w:tc>
          <w:tcPr>
            <w:tcW w:w="930" w:type="pct"/>
            <w:tcBorders>
              <w:top w:val="nil"/>
              <w:left w:val="nil"/>
              <w:bottom w:val="nil"/>
              <w:right w:val="nil"/>
            </w:tcBorders>
            <w:shd w:val="clear" w:color="auto" w:fill="auto"/>
            <w:tcMar>
              <w:top w:w="72" w:type="dxa"/>
              <w:left w:w="144" w:type="dxa"/>
              <w:bottom w:w="72" w:type="dxa"/>
              <w:right w:w="144" w:type="dxa"/>
            </w:tcMar>
            <w:hideMark/>
          </w:tcPr>
          <w:p w14:paraId="7A93C5F3"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b/>
                <w:bCs/>
                <w:color w:val="000000" w:themeColor="text1"/>
                <w:kern w:val="24"/>
                <w:szCs w:val="21"/>
              </w:rPr>
              <w:t>DPA-B3</w:t>
            </w:r>
          </w:p>
        </w:tc>
        <w:tc>
          <w:tcPr>
            <w:tcW w:w="424" w:type="pct"/>
            <w:tcBorders>
              <w:top w:val="nil"/>
              <w:left w:val="nil"/>
              <w:bottom w:val="nil"/>
              <w:right w:val="nil"/>
            </w:tcBorders>
            <w:shd w:val="clear" w:color="auto" w:fill="auto"/>
            <w:tcMar>
              <w:top w:w="72" w:type="dxa"/>
              <w:left w:w="144" w:type="dxa"/>
              <w:bottom w:w="72" w:type="dxa"/>
              <w:right w:w="144" w:type="dxa"/>
            </w:tcMar>
          </w:tcPr>
          <w:p w14:paraId="121DE77A"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93</w:t>
            </w:r>
          </w:p>
        </w:tc>
        <w:tc>
          <w:tcPr>
            <w:tcW w:w="421" w:type="pct"/>
            <w:tcBorders>
              <w:top w:val="nil"/>
              <w:left w:val="nil"/>
              <w:bottom w:val="nil"/>
              <w:right w:val="nil"/>
            </w:tcBorders>
            <w:shd w:val="clear" w:color="auto" w:fill="auto"/>
            <w:tcMar>
              <w:top w:w="72" w:type="dxa"/>
              <w:left w:w="144" w:type="dxa"/>
              <w:bottom w:w="72" w:type="dxa"/>
              <w:right w:w="144" w:type="dxa"/>
            </w:tcMar>
          </w:tcPr>
          <w:p w14:paraId="2045F1E3"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17</w:t>
            </w:r>
          </w:p>
        </w:tc>
        <w:tc>
          <w:tcPr>
            <w:tcW w:w="421" w:type="pct"/>
            <w:tcBorders>
              <w:top w:val="nil"/>
              <w:left w:val="nil"/>
              <w:bottom w:val="nil"/>
              <w:right w:val="nil"/>
            </w:tcBorders>
            <w:shd w:val="clear" w:color="auto" w:fill="auto"/>
            <w:tcMar>
              <w:top w:w="72" w:type="dxa"/>
              <w:left w:w="144" w:type="dxa"/>
              <w:bottom w:w="72" w:type="dxa"/>
              <w:right w:w="144" w:type="dxa"/>
            </w:tcMar>
          </w:tcPr>
          <w:p w14:paraId="365D5EA4"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76</w:t>
            </w:r>
          </w:p>
        </w:tc>
        <w:tc>
          <w:tcPr>
            <w:tcW w:w="741" w:type="pct"/>
            <w:tcBorders>
              <w:top w:val="nil"/>
              <w:left w:val="nil"/>
              <w:bottom w:val="nil"/>
              <w:right w:val="nil"/>
            </w:tcBorders>
            <w:shd w:val="clear" w:color="auto" w:fill="auto"/>
            <w:tcMar>
              <w:top w:w="72" w:type="dxa"/>
              <w:left w:w="144" w:type="dxa"/>
              <w:bottom w:w="72" w:type="dxa"/>
              <w:right w:w="144" w:type="dxa"/>
            </w:tcMar>
          </w:tcPr>
          <w:p w14:paraId="370496DD"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6.71</w:t>
            </w:r>
          </w:p>
        </w:tc>
        <w:tc>
          <w:tcPr>
            <w:tcW w:w="741" w:type="pct"/>
            <w:tcBorders>
              <w:top w:val="nil"/>
              <w:left w:val="nil"/>
              <w:bottom w:val="nil"/>
              <w:right w:val="nil"/>
            </w:tcBorders>
            <w:shd w:val="clear" w:color="auto" w:fill="auto"/>
            <w:tcMar>
              <w:top w:w="72" w:type="dxa"/>
              <w:left w:w="144" w:type="dxa"/>
              <w:bottom w:w="72" w:type="dxa"/>
              <w:right w:w="144" w:type="dxa"/>
            </w:tcMar>
          </w:tcPr>
          <w:p w14:paraId="461C7B98"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4.31</w:t>
            </w:r>
          </w:p>
        </w:tc>
        <w:tc>
          <w:tcPr>
            <w:tcW w:w="661" w:type="pct"/>
            <w:tcBorders>
              <w:top w:val="nil"/>
              <w:left w:val="nil"/>
              <w:bottom w:val="nil"/>
              <w:right w:val="nil"/>
            </w:tcBorders>
            <w:shd w:val="clear" w:color="auto" w:fill="auto"/>
            <w:tcMar>
              <w:top w:w="72" w:type="dxa"/>
              <w:left w:w="144" w:type="dxa"/>
              <w:bottom w:w="72" w:type="dxa"/>
              <w:right w:w="144" w:type="dxa"/>
            </w:tcMar>
          </w:tcPr>
          <w:p w14:paraId="4DBE51DB"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4.54</w:t>
            </w:r>
          </w:p>
        </w:tc>
        <w:tc>
          <w:tcPr>
            <w:tcW w:w="661" w:type="pct"/>
            <w:tcBorders>
              <w:top w:val="nil"/>
              <w:left w:val="nil"/>
              <w:bottom w:val="nil"/>
              <w:right w:val="nil"/>
            </w:tcBorders>
            <w:shd w:val="clear" w:color="auto" w:fill="auto"/>
            <w:tcMar>
              <w:top w:w="72" w:type="dxa"/>
              <w:left w:w="144" w:type="dxa"/>
              <w:bottom w:w="72" w:type="dxa"/>
              <w:right w:w="144" w:type="dxa"/>
            </w:tcMar>
          </w:tcPr>
          <w:p w14:paraId="19571E05"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0.44</w:t>
            </w:r>
          </w:p>
        </w:tc>
      </w:tr>
      <w:tr w:rsidR="00D7654E" w:rsidRPr="006961AB" w14:paraId="3E669C06" w14:textId="77777777" w:rsidTr="00292463">
        <w:trPr>
          <w:trHeight w:val="356"/>
        </w:trPr>
        <w:tc>
          <w:tcPr>
            <w:tcW w:w="930" w:type="pct"/>
            <w:tcBorders>
              <w:top w:val="nil"/>
              <w:left w:val="nil"/>
              <w:bottom w:val="nil"/>
              <w:right w:val="nil"/>
            </w:tcBorders>
            <w:shd w:val="clear" w:color="auto" w:fill="auto"/>
            <w:tcMar>
              <w:top w:w="72" w:type="dxa"/>
              <w:left w:w="144" w:type="dxa"/>
              <w:bottom w:w="72" w:type="dxa"/>
              <w:right w:w="144" w:type="dxa"/>
            </w:tcMar>
            <w:hideMark/>
          </w:tcPr>
          <w:p w14:paraId="08F508C3"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b/>
                <w:bCs/>
                <w:color w:val="000000" w:themeColor="text1"/>
                <w:kern w:val="24"/>
                <w:szCs w:val="21"/>
              </w:rPr>
              <w:t>DPA-B4</w:t>
            </w:r>
          </w:p>
        </w:tc>
        <w:tc>
          <w:tcPr>
            <w:tcW w:w="424" w:type="pct"/>
            <w:tcBorders>
              <w:top w:val="nil"/>
              <w:left w:val="nil"/>
              <w:bottom w:val="nil"/>
              <w:right w:val="nil"/>
            </w:tcBorders>
            <w:shd w:val="clear" w:color="auto" w:fill="auto"/>
            <w:tcMar>
              <w:top w:w="72" w:type="dxa"/>
              <w:left w:w="144" w:type="dxa"/>
              <w:bottom w:w="72" w:type="dxa"/>
              <w:right w:w="144" w:type="dxa"/>
            </w:tcMar>
          </w:tcPr>
          <w:p w14:paraId="3B5DE4CD"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99</w:t>
            </w:r>
          </w:p>
        </w:tc>
        <w:tc>
          <w:tcPr>
            <w:tcW w:w="421" w:type="pct"/>
            <w:tcBorders>
              <w:top w:val="nil"/>
              <w:left w:val="nil"/>
              <w:bottom w:val="nil"/>
              <w:right w:val="nil"/>
            </w:tcBorders>
            <w:shd w:val="clear" w:color="auto" w:fill="auto"/>
            <w:tcMar>
              <w:top w:w="72" w:type="dxa"/>
              <w:left w:w="144" w:type="dxa"/>
              <w:bottom w:w="72" w:type="dxa"/>
              <w:right w:w="144" w:type="dxa"/>
            </w:tcMar>
          </w:tcPr>
          <w:p w14:paraId="1C1F5CA6"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15</w:t>
            </w:r>
          </w:p>
        </w:tc>
        <w:tc>
          <w:tcPr>
            <w:tcW w:w="421" w:type="pct"/>
            <w:tcBorders>
              <w:top w:val="nil"/>
              <w:left w:val="nil"/>
              <w:bottom w:val="nil"/>
              <w:right w:val="nil"/>
            </w:tcBorders>
            <w:shd w:val="clear" w:color="auto" w:fill="auto"/>
            <w:tcMar>
              <w:top w:w="72" w:type="dxa"/>
              <w:left w:w="144" w:type="dxa"/>
              <w:bottom w:w="72" w:type="dxa"/>
              <w:right w:w="144" w:type="dxa"/>
            </w:tcMar>
          </w:tcPr>
          <w:p w14:paraId="7A320D6A"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84</w:t>
            </w:r>
          </w:p>
        </w:tc>
        <w:tc>
          <w:tcPr>
            <w:tcW w:w="741" w:type="pct"/>
            <w:tcBorders>
              <w:top w:val="nil"/>
              <w:left w:val="nil"/>
              <w:bottom w:val="nil"/>
              <w:right w:val="nil"/>
            </w:tcBorders>
            <w:shd w:val="clear" w:color="auto" w:fill="auto"/>
            <w:tcMar>
              <w:top w:w="72" w:type="dxa"/>
              <w:left w:w="144" w:type="dxa"/>
              <w:bottom w:w="72" w:type="dxa"/>
              <w:right w:w="144" w:type="dxa"/>
            </w:tcMar>
          </w:tcPr>
          <w:p w14:paraId="6D3995CA"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8.47</w:t>
            </w:r>
          </w:p>
        </w:tc>
        <w:tc>
          <w:tcPr>
            <w:tcW w:w="741" w:type="pct"/>
            <w:tcBorders>
              <w:top w:val="nil"/>
              <w:left w:val="nil"/>
              <w:bottom w:val="nil"/>
              <w:right w:val="nil"/>
            </w:tcBorders>
            <w:shd w:val="clear" w:color="auto" w:fill="auto"/>
            <w:tcMar>
              <w:top w:w="72" w:type="dxa"/>
              <w:left w:w="144" w:type="dxa"/>
              <w:bottom w:w="72" w:type="dxa"/>
              <w:right w:w="144" w:type="dxa"/>
            </w:tcMar>
          </w:tcPr>
          <w:p w14:paraId="55345101"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0.86</w:t>
            </w:r>
          </w:p>
        </w:tc>
        <w:tc>
          <w:tcPr>
            <w:tcW w:w="661" w:type="pct"/>
            <w:tcBorders>
              <w:top w:val="nil"/>
              <w:left w:val="nil"/>
              <w:bottom w:val="nil"/>
              <w:right w:val="nil"/>
            </w:tcBorders>
            <w:shd w:val="clear" w:color="auto" w:fill="auto"/>
            <w:tcMar>
              <w:top w:w="72" w:type="dxa"/>
              <w:left w:w="144" w:type="dxa"/>
              <w:bottom w:w="72" w:type="dxa"/>
              <w:right w:w="144" w:type="dxa"/>
            </w:tcMar>
          </w:tcPr>
          <w:p w14:paraId="53147F7C"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4.70</w:t>
            </w:r>
          </w:p>
        </w:tc>
        <w:tc>
          <w:tcPr>
            <w:tcW w:w="661" w:type="pct"/>
            <w:tcBorders>
              <w:top w:val="nil"/>
              <w:left w:val="nil"/>
              <w:bottom w:val="nil"/>
              <w:right w:val="nil"/>
            </w:tcBorders>
            <w:shd w:val="clear" w:color="auto" w:fill="auto"/>
            <w:tcMar>
              <w:top w:w="72" w:type="dxa"/>
              <w:left w:w="144" w:type="dxa"/>
              <w:bottom w:w="72" w:type="dxa"/>
              <w:right w:w="144" w:type="dxa"/>
            </w:tcMar>
          </w:tcPr>
          <w:p w14:paraId="546B9602"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2.60</w:t>
            </w:r>
          </w:p>
        </w:tc>
      </w:tr>
      <w:tr w:rsidR="00D7654E" w:rsidRPr="006961AB" w14:paraId="42F4ACFE" w14:textId="77777777" w:rsidTr="00292463">
        <w:trPr>
          <w:trHeight w:val="356"/>
        </w:trPr>
        <w:tc>
          <w:tcPr>
            <w:tcW w:w="930" w:type="pct"/>
            <w:tcBorders>
              <w:top w:val="nil"/>
              <w:left w:val="nil"/>
              <w:bottom w:val="single" w:sz="4" w:space="0" w:color="auto"/>
              <w:right w:val="nil"/>
            </w:tcBorders>
            <w:shd w:val="clear" w:color="auto" w:fill="auto"/>
            <w:tcMar>
              <w:top w:w="72" w:type="dxa"/>
              <w:left w:w="144" w:type="dxa"/>
              <w:bottom w:w="72" w:type="dxa"/>
              <w:right w:w="144" w:type="dxa"/>
            </w:tcMar>
          </w:tcPr>
          <w:p w14:paraId="017C6F18" w14:textId="77777777" w:rsidR="00D7654E" w:rsidRPr="006961AB" w:rsidRDefault="00D7654E" w:rsidP="00292463">
            <w:pPr>
              <w:jc w:val="center"/>
              <w:rPr>
                <w:rFonts w:ascii="Times New Roman" w:eastAsia="宋体" w:hAnsi="Times New Roman" w:cs="Times New Roman"/>
                <w:b/>
                <w:bCs/>
                <w:color w:val="000000" w:themeColor="text1"/>
                <w:kern w:val="24"/>
                <w:szCs w:val="21"/>
              </w:rPr>
            </w:pPr>
            <w:r w:rsidRPr="006961AB">
              <w:rPr>
                <w:rFonts w:ascii="Times New Roman" w:eastAsia="宋体" w:hAnsi="Times New Roman" w:cs="Times New Roman"/>
                <w:b/>
                <w:bCs/>
                <w:color w:val="000000" w:themeColor="text1"/>
                <w:kern w:val="24"/>
                <w:szCs w:val="21"/>
              </w:rPr>
              <w:lastRenderedPageBreak/>
              <w:t>Cz-B4</w:t>
            </w:r>
          </w:p>
        </w:tc>
        <w:tc>
          <w:tcPr>
            <w:tcW w:w="424" w:type="pct"/>
            <w:tcBorders>
              <w:top w:val="nil"/>
              <w:left w:val="nil"/>
              <w:bottom w:val="single" w:sz="4" w:space="0" w:color="auto"/>
              <w:right w:val="nil"/>
            </w:tcBorders>
            <w:shd w:val="clear" w:color="auto" w:fill="auto"/>
            <w:tcMar>
              <w:top w:w="72" w:type="dxa"/>
              <w:left w:w="144" w:type="dxa"/>
              <w:bottom w:w="72" w:type="dxa"/>
              <w:right w:w="144" w:type="dxa"/>
            </w:tcMar>
          </w:tcPr>
          <w:p w14:paraId="1DBEA830"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93</w:t>
            </w:r>
          </w:p>
        </w:tc>
        <w:tc>
          <w:tcPr>
            <w:tcW w:w="421" w:type="pct"/>
            <w:tcBorders>
              <w:top w:val="nil"/>
              <w:left w:val="nil"/>
              <w:bottom w:val="single" w:sz="4" w:space="0" w:color="auto"/>
              <w:right w:val="nil"/>
            </w:tcBorders>
            <w:shd w:val="clear" w:color="auto" w:fill="auto"/>
            <w:tcMar>
              <w:top w:w="72" w:type="dxa"/>
              <w:left w:w="144" w:type="dxa"/>
              <w:bottom w:w="72" w:type="dxa"/>
              <w:right w:w="144" w:type="dxa"/>
            </w:tcMar>
          </w:tcPr>
          <w:p w14:paraId="36470352"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47</w:t>
            </w:r>
          </w:p>
        </w:tc>
        <w:tc>
          <w:tcPr>
            <w:tcW w:w="421" w:type="pct"/>
            <w:tcBorders>
              <w:top w:val="nil"/>
              <w:left w:val="nil"/>
              <w:bottom w:val="single" w:sz="4" w:space="0" w:color="auto"/>
              <w:right w:val="nil"/>
            </w:tcBorders>
            <w:shd w:val="clear" w:color="auto" w:fill="auto"/>
            <w:tcMar>
              <w:top w:w="72" w:type="dxa"/>
              <w:left w:w="144" w:type="dxa"/>
              <w:bottom w:w="72" w:type="dxa"/>
              <w:right w:w="144" w:type="dxa"/>
            </w:tcMar>
          </w:tcPr>
          <w:p w14:paraId="5D572383"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46</w:t>
            </w:r>
          </w:p>
        </w:tc>
        <w:tc>
          <w:tcPr>
            <w:tcW w:w="741" w:type="pct"/>
            <w:tcBorders>
              <w:top w:val="nil"/>
              <w:left w:val="nil"/>
              <w:bottom w:val="single" w:sz="4" w:space="0" w:color="auto"/>
              <w:right w:val="nil"/>
            </w:tcBorders>
            <w:shd w:val="clear" w:color="auto" w:fill="auto"/>
            <w:tcMar>
              <w:top w:w="72" w:type="dxa"/>
              <w:left w:w="144" w:type="dxa"/>
              <w:bottom w:w="72" w:type="dxa"/>
              <w:right w:w="144" w:type="dxa"/>
            </w:tcMar>
          </w:tcPr>
          <w:p w14:paraId="72FA3C18"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12.5</w:t>
            </w:r>
          </w:p>
        </w:tc>
        <w:tc>
          <w:tcPr>
            <w:tcW w:w="741" w:type="pct"/>
            <w:tcBorders>
              <w:top w:val="nil"/>
              <w:left w:val="nil"/>
              <w:bottom w:val="single" w:sz="4" w:space="0" w:color="auto"/>
              <w:right w:val="nil"/>
            </w:tcBorders>
            <w:shd w:val="clear" w:color="auto" w:fill="auto"/>
            <w:tcMar>
              <w:top w:w="72" w:type="dxa"/>
              <w:left w:w="144" w:type="dxa"/>
              <w:bottom w:w="72" w:type="dxa"/>
              <w:right w:w="144" w:type="dxa"/>
            </w:tcMar>
          </w:tcPr>
          <w:p w14:paraId="04E046F4"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9.38</w:t>
            </w:r>
          </w:p>
        </w:tc>
        <w:tc>
          <w:tcPr>
            <w:tcW w:w="661" w:type="pct"/>
            <w:tcBorders>
              <w:top w:val="nil"/>
              <w:left w:val="nil"/>
              <w:bottom w:val="single" w:sz="4" w:space="0" w:color="auto"/>
              <w:right w:val="nil"/>
            </w:tcBorders>
            <w:shd w:val="clear" w:color="auto" w:fill="auto"/>
            <w:tcMar>
              <w:top w:w="72" w:type="dxa"/>
              <w:left w:w="144" w:type="dxa"/>
              <w:bottom w:w="72" w:type="dxa"/>
              <w:right w:w="144" w:type="dxa"/>
            </w:tcMar>
          </w:tcPr>
          <w:p w14:paraId="2B0EB737"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1.29</w:t>
            </w:r>
          </w:p>
        </w:tc>
        <w:tc>
          <w:tcPr>
            <w:tcW w:w="661" w:type="pct"/>
            <w:tcBorders>
              <w:top w:val="nil"/>
              <w:left w:val="nil"/>
              <w:bottom w:val="single" w:sz="4" w:space="0" w:color="auto"/>
              <w:right w:val="nil"/>
            </w:tcBorders>
            <w:shd w:val="clear" w:color="auto" w:fill="auto"/>
            <w:tcMar>
              <w:top w:w="72" w:type="dxa"/>
              <w:left w:w="144" w:type="dxa"/>
              <w:bottom w:w="72" w:type="dxa"/>
              <w:right w:w="144" w:type="dxa"/>
            </w:tcMar>
          </w:tcPr>
          <w:p w14:paraId="6E9771C6" w14:textId="77777777" w:rsidR="00D7654E" w:rsidRPr="006961AB" w:rsidRDefault="00D7654E" w:rsidP="00292463">
            <w:pPr>
              <w:jc w:val="center"/>
              <w:rPr>
                <w:rFonts w:ascii="Times New Roman" w:eastAsia="宋体" w:hAnsi="Times New Roman" w:cs="Times New Roman"/>
                <w:szCs w:val="21"/>
              </w:rPr>
            </w:pPr>
            <w:r w:rsidRPr="006961AB">
              <w:rPr>
                <w:rFonts w:ascii="Times New Roman" w:eastAsia="宋体" w:hAnsi="Times New Roman" w:cs="Times New Roman"/>
                <w:szCs w:val="21"/>
              </w:rPr>
              <w:t>0.11</w:t>
            </w:r>
          </w:p>
        </w:tc>
      </w:tr>
    </w:tbl>
    <w:p w14:paraId="3F9D740D" w14:textId="5ACE5D80" w:rsidR="00D7654E" w:rsidRPr="007440BC" w:rsidRDefault="00D7654E" w:rsidP="00D7654E">
      <w:pPr>
        <w:spacing w:line="360" w:lineRule="auto"/>
        <w:rPr>
          <w:rFonts w:ascii="Times New Roman" w:hAnsi="Times New Roman" w:cs="Times New Roman"/>
          <w:color w:val="000000" w:themeColor="text1"/>
          <w:sz w:val="24"/>
          <w:szCs w:val="24"/>
        </w:rPr>
      </w:pPr>
      <w:proofErr w:type="spellStart"/>
      <w:r w:rsidRPr="00673AAE">
        <w:rPr>
          <w:rFonts w:ascii="Times New Roman" w:hAnsi="Times New Roman" w:cs="Times New Roman"/>
          <w:color w:val="000000" w:themeColor="text1"/>
          <w:sz w:val="24"/>
          <w:szCs w:val="24"/>
          <w:vertAlign w:val="superscript"/>
        </w:rPr>
        <w:t>a</w:t>
      </w:r>
      <w:r w:rsidRPr="007440BC">
        <w:rPr>
          <w:rFonts w:ascii="Times New Roman" w:hAnsi="Times New Roman" w:cs="Times New Roman"/>
          <w:color w:val="000000" w:themeColor="text1"/>
          <w:sz w:val="24"/>
          <w:szCs w:val="24"/>
        </w:rPr>
        <w:t>Fluorescence</w:t>
      </w:r>
      <w:proofErr w:type="spellEnd"/>
      <w:r w:rsidRPr="007440BC">
        <w:rPr>
          <w:rFonts w:ascii="Times New Roman" w:hAnsi="Times New Roman" w:cs="Times New Roman"/>
          <w:color w:val="000000" w:themeColor="text1"/>
          <w:sz w:val="24"/>
          <w:szCs w:val="24"/>
        </w:rPr>
        <w:t xml:space="preserve"> quantum yield. </w:t>
      </w:r>
      <w:proofErr w:type="spellStart"/>
      <w:r w:rsidRPr="00673AAE">
        <w:rPr>
          <w:rFonts w:ascii="Times New Roman" w:hAnsi="Times New Roman" w:cs="Times New Roman"/>
          <w:color w:val="000000" w:themeColor="text1"/>
          <w:sz w:val="24"/>
          <w:szCs w:val="24"/>
          <w:vertAlign w:val="superscript"/>
        </w:rPr>
        <w:t>b</w:t>
      </w:r>
      <w:r w:rsidRPr="007440BC">
        <w:rPr>
          <w:rFonts w:ascii="Times New Roman" w:hAnsi="Times New Roman" w:cs="Times New Roman"/>
          <w:color w:val="000000" w:themeColor="text1"/>
          <w:sz w:val="24"/>
          <w:szCs w:val="24"/>
        </w:rPr>
        <w:t>Prompt</w:t>
      </w:r>
      <w:proofErr w:type="spellEnd"/>
      <w:r w:rsidRPr="007440BC">
        <w:rPr>
          <w:rFonts w:ascii="Times New Roman" w:hAnsi="Times New Roman" w:cs="Times New Roman"/>
          <w:color w:val="000000" w:themeColor="text1"/>
          <w:sz w:val="24"/>
          <w:szCs w:val="24"/>
        </w:rPr>
        <w:t xml:space="preserve"> fluorescence components in the</w:t>
      </w:r>
      <w:r w:rsidRPr="007440BC">
        <w:rPr>
          <w:rFonts w:ascii="Times New Roman" w:eastAsia="宋体" w:hAnsi="Times New Roman" w:cs="Times New Roman"/>
          <w:i/>
          <w:iCs/>
          <w:sz w:val="24"/>
          <w:szCs w:val="24"/>
        </w:rPr>
        <w:t xml:space="preserve"> Φ</w:t>
      </w:r>
      <w:r w:rsidRPr="007440BC">
        <w:rPr>
          <w:rFonts w:ascii="Times New Roman" w:eastAsia="宋体" w:hAnsi="Times New Roman" w:cs="Times New Roman"/>
          <w:sz w:val="24"/>
          <w:szCs w:val="24"/>
          <w:vertAlign w:val="subscript"/>
        </w:rPr>
        <w:t>PL</w:t>
      </w:r>
      <w:r w:rsidRPr="007440BC">
        <w:rPr>
          <w:rFonts w:ascii="Times New Roman" w:eastAsia="宋体" w:hAnsi="Times New Roman" w:cs="Times New Roman"/>
          <w:sz w:val="24"/>
          <w:szCs w:val="24"/>
        </w:rPr>
        <w:t>.</w:t>
      </w:r>
      <w:r w:rsidRPr="007440BC">
        <w:rPr>
          <w:rFonts w:ascii="Times New Roman" w:hAnsi="Times New Roman" w:cs="Times New Roman"/>
          <w:color w:val="000000" w:themeColor="text1"/>
          <w:sz w:val="24"/>
          <w:szCs w:val="24"/>
        </w:rPr>
        <w:t xml:space="preserve"> </w:t>
      </w:r>
      <w:proofErr w:type="spellStart"/>
      <w:r w:rsidRPr="00673AAE">
        <w:rPr>
          <w:rFonts w:ascii="Times New Roman" w:hAnsi="Times New Roman" w:cs="Times New Roman"/>
          <w:color w:val="000000" w:themeColor="text1"/>
          <w:sz w:val="24"/>
          <w:szCs w:val="24"/>
          <w:vertAlign w:val="superscript"/>
        </w:rPr>
        <w:t>c</w:t>
      </w:r>
      <w:r w:rsidRPr="007440BC">
        <w:rPr>
          <w:rFonts w:ascii="Times New Roman" w:hAnsi="Times New Roman" w:cs="Times New Roman"/>
          <w:color w:val="000000" w:themeColor="text1"/>
          <w:sz w:val="24"/>
          <w:szCs w:val="24"/>
        </w:rPr>
        <w:t>Delayed</w:t>
      </w:r>
      <w:proofErr w:type="spellEnd"/>
      <w:r w:rsidRPr="007440BC">
        <w:rPr>
          <w:rFonts w:ascii="Times New Roman" w:hAnsi="Times New Roman" w:cs="Times New Roman"/>
          <w:color w:val="000000" w:themeColor="text1"/>
          <w:sz w:val="24"/>
          <w:szCs w:val="24"/>
        </w:rPr>
        <w:t xml:space="preserve"> fluorescence components in the</w:t>
      </w:r>
      <w:r w:rsidRPr="007440BC">
        <w:rPr>
          <w:rFonts w:ascii="Times New Roman" w:eastAsia="宋体" w:hAnsi="Times New Roman" w:cs="Times New Roman"/>
          <w:i/>
          <w:iCs/>
          <w:sz w:val="24"/>
          <w:szCs w:val="24"/>
        </w:rPr>
        <w:t xml:space="preserve"> Φ</w:t>
      </w:r>
      <w:r w:rsidRPr="007440BC">
        <w:rPr>
          <w:rFonts w:ascii="Times New Roman" w:eastAsia="宋体" w:hAnsi="Times New Roman" w:cs="Times New Roman"/>
          <w:sz w:val="24"/>
          <w:szCs w:val="24"/>
          <w:vertAlign w:val="subscript"/>
        </w:rPr>
        <w:t>PL</w:t>
      </w:r>
      <w:r w:rsidRPr="007440BC">
        <w:rPr>
          <w:rFonts w:ascii="Times New Roman" w:hAnsi="Times New Roman" w:cs="Times New Roman"/>
          <w:color w:val="000000" w:themeColor="text1"/>
          <w:sz w:val="24"/>
          <w:szCs w:val="24"/>
        </w:rPr>
        <w:t xml:space="preserve">. </w:t>
      </w:r>
      <w:proofErr w:type="spellStart"/>
      <w:r w:rsidRPr="00673AAE">
        <w:rPr>
          <w:rFonts w:ascii="Times New Roman" w:hAnsi="Times New Roman" w:cs="Times New Roman"/>
          <w:color w:val="000000" w:themeColor="text1"/>
          <w:sz w:val="24"/>
          <w:szCs w:val="24"/>
          <w:vertAlign w:val="superscript"/>
        </w:rPr>
        <w:t>d</w:t>
      </w:r>
      <w:r w:rsidRPr="007440BC">
        <w:rPr>
          <w:rFonts w:ascii="Times New Roman" w:hAnsi="Times New Roman" w:cs="Times New Roman"/>
          <w:color w:val="000000" w:themeColor="text1"/>
          <w:sz w:val="24"/>
          <w:szCs w:val="24"/>
        </w:rPr>
        <w:t>Rate</w:t>
      </w:r>
      <w:proofErr w:type="spellEnd"/>
      <w:r w:rsidRPr="007440BC">
        <w:rPr>
          <w:rFonts w:ascii="Times New Roman" w:hAnsi="Times New Roman" w:cs="Times New Roman"/>
          <w:color w:val="000000" w:themeColor="text1"/>
          <w:sz w:val="24"/>
          <w:szCs w:val="24"/>
        </w:rPr>
        <w:t xml:space="preserve"> constants of radiative decay. </w:t>
      </w:r>
      <w:proofErr w:type="spellStart"/>
      <w:r w:rsidRPr="00673AAE">
        <w:rPr>
          <w:rFonts w:ascii="Times New Roman" w:hAnsi="Times New Roman" w:cs="Times New Roman"/>
          <w:color w:val="000000" w:themeColor="text1"/>
          <w:sz w:val="24"/>
          <w:szCs w:val="24"/>
          <w:vertAlign w:val="superscript"/>
        </w:rPr>
        <w:t>e</w:t>
      </w:r>
      <w:r w:rsidRPr="007440BC">
        <w:rPr>
          <w:rFonts w:ascii="Times New Roman" w:hAnsi="Times New Roman" w:cs="Times New Roman"/>
          <w:color w:val="000000" w:themeColor="text1"/>
          <w:sz w:val="24"/>
          <w:szCs w:val="24"/>
        </w:rPr>
        <w:t>Rate</w:t>
      </w:r>
      <w:proofErr w:type="spellEnd"/>
      <w:r w:rsidRPr="007440BC">
        <w:rPr>
          <w:rFonts w:ascii="Times New Roman" w:hAnsi="Times New Roman" w:cs="Times New Roman"/>
          <w:color w:val="000000" w:themeColor="text1"/>
          <w:sz w:val="24"/>
          <w:szCs w:val="24"/>
        </w:rPr>
        <w:t xml:space="preserve"> constants of nonradiative decay. </w:t>
      </w:r>
      <w:proofErr w:type="spellStart"/>
      <w:r w:rsidRPr="00673AAE">
        <w:rPr>
          <w:rFonts w:ascii="Times New Roman" w:hAnsi="Times New Roman" w:cs="Times New Roman"/>
          <w:color w:val="000000" w:themeColor="text1"/>
          <w:sz w:val="24"/>
          <w:szCs w:val="24"/>
          <w:vertAlign w:val="superscript"/>
        </w:rPr>
        <w:t>f</w:t>
      </w:r>
      <w:r w:rsidRPr="007440BC">
        <w:rPr>
          <w:rFonts w:ascii="Times New Roman" w:hAnsi="Times New Roman" w:cs="Times New Roman"/>
          <w:color w:val="000000" w:themeColor="text1"/>
          <w:sz w:val="24"/>
          <w:szCs w:val="24"/>
        </w:rPr>
        <w:t>Rate</w:t>
      </w:r>
      <w:proofErr w:type="spellEnd"/>
      <w:r w:rsidRPr="007440BC">
        <w:rPr>
          <w:rFonts w:ascii="Times New Roman" w:hAnsi="Times New Roman" w:cs="Times New Roman"/>
          <w:color w:val="000000" w:themeColor="text1"/>
          <w:sz w:val="24"/>
          <w:szCs w:val="24"/>
        </w:rPr>
        <w:t xml:space="preserve"> constants of intersystem crossing process. </w:t>
      </w:r>
      <w:proofErr w:type="spellStart"/>
      <w:r w:rsidRPr="00673AAE">
        <w:rPr>
          <w:rFonts w:ascii="Times New Roman" w:hAnsi="Times New Roman" w:cs="Times New Roman"/>
          <w:color w:val="000000" w:themeColor="text1"/>
          <w:sz w:val="24"/>
          <w:szCs w:val="24"/>
          <w:vertAlign w:val="superscript"/>
        </w:rPr>
        <w:t>g</w:t>
      </w:r>
      <w:r w:rsidRPr="007440BC">
        <w:rPr>
          <w:rFonts w:ascii="Times New Roman" w:hAnsi="Times New Roman" w:cs="Times New Roman"/>
          <w:color w:val="000000" w:themeColor="text1"/>
          <w:sz w:val="24"/>
          <w:szCs w:val="24"/>
        </w:rPr>
        <w:t>Rate</w:t>
      </w:r>
      <w:proofErr w:type="spellEnd"/>
      <w:r w:rsidRPr="007440BC">
        <w:rPr>
          <w:rFonts w:ascii="Times New Roman" w:hAnsi="Times New Roman" w:cs="Times New Roman"/>
          <w:color w:val="000000" w:themeColor="text1"/>
          <w:sz w:val="24"/>
          <w:szCs w:val="24"/>
        </w:rPr>
        <w:t xml:space="preserve"> constants of reverse intersystem crossing process.</w:t>
      </w:r>
    </w:p>
    <w:p w14:paraId="1679E028" w14:textId="77777777" w:rsidR="00D7654E" w:rsidRPr="007440BC" w:rsidRDefault="00D7654E" w:rsidP="00D7654E">
      <w:pPr>
        <w:rPr>
          <w:rFonts w:ascii="Times New Roman" w:hAnsi="Times New Roman" w:cs="Times New Roman"/>
          <w:b/>
          <w:bCs/>
          <w:kern w:val="32"/>
          <w:sz w:val="24"/>
          <w:szCs w:val="24"/>
        </w:rPr>
      </w:pPr>
      <w:r w:rsidRPr="007440BC">
        <w:rPr>
          <w:rFonts w:ascii="Times New Roman" w:hAnsi="Times New Roman" w:cs="Times New Roman"/>
          <w:sz w:val="24"/>
          <w:szCs w:val="24"/>
        </w:rPr>
        <w:br w:type="page"/>
      </w:r>
    </w:p>
    <w:p w14:paraId="5C99124E" w14:textId="20AAD806" w:rsidR="00D7654E" w:rsidRPr="007440BC" w:rsidRDefault="006961AB" w:rsidP="00D7654E">
      <w:pPr>
        <w:pStyle w:val="SMHeading"/>
        <w:rPr>
          <w:rFonts w:eastAsia="Times New Roman"/>
          <w:b w:val="0"/>
          <w:bCs w:val="0"/>
        </w:rPr>
      </w:pPr>
      <w:r w:rsidRPr="0038696A">
        <w:rPr>
          <w:color w:val="000000" w:themeColor="text1"/>
        </w:rPr>
        <w:lastRenderedPageBreak/>
        <w:t>Supplementary</w:t>
      </w:r>
      <w:r w:rsidRPr="007440BC">
        <w:rPr>
          <w:b w:val="0"/>
          <w:bCs w:val="0"/>
        </w:rPr>
        <w:t xml:space="preserve"> </w:t>
      </w:r>
      <w:r w:rsidR="00D7654E" w:rsidRPr="007440BC">
        <w:t xml:space="preserve">Table 4. </w:t>
      </w:r>
      <w:r w:rsidR="00D7654E" w:rsidRPr="007440BC">
        <w:rPr>
          <w:b w:val="0"/>
          <w:bCs w:val="0"/>
        </w:rPr>
        <w:t xml:space="preserve">The EL data of the hyperfluorescent OLEDs based on </w:t>
      </w:r>
      <w:r w:rsidR="00D7654E" w:rsidRPr="007440BC">
        <w:t>DPA-B3</w:t>
      </w:r>
      <w:r w:rsidR="00D7654E" w:rsidRPr="007440BC">
        <w:rPr>
          <w:b w:val="0"/>
          <w:bCs w:val="0"/>
        </w:rPr>
        <w:t xml:space="preserve"> and </w:t>
      </w:r>
      <w:r w:rsidR="00D7654E" w:rsidRPr="007440BC">
        <w:t>Cz-B4</w:t>
      </w:r>
      <w:r w:rsidR="00D7654E" w:rsidRPr="007440BC">
        <w:rPr>
          <w:b w:val="0"/>
          <w:bCs w:val="0"/>
        </w:rPr>
        <w:t>.</w:t>
      </w:r>
    </w:p>
    <w:tbl>
      <w:tblPr>
        <w:tblW w:w="5000" w:type="pct"/>
        <w:tblCellMar>
          <w:left w:w="0" w:type="dxa"/>
          <w:right w:w="0" w:type="dxa"/>
        </w:tblCellMar>
        <w:tblLook w:val="0420" w:firstRow="1" w:lastRow="0" w:firstColumn="0" w:lastColumn="0" w:noHBand="0" w:noVBand="1"/>
      </w:tblPr>
      <w:tblGrid>
        <w:gridCol w:w="1229"/>
        <w:gridCol w:w="638"/>
        <w:gridCol w:w="763"/>
        <w:gridCol w:w="1225"/>
        <w:gridCol w:w="1226"/>
        <w:gridCol w:w="1226"/>
        <w:gridCol w:w="711"/>
        <w:gridCol w:w="909"/>
        <w:gridCol w:w="1143"/>
      </w:tblGrid>
      <w:tr w:rsidR="00D7654E" w:rsidRPr="00E73412" w14:paraId="67F0EF37" w14:textId="77777777" w:rsidTr="00292463">
        <w:trPr>
          <w:trHeight w:val="646"/>
        </w:trPr>
        <w:tc>
          <w:tcPr>
            <w:tcW w:w="695"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776027E1"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Device</w:t>
            </w:r>
          </w:p>
        </w:tc>
        <w:tc>
          <w:tcPr>
            <w:tcW w:w="335"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EE6D202"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lang w:val="el-GR"/>
              </w:rPr>
              <w:t>λ</w:t>
            </w:r>
            <w:r w:rsidRPr="00E73412">
              <w:rPr>
                <w:rFonts w:ascii="Times New Roman" w:hAnsi="Times New Roman" w:cs="Times New Roman"/>
                <w:sz w:val="18"/>
                <w:szCs w:val="18"/>
                <w:vertAlign w:val="subscript"/>
                <w:lang w:val="el-GR"/>
              </w:rPr>
              <w:t>EL</w:t>
            </w:r>
            <w:r w:rsidRPr="00E73412">
              <w:rPr>
                <w:rFonts w:ascii="Times New Roman" w:hAnsi="Times New Roman" w:cs="Times New Roman"/>
                <w:sz w:val="18"/>
                <w:szCs w:val="18"/>
                <w:vertAlign w:val="superscript"/>
                <w:lang w:val="el-GR"/>
              </w:rPr>
              <w:t>a</w:t>
            </w:r>
          </w:p>
          <w:p w14:paraId="38136687"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[nm]</w:t>
            </w:r>
          </w:p>
        </w:tc>
        <w:tc>
          <w:tcPr>
            <w:tcW w:w="438"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5B510DAD" w14:textId="77777777" w:rsidR="00D7654E" w:rsidRPr="00E73412" w:rsidRDefault="00D7654E" w:rsidP="00292463">
            <w:pPr>
              <w:rPr>
                <w:rFonts w:ascii="Times New Roman" w:hAnsi="Times New Roman" w:cs="Times New Roman"/>
                <w:sz w:val="18"/>
                <w:szCs w:val="18"/>
              </w:rPr>
            </w:pPr>
            <w:proofErr w:type="spellStart"/>
            <w:r w:rsidRPr="00E73412">
              <w:rPr>
                <w:rFonts w:ascii="Times New Roman" w:hAnsi="Times New Roman" w:cs="Times New Roman"/>
                <w:sz w:val="18"/>
                <w:szCs w:val="18"/>
              </w:rPr>
              <w:t>L</w:t>
            </w:r>
            <w:r w:rsidRPr="00E73412">
              <w:rPr>
                <w:rFonts w:ascii="Times New Roman" w:hAnsi="Times New Roman" w:cs="Times New Roman"/>
                <w:sz w:val="18"/>
                <w:szCs w:val="18"/>
                <w:vertAlign w:val="subscript"/>
              </w:rPr>
              <w:t>max</w:t>
            </w:r>
            <w:r w:rsidRPr="00E73412">
              <w:rPr>
                <w:rFonts w:ascii="Times New Roman" w:hAnsi="Times New Roman" w:cs="Times New Roman"/>
                <w:sz w:val="18"/>
                <w:szCs w:val="18"/>
                <w:vertAlign w:val="superscript"/>
              </w:rPr>
              <w:t>b</w:t>
            </w:r>
            <w:proofErr w:type="spellEnd"/>
          </w:p>
          <w:p w14:paraId="4F868E5F"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[cd m</w:t>
            </w:r>
            <w:r w:rsidRPr="00E73412">
              <w:rPr>
                <w:rFonts w:ascii="Times New Roman" w:hAnsi="Times New Roman" w:cs="Times New Roman"/>
                <w:sz w:val="18"/>
                <w:szCs w:val="18"/>
                <w:vertAlign w:val="superscript"/>
              </w:rPr>
              <w:t>-2</w:t>
            </w:r>
            <w:r w:rsidRPr="00E73412">
              <w:rPr>
                <w:rFonts w:ascii="Times New Roman" w:hAnsi="Times New Roman" w:cs="Times New Roman"/>
                <w:sz w:val="18"/>
                <w:szCs w:val="18"/>
              </w:rPr>
              <w:t>]</w:t>
            </w:r>
          </w:p>
        </w:tc>
        <w:tc>
          <w:tcPr>
            <w:tcW w:w="693"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7810BB42" w14:textId="77777777" w:rsidR="00D7654E" w:rsidRPr="00E73412" w:rsidRDefault="00D7654E" w:rsidP="00292463">
            <w:pPr>
              <w:rPr>
                <w:rFonts w:ascii="Times New Roman" w:hAnsi="Times New Roman" w:cs="Times New Roman"/>
                <w:sz w:val="18"/>
                <w:szCs w:val="18"/>
              </w:rPr>
            </w:pPr>
            <w:proofErr w:type="spellStart"/>
            <w:r w:rsidRPr="00E73412">
              <w:rPr>
                <w:rFonts w:ascii="Times New Roman" w:hAnsi="Times New Roman" w:cs="Times New Roman"/>
                <w:sz w:val="18"/>
                <w:szCs w:val="18"/>
              </w:rPr>
              <w:t>CE</w:t>
            </w:r>
            <w:r w:rsidRPr="00E73412">
              <w:rPr>
                <w:rFonts w:ascii="Times New Roman" w:hAnsi="Times New Roman" w:cs="Times New Roman"/>
                <w:sz w:val="18"/>
                <w:szCs w:val="18"/>
                <w:vertAlign w:val="superscript"/>
              </w:rPr>
              <w:t>c</w:t>
            </w:r>
            <w:proofErr w:type="spellEnd"/>
            <w:r w:rsidRPr="00E73412">
              <w:rPr>
                <w:rFonts w:ascii="Times New Roman" w:hAnsi="Times New Roman" w:cs="Times New Roman"/>
                <w:sz w:val="18"/>
                <w:szCs w:val="18"/>
                <w:vertAlign w:val="superscript"/>
              </w:rPr>
              <w:t xml:space="preserve"> </w:t>
            </w:r>
            <w:r w:rsidRPr="00E73412">
              <w:rPr>
                <w:rFonts w:ascii="Times New Roman" w:hAnsi="Times New Roman" w:cs="Times New Roman"/>
                <w:sz w:val="18"/>
                <w:szCs w:val="18"/>
              </w:rPr>
              <w:t>[cd A</w:t>
            </w:r>
            <w:r w:rsidRPr="00E73412">
              <w:rPr>
                <w:rFonts w:ascii="Times New Roman" w:hAnsi="Times New Roman" w:cs="Times New Roman"/>
                <w:sz w:val="18"/>
                <w:szCs w:val="18"/>
                <w:vertAlign w:val="superscript"/>
              </w:rPr>
              <w:t>-1</w:t>
            </w:r>
            <w:r w:rsidRPr="00E73412">
              <w:rPr>
                <w:rFonts w:ascii="Times New Roman" w:hAnsi="Times New Roman" w:cs="Times New Roman"/>
                <w:sz w:val="18"/>
                <w:szCs w:val="18"/>
              </w:rPr>
              <w:t>]</w:t>
            </w:r>
          </w:p>
          <w:p w14:paraId="34ECD0A2"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Max (Average)</w:t>
            </w:r>
          </w:p>
        </w:tc>
        <w:tc>
          <w:tcPr>
            <w:tcW w:w="693"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7C0CA1DA" w14:textId="77777777" w:rsidR="00D7654E" w:rsidRPr="00E73412" w:rsidRDefault="00D7654E" w:rsidP="00292463">
            <w:pPr>
              <w:rPr>
                <w:rFonts w:ascii="Times New Roman" w:hAnsi="Times New Roman" w:cs="Times New Roman"/>
                <w:sz w:val="18"/>
                <w:szCs w:val="18"/>
              </w:rPr>
            </w:pPr>
            <w:proofErr w:type="spellStart"/>
            <w:r w:rsidRPr="00E73412">
              <w:rPr>
                <w:rFonts w:ascii="Times New Roman" w:hAnsi="Times New Roman" w:cs="Times New Roman"/>
                <w:sz w:val="18"/>
                <w:szCs w:val="18"/>
              </w:rPr>
              <w:t>PE</w:t>
            </w:r>
            <w:r w:rsidRPr="00E73412">
              <w:rPr>
                <w:rFonts w:ascii="Times New Roman" w:hAnsi="Times New Roman" w:cs="Times New Roman"/>
                <w:sz w:val="18"/>
                <w:szCs w:val="18"/>
                <w:vertAlign w:val="superscript"/>
              </w:rPr>
              <w:t>d</w:t>
            </w:r>
            <w:proofErr w:type="spellEnd"/>
            <w:r w:rsidRPr="00E73412">
              <w:rPr>
                <w:rFonts w:ascii="Times New Roman" w:hAnsi="Times New Roman" w:cs="Times New Roman"/>
                <w:sz w:val="18"/>
                <w:szCs w:val="18"/>
                <w:vertAlign w:val="superscript"/>
              </w:rPr>
              <w:t xml:space="preserve"> </w:t>
            </w:r>
            <w:r w:rsidRPr="00E73412">
              <w:rPr>
                <w:rFonts w:ascii="Times New Roman" w:hAnsi="Times New Roman" w:cs="Times New Roman"/>
                <w:sz w:val="18"/>
                <w:szCs w:val="18"/>
              </w:rPr>
              <w:t>[</w:t>
            </w:r>
            <w:proofErr w:type="spellStart"/>
            <w:r w:rsidRPr="00E73412">
              <w:rPr>
                <w:rFonts w:ascii="Times New Roman" w:hAnsi="Times New Roman" w:cs="Times New Roman"/>
                <w:sz w:val="18"/>
                <w:szCs w:val="18"/>
              </w:rPr>
              <w:t>lm</w:t>
            </w:r>
            <w:proofErr w:type="spellEnd"/>
            <w:r w:rsidRPr="00E73412">
              <w:rPr>
                <w:rFonts w:ascii="Times New Roman" w:hAnsi="Times New Roman" w:cs="Times New Roman"/>
                <w:sz w:val="18"/>
                <w:szCs w:val="18"/>
              </w:rPr>
              <w:t xml:space="preserve"> W</w:t>
            </w:r>
            <w:r w:rsidRPr="00E73412">
              <w:rPr>
                <w:rFonts w:ascii="Times New Roman" w:hAnsi="Times New Roman" w:cs="Times New Roman"/>
                <w:sz w:val="18"/>
                <w:szCs w:val="18"/>
                <w:vertAlign w:val="superscript"/>
              </w:rPr>
              <w:t>-1</w:t>
            </w:r>
            <w:r w:rsidRPr="00E73412">
              <w:rPr>
                <w:rFonts w:ascii="Times New Roman" w:hAnsi="Times New Roman" w:cs="Times New Roman"/>
                <w:sz w:val="18"/>
                <w:szCs w:val="18"/>
              </w:rPr>
              <w:t>]</w:t>
            </w:r>
          </w:p>
          <w:p w14:paraId="0BAA2195"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Max (Average)</w:t>
            </w:r>
          </w:p>
        </w:tc>
        <w:tc>
          <w:tcPr>
            <w:tcW w:w="693"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18D70E7F" w14:textId="77777777" w:rsidR="00D7654E" w:rsidRPr="00E73412" w:rsidRDefault="00D7654E" w:rsidP="00292463">
            <w:pPr>
              <w:rPr>
                <w:rFonts w:ascii="Times New Roman" w:hAnsi="Times New Roman" w:cs="Times New Roman"/>
                <w:sz w:val="18"/>
                <w:szCs w:val="18"/>
              </w:rPr>
            </w:pPr>
            <w:proofErr w:type="spellStart"/>
            <w:r w:rsidRPr="00E73412">
              <w:rPr>
                <w:rFonts w:ascii="Times New Roman" w:hAnsi="Times New Roman" w:cs="Times New Roman"/>
                <w:sz w:val="18"/>
                <w:szCs w:val="18"/>
              </w:rPr>
              <w:t>EQE</w:t>
            </w:r>
            <w:r w:rsidRPr="00E73412">
              <w:rPr>
                <w:rFonts w:ascii="Times New Roman" w:hAnsi="Times New Roman" w:cs="Times New Roman"/>
                <w:sz w:val="18"/>
                <w:szCs w:val="18"/>
                <w:vertAlign w:val="superscript"/>
              </w:rPr>
              <w:t>e</w:t>
            </w:r>
            <w:proofErr w:type="spellEnd"/>
            <w:r w:rsidRPr="00E73412">
              <w:rPr>
                <w:rFonts w:ascii="Times New Roman" w:hAnsi="Times New Roman" w:cs="Times New Roman"/>
                <w:sz w:val="18"/>
                <w:szCs w:val="18"/>
              </w:rPr>
              <w:t xml:space="preserve"> [%]</w:t>
            </w:r>
          </w:p>
          <w:p w14:paraId="0D53EEEA"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Max (Average)</w:t>
            </w:r>
          </w:p>
        </w:tc>
        <w:tc>
          <w:tcPr>
            <w:tcW w:w="345" w:type="pct"/>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8013323" w14:textId="77777777" w:rsidR="00D7654E" w:rsidRPr="00E73412" w:rsidRDefault="00D7654E" w:rsidP="00292463">
            <w:pPr>
              <w:rPr>
                <w:rFonts w:ascii="Times New Roman" w:hAnsi="Times New Roman" w:cs="Times New Roman"/>
                <w:sz w:val="18"/>
                <w:szCs w:val="18"/>
              </w:rPr>
            </w:pPr>
            <w:proofErr w:type="spellStart"/>
            <w:r w:rsidRPr="00E73412">
              <w:rPr>
                <w:rFonts w:ascii="Times New Roman" w:hAnsi="Times New Roman" w:cs="Times New Roman"/>
                <w:sz w:val="18"/>
                <w:szCs w:val="18"/>
              </w:rPr>
              <w:t>EQE</w:t>
            </w:r>
            <w:r w:rsidRPr="00E73412">
              <w:rPr>
                <w:rFonts w:ascii="Times New Roman" w:hAnsi="Times New Roman" w:cs="Times New Roman"/>
                <w:sz w:val="18"/>
                <w:szCs w:val="18"/>
                <w:vertAlign w:val="superscript"/>
              </w:rPr>
              <w:t>f</w:t>
            </w:r>
            <w:proofErr w:type="spellEnd"/>
            <w:r w:rsidRPr="00E73412">
              <w:rPr>
                <w:rFonts w:ascii="Times New Roman" w:hAnsi="Times New Roman" w:cs="Times New Roman"/>
                <w:sz w:val="18"/>
                <w:szCs w:val="18"/>
              </w:rPr>
              <w:t xml:space="preserve"> [%]</w:t>
            </w:r>
          </w:p>
          <w:p w14:paraId="1113C565"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100/1000</w:t>
            </w:r>
          </w:p>
        </w:tc>
        <w:tc>
          <w:tcPr>
            <w:tcW w:w="460"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E887AF3" w14:textId="77777777" w:rsidR="00D7654E" w:rsidRPr="00E73412" w:rsidRDefault="00D7654E" w:rsidP="00292463">
            <w:pPr>
              <w:rPr>
                <w:rFonts w:ascii="Times New Roman" w:hAnsi="Times New Roman" w:cs="Times New Roman"/>
                <w:sz w:val="18"/>
                <w:szCs w:val="18"/>
              </w:rPr>
            </w:pPr>
            <w:proofErr w:type="spellStart"/>
            <w:r w:rsidRPr="00E73412">
              <w:rPr>
                <w:rFonts w:ascii="Times New Roman" w:hAnsi="Times New Roman" w:cs="Times New Roman"/>
                <w:sz w:val="18"/>
                <w:szCs w:val="18"/>
              </w:rPr>
              <w:t>FWHM</w:t>
            </w:r>
            <w:r w:rsidRPr="00E73412">
              <w:rPr>
                <w:rFonts w:ascii="Times New Roman" w:hAnsi="Times New Roman" w:cs="Times New Roman"/>
                <w:sz w:val="18"/>
                <w:szCs w:val="18"/>
                <w:vertAlign w:val="superscript"/>
              </w:rPr>
              <w:t>g</w:t>
            </w:r>
            <w:proofErr w:type="spellEnd"/>
          </w:p>
          <w:p w14:paraId="14E18C27"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[nm]</w:t>
            </w:r>
          </w:p>
        </w:tc>
        <w:tc>
          <w:tcPr>
            <w:tcW w:w="647"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BCA7FC6" w14:textId="77777777" w:rsidR="00D7654E" w:rsidRPr="00E73412" w:rsidRDefault="00D7654E" w:rsidP="00292463">
            <w:pPr>
              <w:rPr>
                <w:rFonts w:ascii="Times New Roman" w:hAnsi="Times New Roman" w:cs="Times New Roman"/>
                <w:sz w:val="18"/>
                <w:szCs w:val="18"/>
              </w:rPr>
            </w:pPr>
            <w:proofErr w:type="spellStart"/>
            <w:r w:rsidRPr="00E73412">
              <w:rPr>
                <w:rFonts w:ascii="Times New Roman" w:hAnsi="Times New Roman" w:cs="Times New Roman"/>
                <w:sz w:val="18"/>
                <w:szCs w:val="18"/>
              </w:rPr>
              <w:t>CIE</w:t>
            </w:r>
            <w:r w:rsidRPr="00E73412">
              <w:rPr>
                <w:rFonts w:ascii="Times New Roman" w:hAnsi="Times New Roman" w:cs="Times New Roman"/>
                <w:sz w:val="18"/>
                <w:szCs w:val="18"/>
                <w:vertAlign w:val="superscript"/>
              </w:rPr>
              <w:t>h</w:t>
            </w:r>
            <w:proofErr w:type="spellEnd"/>
          </w:p>
          <w:p w14:paraId="12948CF9"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[x, y]</w:t>
            </w:r>
          </w:p>
        </w:tc>
      </w:tr>
      <w:tr w:rsidR="00D7654E" w:rsidRPr="00E73412" w14:paraId="41BD8AC5" w14:textId="77777777" w:rsidTr="00292463">
        <w:trPr>
          <w:trHeight w:val="646"/>
        </w:trPr>
        <w:tc>
          <w:tcPr>
            <w:tcW w:w="695"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21160B1E"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DPA-3BNO</w:t>
            </w:r>
          </w:p>
          <w:p w14:paraId="65B53438"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(HF)</w:t>
            </w:r>
          </w:p>
        </w:tc>
        <w:tc>
          <w:tcPr>
            <w:tcW w:w="335"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73A13CA1"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452</w:t>
            </w:r>
          </w:p>
        </w:tc>
        <w:tc>
          <w:tcPr>
            <w:tcW w:w="438"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0B9FE919"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52121</w:t>
            </w:r>
          </w:p>
        </w:tc>
        <w:tc>
          <w:tcPr>
            <w:tcW w:w="693"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10BE1A42"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53.5 (51.0±2.4)</w:t>
            </w:r>
          </w:p>
        </w:tc>
        <w:tc>
          <w:tcPr>
            <w:tcW w:w="693"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680215F7"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49.8 (46.9±3.1)</w:t>
            </w:r>
          </w:p>
        </w:tc>
        <w:tc>
          <w:tcPr>
            <w:tcW w:w="693"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33118337"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41.3 (40.6±0.6)</w:t>
            </w:r>
          </w:p>
        </w:tc>
        <w:tc>
          <w:tcPr>
            <w:tcW w:w="345" w:type="pct"/>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41E3B0B1"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39.2/34.1</w:t>
            </w:r>
          </w:p>
        </w:tc>
        <w:tc>
          <w:tcPr>
            <w:tcW w:w="460"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56FE5CBA"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23</w:t>
            </w:r>
          </w:p>
        </w:tc>
        <w:tc>
          <w:tcPr>
            <w:tcW w:w="647" w:type="pct"/>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77383105"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(0.150, 0.150)</w:t>
            </w:r>
          </w:p>
        </w:tc>
      </w:tr>
      <w:tr w:rsidR="00D7654E" w:rsidRPr="00E73412" w14:paraId="1A0D3F2E" w14:textId="77777777" w:rsidTr="00292463">
        <w:trPr>
          <w:trHeight w:val="206"/>
        </w:trPr>
        <w:tc>
          <w:tcPr>
            <w:tcW w:w="695"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1F818E72"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Cz-4BNO (HF)</w:t>
            </w:r>
          </w:p>
        </w:tc>
        <w:tc>
          <w:tcPr>
            <w:tcW w:w="335"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48426DF3"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465</w:t>
            </w:r>
          </w:p>
        </w:tc>
        <w:tc>
          <w:tcPr>
            <w:tcW w:w="438"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3780E882"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32733</w:t>
            </w:r>
          </w:p>
        </w:tc>
        <w:tc>
          <w:tcPr>
            <w:tcW w:w="693"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676485E9"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53.0 (52.9±0.1)</w:t>
            </w:r>
          </w:p>
        </w:tc>
        <w:tc>
          <w:tcPr>
            <w:tcW w:w="693"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16722ED0"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46.2 (46.1±0.3)</w:t>
            </w:r>
          </w:p>
        </w:tc>
        <w:tc>
          <w:tcPr>
            <w:tcW w:w="693"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357A9C02"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39.1 (39.0±0.2)</w:t>
            </w:r>
          </w:p>
        </w:tc>
        <w:tc>
          <w:tcPr>
            <w:tcW w:w="345" w:type="pct"/>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3BBFC647"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35.9/29.8</w:t>
            </w:r>
          </w:p>
        </w:tc>
        <w:tc>
          <w:tcPr>
            <w:tcW w:w="460"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47266B8F"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44</w:t>
            </w:r>
          </w:p>
        </w:tc>
        <w:tc>
          <w:tcPr>
            <w:tcW w:w="647" w:type="pct"/>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27F917A8" w14:textId="77777777" w:rsidR="00D7654E" w:rsidRPr="00E73412" w:rsidRDefault="00D7654E" w:rsidP="00292463">
            <w:pPr>
              <w:rPr>
                <w:rFonts w:ascii="Times New Roman" w:hAnsi="Times New Roman" w:cs="Times New Roman"/>
                <w:sz w:val="18"/>
                <w:szCs w:val="18"/>
              </w:rPr>
            </w:pPr>
            <w:r w:rsidRPr="00E73412">
              <w:rPr>
                <w:rFonts w:ascii="Times New Roman" w:hAnsi="Times New Roman" w:cs="Times New Roman"/>
                <w:sz w:val="18"/>
                <w:szCs w:val="18"/>
              </w:rPr>
              <w:t>(0.143, 0.173)</w:t>
            </w:r>
          </w:p>
        </w:tc>
      </w:tr>
    </w:tbl>
    <w:p w14:paraId="093D9591" w14:textId="6B66CE25" w:rsidR="00D7654E" w:rsidRPr="007440BC" w:rsidRDefault="00D7654E" w:rsidP="00D7654E">
      <w:pPr>
        <w:pStyle w:val="afff2"/>
        <w:jc w:val="both"/>
        <w:textAlignment w:val="baseline"/>
      </w:pPr>
      <w:proofErr w:type="spellStart"/>
      <w:r w:rsidRPr="00673AAE">
        <w:rPr>
          <w:vertAlign w:val="superscript"/>
        </w:rPr>
        <w:t>a</w:t>
      </w:r>
      <w:r w:rsidRPr="007440BC">
        <w:t>Electroluminescence</w:t>
      </w:r>
      <w:proofErr w:type="spellEnd"/>
      <w:r w:rsidRPr="007440BC">
        <w:t xml:space="preserve"> peak wavelength. </w:t>
      </w:r>
      <w:proofErr w:type="spellStart"/>
      <w:r w:rsidRPr="00673AAE">
        <w:rPr>
          <w:vertAlign w:val="superscript"/>
        </w:rPr>
        <w:t>b</w:t>
      </w:r>
      <w:r w:rsidRPr="007440BC">
        <w:t>Maximum</w:t>
      </w:r>
      <w:proofErr w:type="spellEnd"/>
      <w:r w:rsidRPr="007440BC">
        <w:t xml:space="preserve"> luminance. </w:t>
      </w:r>
      <w:proofErr w:type="spellStart"/>
      <w:r w:rsidRPr="00673AAE">
        <w:rPr>
          <w:vertAlign w:val="superscript"/>
        </w:rPr>
        <w:t>c</w:t>
      </w:r>
      <w:r w:rsidRPr="007440BC">
        <w:t>Maximum</w:t>
      </w:r>
      <w:proofErr w:type="spellEnd"/>
      <w:r w:rsidRPr="007440BC">
        <w:t xml:space="preserve"> current efficiency. </w:t>
      </w:r>
      <w:proofErr w:type="spellStart"/>
      <w:r w:rsidRPr="00AB2139">
        <w:rPr>
          <w:vertAlign w:val="superscript"/>
        </w:rPr>
        <w:t>d</w:t>
      </w:r>
      <w:r w:rsidRPr="007440BC">
        <w:t>Maximum</w:t>
      </w:r>
      <w:proofErr w:type="spellEnd"/>
      <w:r w:rsidRPr="007440BC">
        <w:t xml:space="preserve"> power efficiency. </w:t>
      </w:r>
      <w:proofErr w:type="spellStart"/>
      <w:r w:rsidRPr="00AB2139">
        <w:rPr>
          <w:vertAlign w:val="superscript"/>
        </w:rPr>
        <w:t>e</w:t>
      </w:r>
      <w:r w:rsidRPr="007440BC">
        <w:t>Maximum</w:t>
      </w:r>
      <w:proofErr w:type="spellEnd"/>
      <w:r w:rsidRPr="007440BC">
        <w:t xml:space="preserve"> external quantum efficiency. </w:t>
      </w:r>
      <w:proofErr w:type="spellStart"/>
      <w:r w:rsidRPr="00AB2139">
        <w:rPr>
          <w:vertAlign w:val="superscript"/>
        </w:rPr>
        <w:t>f</w:t>
      </w:r>
      <w:r w:rsidRPr="007440BC">
        <w:t>External</w:t>
      </w:r>
      <w:proofErr w:type="spellEnd"/>
      <w:r w:rsidRPr="007440BC">
        <w:t xml:space="preserve"> quantum efficiency at 100, 1000 cd m</w:t>
      </w:r>
      <w:r w:rsidRPr="007440BC">
        <w:rPr>
          <w:vertAlign w:val="superscript"/>
        </w:rPr>
        <w:t>-2</w:t>
      </w:r>
      <w:r w:rsidRPr="007440BC">
        <w:t xml:space="preserve">. </w:t>
      </w:r>
      <w:proofErr w:type="spellStart"/>
      <w:r w:rsidRPr="00AB2139">
        <w:rPr>
          <w:vertAlign w:val="superscript"/>
        </w:rPr>
        <w:t>g</w:t>
      </w:r>
      <w:r w:rsidRPr="007440BC">
        <w:t>Full</w:t>
      </w:r>
      <w:proofErr w:type="spellEnd"/>
      <w:r w:rsidRPr="007440BC">
        <w:t xml:space="preserve">-width at half-maximum. </w:t>
      </w:r>
      <w:proofErr w:type="spellStart"/>
      <w:r w:rsidRPr="00AB2139">
        <w:rPr>
          <w:vertAlign w:val="superscript"/>
        </w:rPr>
        <w:t>h</w:t>
      </w:r>
      <w:r w:rsidRPr="007440BC">
        <w:t>Commission</w:t>
      </w:r>
      <w:proofErr w:type="spellEnd"/>
      <w:r w:rsidRPr="007440BC">
        <w:t xml:space="preserve"> </w:t>
      </w:r>
      <w:proofErr w:type="spellStart"/>
      <w:r w:rsidRPr="007440BC">
        <w:t>Internationale</w:t>
      </w:r>
      <w:proofErr w:type="spellEnd"/>
      <w:r w:rsidRPr="007440BC">
        <w:t xml:space="preserve"> de </w:t>
      </w:r>
      <w:proofErr w:type="spellStart"/>
      <w:r w:rsidRPr="007440BC">
        <w:t>l’Eclairage</w:t>
      </w:r>
      <w:proofErr w:type="spellEnd"/>
      <w:r w:rsidRPr="007440BC">
        <w:t xml:space="preserve"> coordinates. HF represents hyperfluorescent device. </w:t>
      </w:r>
    </w:p>
    <w:p w14:paraId="1A9F8497" w14:textId="211DD53A" w:rsidR="00D7654E" w:rsidRPr="007440BC" w:rsidRDefault="00D7654E" w:rsidP="00D7654E">
      <w:pPr>
        <w:rPr>
          <w:rFonts w:ascii="Times New Roman" w:hAnsi="Times New Roman" w:cs="Times New Roman"/>
          <w:sz w:val="24"/>
          <w:szCs w:val="24"/>
        </w:rPr>
      </w:pPr>
      <w:r w:rsidRPr="007440BC">
        <w:rPr>
          <w:rFonts w:ascii="Times New Roman" w:hAnsi="Times New Roman" w:cs="Times New Roman"/>
          <w:sz w:val="24"/>
          <w:szCs w:val="24"/>
        </w:rPr>
        <w:br w:type="page"/>
      </w:r>
      <w:r w:rsidR="00E73412" w:rsidRPr="0038696A">
        <w:rPr>
          <w:rFonts w:ascii="Times New Roman" w:hAnsi="Times New Roman" w:cs="Times New Roman"/>
          <w:b/>
          <w:color w:val="000000" w:themeColor="text1"/>
          <w:sz w:val="24"/>
          <w:szCs w:val="24"/>
        </w:rPr>
        <w:lastRenderedPageBreak/>
        <w:t>Supplementary</w:t>
      </w:r>
      <w:r w:rsidR="00E73412" w:rsidRPr="007440BC">
        <w:rPr>
          <w:rFonts w:ascii="Times New Roman" w:hAnsi="Times New Roman" w:cs="Times New Roman"/>
          <w:b/>
          <w:bCs/>
          <w:sz w:val="24"/>
          <w:szCs w:val="24"/>
        </w:rPr>
        <w:t xml:space="preserve"> </w:t>
      </w:r>
      <w:r w:rsidRPr="007440BC">
        <w:rPr>
          <w:rFonts w:ascii="Times New Roman" w:hAnsi="Times New Roman" w:cs="Times New Roman"/>
          <w:b/>
          <w:bCs/>
          <w:sz w:val="24"/>
          <w:szCs w:val="24"/>
        </w:rPr>
        <w:t xml:space="preserve">Table 5. </w:t>
      </w:r>
      <w:r w:rsidRPr="007440BC">
        <w:rPr>
          <w:rFonts w:ascii="Times New Roman" w:hAnsi="Times New Roman" w:cs="Times New Roman"/>
          <w:sz w:val="24"/>
          <w:szCs w:val="24"/>
        </w:rPr>
        <w:t>Summary of the representative deep-blue OLEDs performance employing MR-TADF emitters (</w:t>
      </w:r>
      <w:proofErr w:type="spellStart"/>
      <w:r w:rsidRPr="007440BC">
        <w:rPr>
          <w:rFonts w:ascii="Times New Roman" w:hAnsi="Times New Roman" w:cs="Times New Roman"/>
          <w:sz w:val="24"/>
          <w:szCs w:val="24"/>
        </w:rPr>
        <w:t>CIEy</w:t>
      </w:r>
      <w:proofErr w:type="spellEnd"/>
      <w:r w:rsidRPr="007440BC">
        <w:rPr>
          <w:rFonts w:ascii="Times New Roman" w:hAnsi="Times New Roman" w:cs="Times New Roman"/>
          <w:sz w:val="24"/>
          <w:szCs w:val="24"/>
        </w:rPr>
        <w:t xml:space="preserve"> ≤0.10).</w:t>
      </w:r>
    </w:p>
    <w:tbl>
      <w:tblPr>
        <w:tblStyle w:val="affffa"/>
        <w:tblpPr w:leftFromText="180" w:rightFromText="180" w:vertAnchor="page" w:horzAnchor="margin" w:tblpY="2180"/>
        <w:tblW w:w="5000" w:type="pct"/>
        <w:tblLook w:val="04A0" w:firstRow="1" w:lastRow="0" w:firstColumn="1" w:lastColumn="0" w:noHBand="0" w:noVBand="1"/>
      </w:tblPr>
      <w:tblGrid>
        <w:gridCol w:w="1390"/>
        <w:gridCol w:w="475"/>
        <w:gridCol w:w="569"/>
        <w:gridCol w:w="765"/>
        <w:gridCol w:w="1230"/>
        <w:gridCol w:w="1192"/>
        <w:gridCol w:w="3439"/>
      </w:tblGrid>
      <w:tr w:rsidR="00E73412" w:rsidRPr="00E41114" w14:paraId="43F8ABEA" w14:textId="77777777" w:rsidTr="00292463">
        <w:trPr>
          <w:trHeight w:val="425"/>
        </w:trPr>
        <w:tc>
          <w:tcPr>
            <w:tcW w:w="767" w:type="pct"/>
            <w:vAlign w:val="center"/>
          </w:tcPr>
          <w:p w14:paraId="251FA43D" w14:textId="77777777" w:rsidR="00E73412" w:rsidRPr="00E41114" w:rsidRDefault="00E73412" w:rsidP="00292463">
            <w:pPr>
              <w:tabs>
                <w:tab w:val="left" w:pos="4935"/>
              </w:tabs>
              <w:spacing w:line="360" w:lineRule="auto"/>
              <w:rPr>
                <w:sz w:val="15"/>
                <w:szCs w:val="15"/>
              </w:rPr>
            </w:pPr>
            <w:r w:rsidRPr="00E41114">
              <w:rPr>
                <w:rFonts w:hint="eastAsia"/>
                <w:sz w:val="15"/>
                <w:szCs w:val="15"/>
              </w:rPr>
              <w:t>Emitter</w:t>
            </w:r>
          </w:p>
        </w:tc>
        <w:tc>
          <w:tcPr>
            <w:tcW w:w="262" w:type="pct"/>
            <w:vAlign w:val="center"/>
          </w:tcPr>
          <w:p w14:paraId="49EC6EEF" w14:textId="77777777" w:rsidR="00E73412" w:rsidRPr="00E41114" w:rsidRDefault="00E73412" w:rsidP="00292463">
            <w:pPr>
              <w:tabs>
                <w:tab w:val="left" w:pos="4935"/>
              </w:tabs>
              <w:spacing w:line="360" w:lineRule="auto"/>
              <w:rPr>
                <w:sz w:val="15"/>
                <w:szCs w:val="15"/>
              </w:rPr>
            </w:pPr>
            <w:r w:rsidRPr="00E41114">
              <w:rPr>
                <w:rFonts w:hint="eastAsia"/>
                <w:sz w:val="15"/>
                <w:szCs w:val="15"/>
              </w:rPr>
              <w:t>V</w:t>
            </w:r>
            <w:r w:rsidRPr="00E41114">
              <w:rPr>
                <w:rFonts w:hint="eastAsia"/>
                <w:sz w:val="15"/>
                <w:szCs w:val="15"/>
                <w:vertAlign w:val="subscript"/>
              </w:rPr>
              <w:t>on</w:t>
            </w:r>
          </w:p>
          <w:p w14:paraId="0E68AF34" w14:textId="77777777" w:rsidR="00E73412" w:rsidRPr="00E41114" w:rsidRDefault="00E73412" w:rsidP="00292463">
            <w:pPr>
              <w:tabs>
                <w:tab w:val="left" w:pos="4935"/>
              </w:tabs>
              <w:spacing w:line="360" w:lineRule="auto"/>
              <w:rPr>
                <w:sz w:val="15"/>
                <w:szCs w:val="15"/>
              </w:rPr>
            </w:pPr>
            <w:r w:rsidRPr="00E41114">
              <w:rPr>
                <w:rFonts w:hint="eastAsia"/>
                <w:sz w:val="15"/>
                <w:szCs w:val="15"/>
              </w:rPr>
              <w:t>[V]</w:t>
            </w:r>
          </w:p>
        </w:tc>
        <w:tc>
          <w:tcPr>
            <w:tcW w:w="314" w:type="pct"/>
            <w:vAlign w:val="center"/>
          </w:tcPr>
          <w:p w14:paraId="61161257" w14:textId="77777777" w:rsidR="00E73412" w:rsidRPr="00E41114" w:rsidRDefault="00E73412" w:rsidP="00292463">
            <w:pPr>
              <w:tabs>
                <w:tab w:val="left" w:pos="4935"/>
              </w:tabs>
              <w:spacing w:line="360" w:lineRule="auto"/>
              <w:rPr>
                <w:sz w:val="15"/>
                <w:szCs w:val="15"/>
              </w:rPr>
            </w:pPr>
            <w:proofErr w:type="spellStart"/>
            <w:r w:rsidRPr="00E41114">
              <w:rPr>
                <w:rFonts w:eastAsia="宋体"/>
                <w:i/>
                <w:sz w:val="15"/>
                <w:szCs w:val="15"/>
              </w:rPr>
              <w:t>λ</w:t>
            </w:r>
            <w:r w:rsidRPr="00E41114">
              <w:rPr>
                <w:rFonts w:hint="eastAsia"/>
                <w:sz w:val="15"/>
                <w:szCs w:val="15"/>
                <w:vertAlign w:val="subscript"/>
              </w:rPr>
              <w:t>EL</w:t>
            </w:r>
            <w:proofErr w:type="spellEnd"/>
            <w:r w:rsidRPr="00E41114">
              <w:rPr>
                <w:rFonts w:hint="eastAsia"/>
                <w:sz w:val="15"/>
                <w:szCs w:val="15"/>
              </w:rPr>
              <w:t xml:space="preserve"> </w:t>
            </w:r>
          </w:p>
          <w:p w14:paraId="26CA7324" w14:textId="77777777" w:rsidR="00E73412" w:rsidRPr="00E41114" w:rsidRDefault="00E73412" w:rsidP="00292463">
            <w:pPr>
              <w:tabs>
                <w:tab w:val="left" w:pos="4935"/>
              </w:tabs>
              <w:spacing w:line="360" w:lineRule="auto"/>
              <w:rPr>
                <w:sz w:val="15"/>
                <w:szCs w:val="15"/>
              </w:rPr>
            </w:pPr>
            <w:r w:rsidRPr="00E41114">
              <w:rPr>
                <w:rFonts w:hint="eastAsia"/>
                <w:sz w:val="15"/>
                <w:szCs w:val="15"/>
              </w:rPr>
              <w:t>[nm]</w:t>
            </w:r>
          </w:p>
        </w:tc>
        <w:tc>
          <w:tcPr>
            <w:tcW w:w="422" w:type="pct"/>
            <w:vAlign w:val="center"/>
          </w:tcPr>
          <w:p w14:paraId="3FAFF642" w14:textId="77777777" w:rsidR="00E73412" w:rsidRPr="00E41114" w:rsidRDefault="00E73412" w:rsidP="00292463">
            <w:pPr>
              <w:tabs>
                <w:tab w:val="left" w:pos="4935"/>
              </w:tabs>
              <w:spacing w:line="360" w:lineRule="auto"/>
              <w:rPr>
                <w:sz w:val="15"/>
                <w:szCs w:val="15"/>
              </w:rPr>
            </w:pPr>
            <w:r w:rsidRPr="00E41114">
              <w:rPr>
                <w:rFonts w:hint="eastAsia"/>
                <w:sz w:val="15"/>
                <w:szCs w:val="15"/>
              </w:rPr>
              <w:t>FWHM</w:t>
            </w:r>
          </w:p>
          <w:p w14:paraId="5C871512" w14:textId="77777777" w:rsidR="00E73412" w:rsidRPr="00E41114" w:rsidRDefault="00E73412" w:rsidP="00292463">
            <w:pPr>
              <w:tabs>
                <w:tab w:val="left" w:pos="4935"/>
              </w:tabs>
              <w:spacing w:line="360" w:lineRule="auto"/>
              <w:rPr>
                <w:sz w:val="15"/>
                <w:szCs w:val="15"/>
              </w:rPr>
            </w:pPr>
            <w:r w:rsidRPr="00E41114">
              <w:rPr>
                <w:rFonts w:hint="eastAsia"/>
                <w:sz w:val="15"/>
                <w:szCs w:val="15"/>
              </w:rPr>
              <w:t>[nm]</w:t>
            </w:r>
          </w:p>
        </w:tc>
        <w:tc>
          <w:tcPr>
            <w:tcW w:w="679" w:type="pct"/>
            <w:vAlign w:val="center"/>
          </w:tcPr>
          <w:p w14:paraId="45403E3D" w14:textId="77777777" w:rsidR="00E73412" w:rsidRPr="00E41114" w:rsidRDefault="00E73412" w:rsidP="00292463">
            <w:pPr>
              <w:tabs>
                <w:tab w:val="left" w:pos="4935"/>
              </w:tabs>
              <w:spacing w:line="360" w:lineRule="auto"/>
              <w:rPr>
                <w:sz w:val="15"/>
                <w:szCs w:val="15"/>
              </w:rPr>
            </w:pPr>
            <w:r w:rsidRPr="00E41114">
              <w:rPr>
                <w:rFonts w:hint="eastAsia"/>
                <w:sz w:val="15"/>
                <w:szCs w:val="15"/>
              </w:rPr>
              <w:t>EQE [%]</w:t>
            </w:r>
          </w:p>
          <w:p w14:paraId="4CA076D0" w14:textId="77777777" w:rsidR="00E73412" w:rsidRPr="00E41114" w:rsidRDefault="00E73412" w:rsidP="00292463">
            <w:pPr>
              <w:tabs>
                <w:tab w:val="left" w:pos="4935"/>
              </w:tabs>
              <w:spacing w:line="360" w:lineRule="auto"/>
              <w:rPr>
                <w:sz w:val="15"/>
                <w:szCs w:val="15"/>
              </w:rPr>
            </w:pPr>
            <w:r w:rsidRPr="00E41114">
              <w:rPr>
                <w:sz w:val="15"/>
                <w:szCs w:val="15"/>
              </w:rPr>
              <w:t>M</w:t>
            </w:r>
            <w:r w:rsidRPr="00E41114">
              <w:rPr>
                <w:rFonts w:hint="eastAsia"/>
                <w:sz w:val="15"/>
                <w:szCs w:val="15"/>
              </w:rPr>
              <w:t>ax/100/1000</w:t>
            </w:r>
          </w:p>
        </w:tc>
        <w:tc>
          <w:tcPr>
            <w:tcW w:w="658" w:type="pct"/>
            <w:vAlign w:val="center"/>
          </w:tcPr>
          <w:p w14:paraId="42FADC6F" w14:textId="77777777" w:rsidR="00E73412" w:rsidRPr="00E41114" w:rsidRDefault="00E73412" w:rsidP="00292463">
            <w:pPr>
              <w:tabs>
                <w:tab w:val="left" w:pos="4935"/>
              </w:tabs>
              <w:spacing w:line="360" w:lineRule="auto"/>
              <w:rPr>
                <w:sz w:val="15"/>
                <w:szCs w:val="15"/>
              </w:rPr>
            </w:pPr>
            <w:r w:rsidRPr="00E41114">
              <w:rPr>
                <w:rFonts w:hint="eastAsia"/>
                <w:sz w:val="15"/>
                <w:szCs w:val="15"/>
              </w:rPr>
              <w:t>CIE (x, y)</w:t>
            </w:r>
          </w:p>
        </w:tc>
        <w:tc>
          <w:tcPr>
            <w:tcW w:w="1899" w:type="pct"/>
            <w:vAlign w:val="center"/>
          </w:tcPr>
          <w:p w14:paraId="2CE7641E" w14:textId="77777777" w:rsidR="00E73412" w:rsidRPr="00E41114" w:rsidRDefault="00E73412" w:rsidP="00292463">
            <w:pPr>
              <w:tabs>
                <w:tab w:val="left" w:pos="4935"/>
              </w:tabs>
              <w:spacing w:line="360" w:lineRule="auto"/>
              <w:rPr>
                <w:sz w:val="15"/>
                <w:szCs w:val="15"/>
              </w:rPr>
            </w:pPr>
            <w:r w:rsidRPr="00E41114">
              <w:rPr>
                <w:sz w:val="15"/>
                <w:szCs w:val="15"/>
              </w:rPr>
              <w:t>R</w:t>
            </w:r>
            <w:r w:rsidRPr="00E41114">
              <w:rPr>
                <w:rFonts w:hint="eastAsia"/>
                <w:sz w:val="15"/>
                <w:szCs w:val="15"/>
              </w:rPr>
              <w:t>ef.</w:t>
            </w:r>
          </w:p>
        </w:tc>
      </w:tr>
      <w:tr w:rsidR="00E73412" w:rsidRPr="00E41114" w14:paraId="63E5FF96" w14:textId="77777777" w:rsidTr="00292463">
        <w:trPr>
          <w:trHeight w:val="425"/>
        </w:trPr>
        <w:tc>
          <w:tcPr>
            <w:tcW w:w="767" w:type="pct"/>
            <w:vAlign w:val="center"/>
          </w:tcPr>
          <w:p w14:paraId="35E801C1" w14:textId="77777777" w:rsidR="00E73412" w:rsidRPr="00E41114" w:rsidRDefault="00E73412" w:rsidP="00292463">
            <w:pPr>
              <w:tabs>
                <w:tab w:val="left" w:pos="4935"/>
              </w:tabs>
              <w:spacing w:line="360" w:lineRule="auto"/>
              <w:rPr>
                <w:sz w:val="15"/>
                <w:szCs w:val="15"/>
              </w:rPr>
            </w:pPr>
            <w:r w:rsidRPr="00E41114">
              <w:rPr>
                <w:rFonts w:hint="eastAsia"/>
                <w:sz w:val="15"/>
                <w:szCs w:val="15"/>
              </w:rPr>
              <w:t>V-DABNA-F</w:t>
            </w:r>
          </w:p>
        </w:tc>
        <w:tc>
          <w:tcPr>
            <w:tcW w:w="262" w:type="pct"/>
            <w:vAlign w:val="center"/>
          </w:tcPr>
          <w:p w14:paraId="20982979" w14:textId="77777777" w:rsidR="00E73412" w:rsidRPr="00E41114" w:rsidRDefault="00E73412" w:rsidP="00292463">
            <w:pPr>
              <w:tabs>
                <w:tab w:val="left" w:pos="4935"/>
              </w:tabs>
              <w:spacing w:line="360" w:lineRule="auto"/>
              <w:rPr>
                <w:sz w:val="15"/>
                <w:szCs w:val="15"/>
              </w:rPr>
            </w:pPr>
            <w:r w:rsidRPr="00E41114">
              <w:rPr>
                <w:rFonts w:hint="eastAsia"/>
                <w:sz w:val="15"/>
                <w:szCs w:val="15"/>
              </w:rPr>
              <w:t>3.3</w:t>
            </w:r>
          </w:p>
        </w:tc>
        <w:tc>
          <w:tcPr>
            <w:tcW w:w="314" w:type="pct"/>
            <w:vAlign w:val="center"/>
          </w:tcPr>
          <w:p w14:paraId="087BD111" w14:textId="77777777" w:rsidR="00E73412" w:rsidRPr="00E41114" w:rsidRDefault="00E73412" w:rsidP="00292463">
            <w:pPr>
              <w:tabs>
                <w:tab w:val="left" w:pos="4935"/>
              </w:tabs>
              <w:spacing w:line="360" w:lineRule="auto"/>
              <w:rPr>
                <w:sz w:val="15"/>
                <w:szCs w:val="15"/>
              </w:rPr>
            </w:pPr>
            <w:r w:rsidRPr="00E41114">
              <w:rPr>
                <w:rFonts w:hint="eastAsia"/>
                <w:sz w:val="15"/>
                <w:szCs w:val="15"/>
              </w:rPr>
              <w:t>468</w:t>
            </w:r>
          </w:p>
        </w:tc>
        <w:tc>
          <w:tcPr>
            <w:tcW w:w="422" w:type="pct"/>
            <w:vAlign w:val="center"/>
          </w:tcPr>
          <w:p w14:paraId="11101EF1" w14:textId="77777777" w:rsidR="00E73412" w:rsidRPr="00E41114" w:rsidRDefault="00E73412" w:rsidP="00292463">
            <w:pPr>
              <w:tabs>
                <w:tab w:val="left" w:pos="4935"/>
              </w:tabs>
              <w:spacing w:line="360" w:lineRule="auto"/>
              <w:rPr>
                <w:sz w:val="15"/>
                <w:szCs w:val="15"/>
              </w:rPr>
            </w:pPr>
            <w:r w:rsidRPr="00E41114">
              <w:rPr>
                <w:rFonts w:hint="eastAsia"/>
                <w:sz w:val="15"/>
                <w:szCs w:val="15"/>
              </w:rPr>
              <w:t>15</w:t>
            </w:r>
          </w:p>
        </w:tc>
        <w:tc>
          <w:tcPr>
            <w:tcW w:w="679" w:type="pct"/>
            <w:vAlign w:val="center"/>
          </w:tcPr>
          <w:p w14:paraId="327FCC02" w14:textId="77777777" w:rsidR="00E73412" w:rsidRPr="00E41114" w:rsidRDefault="00E73412" w:rsidP="00292463">
            <w:pPr>
              <w:tabs>
                <w:tab w:val="left" w:pos="4935"/>
              </w:tabs>
              <w:spacing w:line="360" w:lineRule="auto"/>
              <w:rPr>
                <w:sz w:val="15"/>
                <w:szCs w:val="15"/>
              </w:rPr>
            </w:pPr>
            <w:r w:rsidRPr="00E41114">
              <w:rPr>
                <w:rFonts w:hint="eastAsia"/>
                <w:sz w:val="15"/>
                <w:szCs w:val="15"/>
              </w:rPr>
              <w:t>26.6/25.8/23.4</w:t>
            </w:r>
          </w:p>
        </w:tc>
        <w:tc>
          <w:tcPr>
            <w:tcW w:w="658" w:type="pct"/>
            <w:vAlign w:val="center"/>
          </w:tcPr>
          <w:p w14:paraId="6BC23500" w14:textId="77777777" w:rsidR="00E73412" w:rsidRPr="00E41114" w:rsidRDefault="00E73412" w:rsidP="00292463">
            <w:pPr>
              <w:tabs>
                <w:tab w:val="left" w:pos="4935"/>
              </w:tabs>
              <w:spacing w:line="360" w:lineRule="auto"/>
              <w:rPr>
                <w:sz w:val="15"/>
                <w:szCs w:val="15"/>
              </w:rPr>
            </w:pPr>
            <w:r w:rsidRPr="00E41114">
              <w:rPr>
                <w:rFonts w:hint="eastAsia"/>
                <w:sz w:val="15"/>
                <w:szCs w:val="15"/>
              </w:rPr>
              <w:t>(0.12, 0.10)</w:t>
            </w:r>
          </w:p>
        </w:tc>
        <w:tc>
          <w:tcPr>
            <w:tcW w:w="1899" w:type="pct"/>
            <w:vAlign w:val="center"/>
          </w:tcPr>
          <w:p w14:paraId="14783DC2" w14:textId="77777777" w:rsidR="00E73412" w:rsidRPr="00E41114" w:rsidRDefault="00E73412" w:rsidP="00292463">
            <w:pPr>
              <w:tabs>
                <w:tab w:val="left" w:pos="4935"/>
              </w:tabs>
              <w:spacing w:line="360" w:lineRule="auto"/>
              <w:rPr>
                <w:sz w:val="15"/>
                <w:szCs w:val="15"/>
              </w:rPr>
            </w:pPr>
            <w:r w:rsidRPr="00E41114">
              <w:rPr>
                <w:i/>
                <w:sz w:val="15"/>
                <w:szCs w:val="15"/>
              </w:rPr>
              <w:t>Adv. Sci.</w:t>
            </w:r>
            <w:r w:rsidRPr="00E41114">
              <w:rPr>
                <w:sz w:val="15"/>
                <w:szCs w:val="15"/>
              </w:rPr>
              <w:t xml:space="preserve"> </w:t>
            </w:r>
            <w:r w:rsidRPr="00E41114">
              <w:rPr>
                <w:b/>
                <w:bCs/>
                <w:iCs/>
                <w:sz w:val="15"/>
                <w:szCs w:val="15"/>
              </w:rPr>
              <w:t>10</w:t>
            </w:r>
            <w:r w:rsidRPr="00E41114">
              <w:rPr>
                <w:sz w:val="15"/>
                <w:szCs w:val="15"/>
              </w:rPr>
              <w:t xml:space="preserve">, e2205070 </w:t>
            </w:r>
            <w:r w:rsidRPr="00E41114">
              <w:rPr>
                <w:rFonts w:hint="eastAsia"/>
                <w:sz w:val="15"/>
                <w:szCs w:val="15"/>
              </w:rPr>
              <w:t>(</w:t>
            </w:r>
            <w:r w:rsidRPr="00E41114">
              <w:rPr>
                <w:bCs/>
                <w:sz w:val="15"/>
                <w:szCs w:val="15"/>
              </w:rPr>
              <w:t>2022</w:t>
            </w:r>
            <w:r w:rsidRPr="00E41114">
              <w:rPr>
                <w:sz w:val="15"/>
                <w:szCs w:val="15"/>
              </w:rPr>
              <w:t>)</w:t>
            </w:r>
          </w:p>
        </w:tc>
      </w:tr>
      <w:tr w:rsidR="00E73412" w:rsidRPr="00E41114" w14:paraId="02A73300" w14:textId="77777777" w:rsidTr="00292463">
        <w:trPr>
          <w:trHeight w:val="425"/>
        </w:trPr>
        <w:tc>
          <w:tcPr>
            <w:tcW w:w="767" w:type="pct"/>
            <w:vAlign w:val="center"/>
          </w:tcPr>
          <w:p w14:paraId="098AFB9B" w14:textId="77777777" w:rsidR="00E73412" w:rsidRPr="00E41114" w:rsidRDefault="00E73412" w:rsidP="00292463">
            <w:pPr>
              <w:tabs>
                <w:tab w:val="left" w:pos="4935"/>
              </w:tabs>
              <w:spacing w:line="360" w:lineRule="auto"/>
              <w:rPr>
                <w:sz w:val="15"/>
                <w:szCs w:val="15"/>
              </w:rPr>
            </w:pPr>
            <w:r w:rsidRPr="00E41114">
              <w:rPr>
                <w:sz w:val="15"/>
                <w:szCs w:val="15"/>
              </w:rPr>
              <w:t>ν</w:t>
            </w:r>
            <w:r w:rsidRPr="00E41114">
              <w:rPr>
                <w:rFonts w:hint="eastAsia"/>
                <w:sz w:val="15"/>
                <w:szCs w:val="15"/>
              </w:rPr>
              <w:t>-DABNA-</w:t>
            </w:r>
            <w:proofErr w:type="spellStart"/>
            <w:r w:rsidRPr="00E41114">
              <w:rPr>
                <w:rFonts w:hint="eastAsia"/>
                <w:sz w:val="15"/>
                <w:szCs w:val="15"/>
              </w:rPr>
              <w:t>OMe</w:t>
            </w:r>
            <w:proofErr w:type="spellEnd"/>
          </w:p>
        </w:tc>
        <w:tc>
          <w:tcPr>
            <w:tcW w:w="262" w:type="pct"/>
            <w:vAlign w:val="center"/>
          </w:tcPr>
          <w:p w14:paraId="33E3222E" w14:textId="77777777" w:rsidR="00E73412" w:rsidRPr="00E41114" w:rsidRDefault="00E73412" w:rsidP="00292463">
            <w:pPr>
              <w:tabs>
                <w:tab w:val="left" w:pos="4935"/>
              </w:tabs>
              <w:spacing w:line="360" w:lineRule="auto"/>
              <w:rPr>
                <w:sz w:val="15"/>
                <w:szCs w:val="15"/>
              </w:rPr>
            </w:pPr>
            <w:r w:rsidRPr="00E41114">
              <w:rPr>
                <w:rFonts w:hint="eastAsia"/>
                <w:sz w:val="15"/>
                <w:szCs w:val="15"/>
              </w:rPr>
              <w:t>3.4</w:t>
            </w:r>
          </w:p>
        </w:tc>
        <w:tc>
          <w:tcPr>
            <w:tcW w:w="314" w:type="pct"/>
            <w:vAlign w:val="center"/>
          </w:tcPr>
          <w:p w14:paraId="2BA31362" w14:textId="77777777" w:rsidR="00E73412" w:rsidRPr="00E41114" w:rsidRDefault="00E73412" w:rsidP="00292463">
            <w:pPr>
              <w:tabs>
                <w:tab w:val="left" w:pos="4935"/>
              </w:tabs>
              <w:spacing w:line="360" w:lineRule="auto"/>
              <w:rPr>
                <w:sz w:val="15"/>
                <w:szCs w:val="15"/>
              </w:rPr>
            </w:pPr>
            <w:r w:rsidRPr="00E41114">
              <w:rPr>
                <w:rFonts w:hint="eastAsia"/>
                <w:sz w:val="15"/>
                <w:szCs w:val="15"/>
              </w:rPr>
              <w:t>465</w:t>
            </w:r>
          </w:p>
        </w:tc>
        <w:tc>
          <w:tcPr>
            <w:tcW w:w="422" w:type="pct"/>
            <w:vAlign w:val="center"/>
          </w:tcPr>
          <w:p w14:paraId="2A2B53D2" w14:textId="77777777" w:rsidR="00E73412" w:rsidRPr="00E41114" w:rsidRDefault="00E73412" w:rsidP="00292463">
            <w:pPr>
              <w:tabs>
                <w:tab w:val="left" w:pos="4935"/>
              </w:tabs>
              <w:spacing w:line="360" w:lineRule="auto"/>
              <w:rPr>
                <w:sz w:val="15"/>
                <w:szCs w:val="15"/>
              </w:rPr>
            </w:pPr>
            <w:r w:rsidRPr="00E41114">
              <w:rPr>
                <w:rFonts w:hint="eastAsia"/>
                <w:sz w:val="15"/>
                <w:szCs w:val="15"/>
              </w:rPr>
              <w:t>23</w:t>
            </w:r>
          </w:p>
        </w:tc>
        <w:tc>
          <w:tcPr>
            <w:tcW w:w="679" w:type="pct"/>
            <w:vAlign w:val="center"/>
          </w:tcPr>
          <w:p w14:paraId="5B3B6220" w14:textId="77777777" w:rsidR="00E73412" w:rsidRPr="00E41114" w:rsidRDefault="00E73412" w:rsidP="00292463">
            <w:pPr>
              <w:tabs>
                <w:tab w:val="left" w:pos="4935"/>
              </w:tabs>
              <w:spacing w:line="360" w:lineRule="auto"/>
              <w:rPr>
                <w:sz w:val="15"/>
                <w:szCs w:val="15"/>
              </w:rPr>
            </w:pPr>
            <w:r w:rsidRPr="00E41114">
              <w:rPr>
                <w:rFonts w:hint="eastAsia"/>
                <w:sz w:val="15"/>
                <w:szCs w:val="15"/>
              </w:rPr>
              <w:t>29.5/28.8/26.9</w:t>
            </w:r>
          </w:p>
        </w:tc>
        <w:tc>
          <w:tcPr>
            <w:tcW w:w="658" w:type="pct"/>
            <w:vAlign w:val="center"/>
          </w:tcPr>
          <w:p w14:paraId="1030405E" w14:textId="77777777" w:rsidR="00E73412" w:rsidRPr="00E41114" w:rsidRDefault="00E73412" w:rsidP="00292463">
            <w:pPr>
              <w:tabs>
                <w:tab w:val="left" w:pos="4935"/>
              </w:tabs>
              <w:spacing w:line="360" w:lineRule="auto"/>
              <w:rPr>
                <w:sz w:val="15"/>
                <w:szCs w:val="15"/>
              </w:rPr>
            </w:pPr>
            <w:r w:rsidRPr="00E41114">
              <w:rPr>
                <w:rFonts w:hint="eastAsia"/>
                <w:sz w:val="15"/>
                <w:szCs w:val="15"/>
              </w:rPr>
              <w:t>(0.13, 0.10)</w:t>
            </w:r>
          </w:p>
        </w:tc>
        <w:tc>
          <w:tcPr>
            <w:tcW w:w="1899" w:type="pct"/>
            <w:vAlign w:val="center"/>
          </w:tcPr>
          <w:p w14:paraId="2622085A" w14:textId="77777777" w:rsidR="00E73412" w:rsidRPr="00E41114" w:rsidRDefault="00E73412" w:rsidP="00292463">
            <w:pPr>
              <w:tabs>
                <w:tab w:val="left" w:pos="4935"/>
              </w:tabs>
              <w:spacing w:line="360" w:lineRule="auto"/>
              <w:rPr>
                <w:sz w:val="15"/>
                <w:szCs w:val="15"/>
              </w:rPr>
            </w:pPr>
            <w:proofErr w:type="spellStart"/>
            <w:r w:rsidRPr="00E41114">
              <w:rPr>
                <w:i/>
                <w:sz w:val="15"/>
                <w:szCs w:val="15"/>
              </w:rPr>
              <w:t>Angew</w:t>
            </w:r>
            <w:proofErr w:type="spellEnd"/>
            <w:r w:rsidRPr="00E41114">
              <w:rPr>
                <w:i/>
                <w:sz w:val="15"/>
                <w:szCs w:val="15"/>
              </w:rPr>
              <w:t>. Chem. Int. Ed.</w:t>
            </w:r>
            <w:r w:rsidRPr="00E41114">
              <w:rPr>
                <w:sz w:val="15"/>
                <w:szCs w:val="15"/>
              </w:rPr>
              <w:t xml:space="preserve"> </w:t>
            </w:r>
            <w:r w:rsidRPr="00E41114">
              <w:rPr>
                <w:b/>
                <w:bCs/>
                <w:iCs/>
                <w:sz w:val="15"/>
                <w:szCs w:val="15"/>
              </w:rPr>
              <w:t>60</w:t>
            </w:r>
            <w:r w:rsidRPr="00E41114">
              <w:rPr>
                <w:sz w:val="15"/>
                <w:szCs w:val="15"/>
              </w:rPr>
              <w:t>, 17910 (</w:t>
            </w:r>
            <w:r w:rsidRPr="00E41114">
              <w:rPr>
                <w:bCs/>
                <w:sz w:val="15"/>
                <w:szCs w:val="15"/>
              </w:rPr>
              <w:t>2021</w:t>
            </w:r>
            <w:r w:rsidRPr="00E41114">
              <w:rPr>
                <w:sz w:val="15"/>
                <w:szCs w:val="15"/>
              </w:rPr>
              <w:t>)</w:t>
            </w:r>
          </w:p>
        </w:tc>
      </w:tr>
      <w:tr w:rsidR="00E73412" w:rsidRPr="00E41114" w14:paraId="355DAFFF" w14:textId="77777777" w:rsidTr="00292463">
        <w:trPr>
          <w:trHeight w:val="425"/>
        </w:trPr>
        <w:tc>
          <w:tcPr>
            <w:tcW w:w="767" w:type="pct"/>
            <w:vAlign w:val="center"/>
          </w:tcPr>
          <w:p w14:paraId="635C335B" w14:textId="77777777" w:rsidR="00E73412" w:rsidRPr="00E41114" w:rsidRDefault="00E73412" w:rsidP="00292463">
            <w:pPr>
              <w:tabs>
                <w:tab w:val="left" w:pos="4935"/>
              </w:tabs>
              <w:spacing w:line="360" w:lineRule="auto"/>
              <w:rPr>
                <w:sz w:val="15"/>
                <w:szCs w:val="15"/>
              </w:rPr>
            </w:pPr>
            <w:r w:rsidRPr="00E41114">
              <w:rPr>
                <w:rFonts w:hint="eastAsia"/>
                <w:sz w:val="15"/>
                <w:szCs w:val="15"/>
              </w:rPr>
              <w:t>DABNA-1</w:t>
            </w:r>
          </w:p>
        </w:tc>
        <w:tc>
          <w:tcPr>
            <w:tcW w:w="262" w:type="pct"/>
            <w:vAlign w:val="center"/>
          </w:tcPr>
          <w:p w14:paraId="632B1847" w14:textId="77777777" w:rsidR="00E73412" w:rsidRPr="00E41114" w:rsidRDefault="00E73412" w:rsidP="00292463">
            <w:pPr>
              <w:tabs>
                <w:tab w:val="left" w:pos="4935"/>
              </w:tabs>
              <w:spacing w:line="360" w:lineRule="auto"/>
              <w:rPr>
                <w:sz w:val="15"/>
                <w:szCs w:val="15"/>
              </w:rPr>
            </w:pPr>
            <w:r w:rsidRPr="00E41114">
              <w:rPr>
                <w:rFonts w:hint="eastAsia"/>
                <w:sz w:val="15"/>
                <w:szCs w:val="15"/>
              </w:rPr>
              <w:t>-</w:t>
            </w:r>
          </w:p>
        </w:tc>
        <w:tc>
          <w:tcPr>
            <w:tcW w:w="314" w:type="pct"/>
            <w:vAlign w:val="center"/>
          </w:tcPr>
          <w:p w14:paraId="074F540F" w14:textId="77777777" w:rsidR="00E73412" w:rsidRPr="00E41114" w:rsidRDefault="00E73412" w:rsidP="00292463">
            <w:pPr>
              <w:tabs>
                <w:tab w:val="left" w:pos="4935"/>
              </w:tabs>
              <w:spacing w:line="360" w:lineRule="auto"/>
              <w:rPr>
                <w:sz w:val="15"/>
                <w:szCs w:val="15"/>
              </w:rPr>
            </w:pPr>
            <w:r w:rsidRPr="00E41114">
              <w:rPr>
                <w:rFonts w:hint="eastAsia"/>
                <w:sz w:val="15"/>
                <w:szCs w:val="15"/>
              </w:rPr>
              <w:t>459</w:t>
            </w:r>
          </w:p>
        </w:tc>
        <w:tc>
          <w:tcPr>
            <w:tcW w:w="422" w:type="pct"/>
            <w:vAlign w:val="center"/>
          </w:tcPr>
          <w:p w14:paraId="09586505" w14:textId="77777777" w:rsidR="00E73412" w:rsidRPr="00E41114" w:rsidRDefault="00E73412" w:rsidP="00292463">
            <w:pPr>
              <w:tabs>
                <w:tab w:val="left" w:pos="4935"/>
              </w:tabs>
              <w:spacing w:line="360" w:lineRule="auto"/>
              <w:rPr>
                <w:sz w:val="15"/>
                <w:szCs w:val="15"/>
              </w:rPr>
            </w:pPr>
            <w:r w:rsidRPr="00E41114">
              <w:rPr>
                <w:rFonts w:hint="eastAsia"/>
                <w:sz w:val="15"/>
                <w:szCs w:val="15"/>
              </w:rPr>
              <w:t>28</w:t>
            </w:r>
          </w:p>
        </w:tc>
        <w:tc>
          <w:tcPr>
            <w:tcW w:w="679" w:type="pct"/>
            <w:vAlign w:val="center"/>
          </w:tcPr>
          <w:p w14:paraId="1F2832AE" w14:textId="77777777" w:rsidR="00E73412" w:rsidRPr="00E41114" w:rsidRDefault="00E73412" w:rsidP="00292463">
            <w:pPr>
              <w:tabs>
                <w:tab w:val="left" w:pos="4935"/>
              </w:tabs>
              <w:spacing w:line="360" w:lineRule="auto"/>
              <w:rPr>
                <w:sz w:val="15"/>
                <w:szCs w:val="15"/>
              </w:rPr>
            </w:pPr>
            <w:r w:rsidRPr="00E41114">
              <w:rPr>
                <w:rFonts w:hint="eastAsia"/>
                <w:sz w:val="15"/>
                <w:szCs w:val="15"/>
              </w:rPr>
              <w:t>13.5/6.0/-</w:t>
            </w:r>
          </w:p>
        </w:tc>
        <w:tc>
          <w:tcPr>
            <w:tcW w:w="658" w:type="pct"/>
            <w:vAlign w:val="center"/>
          </w:tcPr>
          <w:p w14:paraId="642D0A16" w14:textId="77777777" w:rsidR="00E73412" w:rsidRPr="00E41114" w:rsidRDefault="00E73412" w:rsidP="00292463">
            <w:pPr>
              <w:tabs>
                <w:tab w:val="left" w:pos="4935"/>
              </w:tabs>
              <w:spacing w:line="360" w:lineRule="auto"/>
              <w:rPr>
                <w:sz w:val="15"/>
                <w:szCs w:val="15"/>
              </w:rPr>
            </w:pPr>
            <w:r w:rsidRPr="00E41114">
              <w:rPr>
                <w:rFonts w:hint="eastAsia"/>
                <w:sz w:val="15"/>
                <w:szCs w:val="15"/>
              </w:rPr>
              <w:t>(0.13, 0.09)</w:t>
            </w:r>
          </w:p>
        </w:tc>
        <w:tc>
          <w:tcPr>
            <w:tcW w:w="1899" w:type="pct"/>
            <w:vAlign w:val="center"/>
          </w:tcPr>
          <w:p w14:paraId="2EE8D5C5" w14:textId="77777777" w:rsidR="00E73412" w:rsidRPr="00E41114" w:rsidRDefault="00E73412" w:rsidP="00292463">
            <w:pPr>
              <w:tabs>
                <w:tab w:val="left" w:pos="4935"/>
              </w:tabs>
              <w:spacing w:line="360" w:lineRule="auto"/>
              <w:rPr>
                <w:sz w:val="15"/>
                <w:szCs w:val="15"/>
              </w:rPr>
            </w:pPr>
            <w:r w:rsidRPr="00E41114">
              <w:rPr>
                <w:i/>
                <w:sz w:val="15"/>
                <w:szCs w:val="15"/>
              </w:rPr>
              <w:t xml:space="preserve">Adv. Mater. </w:t>
            </w:r>
            <w:r w:rsidRPr="00E41114">
              <w:rPr>
                <w:b/>
                <w:bCs/>
                <w:iCs/>
                <w:sz w:val="15"/>
                <w:szCs w:val="15"/>
              </w:rPr>
              <w:t>28</w:t>
            </w:r>
            <w:r w:rsidRPr="00E41114">
              <w:rPr>
                <w:sz w:val="15"/>
                <w:szCs w:val="15"/>
              </w:rPr>
              <w:t>, 2777 (</w:t>
            </w:r>
            <w:r w:rsidRPr="00E41114">
              <w:rPr>
                <w:bCs/>
                <w:sz w:val="15"/>
                <w:szCs w:val="15"/>
              </w:rPr>
              <w:t>2016</w:t>
            </w:r>
            <w:r w:rsidRPr="00E41114">
              <w:rPr>
                <w:sz w:val="15"/>
                <w:szCs w:val="15"/>
              </w:rPr>
              <w:t>)</w:t>
            </w:r>
          </w:p>
        </w:tc>
      </w:tr>
      <w:tr w:rsidR="00E73412" w:rsidRPr="00E41114" w14:paraId="3D07F01B" w14:textId="77777777" w:rsidTr="00292463">
        <w:trPr>
          <w:trHeight w:val="425"/>
        </w:trPr>
        <w:tc>
          <w:tcPr>
            <w:tcW w:w="767" w:type="pct"/>
            <w:vAlign w:val="center"/>
          </w:tcPr>
          <w:p w14:paraId="6635A3C6" w14:textId="77777777" w:rsidR="00E73412" w:rsidRPr="00E41114" w:rsidRDefault="00E73412" w:rsidP="00292463">
            <w:pPr>
              <w:tabs>
                <w:tab w:val="left" w:pos="4935"/>
              </w:tabs>
              <w:spacing w:line="360" w:lineRule="auto"/>
              <w:rPr>
                <w:sz w:val="15"/>
                <w:szCs w:val="15"/>
              </w:rPr>
            </w:pPr>
            <w:r w:rsidRPr="00E41114">
              <w:rPr>
                <w:rFonts w:hint="eastAsia"/>
                <w:sz w:val="15"/>
                <w:szCs w:val="15"/>
              </w:rPr>
              <w:t>BOBO-Z</w:t>
            </w:r>
          </w:p>
        </w:tc>
        <w:tc>
          <w:tcPr>
            <w:tcW w:w="262" w:type="pct"/>
            <w:vAlign w:val="center"/>
          </w:tcPr>
          <w:p w14:paraId="32D8D07A" w14:textId="77777777" w:rsidR="00E73412" w:rsidRPr="00E41114" w:rsidRDefault="00E73412" w:rsidP="00292463">
            <w:pPr>
              <w:tabs>
                <w:tab w:val="left" w:pos="4935"/>
              </w:tabs>
              <w:spacing w:line="360" w:lineRule="auto"/>
              <w:rPr>
                <w:sz w:val="15"/>
                <w:szCs w:val="15"/>
              </w:rPr>
            </w:pPr>
            <w:r w:rsidRPr="00E41114">
              <w:rPr>
                <w:rFonts w:hint="eastAsia"/>
                <w:sz w:val="15"/>
                <w:szCs w:val="15"/>
              </w:rPr>
              <w:t>4.5</w:t>
            </w:r>
          </w:p>
        </w:tc>
        <w:tc>
          <w:tcPr>
            <w:tcW w:w="314" w:type="pct"/>
            <w:vAlign w:val="center"/>
          </w:tcPr>
          <w:p w14:paraId="42C2A13A" w14:textId="77777777" w:rsidR="00E73412" w:rsidRPr="00E41114" w:rsidRDefault="00E73412" w:rsidP="00292463">
            <w:pPr>
              <w:tabs>
                <w:tab w:val="left" w:pos="4935"/>
              </w:tabs>
              <w:spacing w:line="360" w:lineRule="auto"/>
              <w:rPr>
                <w:sz w:val="15"/>
                <w:szCs w:val="15"/>
              </w:rPr>
            </w:pPr>
            <w:r w:rsidRPr="00E41114">
              <w:rPr>
                <w:rFonts w:hint="eastAsia"/>
                <w:sz w:val="15"/>
                <w:szCs w:val="15"/>
              </w:rPr>
              <w:t>445</w:t>
            </w:r>
          </w:p>
        </w:tc>
        <w:tc>
          <w:tcPr>
            <w:tcW w:w="422" w:type="pct"/>
            <w:vAlign w:val="center"/>
          </w:tcPr>
          <w:p w14:paraId="3FAFFDCB" w14:textId="77777777" w:rsidR="00E73412" w:rsidRPr="00E41114" w:rsidRDefault="00E73412" w:rsidP="00292463">
            <w:pPr>
              <w:tabs>
                <w:tab w:val="left" w:pos="4935"/>
              </w:tabs>
              <w:spacing w:line="360" w:lineRule="auto"/>
              <w:rPr>
                <w:sz w:val="15"/>
                <w:szCs w:val="15"/>
              </w:rPr>
            </w:pPr>
            <w:r w:rsidRPr="00E41114">
              <w:rPr>
                <w:rFonts w:hint="eastAsia"/>
                <w:sz w:val="15"/>
                <w:szCs w:val="15"/>
              </w:rPr>
              <w:t>18</w:t>
            </w:r>
          </w:p>
        </w:tc>
        <w:tc>
          <w:tcPr>
            <w:tcW w:w="679" w:type="pct"/>
            <w:vAlign w:val="center"/>
          </w:tcPr>
          <w:p w14:paraId="5DA838C6" w14:textId="77777777" w:rsidR="00E73412" w:rsidRPr="00E41114" w:rsidRDefault="00E73412" w:rsidP="00292463">
            <w:pPr>
              <w:tabs>
                <w:tab w:val="left" w:pos="4935"/>
              </w:tabs>
              <w:spacing w:line="360" w:lineRule="auto"/>
              <w:rPr>
                <w:sz w:val="15"/>
                <w:szCs w:val="15"/>
              </w:rPr>
            </w:pPr>
            <w:r w:rsidRPr="00E41114">
              <w:rPr>
                <w:rFonts w:hint="eastAsia"/>
                <w:sz w:val="15"/>
                <w:szCs w:val="15"/>
              </w:rPr>
              <w:t>13.6/9.8/3.3</w:t>
            </w:r>
          </w:p>
        </w:tc>
        <w:tc>
          <w:tcPr>
            <w:tcW w:w="658" w:type="pct"/>
            <w:vAlign w:val="center"/>
          </w:tcPr>
          <w:p w14:paraId="1996F094" w14:textId="77777777" w:rsidR="00E73412" w:rsidRPr="00E41114" w:rsidRDefault="00E73412" w:rsidP="00292463">
            <w:pPr>
              <w:tabs>
                <w:tab w:val="left" w:pos="4935"/>
              </w:tabs>
              <w:spacing w:line="360" w:lineRule="auto"/>
              <w:rPr>
                <w:sz w:val="15"/>
                <w:szCs w:val="15"/>
              </w:rPr>
            </w:pPr>
            <w:r w:rsidRPr="00E41114">
              <w:rPr>
                <w:rFonts w:hint="eastAsia"/>
                <w:sz w:val="15"/>
                <w:szCs w:val="15"/>
              </w:rPr>
              <w:t>(0.15, 0.04)</w:t>
            </w:r>
          </w:p>
        </w:tc>
        <w:tc>
          <w:tcPr>
            <w:tcW w:w="1899" w:type="pct"/>
            <w:vMerge w:val="restart"/>
            <w:vAlign w:val="center"/>
          </w:tcPr>
          <w:p w14:paraId="4E981FC7" w14:textId="77777777" w:rsidR="00E73412" w:rsidRPr="00E41114" w:rsidRDefault="00E73412" w:rsidP="00292463">
            <w:pPr>
              <w:tabs>
                <w:tab w:val="left" w:pos="4935"/>
              </w:tabs>
              <w:spacing w:line="360" w:lineRule="auto"/>
              <w:rPr>
                <w:sz w:val="15"/>
                <w:szCs w:val="15"/>
              </w:rPr>
            </w:pPr>
            <w:r w:rsidRPr="00E41114">
              <w:rPr>
                <w:i/>
                <w:sz w:val="15"/>
                <w:szCs w:val="15"/>
              </w:rPr>
              <w:t xml:space="preserve">Adv. Mater. </w:t>
            </w:r>
            <w:r w:rsidRPr="00E41114">
              <w:rPr>
                <w:b/>
                <w:bCs/>
                <w:iCs/>
                <w:sz w:val="15"/>
                <w:szCs w:val="15"/>
              </w:rPr>
              <w:t>34</w:t>
            </w:r>
            <w:r w:rsidRPr="00E41114">
              <w:rPr>
                <w:sz w:val="15"/>
                <w:szCs w:val="15"/>
              </w:rPr>
              <w:t>, 2107951 (</w:t>
            </w:r>
            <w:r w:rsidRPr="00E41114">
              <w:rPr>
                <w:bCs/>
                <w:sz w:val="15"/>
                <w:szCs w:val="15"/>
              </w:rPr>
              <w:t>2022</w:t>
            </w:r>
            <w:r w:rsidRPr="00E41114">
              <w:rPr>
                <w:sz w:val="15"/>
                <w:szCs w:val="15"/>
              </w:rPr>
              <w:t>)</w:t>
            </w:r>
          </w:p>
        </w:tc>
      </w:tr>
      <w:tr w:rsidR="00E73412" w:rsidRPr="00E41114" w14:paraId="102309FF" w14:textId="77777777" w:rsidTr="00292463">
        <w:trPr>
          <w:trHeight w:val="425"/>
        </w:trPr>
        <w:tc>
          <w:tcPr>
            <w:tcW w:w="767" w:type="pct"/>
            <w:vAlign w:val="center"/>
          </w:tcPr>
          <w:p w14:paraId="74931B57" w14:textId="77777777" w:rsidR="00E73412" w:rsidRPr="00E41114" w:rsidRDefault="00E73412" w:rsidP="00292463">
            <w:pPr>
              <w:tabs>
                <w:tab w:val="left" w:pos="4935"/>
              </w:tabs>
              <w:spacing w:line="360" w:lineRule="auto"/>
              <w:rPr>
                <w:sz w:val="15"/>
                <w:szCs w:val="15"/>
              </w:rPr>
            </w:pPr>
            <w:r w:rsidRPr="00E41114">
              <w:rPr>
                <w:rFonts w:hint="eastAsia"/>
                <w:sz w:val="15"/>
                <w:szCs w:val="15"/>
              </w:rPr>
              <w:t>BOBS-Z</w:t>
            </w:r>
          </w:p>
        </w:tc>
        <w:tc>
          <w:tcPr>
            <w:tcW w:w="262" w:type="pct"/>
            <w:vAlign w:val="center"/>
          </w:tcPr>
          <w:p w14:paraId="4A8CC926" w14:textId="77777777" w:rsidR="00E73412" w:rsidRPr="00E41114" w:rsidRDefault="00E73412" w:rsidP="00292463">
            <w:pPr>
              <w:tabs>
                <w:tab w:val="left" w:pos="4935"/>
              </w:tabs>
              <w:spacing w:line="360" w:lineRule="auto"/>
              <w:rPr>
                <w:sz w:val="15"/>
                <w:szCs w:val="15"/>
              </w:rPr>
            </w:pPr>
            <w:r w:rsidRPr="00E41114">
              <w:rPr>
                <w:rFonts w:hint="eastAsia"/>
                <w:sz w:val="15"/>
                <w:szCs w:val="15"/>
              </w:rPr>
              <w:t>4.0</w:t>
            </w:r>
          </w:p>
        </w:tc>
        <w:tc>
          <w:tcPr>
            <w:tcW w:w="314" w:type="pct"/>
            <w:vAlign w:val="center"/>
          </w:tcPr>
          <w:p w14:paraId="160D8A0E" w14:textId="77777777" w:rsidR="00E73412" w:rsidRPr="00E41114" w:rsidRDefault="00E73412" w:rsidP="00292463">
            <w:pPr>
              <w:tabs>
                <w:tab w:val="left" w:pos="4935"/>
              </w:tabs>
              <w:spacing w:line="360" w:lineRule="auto"/>
              <w:rPr>
                <w:sz w:val="15"/>
                <w:szCs w:val="15"/>
              </w:rPr>
            </w:pPr>
            <w:r w:rsidRPr="00E41114">
              <w:rPr>
                <w:rFonts w:hint="eastAsia"/>
                <w:sz w:val="15"/>
                <w:szCs w:val="15"/>
              </w:rPr>
              <w:t>456</w:t>
            </w:r>
          </w:p>
        </w:tc>
        <w:tc>
          <w:tcPr>
            <w:tcW w:w="422" w:type="pct"/>
            <w:vAlign w:val="center"/>
          </w:tcPr>
          <w:p w14:paraId="2075E6FF" w14:textId="77777777" w:rsidR="00E73412" w:rsidRPr="00E41114" w:rsidRDefault="00E73412" w:rsidP="00292463">
            <w:pPr>
              <w:tabs>
                <w:tab w:val="left" w:pos="4935"/>
              </w:tabs>
              <w:spacing w:line="360" w:lineRule="auto"/>
              <w:rPr>
                <w:sz w:val="15"/>
                <w:szCs w:val="15"/>
              </w:rPr>
            </w:pPr>
            <w:r w:rsidRPr="00E41114">
              <w:rPr>
                <w:rFonts w:hint="eastAsia"/>
                <w:sz w:val="15"/>
                <w:szCs w:val="15"/>
              </w:rPr>
              <w:t>23</w:t>
            </w:r>
          </w:p>
        </w:tc>
        <w:tc>
          <w:tcPr>
            <w:tcW w:w="679" w:type="pct"/>
            <w:vAlign w:val="center"/>
          </w:tcPr>
          <w:p w14:paraId="662B890B" w14:textId="77777777" w:rsidR="00E73412" w:rsidRPr="00E41114" w:rsidRDefault="00E73412" w:rsidP="00292463">
            <w:pPr>
              <w:tabs>
                <w:tab w:val="left" w:pos="4935"/>
              </w:tabs>
              <w:spacing w:line="360" w:lineRule="auto"/>
              <w:rPr>
                <w:sz w:val="15"/>
                <w:szCs w:val="15"/>
              </w:rPr>
            </w:pPr>
            <w:r w:rsidRPr="00E41114">
              <w:rPr>
                <w:rFonts w:hint="eastAsia"/>
                <w:sz w:val="15"/>
                <w:szCs w:val="15"/>
              </w:rPr>
              <w:t>26.9/24.0/15.0</w:t>
            </w:r>
          </w:p>
        </w:tc>
        <w:tc>
          <w:tcPr>
            <w:tcW w:w="658" w:type="pct"/>
            <w:vAlign w:val="center"/>
          </w:tcPr>
          <w:p w14:paraId="2F3564FB" w14:textId="77777777" w:rsidR="00E73412" w:rsidRPr="00E41114" w:rsidRDefault="00E73412" w:rsidP="00292463">
            <w:pPr>
              <w:tabs>
                <w:tab w:val="left" w:pos="4935"/>
              </w:tabs>
              <w:spacing w:line="360" w:lineRule="auto"/>
              <w:rPr>
                <w:sz w:val="15"/>
                <w:szCs w:val="15"/>
              </w:rPr>
            </w:pPr>
            <w:r w:rsidRPr="00E41114">
              <w:rPr>
                <w:rFonts w:hint="eastAsia"/>
                <w:sz w:val="15"/>
                <w:szCs w:val="15"/>
              </w:rPr>
              <w:t>(0.14, 0.06)</w:t>
            </w:r>
          </w:p>
        </w:tc>
        <w:tc>
          <w:tcPr>
            <w:tcW w:w="1899" w:type="pct"/>
            <w:vMerge/>
            <w:vAlign w:val="center"/>
          </w:tcPr>
          <w:p w14:paraId="2E6FBFEF" w14:textId="77777777" w:rsidR="00E73412" w:rsidRPr="00E41114" w:rsidRDefault="00E73412" w:rsidP="00292463">
            <w:pPr>
              <w:tabs>
                <w:tab w:val="left" w:pos="4935"/>
              </w:tabs>
              <w:spacing w:line="360" w:lineRule="auto"/>
              <w:rPr>
                <w:sz w:val="15"/>
                <w:szCs w:val="15"/>
              </w:rPr>
            </w:pPr>
          </w:p>
        </w:tc>
      </w:tr>
      <w:tr w:rsidR="00E73412" w:rsidRPr="00E41114" w14:paraId="53EFD03E" w14:textId="77777777" w:rsidTr="00292463">
        <w:trPr>
          <w:trHeight w:val="425"/>
        </w:trPr>
        <w:tc>
          <w:tcPr>
            <w:tcW w:w="767" w:type="pct"/>
            <w:vAlign w:val="center"/>
          </w:tcPr>
          <w:p w14:paraId="2B432AC5" w14:textId="77777777" w:rsidR="00E73412" w:rsidRPr="00E41114" w:rsidRDefault="00E73412" w:rsidP="00292463">
            <w:pPr>
              <w:tabs>
                <w:tab w:val="left" w:pos="4935"/>
              </w:tabs>
              <w:spacing w:line="360" w:lineRule="auto"/>
              <w:rPr>
                <w:sz w:val="15"/>
                <w:szCs w:val="15"/>
              </w:rPr>
            </w:pPr>
            <w:r w:rsidRPr="00E41114">
              <w:rPr>
                <w:rFonts w:hint="eastAsia"/>
                <w:sz w:val="15"/>
                <w:szCs w:val="15"/>
              </w:rPr>
              <w:t>BSBS-Z</w:t>
            </w:r>
          </w:p>
        </w:tc>
        <w:tc>
          <w:tcPr>
            <w:tcW w:w="262" w:type="pct"/>
            <w:vAlign w:val="center"/>
          </w:tcPr>
          <w:p w14:paraId="4ACC84B5" w14:textId="77777777" w:rsidR="00E73412" w:rsidRPr="00E41114" w:rsidRDefault="00E73412" w:rsidP="00292463">
            <w:pPr>
              <w:tabs>
                <w:tab w:val="left" w:pos="4935"/>
              </w:tabs>
              <w:spacing w:line="360" w:lineRule="auto"/>
              <w:rPr>
                <w:sz w:val="15"/>
                <w:szCs w:val="15"/>
              </w:rPr>
            </w:pPr>
            <w:r w:rsidRPr="00E41114">
              <w:rPr>
                <w:rFonts w:hint="eastAsia"/>
                <w:sz w:val="15"/>
                <w:szCs w:val="15"/>
              </w:rPr>
              <w:t>4.0</w:t>
            </w:r>
          </w:p>
        </w:tc>
        <w:tc>
          <w:tcPr>
            <w:tcW w:w="314" w:type="pct"/>
            <w:vAlign w:val="center"/>
          </w:tcPr>
          <w:p w14:paraId="230BF5FD" w14:textId="77777777" w:rsidR="00E73412" w:rsidRPr="00E41114" w:rsidRDefault="00E73412" w:rsidP="00292463">
            <w:pPr>
              <w:tabs>
                <w:tab w:val="left" w:pos="4935"/>
              </w:tabs>
              <w:spacing w:line="360" w:lineRule="auto"/>
              <w:rPr>
                <w:sz w:val="15"/>
                <w:szCs w:val="15"/>
              </w:rPr>
            </w:pPr>
            <w:r w:rsidRPr="00E41114">
              <w:rPr>
                <w:rFonts w:hint="eastAsia"/>
                <w:sz w:val="15"/>
                <w:szCs w:val="15"/>
              </w:rPr>
              <w:t>463</w:t>
            </w:r>
          </w:p>
        </w:tc>
        <w:tc>
          <w:tcPr>
            <w:tcW w:w="422" w:type="pct"/>
            <w:vAlign w:val="center"/>
          </w:tcPr>
          <w:p w14:paraId="1CE8A369" w14:textId="77777777" w:rsidR="00E73412" w:rsidRPr="00E41114" w:rsidRDefault="00E73412" w:rsidP="00292463">
            <w:pPr>
              <w:tabs>
                <w:tab w:val="left" w:pos="4935"/>
              </w:tabs>
              <w:spacing w:line="360" w:lineRule="auto"/>
              <w:rPr>
                <w:sz w:val="15"/>
                <w:szCs w:val="15"/>
              </w:rPr>
            </w:pPr>
            <w:r w:rsidRPr="00E41114">
              <w:rPr>
                <w:rFonts w:hint="eastAsia"/>
                <w:sz w:val="15"/>
                <w:szCs w:val="15"/>
              </w:rPr>
              <w:t>22</w:t>
            </w:r>
          </w:p>
        </w:tc>
        <w:tc>
          <w:tcPr>
            <w:tcW w:w="679" w:type="pct"/>
            <w:vAlign w:val="center"/>
          </w:tcPr>
          <w:p w14:paraId="23D1A4F9" w14:textId="77777777" w:rsidR="00E73412" w:rsidRPr="00E41114" w:rsidRDefault="00E73412" w:rsidP="00292463">
            <w:pPr>
              <w:tabs>
                <w:tab w:val="left" w:pos="4935"/>
              </w:tabs>
              <w:spacing w:line="360" w:lineRule="auto"/>
              <w:rPr>
                <w:sz w:val="15"/>
                <w:szCs w:val="15"/>
              </w:rPr>
            </w:pPr>
            <w:r w:rsidRPr="00E41114">
              <w:rPr>
                <w:rFonts w:hint="eastAsia"/>
                <w:sz w:val="15"/>
                <w:szCs w:val="15"/>
              </w:rPr>
              <w:t>26.8/24.0/15.9</w:t>
            </w:r>
          </w:p>
        </w:tc>
        <w:tc>
          <w:tcPr>
            <w:tcW w:w="658" w:type="pct"/>
            <w:vAlign w:val="center"/>
          </w:tcPr>
          <w:p w14:paraId="3CB2B647" w14:textId="77777777" w:rsidR="00E73412" w:rsidRPr="00E41114" w:rsidRDefault="00E73412" w:rsidP="00292463">
            <w:pPr>
              <w:tabs>
                <w:tab w:val="left" w:pos="4935"/>
              </w:tabs>
              <w:spacing w:line="360" w:lineRule="auto"/>
              <w:rPr>
                <w:sz w:val="15"/>
                <w:szCs w:val="15"/>
              </w:rPr>
            </w:pPr>
            <w:r w:rsidRPr="00E41114">
              <w:rPr>
                <w:rFonts w:hint="eastAsia"/>
                <w:sz w:val="15"/>
                <w:szCs w:val="15"/>
              </w:rPr>
              <w:t>(0.13, 0.08)</w:t>
            </w:r>
          </w:p>
        </w:tc>
        <w:tc>
          <w:tcPr>
            <w:tcW w:w="1899" w:type="pct"/>
            <w:vMerge/>
            <w:vAlign w:val="center"/>
          </w:tcPr>
          <w:p w14:paraId="2F07A91F" w14:textId="77777777" w:rsidR="00E73412" w:rsidRPr="00E41114" w:rsidRDefault="00E73412" w:rsidP="00292463">
            <w:pPr>
              <w:tabs>
                <w:tab w:val="left" w:pos="4935"/>
              </w:tabs>
              <w:spacing w:line="360" w:lineRule="auto"/>
              <w:rPr>
                <w:sz w:val="15"/>
                <w:szCs w:val="15"/>
              </w:rPr>
            </w:pPr>
          </w:p>
        </w:tc>
      </w:tr>
      <w:tr w:rsidR="00E73412" w:rsidRPr="00E41114" w14:paraId="5B3F485A" w14:textId="77777777" w:rsidTr="00292463">
        <w:trPr>
          <w:trHeight w:val="425"/>
        </w:trPr>
        <w:tc>
          <w:tcPr>
            <w:tcW w:w="767" w:type="pct"/>
            <w:vAlign w:val="center"/>
          </w:tcPr>
          <w:p w14:paraId="3214CD64" w14:textId="77777777" w:rsidR="00E73412" w:rsidRPr="00E41114" w:rsidRDefault="00E73412" w:rsidP="00292463">
            <w:pPr>
              <w:tabs>
                <w:tab w:val="left" w:pos="4935"/>
              </w:tabs>
              <w:spacing w:line="360" w:lineRule="auto"/>
              <w:rPr>
                <w:sz w:val="15"/>
                <w:szCs w:val="15"/>
              </w:rPr>
            </w:pPr>
            <w:proofErr w:type="spellStart"/>
            <w:r w:rsidRPr="00E41114">
              <w:rPr>
                <w:rFonts w:hint="eastAsia"/>
                <w:sz w:val="15"/>
                <w:szCs w:val="15"/>
              </w:rPr>
              <w:t>CzBO</w:t>
            </w:r>
            <w:proofErr w:type="spellEnd"/>
          </w:p>
        </w:tc>
        <w:tc>
          <w:tcPr>
            <w:tcW w:w="262" w:type="pct"/>
            <w:vAlign w:val="center"/>
          </w:tcPr>
          <w:p w14:paraId="63183A43" w14:textId="77777777" w:rsidR="00E73412" w:rsidRPr="00E41114" w:rsidRDefault="00E73412" w:rsidP="00292463">
            <w:pPr>
              <w:tabs>
                <w:tab w:val="left" w:pos="4935"/>
              </w:tabs>
              <w:spacing w:line="360" w:lineRule="auto"/>
              <w:rPr>
                <w:sz w:val="15"/>
                <w:szCs w:val="15"/>
              </w:rPr>
            </w:pPr>
            <w:r w:rsidRPr="00E41114">
              <w:rPr>
                <w:rFonts w:hint="eastAsia"/>
                <w:sz w:val="15"/>
                <w:szCs w:val="15"/>
              </w:rPr>
              <w:t>41</w:t>
            </w:r>
          </w:p>
        </w:tc>
        <w:tc>
          <w:tcPr>
            <w:tcW w:w="314" w:type="pct"/>
            <w:vAlign w:val="center"/>
          </w:tcPr>
          <w:p w14:paraId="337FFA60" w14:textId="77777777" w:rsidR="00E73412" w:rsidRPr="00E41114" w:rsidRDefault="00E73412" w:rsidP="00292463">
            <w:pPr>
              <w:tabs>
                <w:tab w:val="left" w:pos="4935"/>
              </w:tabs>
              <w:spacing w:line="360" w:lineRule="auto"/>
              <w:rPr>
                <w:sz w:val="15"/>
                <w:szCs w:val="15"/>
              </w:rPr>
            </w:pPr>
            <w:r w:rsidRPr="00E41114">
              <w:rPr>
                <w:rFonts w:hint="eastAsia"/>
                <w:sz w:val="15"/>
                <w:szCs w:val="15"/>
              </w:rPr>
              <w:t>448</w:t>
            </w:r>
          </w:p>
        </w:tc>
        <w:tc>
          <w:tcPr>
            <w:tcW w:w="422" w:type="pct"/>
            <w:vAlign w:val="center"/>
          </w:tcPr>
          <w:p w14:paraId="4FB50D24" w14:textId="77777777" w:rsidR="00E73412" w:rsidRPr="00E41114" w:rsidRDefault="00E73412" w:rsidP="00292463">
            <w:pPr>
              <w:tabs>
                <w:tab w:val="left" w:pos="4935"/>
              </w:tabs>
              <w:spacing w:line="360" w:lineRule="auto"/>
              <w:rPr>
                <w:sz w:val="15"/>
                <w:szCs w:val="15"/>
              </w:rPr>
            </w:pPr>
            <w:r w:rsidRPr="00E41114">
              <w:rPr>
                <w:rFonts w:hint="eastAsia"/>
                <w:sz w:val="15"/>
                <w:szCs w:val="15"/>
              </w:rPr>
              <w:t>30</w:t>
            </w:r>
          </w:p>
        </w:tc>
        <w:tc>
          <w:tcPr>
            <w:tcW w:w="679" w:type="pct"/>
            <w:vAlign w:val="center"/>
          </w:tcPr>
          <w:p w14:paraId="6FC5F6DE" w14:textId="77777777" w:rsidR="00E73412" w:rsidRPr="00E41114" w:rsidRDefault="00E73412" w:rsidP="00292463">
            <w:pPr>
              <w:tabs>
                <w:tab w:val="left" w:pos="4935"/>
              </w:tabs>
              <w:spacing w:line="360" w:lineRule="auto"/>
              <w:rPr>
                <w:sz w:val="15"/>
                <w:szCs w:val="15"/>
              </w:rPr>
            </w:pPr>
            <w:r w:rsidRPr="00E41114">
              <w:rPr>
                <w:rFonts w:hint="eastAsia"/>
                <w:sz w:val="15"/>
                <w:szCs w:val="15"/>
              </w:rPr>
              <w:t>13.4/8.4/3.5</w:t>
            </w:r>
          </w:p>
        </w:tc>
        <w:tc>
          <w:tcPr>
            <w:tcW w:w="658" w:type="pct"/>
            <w:vAlign w:val="center"/>
          </w:tcPr>
          <w:p w14:paraId="189C85DB" w14:textId="77777777" w:rsidR="00E73412" w:rsidRPr="00E41114" w:rsidRDefault="00E73412" w:rsidP="00292463">
            <w:pPr>
              <w:tabs>
                <w:tab w:val="left" w:pos="4935"/>
              </w:tabs>
              <w:spacing w:line="360" w:lineRule="auto"/>
              <w:rPr>
                <w:sz w:val="15"/>
                <w:szCs w:val="15"/>
              </w:rPr>
            </w:pPr>
            <w:r w:rsidRPr="00E41114">
              <w:rPr>
                <w:rFonts w:hint="eastAsia"/>
                <w:sz w:val="15"/>
                <w:szCs w:val="15"/>
              </w:rPr>
              <w:t>(0.15, 0.05)</w:t>
            </w:r>
          </w:p>
        </w:tc>
        <w:tc>
          <w:tcPr>
            <w:tcW w:w="1899" w:type="pct"/>
            <w:vAlign w:val="center"/>
          </w:tcPr>
          <w:p w14:paraId="47C7E8EB" w14:textId="77777777" w:rsidR="00E73412" w:rsidRPr="00E41114" w:rsidRDefault="00E73412" w:rsidP="00292463">
            <w:pPr>
              <w:tabs>
                <w:tab w:val="left" w:pos="4935"/>
              </w:tabs>
              <w:spacing w:line="360" w:lineRule="auto"/>
              <w:rPr>
                <w:sz w:val="15"/>
                <w:szCs w:val="15"/>
              </w:rPr>
            </w:pPr>
            <w:proofErr w:type="spellStart"/>
            <w:r w:rsidRPr="00E41114">
              <w:rPr>
                <w:i/>
                <w:sz w:val="15"/>
                <w:szCs w:val="15"/>
              </w:rPr>
              <w:t>Angew</w:t>
            </w:r>
            <w:proofErr w:type="spellEnd"/>
            <w:r w:rsidRPr="00E41114">
              <w:rPr>
                <w:i/>
                <w:sz w:val="15"/>
                <w:szCs w:val="15"/>
              </w:rPr>
              <w:t xml:space="preserve">. Chem. Int. Ed. </w:t>
            </w:r>
            <w:r w:rsidRPr="00E41114">
              <w:rPr>
                <w:b/>
                <w:bCs/>
                <w:iCs/>
                <w:sz w:val="15"/>
                <w:szCs w:val="15"/>
              </w:rPr>
              <w:t>61</w:t>
            </w:r>
            <w:r w:rsidRPr="00E41114">
              <w:rPr>
                <w:iCs/>
                <w:sz w:val="15"/>
                <w:szCs w:val="15"/>
              </w:rPr>
              <w:t xml:space="preserve">, </w:t>
            </w:r>
            <w:r w:rsidRPr="00E41114">
              <w:rPr>
                <w:color w:val="1C1D1E"/>
                <w:sz w:val="15"/>
                <w:szCs w:val="15"/>
                <w:shd w:val="clear" w:color="auto" w:fill="FFFFFF"/>
              </w:rPr>
              <w:t>e202205684 (</w:t>
            </w:r>
            <w:r w:rsidRPr="00E41114">
              <w:rPr>
                <w:bCs/>
                <w:sz w:val="15"/>
                <w:szCs w:val="15"/>
              </w:rPr>
              <w:t>2022</w:t>
            </w:r>
            <w:r w:rsidRPr="00E41114">
              <w:rPr>
                <w:color w:val="1C1D1E"/>
                <w:sz w:val="15"/>
                <w:szCs w:val="15"/>
                <w:shd w:val="clear" w:color="auto" w:fill="FFFFFF"/>
              </w:rPr>
              <w:t>)</w:t>
            </w:r>
          </w:p>
        </w:tc>
      </w:tr>
      <w:tr w:rsidR="00E73412" w:rsidRPr="00E41114" w14:paraId="6EE84E3D" w14:textId="77777777" w:rsidTr="00292463">
        <w:trPr>
          <w:trHeight w:val="425"/>
        </w:trPr>
        <w:tc>
          <w:tcPr>
            <w:tcW w:w="767" w:type="pct"/>
            <w:vAlign w:val="center"/>
          </w:tcPr>
          <w:p w14:paraId="25C77B64" w14:textId="77777777" w:rsidR="00E73412" w:rsidRPr="00E41114" w:rsidRDefault="00E73412" w:rsidP="00292463">
            <w:pPr>
              <w:tabs>
                <w:tab w:val="left" w:pos="4935"/>
              </w:tabs>
              <w:spacing w:line="360" w:lineRule="auto"/>
              <w:rPr>
                <w:sz w:val="15"/>
                <w:szCs w:val="15"/>
              </w:rPr>
            </w:pPr>
            <w:r w:rsidRPr="00E41114">
              <w:rPr>
                <w:rFonts w:hint="eastAsia"/>
                <w:sz w:val="15"/>
                <w:szCs w:val="15"/>
              </w:rPr>
              <w:t>BN1</w:t>
            </w:r>
          </w:p>
        </w:tc>
        <w:tc>
          <w:tcPr>
            <w:tcW w:w="262" w:type="pct"/>
            <w:vAlign w:val="center"/>
          </w:tcPr>
          <w:p w14:paraId="70D564DF" w14:textId="77777777" w:rsidR="00E73412" w:rsidRPr="00E41114" w:rsidRDefault="00E73412" w:rsidP="00292463">
            <w:pPr>
              <w:tabs>
                <w:tab w:val="left" w:pos="4935"/>
              </w:tabs>
              <w:spacing w:line="360" w:lineRule="auto"/>
              <w:rPr>
                <w:sz w:val="15"/>
                <w:szCs w:val="15"/>
              </w:rPr>
            </w:pPr>
            <w:r w:rsidRPr="00E41114">
              <w:rPr>
                <w:rFonts w:hint="eastAsia"/>
                <w:sz w:val="15"/>
                <w:szCs w:val="15"/>
              </w:rPr>
              <w:t>4.0</w:t>
            </w:r>
          </w:p>
        </w:tc>
        <w:tc>
          <w:tcPr>
            <w:tcW w:w="314" w:type="pct"/>
            <w:vAlign w:val="center"/>
          </w:tcPr>
          <w:p w14:paraId="458BAC08" w14:textId="77777777" w:rsidR="00E73412" w:rsidRPr="00E41114" w:rsidRDefault="00E73412" w:rsidP="00292463">
            <w:pPr>
              <w:tabs>
                <w:tab w:val="left" w:pos="4935"/>
              </w:tabs>
              <w:spacing w:line="360" w:lineRule="auto"/>
              <w:rPr>
                <w:sz w:val="15"/>
                <w:szCs w:val="15"/>
              </w:rPr>
            </w:pPr>
            <w:r w:rsidRPr="00E41114">
              <w:rPr>
                <w:rFonts w:hint="eastAsia"/>
                <w:sz w:val="15"/>
                <w:szCs w:val="15"/>
              </w:rPr>
              <w:t>457</w:t>
            </w:r>
          </w:p>
        </w:tc>
        <w:tc>
          <w:tcPr>
            <w:tcW w:w="422" w:type="pct"/>
            <w:vAlign w:val="center"/>
          </w:tcPr>
          <w:p w14:paraId="1A5393D6" w14:textId="77777777" w:rsidR="00E73412" w:rsidRPr="00E41114" w:rsidRDefault="00E73412" w:rsidP="00292463">
            <w:pPr>
              <w:tabs>
                <w:tab w:val="left" w:pos="4935"/>
              </w:tabs>
              <w:spacing w:line="360" w:lineRule="auto"/>
              <w:rPr>
                <w:sz w:val="15"/>
                <w:szCs w:val="15"/>
              </w:rPr>
            </w:pPr>
            <w:r w:rsidRPr="00E41114">
              <w:rPr>
                <w:rFonts w:hint="eastAsia"/>
                <w:sz w:val="15"/>
                <w:szCs w:val="15"/>
              </w:rPr>
              <w:t>28</w:t>
            </w:r>
          </w:p>
        </w:tc>
        <w:tc>
          <w:tcPr>
            <w:tcW w:w="679" w:type="pct"/>
            <w:vAlign w:val="center"/>
          </w:tcPr>
          <w:p w14:paraId="135B45EC" w14:textId="77777777" w:rsidR="00E73412" w:rsidRPr="00E41114" w:rsidRDefault="00E73412" w:rsidP="00292463">
            <w:pPr>
              <w:tabs>
                <w:tab w:val="left" w:pos="4935"/>
              </w:tabs>
              <w:spacing w:line="360" w:lineRule="auto"/>
              <w:rPr>
                <w:sz w:val="15"/>
                <w:szCs w:val="15"/>
              </w:rPr>
            </w:pPr>
            <w:r w:rsidRPr="00E41114">
              <w:rPr>
                <w:rFonts w:hint="eastAsia"/>
                <w:sz w:val="15"/>
                <w:szCs w:val="15"/>
              </w:rPr>
              <w:t>31.2/18.3/9.3</w:t>
            </w:r>
          </w:p>
        </w:tc>
        <w:tc>
          <w:tcPr>
            <w:tcW w:w="658" w:type="pct"/>
            <w:vAlign w:val="center"/>
          </w:tcPr>
          <w:p w14:paraId="2F9625A8" w14:textId="77777777" w:rsidR="00E73412" w:rsidRPr="00E41114" w:rsidRDefault="00E73412" w:rsidP="00292463">
            <w:pPr>
              <w:tabs>
                <w:tab w:val="left" w:pos="4935"/>
              </w:tabs>
              <w:spacing w:line="360" w:lineRule="auto"/>
              <w:rPr>
                <w:sz w:val="15"/>
                <w:szCs w:val="15"/>
              </w:rPr>
            </w:pPr>
            <w:r w:rsidRPr="00E41114">
              <w:rPr>
                <w:rFonts w:hint="eastAsia"/>
                <w:sz w:val="15"/>
                <w:szCs w:val="15"/>
              </w:rPr>
              <w:t>(0.14, 0.08)</w:t>
            </w:r>
          </w:p>
        </w:tc>
        <w:tc>
          <w:tcPr>
            <w:tcW w:w="1899" w:type="pct"/>
            <w:vMerge w:val="restart"/>
            <w:vAlign w:val="center"/>
          </w:tcPr>
          <w:p w14:paraId="2E2F7D57" w14:textId="77777777" w:rsidR="00E73412" w:rsidRPr="00E41114" w:rsidRDefault="00E73412" w:rsidP="00292463">
            <w:pPr>
              <w:tabs>
                <w:tab w:val="left" w:pos="4935"/>
              </w:tabs>
              <w:spacing w:line="360" w:lineRule="auto"/>
              <w:rPr>
                <w:sz w:val="15"/>
                <w:szCs w:val="15"/>
              </w:rPr>
            </w:pPr>
            <w:proofErr w:type="spellStart"/>
            <w:r w:rsidRPr="00E41114">
              <w:rPr>
                <w:rFonts w:hint="eastAsia"/>
                <w:i/>
                <w:sz w:val="15"/>
                <w:szCs w:val="15"/>
              </w:rPr>
              <w:t>Angew</w:t>
            </w:r>
            <w:proofErr w:type="spellEnd"/>
            <w:r w:rsidRPr="00E41114">
              <w:rPr>
                <w:rFonts w:hint="eastAsia"/>
                <w:i/>
                <w:sz w:val="15"/>
                <w:szCs w:val="15"/>
              </w:rPr>
              <w:t xml:space="preserve">. Chem. Int. Ed. </w:t>
            </w:r>
            <w:r w:rsidRPr="00E41114">
              <w:rPr>
                <w:rFonts w:hint="eastAsia"/>
                <w:b/>
                <w:bCs/>
                <w:iCs/>
                <w:sz w:val="15"/>
                <w:szCs w:val="15"/>
              </w:rPr>
              <w:t>61</w:t>
            </w:r>
            <w:r w:rsidRPr="00E41114">
              <w:rPr>
                <w:rFonts w:hint="eastAsia"/>
                <w:sz w:val="15"/>
                <w:szCs w:val="15"/>
              </w:rPr>
              <w:t>, e202201588</w:t>
            </w:r>
            <w:r w:rsidRPr="00E41114">
              <w:rPr>
                <w:sz w:val="15"/>
                <w:szCs w:val="15"/>
              </w:rPr>
              <w:t xml:space="preserve"> </w:t>
            </w:r>
            <w:r w:rsidRPr="00E41114">
              <w:rPr>
                <w:rFonts w:hint="eastAsia"/>
                <w:sz w:val="15"/>
                <w:szCs w:val="15"/>
              </w:rPr>
              <w:t>(</w:t>
            </w:r>
            <w:r w:rsidRPr="00E41114">
              <w:rPr>
                <w:rFonts w:hint="eastAsia"/>
                <w:bCs/>
                <w:sz w:val="15"/>
                <w:szCs w:val="15"/>
              </w:rPr>
              <w:t>2022</w:t>
            </w:r>
            <w:r w:rsidRPr="00E41114">
              <w:rPr>
                <w:sz w:val="15"/>
                <w:szCs w:val="15"/>
              </w:rPr>
              <w:t>)</w:t>
            </w:r>
          </w:p>
        </w:tc>
      </w:tr>
      <w:tr w:rsidR="00E73412" w:rsidRPr="00E41114" w14:paraId="4F241393" w14:textId="77777777" w:rsidTr="00292463">
        <w:trPr>
          <w:trHeight w:val="425"/>
        </w:trPr>
        <w:tc>
          <w:tcPr>
            <w:tcW w:w="767" w:type="pct"/>
            <w:vAlign w:val="center"/>
          </w:tcPr>
          <w:p w14:paraId="610E7FFB"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BN3</w:t>
            </w:r>
          </w:p>
        </w:tc>
        <w:tc>
          <w:tcPr>
            <w:tcW w:w="262" w:type="pct"/>
            <w:vAlign w:val="center"/>
          </w:tcPr>
          <w:p w14:paraId="0450A9E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4.3</w:t>
            </w:r>
          </w:p>
        </w:tc>
        <w:tc>
          <w:tcPr>
            <w:tcW w:w="314" w:type="pct"/>
            <w:vAlign w:val="center"/>
          </w:tcPr>
          <w:p w14:paraId="25930E70"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458</w:t>
            </w:r>
          </w:p>
        </w:tc>
        <w:tc>
          <w:tcPr>
            <w:tcW w:w="422" w:type="pct"/>
            <w:vAlign w:val="center"/>
          </w:tcPr>
          <w:p w14:paraId="159D9A6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23</w:t>
            </w:r>
          </w:p>
        </w:tc>
        <w:tc>
          <w:tcPr>
            <w:tcW w:w="679" w:type="pct"/>
            <w:vAlign w:val="center"/>
          </w:tcPr>
          <w:p w14:paraId="5A3958B4"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37.6/34.0/26.2</w:t>
            </w:r>
          </w:p>
        </w:tc>
        <w:tc>
          <w:tcPr>
            <w:tcW w:w="658" w:type="pct"/>
            <w:vAlign w:val="center"/>
          </w:tcPr>
          <w:p w14:paraId="650CD1D2"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(0.14, 0.08)</w:t>
            </w:r>
          </w:p>
        </w:tc>
        <w:tc>
          <w:tcPr>
            <w:tcW w:w="1899" w:type="pct"/>
            <w:vMerge/>
            <w:vAlign w:val="center"/>
          </w:tcPr>
          <w:p w14:paraId="37DA5CBA" w14:textId="77777777" w:rsidR="00E73412" w:rsidRPr="00E41114" w:rsidRDefault="00E73412" w:rsidP="00292463">
            <w:pPr>
              <w:tabs>
                <w:tab w:val="left" w:pos="4935"/>
              </w:tabs>
              <w:spacing w:line="360" w:lineRule="auto"/>
              <w:rPr>
                <w:sz w:val="15"/>
                <w:szCs w:val="15"/>
              </w:rPr>
            </w:pPr>
          </w:p>
        </w:tc>
      </w:tr>
      <w:tr w:rsidR="00E73412" w:rsidRPr="00E41114" w14:paraId="457D1F86" w14:textId="77777777" w:rsidTr="00292463">
        <w:trPr>
          <w:trHeight w:val="425"/>
        </w:trPr>
        <w:tc>
          <w:tcPr>
            <w:tcW w:w="767" w:type="pct"/>
            <w:vAlign w:val="center"/>
          </w:tcPr>
          <w:p w14:paraId="360FDD9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t-DABNA</w:t>
            </w:r>
          </w:p>
        </w:tc>
        <w:tc>
          <w:tcPr>
            <w:tcW w:w="262" w:type="pct"/>
            <w:vAlign w:val="center"/>
          </w:tcPr>
          <w:p w14:paraId="19B4FF57"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8.2</w:t>
            </w:r>
          </w:p>
        </w:tc>
        <w:tc>
          <w:tcPr>
            <w:tcW w:w="314" w:type="pct"/>
            <w:vAlign w:val="center"/>
          </w:tcPr>
          <w:p w14:paraId="4FB46E64"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464</w:t>
            </w:r>
          </w:p>
        </w:tc>
        <w:tc>
          <w:tcPr>
            <w:tcW w:w="422" w:type="pct"/>
            <w:vAlign w:val="center"/>
          </w:tcPr>
          <w:p w14:paraId="57FBDE9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26</w:t>
            </w:r>
          </w:p>
        </w:tc>
        <w:tc>
          <w:tcPr>
            <w:tcW w:w="679" w:type="pct"/>
            <w:vAlign w:val="center"/>
          </w:tcPr>
          <w:p w14:paraId="74977F7A"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28.4/14.8/4.4</w:t>
            </w:r>
          </w:p>
        </w:tc>
        <w:tc>
          <w:tcPr>
            <w:tcW w:w="658" w:type="pct"/>
            <w:vAlign w:val="center"/>
          </w:tcPr>
          <w:p w14:paraId="73025ABC"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(0.13, 0.10)</w:t>
            </w:r>
          </w:p>
        </w:tc>
        <w:tc>
          <w:tcPr>
            <w:tcW w:w="1899" w:type="pct"/>
            <w:vMerge w:val="restart"/>
            <w:vAlign w:val="center"/>
          </w:tcPr>
          <w:p w14:paraId="3C5FE265" w14:textId="77777777" w:rsidR="00E73412" w:rsidRPr="00E41114" w:rsidRDefault="00E73412" w:rsidP="00292463">
            <w:pPr>
              <w:tabs>
                <w:tab w:val="left" w:pos="4935"/>
              </w:tabs>
              <w:spacing w:line="360" w:lineRule="auto"/>
              <w:rPr>
                <w:sz w:val="15"/>
                <w:szCs w:val="15"/>
              </w:rPr>
            </w:pPr>
            <w:r w:rsidRPr="00E41114">
              <w:rPr>
                <w:i/>
                <w:sz w:val="15"/>
                <w:szCs w:val="15"/>
              </w:rPr>
              <w:t xml:space="preserve">Mater. Today Energy </w:t>
            </w:r>
            <w:r w:rsidRPr="00E41114">
              <w:rPr>
                <w:b/>
                <w:bCs/>
                <w:iCs/>
                <w:sz w:val="15"/>
                <w:szCs w:val="15"/>
              </w:rPr>
              <w:t>21</w:t>
            </w:r>
            <w:r w:rsidRPr="00E41114">
              <w:rPr>
                <w:sz w:val="15"/>
                <w:szCs w:val="15"/>
              </w:rPr>
              <w:t>, 100792 (</w:t>
            </w:r>
            <w:r w:rsidRPr="00E41114">
              <w:rPr>
                <w:bCs/>
                <w:sz w:val="15"/>
                <w:szCs w:val="15"/>
              </w:rPr>
              <w:t>2021</w:t>
            </w:r>
            <w:r w:rsidRPr="00E41114">
              <w:rPr>
                <w:sz w:val="15"/>
                <w:szCs w:val="15"/>
              </w:rPr>
              <w:t>)</w:t>
            </w:r>
          </w:p>
        </w:tc>
      </w:tr>
      <w:tr w:rsidR="00E73412" w:rsidRPr="00E41114" w14:paraId="2DF2AA9A" w14:textId="77777777" w:rsidTr="00292463">
        <w:trPr>
          <w:trHeight w:val="425"/>
        </w:trPr>
        <w:tc>
          <w:tcPr>
            <w:tcW w:w="767" w:type="pct"/>
            <w:vAlign w:val="center"/>
          </w:tcPr>
          <w:p w14:paraId="6C2F218E"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t-DAB-DPA</w:t>
            </w:r>
          </w:p>
        </w:tc>
        <w:tc>
          <w:tcPr>
            <w:tcW w:w="262" w:type="pct"/>
            <w:vAlign w:val="center"/>
          </w:tcPr>
          <w:p w14:paraId="67274888"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7.5</w:t>
            </w:r>
          </w:p>
        </w:tc>
        <w:tc>
          <w:tcPr>
            <w:tcW w:w="314" w:type="pct"/>
            <w:vAlign w:val="center"/>
          </w:tcPr>
          <w:p w14:paraId="691684A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459</w:t>
            </w:r>
          </w:p>
        </w:tc>
        <w:tc>
          <w:tcPr>
            <w:tcW w:w="422" w:type="pct"/>
            <w:vAlign w:val="center"/>
          </w:tcPr>
          <w:p w14:paraId="1FEC3FE2"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26</w:t>
            </w:r>
          </w:p>
        </w:tc>
        <w:tc>
          <w:tcPr>
            <w:tcW w:w="679" w:type="pct"/>
            <w:vAlign w:val="center"/>
          </w:tcPr>
          <w:p w14:paraId="455B7793"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27.6/21.8/9.2</w:t>
            </w:r>
          </w:p>
        </w:tc>
        <w:tc>
          <w:tcPr>
            <w:tcW w:w="658" w:type="pct"/>
            <w:vAlign w:val="center"/>
          </w:tcPr>
          <w:p w14:paraId="61071E43"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(0.14, 0.08)</w:t>
            </w:r>
          </w:p>
        </w:tc>
        <w:tc>
          <w:tcPr>
            <w:tcW w:w="1899" w:type="pct"/>
            <w:vMerge/>
            <w:vAlign w:val="center"/>
          </w:tcPr>
          <w:p w14:paraId="6920E4B4" w14:textId="77777777" w:rsidR="00E73412" w:rsidRPr="00E41114" w:rsidRDefault="00E73412" w:rsidP="00292463">
            <w:pPr>
              <w:tabs>
                <w:tab w:val="left" w:pos="4935"/>
              </w:tabs>
              <w:spacing w:line="360" w:lineRule="auto"/>
              <w:rPr>
                <w:sz w:val="15"/>
                <w:szCs w:val="15"/>
              </w:rPr>
            </w:pPr>
          </w:p>
        </w:tc>
      </w:tr>
      <w:tr w:rsidR="00E73412" w:rsidRPr="00E41114" w14:paraId="0FE06732" w14:textId="77777777" w:rsidTr="00292463">
        <w:trPr>
          <w:trHeight w:val="425"/>
        </w:trPr>
        <w:tc>
          <w:tcPr>
            <w:tcW w:w="767" w:type="pct"/>
            <w:vAlign w:val="center"/>
          </w:tcPr>
          <w:p w14:paraId="5187AE4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4F-</w:t>
            </w:r>
            <w:r w:rsidRPr="00E41114">
              <w:rPr>
                <w:color w:val="000000" w:themeColor="text1"/>
                <w:sz w:val="15"/>
                <w:szCs w:val="15"/>
              </w:rPr>
              <w:t>ν</w:t>
            </w:r>
            <w:r w:rsidRPr="00E41114">
              <w:rPr>
                <w:rFonts w:hint="eastAsia"/>
                <w:color w:val="000000" w:themeColor="text1"/>
                <w:sz w:val="15"/>
                <w:szCs w:val="15"/>
              </w:rPr>
              <w:t>-DABNA</w:t>
            </w:r>
          </w:p>
        </w:tc>
        <w:tc>
          <w:tcPr>
            <w:tcW w:w="262" w:type="pct"/>
            <w:vAlign w:val="center"/>
          </w:tcPr>
          <w:p w14:paraId="5D360647"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3.7</w:t>
            </w:r>
          </w:p>
        </w:tc>
        <w:tc>
          <w:tcPr>
            <w:tcW w:w="314" w:type="pct"/>
            <w:vAlign w:val="center"/>
          </w:tcPr>
          <w:p w14:paraId="7C9BB0E0"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464</w:t>
            </w:r>
          </w:p>
        </w:tc>
        <w:tc>
          <w:tcPr>
            <w:tcW w:w="422" w:type="pct"/>
            <w:vAlign w:val="center"/>
          </w:tcPr>
          <w:p w14:paraId="7BDD6E78"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18</w:t>
            </w:r>
          </w:p>
        </w:tc>
        <w:tc>
          <w:tcPr>
            <w:tcW w:w="679" w:type="pct"/>
            <w:vAlign w:val="center"/>
          </w:tcPr>
          <w:p w14:paraId="78E3DD6A"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35.8/-/-</w:t>
            </w:r>
          </w:p>
        </w:tc>
        <w:tc>
          <w:tcPr>
            <w:tcW w:w="658" w:type="pct"/>
            <w:vAlign w:val="center"/>
          </w:tcPr>
          <w:p w14:paraId="58B21408"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(0.13, 0.08)</w:t>
            </w:r>
          </w:p>
        </w:tc>
        <w:tc>
          <w:tcPr>
            <w:tcW w:w="1899" w:type="pct"/>
            <w:vMerge w:val="restart"/>
            <w:vAlign w:val="center"/>
          </w:tcPr>
          <w:p w14:paraId="42B75FBB" w14:textId="77777777" w:rsidR="00E73412" w:rsidRPr="00E41114" w:rsidRDefault="00E73412" w:rsidP="00292463">
            <w:pPr>
              <w:tabs>
                <w:tab w:val="left" w:pos="4935"/>
              </w:tabs>
              <w:spacing w:line="360" w:lineRule="auto"/>
              <w:rPr>
                <w:sz w:val="15"/>
                <w:szCs w:val="15"/>
              </w:rPr>
            </w:pPr>
            <w:r w:rsidRPr="00E41114">
              <w:rPr>
                <w:i/>
                <w:sz w:val="15"/>
                <w:szCs w:val="15"/>
              </w:rPr>
              <w:t xml:space="preserve">Chem. Eng. J. </w:t>
            </w:r>
            <w:r w:rsidRPr="00E41114">
              <w:rPr>
                <w:b/>
                <w:bCs/>
                <w:iCs/>
                <w:sz w:val="15"/>
                <w:szCs w:val="15"/>
              </w:rPr>
              <w:t>432</w:t>
            </w:r>
            <w:r w:rsidRPr="00E41114">
              <w:rPr>
                <w:iCs/>
                <w:sz w:val="15"/>
                <w:szCs w:val="15"/>
              </w:rPr>
              <w:t>, 134381 (</w:t>
            </w:r>
            <w:r w:rsidRPr="00E41114">
              <w:rPr>
                <w:bCs/>
                <w:sz w:val="15"/>
                <w:szCs w:val="15"/>
              </w:rPr>
              <w:t>2022</w:t>
            </w:r>
            <w:r w:rsidRPr="00E41114">
              <w:rPr>
                <w:iCs/>
                <w:sz w:val="15"/>
                <w:szCs w:val="15"/>
              </w:rPr>
              <w:t>)</w:t>
            </w:r>
          </w:p>
        </w:tc>
      </w:tr>
      <w:tr w:rsidR="00E73412" w:rsidRPr="00E41114" w14:paraId="3262A056" w14:textId="77777777" w:rsidTr="00292463">
        <w:trPr>
          <w:trHeight w:val="425"/>
        </w:trPr>
        <w:tc>
          <w:tcPr>
            <w:tcW w:w="767" w:type="pct"/>
            <w:vAlign w:val="center"/>
          </w:tcPr>
          <w:p w14:paraId="2EE3AFF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4F-m-</w:t>
            </w:r>
            <w:r w:rsidRPr="00E41114">
              <w:rPr>
                <w:color w:val="000000" w:themeColor="text1"/>
                <w:sz w:val="15"/>
                <w:szCs w:val="15"/>
              </w:rPr>
              <w:t>ν</w:t>
            </w:r>
            <w:r w:rsidRPr="00E41114">
              <w:rPr>
                <w:rFonts w:hint="eastAsia"/>
                <w:color w:val="000000" w:themeColor="text1"/>
                <w:sz w:val="15"/>
                <w:szCs w:val="15"/>
              </w:rPr>
              <w:t>-DABNA</w:t>
            </w:r>
          </w:p>
        </w:tc>
        <w:tc>
          <w:tcPr>
            <w:tcW w:w="262" w:type="pct"/>
            <w:vAlign w:val="center"/>
          </w:tcPr>
          <w:p w14:paraId="6FE2AFE2"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3.7</w:t>
            </w:r>
          </w:p>
        </w:tc>
        <w:tc>
          <w:tcPr>
            <w:tcW w:w="314" w:type="pct"/>
            <w:vAlign w:val="center"/>
          </w:tcPr>
          <w:p w14:paraId="6682556E"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461</w:t>
            </w:r>
          </w:p>
        </w:tc>
        <w:tc>
          <w:tcPr>
            <w:tcW w:w="422" w:type="pct"/>
            <w:vAlign w:val="center"/>
          </w:tcPr>
          <w:p w14:paraId="31143F31"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18</w:t>
            </w:r>
          </w:p>
        </w:tc>
        <w:tc>
          <w:tcPr>
            <w:tcW w:w="679" w:type="pct"/>
            <w:vAlign w:val="center"/>
          </w:tcPr>
          <w:p w14:paraId="70C919A8"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33.7/-/-</w:t>
            </w:r>
          </w:p>
        </w:tc>
        <w:tc>
          <w:tcPr>
            <w:tcW w:w="658" w:type="pct"/>
            <w:vAlign w:val="center"/>
          </w:tcPr>
          <w:p w14:paraId="6DEA4095"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(0.13, 0.06)</w:t>
            </w:r>
          </w:p>
        </w:tc>
        <w:tc>
          <w:tcPr>
            <w:tcW w:w="1899" w:type="pct"/>
            <w:vMerge/>
            <w:vAlign w:val="center"/>
          </w:tcPr>
          <w:p w14:paraId="4EBC8C63" w14:textId="77777777" w:rsidR="00E73412" w:rsidRPr="00E41114" w:rsidRDefault="00E73412" w:rsidP="00292463">
            <w:pPr>
              <w:tabs>
                <w:tab w:val="left" w:pos="4935"/>
              </w:tabs>
              <w:spacing w:line="360" w:lineRule="auto"/>
              <w:rPr>
                <w:sz w:val="15"/>
                <w:szCs w:val="15"/>
              </w:rPr>
            </w:pPr>
          </w:p>
        </w:tc>
      </w:tr>
      <w:tr w:rsidR="00E73412" w:rsidRPr="00E41114" w14:paraId="588AA3D5" w14:textId="77777777" w:rsidTr="00292463">
        <w:trPr>
          <w:trHeight w:val="425"/>
        </w:trPr>
        <w:tc>
          <w:tcPr>
            <w:tcW w:w="767" w:type="pct"/>
            <w:vAlign w:val="center"/>
          </w:tcPr>
          <w:p w14:paraId="0CADCC13"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DPACzBN2</w:t>
            </w:r>
          </w:p>
        </w:tc>
        <w:tc>
          <w:tcPr>
            <w:tcW w:w="262" w:type="pct"/>
            <w:vAlign w:val="center"/>
          </w:tcPr>
          <w:p w14:paraId="027ABDA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3.7</w:t>
            </w:r>
          </w:p>
        </w:tc>
        <w:tc>
          <w:tcPr>
            <w:tcW w:w="314" w:type="pct"/>
            <w:vAlign w:val="center"/>
          </w:tcPr>
          <w:p w14:paraId="39CABE2F"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469</w:t>
            </w:r>
          </w:p>
        </w:tc>
        <w:tc>
          <w:tcPr>
            <w:tcW w:w="422" w:type="pct"/>
            <w:vAlign w:val="center"/>
          </w:tcPr>
          <w:p w14:paraId="31EED6FC"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28</w:t>
            </w:r>
          </w:p>
        </w:tc>
        <w:tc>
          <w:tcPr>
            <w:tcW w:w="679" w:type="pct"/>
            <w:vAlign w:val="center"/>
          </w:tcPr>
          <w:p w14:paraId="32BA5E16"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24.0/23.5/14.3</w:t>
            </w:r>
          </w:p>
        </w:tc>
        <w:tc>
          <w:tcPr>
            <w:tcW w:w="658" w:type="pct"/>
            <w:vAlign w:val="center"/>
          </w:tcPr>
          <w:p w14:paraId="32B831FB"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(0.13, 0.10)</w:t>
            </w:r>
          </w:p>
        </w:tc>
        <w:tc>
          <w:tcPr>
            <w:tcW w:w="1899" w:type="pct"/>
            <w:vAlign w:val="center"/>
          </w:tcPr>
          <w:p w14:paraId="5F6248AB" w14:textId="77777777" w:rsidR="00E73412" w:rsidRPr="00E41114" w:rsidRDefault="00E73412" w:rsidP="00292463">
            <w:pPr>
              <w:tabs>
                <w:tab w:val="left" w:pos="4935"/>
              </w:tabs>
              <w:spacing w:line="360" w:lineRule="auto"/>
              <w:rPr>
                <w:sz w:val="15"/>
                <w:szCs w:val="15"/>
              </w:rPr>
            </w:pPr>
            <w:r w:rsidRPr="00E41114">
              <w:rPr>
                <w:i/>
                <w:sz w:val="15"/>
                <w:szCs w:val="15"/>
              </w:rPr>
              <w:t xml:space="preserve">ACS Appl. Mater. Interfaces </w:t>
            </w:r>
            <w:r w:rsidRPr="00E41114">
              <w:rPr>
                <w:b/>
                <w:bCs/>
                <w:iCs/>
                <w:sz w:val="15"/>
                <w:szCs w:val="15"/>
              </w:rPr>
              <w:t>13</w:t>
            </w:r>
            <w:r w:rsidRPr="00E41114">
              <w:rPr>
                <w:sz w:val="15"/>
                <w:szCs w:val="15"/>
              </w:rPr>
              <w:t>, 59035 (</w:t>
            </w:r>
            <w:r w:rsidRPr="00E41114">
              <w:rPr>
                <w:bCs/>
                <w:sz w:val="15"/>
                <w:szCs w:val="15"/>
              </w:rPr>
              <w:t>2021</w:t>
            </w:r>
            <w:r w:rsidRPr="00E41114">
              <w:rPr>
                <w:sz w:val="15"/>
                <w:szCs w:val="15"/>
              </w:rPr>
              <w:t>)</w:t>
            </w:r>
          </w:p>
        </w:tc>
      </w:tr>
      <w:tr w:rsidR="00E73412" w:rsidRPr="00E41114" w14:paraId="0F7AA116" w14:textId="77777777" w:rsidTr="00292463">
        <w:trPr>
          <w:trHeight w:val="425"/>
        </w:trPr>
        <w:tc>
          <w:tcPr>
            <w:tcW w:w="767" w:type="pct"/>
            <w:vAlign w:val="center"/>
          </w:tcPr>
          <w:p w14:paraId="59BC08CE" w14:textId="77777777" w:rsidR="00E73412" w:rsidRPr="00E41114" w:rsidRDefault="00E73412" w:rsidP="00292463">
            <w:pPr>
              <w:tabs>
                <w:tab w:val="left" w:pos="4935"/>
              </w:tabs>
              <w:spacing w:line="360" w:lineRule="auto"/>
              <w:rPr>
                <w:color w:val="000000" w:themeColor="text1"/>
                <w:sz w:val="15"/>
                <w:szCs w:val="15"/>
              </w:rPr>
            </w:pPr>
            <w:proofErr w:type="spellStart"/>
            <w:r w:rsidRPr="00E41114">
              <w:rPr>
                <w:rFonts w:hint="eastAsia"/>
                <w:color w:val="000000" w:themeColor="text1"/>
                <w:sz w:val="15"/>
                <w:szCs w:val="15"/>
              </w:rPr>
              <w:t>BFCz</w:t>
            </w:r>
            <w:proofErr w:type="spellEnd"/>
            <w:r w:rsidRPr="00E41114">
              <w:rPr>
                <w:rFonts w:hint="eastAsia"/>
                <w:color w:val="000000" w:themeColor="text1"/>
                <w:sz w:val="15"/>
                <w:szCs w:val="15"/>
              </w:rPr>
              <w:t>-DABNA</w:t>
            </w:r>
          </w:p>
        </w:tc>
        <w:tc>
          <w:tcPr>
            <w:tcW w:w="262" w:type="pct"/>
            <w:vAlign w:val="center"/>
          </w:tcPr>
          <w:p w14:paraId="1DAAAC4B"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2.7</w:t>
            </w:r>
          </w:p>
        </w:tc>
        <w:tc>
          <w:tcPr>
            <w:tcW w:w="314" w:type="pct"/>
            <w:vAlign w:val="center"/>
          </w:tcPr>
          <w:p w14:paraId="37A06A7A"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463</w:t>
            </w:r>
          </w:p>
        </w:tc>
        <w:tc>
          <w:tcPr>
            <w:tcW w:w="422" w:type="pct"/>
            <w:vAlign w:val="center"/>
          </w:tcPr>
          <w:p w14:paraId="20218AC3"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26</w:t>
            </w:r>
          </w:p>
        </w:tc>
        <w:tc>
          <w:tcPr>
            <w:tcW w:w="679" w:type="pct"/>
            <w:vAlign w:val="center"/>
          </w:tcPr>
          <w:p w14:paraId="41D51668"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28.0/-/-</w:t>
            </w:r>
          </w:p>
        </w:tc>
        <w:tc>
          <w:tcPr>
            <w:tcW w:w="658" w:type="pct"/>
            <w:vAlign w:val="center"/>
          </w:tcPr>
          <w:p w14:paraId="26C97D22"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(0.13, 0.09)</w:t>
            </w:r>
          </w:p>
        </w:tc>
        <w:tc>
          <w:tcPr>
            <w:tcW w:w="1899" w:type="pct"/>
            <w:vAlign w:val="center"/>
          </w:tcPr>
          <w:p w14:paraId="1AD243AA" w14:textId="77777777" w:rsidR="00E73412" w:rsidRPr="00E41114" w:rsidRDefault="00E73412" w:rsidP="00292463">
            <w:pPr>
              <w:tabs>
                <w:tab w:val="left" w:pos="4935"/>
              </w:tabs>
              <w:spacing w:line="360" w:lineRule="auto"/>
              <w:rPr>
                <w:sz w:val="15"/>
                <w:szCs w:val="15"/>
              </w:rPr>
            </w:pPr>
            <w:r w:rsidRPr="00E41114">
              <w:rPr>
                <w:i/>
                <w:sz w:val="15"/>
                <w:szCs w:val="15"/>
              </w:rPr>
              <w:t xml:space="preserve">ACS Appl. Mater. Interfaces </w:t>
            </w:r>
            <w:r w:rsidRPr="00E41114">
              <w:rPr>
                <w:b/>
                <w:bCs/>
                <w:iCs/>
                <w:sz w:val="15"/>
                <w:szCs w:val="15"/>
              </w:rPr>
              <w:t>14</w:t>
            </w:r>
            <w:r w:rsidRPr="00E41114">
              <w:rPr>
                <w:sz w:val="15"/>
                <w:szCs w:val="15"/>
              </w:rPr>
              <w:t>, 36927 (</w:t>
            </w:r>
            <w:r w:rsidRPr="00E41114">
              <w:rPr>
                <w:bCs/>
                <w:sz w:val="15"/>
                <w:szCs w:val="15"/>
              </w:rPr>
              <w:t>2022</w:t>
            </w:r>
          </w:p>
        </w:tc>
      </w:tr>
      <w:tr w:rsidR="00E73412" w:rsidRPr="00E41114" w14:paraId="7B08AC22" w14:textId="77777777" w:rsidTr="00292463">
        <w:trPr>
          <w:trHeight w:val="425"/>
        </w:trPr>
        <w:tc>
          <w:tcPr>
            <w:tcW w:w="767" w:type="pct"/>
            <w:vAlign w:val="center"/>
          </w:tcPr>
          <w:p w14:paraId="6E8271AD" w14:textId="77777777" w:rsidR="00E73412" w:rsidRPr="00E41114" w:rsidRDefault="00E73412" w:rsidP="00292463">
            <w:pPr>
              <w:tabs>
                <w:tab w:val="left" w:pos="4935"/>
              </w:tabs>
              <w:spacing w:line="360" w:lineRule="auto"/>
              <w:rPr>
                <w:color w:val="000000" w:themeColor="text1"/>
                <w:sz w:val="15"/>
                <w:szCs w:val="15"/>
              </w:rPr>
            </w:pPr>
            <w:proofErr w:type="spellStart"/>
            <w:r w:rsidRPr="00E41114">
              <w:rPr>
                <w:rFonts w:hint="eastAsia"/>
                <w:color w:val="000000" w:themeColor="text1"/>
                <w:sz w:val="15"/>
                <w:szCs w:val="15"/>
              </w:rPr>
              <w:t>CzCO</w:t>
            </w:r>
            <w:proofErr w:type="spellEnd"/>
          </w:p>
        </w:tc>
        <w:tc>
          <w:tcPr>
            <w:tcW w:w="262" w:type="pct"/>
            <w:vAlign w:val="center"/>
          </w:tcPr>
          <w:p w14:paraId="1D4FEBE4"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w:t>
            </w:r>
          </w:p>
        </w:tc>
        <w:tc>
          <w:tcPr>
            <w:tcW w:w="314" w:type="pct"/>
            <w:vAlign w:val="center"/>
          </w:tcPr>
          <w:p w14:paraId="1E194EFD"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432</w:t>
            </w:r>
          </w:p>
        </w:tc>
        <w:tc>
          <w:tcPr>
            <w:tcW w:w="422" w:type="pct"/>
            <w:vAlign w:val="center"/>
          </w:tcPr>
          <w:p w14:paraId="4BF80C7D"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35</w:t>
            </w:r>
          </w:p>
        </w:tc>
        <w:tc>
          <w:tcPr>
            <w:tcW w:w="679" w:type="pct"/>
            <w:vAlign w:val="center"/>
          </w:tcPr>
          <w:p w14:paraId="0603E351"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15.6/-/-</w:t>
            </w:r>
          </w:p>
        </w:tc>
        <w:tc>
          <w:tcPr>
            <w:tcW w:w="658" w:type="pct"/>
            <w:vAlign w:val="center"/>
          </w:tcPr>
          <w:p w14:paraId="5E344DFA"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(0.157, 0.071)</w:t>
            </w:r>
          </w:p>
        </w:tc>
        <w:tc>
          <w:tcPr>
            <w:tcW w:w="1899" w:type="pct"/>
            <w:vMerge w:val="restart"/>
            <w:vAlign w:val="center"/>
          </w:tcPr>
          <w:p w14:paraId="17A04877" w14:textId="77777777" w:rsidR="00E73412" w:rsidRPr="00E41114" w:rsidRDefault="00E73412" w:rsidP="00292463">
            <w:pPr>
              <w:tabs>
                <w:tab w:val="left" w:pos="4935"/>
              </w:tabs>
              <w:spacing w:line="360" w:lineRule="auto"/>
              <w:rPr>
                <w:sz w:val="15"/>
                <w:szCs w:val="15"/>
              </w:rPr>
            </w:pPr>
            <w:proofErr w:type="spellStart"/>
            <w:r w:rsidRPr="00E41114">
              <w:rPr>
                <w:i/>
                <w:sz w:val="15"/>
                <w:szCs w:val="15"/>
              </w:rPr>
              <w:t>Angew</w:t>
            </w:r>
            <w:proofErr w:type="spellEnd"/>
            <w:r w:rsidRPr="00E41114">
              <w:rPr>
                <w:i/>
                <w:sz w:val="15"/>
                <w:szCs w:val="15"/>
              </w:rPr>
              <w:t>. Chem. Int. Ed.</w:t>
            </w:r>
            <w:r w:rsidRPr="00E41114">
              <w:rPr>
                <w:b/>
                <w:sz w:val="15"/>
                <w:szCs w:val="15"/>
              </w:rPr>
              <w:t xml:space="preserve"> </w:t>
            </w:r>
            <w:r w:rsidRPr="00E41114">
              <w:rPr>
                <w:b/>
                <w:bCs/>
                <w:color w:val="1C1D1E"/>
                <w:sz w:val="15"/>
                <w:szCs w:val="15"/>
                <w:shd w:val="clear" w:color="auto" w:fill="FFFFFF"/>
              </w:rPr>
              <w:t>135</w:t>
            </w:r>
            <w:r w:rsidRPr="00E41114">
              <w:rPr>
                <w:color w:val="1C1D1E"/>
                <w:sz w:val="15"/>
                <w:szCs w:val="15"/>
                <w:shd w:val="clear" w:color="auto" w:fill="FFFFFF"/>
              </w:rPr>
              <w:t>, e202215226 (</w:t>
            </w:r>
            <w:r w:rsidRPr="00E41114">
              <w:rPr>
                <w:bCs/>
                <w:sz w:val="15"/>
                <w:szCs w:val="15"/>
              </w:rPr>
              <w:t>2023</w:t>
            </w:r>
            <w:r w:rsidRPr="00E41114">
              <w:rPr>
                <w:color w:val="1C1D1E"/>
                <w:sz w:val="15"/>
                <w:szCs w:val="15"/>
                <w:shd w:val="clear" w:color="auto" w:fill="FFFFFF"/>
              </w:rPr>
              <w:t>)</w:t>
            </w:r>
          </w:p>
        </w:tc>
      </w:tr>
      <w:tr w:rsidR="00E73412" w:rsidRPr="00E41114" w14:paraId="2A7C7CB1" w14:textId="77777777" w:rsidTr="00292463">
        <w:trPr>
          <w:trHeight w:val="425"/>
        </w:trPr>
        <w:tc>
          <w:tcPr>
            <w:tcW w:w="767" w:type="pct"/>
            <w:vAlign w:val="center"/>
          </w:tcPr>
          <w:p w14:paraId="16C08951"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Cz2CO</w:t>
            </w:r>
          </w:p>
        </w:tc>
        <w:tc>
          <w:tcPr>
            <w:tcW w:w="262" w:type="pct"/>
            <w:vAlign w:val="center"/>
          </w:tcPr>
          <w:p w14:paraId="7360B0BB"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w:t>
            </w:r>
          </w:p>
        </w:tc>
        <w:tc>
          <w:tcPr>
            <w:tcW w:w="314" w:type="pct"/>
            <w:vAlign w:val="center"/>
          </w:tcPr>
          <w:p w14:paraId="5F68DAA3"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445</w:t>
            </w:r>
          </w:p>
        </w:tc>
        <w:tc>
          <w:tcPr>
            <w:tcW w:w="422" w:type="pct"/>
            <w:vAlign w:val="center"/>
          </w:tcPr>
          <w:p w14:paraId="54987DD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23</w:t>
            </w:r>
          </w:p>
        </w:tc>
        <w:tc>
          <w:tcPr>
            <w:tcW w:w="679" w:type="pct"/>
            <w:vAlign w:val="center"/>
          </w:tcPr>
          <w:p w14:paraId="7920D77A"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13.0/-/-</w:t>
            </w:r>
          </w:p>
        </w:tc>
        <w:tc>
          <w:tcPr>
            <w:tcW w:w="658" w:type="pct"/>
            <w:vAlign w:val="center"/>
          </w:tcPr>
          <w:p w14:paraId="7BF767DD"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(0.154, 0.051)</w:t>
            </w:r>
          </w:p>
        </w:tc>
        <w:tc>
          <w:tcPr>
            <w:tcW w:w="1899" w:type="pct"/>
            <w:vMerge/>
            <w:vAlign w:val="center"/>
          </w:tcPr>
          <w:p w14:paraId="5D5895ED" w14:textId="77777777" w:rsidR="00E73412" w:rsidRPr="00E41114" w:rsidRDefault="00E73412" w:rsidP="00292463">
            <w:pPr>
              <w:tabs>
                <w:tab w:val="left" w:pos="4935"/>
              </w:tabs>
              <w:spacing w:line="360" w:lineRule="auto"/>
              <w:rPr>
                <w:sz w:val="15"/>
                <w:szCs w:val="15"/>
              </w:rPr>
            </w:pPr>
          </w:p>
        </w:tc>
      </w:tr>
      <w:tr w:rsidR="00E73412" w:rsidRPr="00E41114" w14:paraId="07FE2B6E" w14:textId="77777777" w:rsidTr="00292463">
        <w:trPr>
          <w:trHeight w:val="425"/>
        </w:trPr>
        <w:tc>
          <w:tcPr>
            <w:tcW w:w="767" w:type="pct"/>
            <w:vAlign w:val="center"/>
          </w:tcPr>
          <w:p w14:paraId="04C852BE"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C-BN</w:t>
            </w:r>
          </w:p>
        </w:tc>
        <w:tc>
          <w:tcPr>
            <w:tcW w:w="262" w:type="pct"/>
            <w:vAlign w:val="center"/>
          </w:tcPr>
          <w:p w14:paraId="141AFE98"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3.5</w:t>
            </w:r>
          </w:p>
        </w:tc>
        <w:tc>
          <w:tcPr>
            <w:tcW w:w="314" w:type="pct"/>
            <w:vAlign w:val="center"/>
          </w:tcPr>
          <w:p w14:paraId="6AA5D034"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453</w:t>
            </w:r>
          </w:p>
        </w:tc>
        <w:tc>
          <w:tcPr>
            <w:tcW w:w="422" w:type="pct"/>
            <w:vAlign w:val="center"/>
          </w:tcPr>
          <w:p w14:paraId="76314390"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25</w:t>
            </w:r>
          </w:p>
        </w:tc>
        <w:tc>
          <w:tcPr>
            <w:tcW w:w="679" w:type="pct"/>
            <w:vAlign w:val="center"/>
          </w:tcPr>
          <w:p w14:paraId="5AF9E1FF"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20.1/13.8/6.0</w:t>
            </w:r>
          </w:p>
        </w:tc>
        <w:tc>
          <w:tcPr>
            <w:tcW w:w="658" w:type="pct"/>
            <w:vAlign w:val="center"/>
          </w:tcPr>
          <w:p w14:paraId="3F5FE90D"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(0.14, 0.07)</w:t>
            </w:r>
          </w:p>
        </w:tc>
        <w:tc>
          <w:tcPr>
            <w:tcW w:w="1899" w:type="pct"/>
            <w:vAlign w:val="center"/>
          </w:tcPr>
          <w:p w14:paraId="5D7C6366" w14:textId="77777777" w:rsidR="00E73412" w:rsidRPr="00E41114" w:rsidRDefault="00E73412" w:rsidP="00292463">
            <w:pPr>
              <w:tabs>
                <w:tab w:val="left" w:pos="4935"/>
              </w:tabs>
              <w:spacing w:line="360" w:lineRule="auto"/>
              <w:rPr>
                <w:sz w:val="15"/>
                <w:szCs w:val="15"/>
              </w:rPr>
            </w:pPr>
            <w:proofErr w:type="spellStart"/>
            <w:r w:rsidRPr="00E41114">
              <w:rPr>
                <w:i/>
                <w:sz w:val="15"/>
                <w:szCs w:val="15"/>
              </w:rPr>
              <w:t>Angew</w:t>
            </w:r>
            <w:proofErr w:type="spellEnd"/>
            <w:r w:rsidRPr="00E41114">
              <w:rPr>
                <w:i/>
                <w:sz w:val="15"/>
                <w:szCs w:val="15"/>
              </w:rPr>
              <w:t xml:space="preserve">. Chem. Int. Ed. </w:t>
            </w:r>
            <w:r w:rsidRPr="00E41114">
              <w:rPr>
                <w:b/>
                <w:bCs/>
                <w:iCs/>
                <w:sz w:val="15"/>
                <w:szCs w:val="15"/>
              </w:rPr>
              <w:t>61</w:t>
            </w:r>
            <w:r w:rsidRPr="00E41114">
              <w:rPr>
                <w:sz w:val="15"/>
                <w:szCs w:val="15"/>
              </w:rPr>
              <w:t>, e202213585 (</w:t>
            </w:r>
            <w:r w:rsidRPr="00E41114">
              <w:rPr>
                <w:bCs/>
                <w:sz w:val="15"/>
                <w:szCs w:val="15"/>
              </w:rPr>
              <w:t>2022</w:t>
            </w:r>
            <w:r w:rsidRPr="00E41114">
              <w:rPr>
                <w:sz w:val="15"/>
                <w:szCs w:val="15"/>
              </w:rPr>
              <w:t>)</w:t>
            </w:r>
          </w:p>
        </w:tc>
      </w:tr>
      <w:tr w:rsidR="00E73412" w:rsidRPr="00E41114" w14:paraId="5B395222" w14:textId="77777777" w:rsidTr="00292463">
        <w:trPr>
          <w:trHeight w:val="425"/>
        </w:trPr>
        <w:tc>
          <w:tcPr>
            <w:tcW w:w="767" w:type="pct"/>
            <w:vAlign w:val="center"/>
          </w:tcPr>
          <w:p w14:paraId="3CD4D99A"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NOBN</w:t>
            </w:r>
          </w:p>
        </w:tc>
        <w:tc>
          <w:tcPr>
            <w:tcW w:w="262" w:type="pct"/>
            <w:vAlign w:val="center"/>
          </w:tcPr>
          <w:p w14:paraId="4CACBD17"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4.2</w:t>
            </w:r>
          </w:p>
        </w:tc>
        <w:tc>
          <w:tcPr>
            <w:tcW w:w="314" w:type="pct"/>
            <w:vAlign w:val="center"/>
          </w:tcPr>
          <w:p w14:paraId="19DEF486"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409</w:t>
            </w:r>
          </w:p>
        </w:tc>
        <w:tc>
          <w:tcPr>
            <w:tcW w:w="422" w:type="pct"/>
            <w:vAlign w:val="center"/>
          </w:tcPr>
          <w:p w14:paraId="19577201"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37</w:t>
            </w:r>
          </w:p>
        </w:tc>
        <w:tc>
          <w:tcPr>
            <w:tcW w:w="679" w:type="pct"/>
            <w:vAlign w:val="center"/>
          </w:tcPr>
          <w:p w14:paraId="4ABD421E"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8.5/-/-</w:t>
            </w:r>
          </w:p>
        </w:tc>
        <w:tc>
          <w:tcPr>
            <w:tcW w:w="658" w:type="pct"/>
            <w:vAlign w:val="center"/>
          </w:tcPr>
          <w:p w14:paraId="599E43C0"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(0.173, 0.055)</w:t>
            </w:r>
          </w:p>
        </w:tc>
        <w:tc>
          <w:tcPr>
            <w:tcW w:w="1899" w:type="pct"/>
            <w:vAlign w:val="center"/>
          </w:tcPr>
          <w:p w14:paraId="279A0833" w14:textId="77777777" w:rsidR="00E73412" w:rsidRPr="00E41114" w:rsidRDefault="00E73412" w:rsidP="00292463">
            <w:pPr>
              <w:tabs>
                <w:tab w:val="left" w:pos="4935"/>
              </w:tabs>
              <w:spacing w:line="360" w:lineRule="auto"/>
              <w:rPr>
                <w:sz w:val="15"/>
                <w:szCs w:val="15"/>
              </w:rPr>
            </w:pPr>
            <w:proofErr w:type="spellStart"/>
            <w:r w:rsidRPr="00E41114">
              <w:rPr>
                <w:i/>
                <w:sz w:val="15"/>
                <w:szCs w:val="15"/>
              </w:rPr>
              <w:t>Angew</w:t>
            </w:r>
            <w:proofErr w:type="spellEnd"/>
            <w:r w:rsidRPr="00E41114">
              <w:rPr>
                <w:i/>
                <w:sz w:val="15"/>
                <w:szCs w:val="15"/>
              </w:rPr>
              <w:t xml:space="preserve">. Chem. Int. Ed. </w:t>
            </w:r>
            <w:r w:rsidRPr="00E41114">
              <w:rPr>
                <w:b/>
                <w:bCs/>
                <w:iCs/>
                <w:sz w:val="15"/>
                <w:szCs w:val="15"/>
              </w:rPr>
              <w:t>62</w:t>
            </w:r>
            <w:r w:rsidRPr="00E41114">
              <w:rPr>
                <w:sz w:val="15"/>
                <w:szCs w:val="15"/>
              </w:rPr>
              <w:t>, e202215522 (</w:t>
            </w:r>
            <w:r w:rsidRPr="00E41114">
              <w:rPr>
                <w:bCs/>
                <w:sz w:val="15"/>
                <w:szCs w:val="15"/>
              </w:rPr>
              <w:t>2023</w:t>
            </w:r>
            <w:r w:rsidRPr="00E41114">
              <w:rPr>
                <w:sz w:val="15"/>
                <w:szCs w:val="15"/>
              </w:rPr>
              <w:t>)</w:t>
            </w:r>
          </w:p>
        </w:tc>
      </w:tr>
      <w:tr w:rsidR="00E73412" w:rsidRPr="00E41114" w14:paraId="02371848" w14:textId="77777777" w:rsidTr="00292463">
        <w:trPr>
          <w:trHeight w:val="425"/>
        </w:trPr>
        <w:tc>
          <w:tcPr>
            <w:tcW w:w="767" w:type="pct"/>
            <w:vAlign w:val="center"/>
          </w:tcPr>
          <w:p w14:paraId="4110D8BD" w14:textId="77777777" w:rsidR="00E73412" w:rsidRPr="00E41114" w:rsidRDefault="00E73412" w:rsidP="00292463">
            <w:pPr>
              <w:tabs>
                <w:tab w:val="left" w:pos="4935"/>
              </w:tabs>
              <w:spacing w:line="360" w:lineRule="auto"/>
              <w:rPr>
                <w:color w:val="000000" w:themeColor="text1"/>
                <w:sz w:val="15"/>
                <w:szCs w:val="15"/>
              </w:rPr>
            </w:pPr>
            <w:proofErr w:type="spellStart"/>
            <w:r w:rsidRPr="00E41114">
              <w:rPr>
                <w:rFonts w:hint="eastAsia"/>
                <w:color w:val="000000" w:themeColor="text1"/>
                <w:sz w:val="15"/>
                <w:szCs w:val="15"/>
              </w:rPr>
              <w:t>D</w:t>
            </w:r>
            <w:r w:rsidRPr="00E41114">
              <w:rPr>
                <w:color w:val="000000" w:themeColor="text1"/>
                <w:sz w:val="15"/>
                <w:szCs w:val="15"/>
              </w:rPr>
              <w:t>BCz-M</w:t>
            </w:r>
            <w:r w:rsidRPr="00E41114">
              <w:rPr>
                <w:rFonts w:hint="eastAsia"/>
                <w:color w:val="000000" w:themeColor="text1"/>
                <w:sz w:val="15"/>
                <w:szCs w:val="15"/>
              </w:rPr>
              <w:t>es</w:t>
            </w:r>
            <w:proofErr w:type="spellEnd"/>
          </w:p>
        </w:tc>
        <w:tc>
          <w:tcPr>
            <w:tcW w:w="262" w:type="pct"/>
            <w:vAlign w:val="center"/>
          </w:tcPr>
          <w:p w14:paraId="3E57A433"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w:t>
            </w:r>
            <w:r w:rsidRPr="00E41114">
              <w:rPr>
                <w:color w:val="000000" w:themeColor="text1"/>
                <w:sz w:val="15"/>
                <w:szCs w:val="15"/>
              </w:rPr>
              <w:t>.1</w:t>
            </w:r>
          </w:p>
        </w:tc>
        <w:tc>
          <w:tcPr>
            <w:tcW w:w="314" w:type="pct"/>
            <w:vAlign w:val="center"/>
          </w:tcPr>
          <w:p w14:paraId="434314B0"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w:t>
            </w:r>
            <w:r w:rsidRPr="00E41114">
              <w:rPr>
                <w:color w:val="000000" w:themeColor="text1"/>
                <w:sz w:val="15"/>
                <w:szCs w:val="15"/>
              </w:rPr>
              <w:t>52</w:t>
            </w:r>
          </w:p>
        </w:tc>
        <w:tc>
          <w:tcPr>
            <w:tcW w:w="422" w:type="pct"/>
            <w:vAlign w:val="center"/>
          </w:tcPr>
          <w:p w14:paraId="7F7D8DCF"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1</w:t>
            </w:r>
            <w:r w:rsidRPr="00E41114">
              <w:rPr>
                <w:color w:val="000000" w:themeColor="text1"/>
                <w:sz w:val="15"/>
                <w:szCs w:val="15"/>
              </w:rPr>
              <w:t>7</w:t>
            </w:r>
          </w:p>
        </w:tc>
        <w:tc>
          <w:tcPr>
            <w:tcW w:w="679" w:type="pct"/>
            <w:vAlign w:val="center"/>
          </w:tcPr>
          <w:p w14:paraId="0EB6314B"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w:t>
            </w:r>
            <w:r w:rsidRPr="00E41114">
              <w:rPr>
                <w:color w:val="000000" w:themeColor="text1"/>
                <w:sz w:val="15"/>
                <w:szCs w:val="15"/>
              </w:rPr>
              <w:t>3.9/-/-</w:t>
            </w:r>
          </w:p>
        </w:tc>
        <w:tc>
          <w:tcPr>
            <w:tcW w:w="658" w:type="pct"/>
            <w:vAlign w:val="center"/>
          </w:tcPr>
          <w:p w14:paraId="7E8DBDB8"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w:t>
            </w:r>
            <w:r w:rsidRPr="00E41114">
              <w:rPr>
                <w:color w:val="000000" w:themeColor="text1"/>
                <w:sz w:val="15"/>
                <w:szCs w:val="15"/>
              </w:rPr>
              <w:t>0.144, 0.058)</w:t>
            </w:r>
          </w:p>
        </w:tc>
        <w:tc>
          <w:tcPr>
            <w:tcW w:w="1899" w:type="pct"/>
            <w:vAlign w:val="center"/>
          </w:tcPr>
          <w:p w14:paraId="1EB433E2" w14:textId="77777777" w:rsidR="00E73412" w:rsidRPr="00E41114" w:rsidRDefault="00E73412" w:rsidP="00292463">
            <w:pPr>
              <w:tabs>
                <w:tab w:val="left" w:pos="4935"/>
              </w:tabs>
              <w:spacing w:line="360" w:lineRule="auto"/>
              <w:rPr>
                <w:sz w:val="15"/>
                <w:szCs w:val="15"/>
              </w:rPr>
            </w:pPr>
            <w:r w:rsidRPr="00E41114">
              <w:rPr>
                <w:i/>
                <w:sz w:val="15"/>
                <w:szCs w:val="15"/>
              </w:rPr>
              <w:t>Sci. Adv</w:t>
            </w:r>
            <w:r w:rsidRPr="00E41114">
              <w:rPr>
                <w:rFonts w:hint="eastAsia"/>
                <w:i/>
                <w:sz w:val="15"/>
                <w:szCs w:val="15"/>
              </w:rPr>
              <w:t>.</w:t>
            </w:r>
            <w:r w:rsidRPr="00E41114">
              <w:rPr>
                <w:iCs/>
                <w:sz w:val="15"/>
                <w:szCs w:val="15"/>
              </w:rPr>
              <w:t xml:space="preserve"> </w:t>
            </w:r>
            <w:r w:rsidRPr="00E41114">
              <w:rPr>
                <w:b/>
                <w:bCs/>
                <w:iCs/>
                <w:sz w:val="15"/>
                <w:szCs w:val="15"/>
              </w:rPr>
              <w:t>9</w:t>
            </w:r>
            <w:r w:rsidRPr="00E41114">
              <w:rPr>
                <w:sz w:val="15"/>
                <w:szCs w:val="15"/>
              </w:rPr>
              <w:t>, eadh1434 (</w:t>
            </w:r>
            <w:r w:rsidRPr="00E41114">
              <w:rPr>
                <w:bCs/>
                <w:sz w:val="15"/>
                <w:szCs w:val="15"/>
              </w:rPr>
              <w:t>2023</w:t>
            </w:r>
            <w:r w:rsidRPr="00E41114">
              <w:rPr>
                <w:sz w:val="15"/>
                <w:szCs w:val="15"/>
              </w:rPr>
              <w:t>)</w:t>
            </w:r>
          </w:p>
        </w:tc>
      </w:tr>
      <w:tr w:rsidR="00E73412" w:rsidRPr="00E41114" w14:paraId="3810BE97" w14:textId="77777777" w:rsidTr="00292463">
        <w:trPr>
          <w:trHeight w:val="425"/>
        </w:trPr>
        <w:tc>
          <w:tcPr>
            <w:tcW w:w="767" w:type="pct"/>
            <w:vAlign w:val="center"/>
          </w:tcPr>
          <w:p w14:paraId="16AB37F5"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TPD4PA</w:t>
            </w:r>
          </w:p>
        </w:tc>
        <w:tc>
          <w:tcPr>
            <w:tcW w:w="262" w:type="pct"/>
            <w:vAlign w:val="center"/>
          </w:tcPr>
          <w:p w14:paraId="418E7584"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3.1</w:t>
            </w:r>
          </w:p>
        </w:tc>
        <w:tc>
          <w:tcPr>
            <w:tcW w:w="314" w:type="pct"/>
            <w:vAlign w:val="center"/>
          </w:tcPr>
          <w:p w14:paraId="113F2CB0"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455</w:t>
            </w:r>
          </w:p>
        </w:tc>
        <w:tc>
          <w:tcPr>
            <w:tcW w:w="422" w:type="pct"/>
            <w:vAlign w:val="center"/>
          </w:tcPr>
          <w:p w14:paraId="3FA20659"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29</w:t>
            </w:r>
          </w:p>
        </w:tc>
        <w:tc>
          <w:tcPr>
            <w:tcW w:w="679" w:type="pct"/>
            <w:vAlign w:val="center"/>
          </w:tcPr>
          <w:p w14:paraId="45DA56D4"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30.7/30.6/17.8</w:t>
            </w:r>
          </w:p>
        </w:tc>
        <w:tc>
          <w:tcPr>
            <w:tcW w:w="658" w:type="pct"/>
            <w:vAlign w:val="center"/>
          </w:tcPr>
          <w:p w14:paraId="6441DC54" w14:textId="77777777" w:rsidR="00E73412" w:rsidRPr="00E41114" w:rsidRDefault="00E73412" w:rsidP="00292463">
            <w:pPr>
              <w:tabs>
                <w:tab w:val="left" w:pos="4935"/>
              </w:tabs>
              <w:spacing w:line="360" w:lineRule="auto"/>
              <w:rPr>
                <w:color w:val="000000" w:themeColor="text1"/>
                <w:sz w:val="15"/>
                <w:szCs w:val="15"/>
              </w:rPr>
            </w:pPr>
            <w:r w:rsidRPr="00E41114">
              <w:rPr>
                <w:rFonts w:hint="eastAsia"/>
                <w:color w:val="000000" w:themeColor="text1"/>
                <w:sz w:val="15"/>
                <w:szCs w:val="15"/>
              </w:rPr>
              <w:t>(0.14, 0.06)</w:t>
            </w:r>
          </w:p>
        </w:tc>
        <w:tc>
          <w:tcPr>
            <w:tcW w:w="1899" w:type="pct"/>
            <w:vMerge w:val="restart"/>
            <w:vAlign w:val="center"/>
          </w:tcPr>
          <w:p w14:paraId="4DAE7023" w14:textId="77777777" w:rsidR="00E73412" w:rsidRPr="00E41114" w:rsidRDefault="00E73412" w:rsidP="00292463">
            <w:pPr>
              <w:tabs>
                <w:tab w:val="left" w:pos="4935"/>
              </w:tabs>
              <w:spacing w:line="360" w:lineRule="auto"/>
              <w:rPr>
                <w:sz w:val="15"/>
                <w:szCs w:val="15"/>
              </w:rPr>
            </w:pPr>
            <w:r w:rsidRPr="00E41114">
              <w:rPr>
                <w:i/>
                <w:sz w:val="15"/>
                <w:szCs w:val="15"/>
              </w:rPr>
              <w:t xml:space="preserve">Chem. Eng. J. </w:t>
            </w:r>
            <w:r w:rsidRPr="00E41114">
              <w:rPr>
                <w:b/>
                <w:bCs/>
                <w:iCs/>
                <w:sz w:val="15"/>
                <w:szCs w:val="15"/>
              </w:rPr>
              <w:t>451</w:t>
            </w:r>
            <w:r w:rsidRPr="00E41114">
              <w:rPr>
                <w:i/>
                <w:sz w:val="15"/>
                <w:szCs w:val="15"/>
              </w:rPr>
              <w:t>,</w:t>
            </w:r>
            <w:r w:rsidRPr="00E41114">
              <w:rPr>
                <w:iCs/>
                <w:sz w:val="15"/>
                <w:szCs w:val="15"/>
              </w:rPr>
              <w:t>138498 (</w:t>
            </w:r>
            <w:r w:rsidRPr="00E41114">
              <w:rPr>
                <w:bCs/>
                <w:sz w:val="15"/>
                <w:szCs w:val="15"/>
              </w:rPr>
              <w:t>2023</w:t>
            </w:r>
          </w:p>
        </w:tc>
      </w:tr>
      <w:tr w:rsidR="00E73412" w:rsidRPr="00E41114" w14:paraId="1CEB529F" w14:textId="77777777" w:rsidTr="00292463">
        <w:trPr>
          <w:trHeight w:val="425"/>
        </w:trPr>
        <w:tc>
          <w:tcPr>
            <w:tcW w:w="767" w:type="pct"/>
            <w:vAlign w:val="center"/>
          </w:tcPr>
          <w:p w14:paraId="756C7275" w14:textId="77777777" w:rsidR="00E73412" w:rsidRPr="00E41114" w:rsidRDefault="00E73412" w:rsidP="00292463">
            <w:pPr>
              <w:tabs>
                <w:tab w:val="left" w:pos="4935"/>
              </w:tabs>
              <w:spacing w:line="360" w:lineRule="auto"/>
              <w:rPr>
                <w:sz w:val="15"/>
                <w:szCs w:val="15"/>
              </w:rPr>
            </w:pPr>
            <w:r w:rsidRPr="00E41114">
              <w:rPr>
                <w:rFonts w:hint="eastAsia"/>
                <w:sz w:val="15"/>
                <w:szCs w:val="15"/>
              </w:rPr>
              <w:t>tBu-TPD4PA</w:t>
            </w:r>
          </w:p>
        </w:tc>
        <w:tc>
          <w:tcPr>
            <w:tcW w:w="262" w:type="pct"/>
            <w:vAlign w:val="center"/>
          </w:tcPr>
          <w:p w14:paraId="5C6FD6E8" w14:textId="77777777" w:rsidR="00E73412" w:rsidRPr="00E41114" w:rsidRDefault="00E73412" w:rsidP="00292463">
            <w:pPr>
              <w:tabs>
                <w:tab w:val="left" w:pos="4935"/>
              </w:tabs>
              <w:spacing w:line="360" w:lineRule="auto"/>
              <w:rPr>
                <w:sz w:val="15"/>
                <w:szCs w:val="15"/>
              </w:rPr>
            </w:pPr>
            <w:r w:rsidRPr="00E41114">
              <w:rPr>
                <w:rFonts w:hint="eastAsia"/>
                <w:sz w:val="15"/>
                <w:szCs w:val="15"/>
              </w:rPr>
              <w:t>3.1</w:t>
            </w:r>
          </w:p>
        </w:tc>
        <w:tc>
          <w:tcPr>
            <w:tcW w:w="314" w:type="pct"/>
            <w:vAlign w:val="center"/>
          </w:tcPr>
          <w:p w14:paraId="49946B68" w14:textId="77777777" w:rsidR="00E73412" w:rsidRPr="00E41114" w:rsidRDefault="00E73412" w:rsidP="00292463">
            <w:pPr>
              <w:tabs>
                <w:tab w:val="left" w:pos="4935"/>
              </w:tabs>
              <w:spacing w:line="360" w:lineRule="auto"/>
              <w:rPr>
                <w:sz w:val="15"/>
                <w:szCs w:val="15"/>
              </w:rPr>
            </w:pPr>
            <w:r w:rsidRPr="00E41114">
              <w:rPr>
                <w:rFonts w:hint="eastAsia"/>
                <w:sz w:val="15"/>
                <w:szCs w:val="15"/>
              </w:rPr>
              <w:t>460</w:t>
            </w:r>
          </w:p>
        </w:tc>
        <w:tc>
          <w:tcPr>
            <w:tcW w:w="422" w:type="pct"/>
            <w:vAlign w:val="center"/>
          </w:tcPr>
          <w:p w14:paraId="5DE9488D" w14:textId="77777777" w:rsidR="00E73412" w:rsidRPr="00E41114" w:rsidRDefault="00E73412" w:rsidP="00292463">
            <w:pPr>
              <w:tabs>
                <w:tab w:val="left" w:pos="4935"/>
              </w:tabs>
              <w:spacing w:line="360" w:lineRule="auto"/>
              <w:rPr>
                <w:sz w:val="15"/>
                <w:szCs w:val="15"/>
              </w:rPr>
            </w:pPr>
            <w:r w:rsidRPr="00E41114">
              <w:rPr>
                <w:rFonts w:hint="eastAsia"/>
                <w:sz w:val="15"/>
                <w:szCs w:val="15"/>
              </w:rPr>
              <w:t>29</w:t>
            </w:r>
          </w:p>
        </w:tc>
        <w:tc>
          <w:tcPr>
            <w:tcW w:w="679" w:type="pct"/>
            <w:vAlign w:val="center"/>
          </w:tcPr>
          <w:p w14:paraId="599125E8" w14:textId="77777777" w:rsidR="00E73412" w:rsidRPr="00E41114" w:rsidRDefault="00E73412" w:rsidP="00292463">
            <w:pPr>
              <w:tabs>
                <w:tab w:val="left" w:pos="4935"/>
              </w:tabs>
              <w:spacing w:line="360" w:lineRule="auto"/>
              <w:rPr>
                <w:sz w:val="15"/>
                <w:szCs w:val="15"/>
              </w:rPr>
            </w:pPr>
            <w:r w:rsidRPr="00E41114">
              <w:rPr>
                <w:rFonts w:hint="eastAsia"/>
                <w:sz w:val="15"/>
                <w:szCs w:val="15"/>
              </w:rPr>
              <w:t>32.5/30.9/25</w:t>
            </w:r>
          </w:p>
        </w:tc>
        <w:tc>
          <w:tcPr>
            <w:tcW w:w="658" w:type="pct"/>
            <w:vAlign w:val="center"/>
          </w:tcPr>
          <w:p w14:paraId="30682992" w14:textId="77777777" w:rsidR="00E73412" w:rsidRPr="00E41114" w:rsidRDefault="00E73412" w:rsidP="00292463">
            <w:pPr>
              <w:tabs>
                <w:tab w:val="left" w:pos="4935"/>
              </w:tabs>
              <w:spacing w:line="360" w:lineRule="auto"/>
              <w:rPr>
                <w:sz w:val="15"/>
                <w:szCs w:val="15"/>
              </w:rPr>
            </w:pPr>
            <w:r w:rsidRPr="00E41114">
              <w:rPr>
                <w:rFonts w:hint="eastAsia"/>
                <w:sz w:val="15"/>
                <w:szCs w:val="15"/>
              </w:rPr>
              <w:t>(0.14, 0.07)</w:t>
            </w:r>
          </w:p>
        </w:tc>
        <w:tc>
          <w:tcPr>
            <w:tcW w:w="1899" w:type="pct"/>
            <w:vMerge/>
            <w:vAlign w:val="center"/>
          </w:tcPr>
          <w:p w14:paraId="270F9C49" w14:textId="77777777" w:rsidR="00E73412" w:rsidRPr="00E41114" w:rsidRDefault="00E73412" w:rsidP="00292463">
            <w:pPr>
              <w:tabs>
                <w:tab w:val="left" w:pos="4935"/>
              </w:tabs>
              <w:spacing w:line="360" w:lineRule="auto"/>
              <w:rPr>
                <w:sz w:val="15"/>
                <w:szCs w:val="15"/>
              </w:rPr>
            </w:pPr>
          </w:p>
        </w:tc>
      </w:tr>
      <w:tr w:rsidR="00E73412" w:rsidRPr="00E41114" w14:paraId="02EE7101" w14:textId="77777777" w:rsidTr="00292463">
        <w:trPr>
          <w:trHeight w:val="425"/>
        </w:trPr>
        <w:tc>
          <w:tcPr>
            <w:tcW w:w="767" w:type="pct"/>
            <w:vAlign w:val="center"/>
          </w:tcPr>
          <w:p w14:paraId="0ACD56C9"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DPA-B</w:t>
            </w:r>
            <w:r w:rsidRPr="00E41114">
              <w:rPr>
                <w:color w:val="FF0000"/>
                <w:sz w:val="15"/>
                <w:szCs w:val="15"/>
              </w:rPr>
              <w:t>2</w:t>
            </w:r>
          </w:p>
        </w:tc>
        <w:tc>
          <w:tcPr>
            <w:tcW w:w="262" w:type="pct"/>
            <w:vAlign w:val="center"/>
          </w:tcPr>
          <w:p w14:paraId="02871944"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3.6</w:t>
            </w:r>
          </w:p>
        </w:tc>
        <w:tc>
          <w:tcPr>
            <w:tcW w:w="314" w:type="pct"/>
            <w:vAlign w:val="center"/>
          </w:tcPr>
          <w:p w14:paraId="13E0FAAE"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442</w:t>
            </w:r>
          </w:p>
        </w:tc>
        <w:tc>
          <w:tcPr>
            <w:tcW w:w="422" w:type="pct"/>
            <w:vAlign w:val="center"/>
          </w:tcPr>
          <w:p w14:paraId="38FDA8CD"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30</w:t>
            </w:r>
          </w:p>
        </w:tc>
        <w:tc>
          <w:tcPr>
            <w:tcW w:w="679" w:type="pct"/>
            <w:vAlign w:val="center"/>
          </w:tcPr>
          <w:p w14:paraId="764184CE" w14:textId="77777777" w:rsidR="00E73412" w:rsidRPr="00E41114" w:rsidRDefault="00E73412" w:rsidP="00292463">
            <w:pPr>
              <w:tabs>
                <w:tab w:val="left" w:pos="4935"/>
              </w:tabs>
              <w:spacing w:line="360" w:lineRule="auto"/>
              <w:rPr>
                <w:color w:val="FF0000"/>
                <w:sz w:val="15"/>
                <w:szCs w:val="15"/>
              </w:rPr>
            </w:pPr>
            <w:r w:rsidRPr="00E41114">
              <w:rPr>
                <w:color w:val="FF0000"/>
                <w:sz w:val="15"/>
                <w:szCs w:val="15"/>
              </w:rPr>
              <w:t>21.9/15.6/10.0</w:t>
            </w:r>
          </w:p>
        </w:tc>
        <w:tc>
          <w:tcPr>
            <w:tcW w:w="658" w:type="pct"/>
            <w:vAlign w:val="center"/>
          </w:tcPr>
          <w:p w14:paraId="4A90C5DA" w14:textId="77777777" w:rsidR="00E73412" w:rsidRPr="00E41114" w:rsidRDefault="00E73412" w:rsidP="00292463">
            <w:pPr>
              <w:tabs>
                <w:tab w:val="left" w:pos="4935"/>
              </w:tabs>
              <w:spacing w:line="360" w:lineRule="auto"/>
              <w:rPr>
                <w:color w:val="FF0000"/>
                <w:sz w:val="15"/>
                <w:szCs w:val="15"/>
              </w:rPr>
            </w:pPr>
            <w:r w:rsidRPr="00E41114">
              <w:rPr>
                <w:color w:val="FF0000"/>
                <w:sz w:val="15"/>
                <w:szCs w:val="15"/>
              </w:rPr>
              <w:t>(0.150, 0.052)</w:t>
            </w:r>
          </w:p>
        </w:tc>
        <w:tc>
          <w:tcPr>
            <w:tcW w:w="1899" w:type="pct"/>
            <w:vMerge w:val="restart"/>
            <w:vAlign w:val="center"/>
          </w:tcPr>
          <w:p w14:paraId="2F030F24" w14:textId="77777777" w:rsidR="00E73412" w:rsidRPr="00E41114" w:rsidRDefault="00E73412" w:rsidP="00292463">
            <w:pPr>
              <w:tabs>
                <w:tab w:val="left" w:pos="4935"/>
              </w:tabs>
              <w:spacing w:line="360" w:lineRule="auto"/>
              <w:rPr>
                <w:b/>
                <w:sz w:val="15"/>
                <w:szCs w:val="15"/>
              </w:rPr>
            </w:pPr>
            <w:r w:rsidRPr="00E41114">
              <w:rPr>
                <w:rFonts w:hint="eastAsia"/>
                <w:b/>
                <w:sz w:val="15"/>
                <w:szCs w:val="15"/>
              </w:rPr>
              <w:t>This</w:t>
            </w:r>
          </w:p>
          <w:p w14:paraId="2368B4D7" w14:textId="77777777" w:rsidR="00E73412" w:rsidRPr="00E41114" w:rsidRDefault="00E73412" w:rsidP="00292463">
            <w:pPr>
              <w:tabs>
                <w:tab w:val="left" w:pos="4935"/>
              </w:tabs>
              <w:spacing w:line="360" w:lineRule="auto"/>
              <w:rPr>
                <w:sz w:val="15"/>
                <w:szCs w:val="15"/>
              </w:rPr>
            </w:pPr>
            <w:r w:rsidRPr="00E41114">
              <w:rPr>
                <w:rFonts w:hint="eastAsia"/>
                <w:b/>
                <w:sz w:val="15"/>
                <w:szCs w:val="15"/>
              </w:rPr>
              <w:t>work</w:t>
            </w:r>
          </w:p>
        </w:tc>
      </w:tr>
      <w:tr w:rsidR="00E73412" w:rsidRPr="00E41114" w14:paraId="59F8F6C2" w14:textId="77777777" w:rsidTr="00292463">
        <w:trPr>
          <w:trHeight w:val="425"/>
        </w:trPr>
        <w:tc>
          <w:tcPr>
            <w:tcW w:w="767" w:type="pct"/>
            <w:vAlign w:val="center"/>
          </w:tcPr>
          <w:p w14:paraId="1071DF20"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DPA-B</w:t>
            </w:r>
            <w:r w:rsidRPr="00E41114">
              <w:rPr>
                <w:color w:val="FF0000"/>
                <w:sz w:val="15"/>
                <w:szCs w:val="15"/>
              </w:rPr>
              <w:t>3</w:t>
            </w:r>
          </w:p>
        </w:tc>
        <w:tc>
          <w:tcPr>
            <w:tcW w:w="262" w:type="pct"/>
            <w:vAlign w:val="center"/>
          </w:tcPr>
          <w:p w14:paraId="7B898519"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3.6</w:t>
            </w:r>
          </w:p>
        </w:tc>
        <w:tc>
          <w:tcPr>
            <w:tcW w:w="314" w:type="pct"/>
            <w:vAlign w:val="center"/>
          </w:tcPr>
          <w:p w14:paraId="65C402F2"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448</w:t>
            </w:r>
          </w:p>
        </w:tc>
        <w:tc>
          <w:tcPr>
            <w:tcW w:w="422" w:type="pct"/>
            <w:vAlign w:val="center"/>
          </w:tcPr>
          <w:p w14:paraId="2BB1E94A"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15</w:t>
            </w:r>
          </w:p>
        </w:tc>
        <w:tc>
          <w:tcPr>
            <w:tcW w:w="679" w:type="pct"/>
            <w:vAlign w:val="center"/>
          </w:tcPr>
          <w:p w14:paraId="634F7A85" w14:textId="77777777" w:rsidR="00E73412" w:rsidRPr="00E41114" w:rsidRDefault="00E73412" w:rsidP="00292463">
            <w:pPr>
              <w:tabs>
                <w:tab w:val="left" w:pos="4935"/>
              </w:tabs>
              <w:spacing w:line="360" w:lineRule="auto"/>
              <w:rPr>
                <w:color w:val="FF0000"/>
                <w:sz w:val="15"/>
                <w:szCs w:val="15"/>
              </w:rPr>
            </w:pPr>
            <w:r w:rsidRPr="00E41114">
              <w:rPr>
                <w:color w:val="FF0000"/>
                <w:sz w:val="15"/>
                <w:szCs w:val="15"/>
              </w:rPr>
              <w:t>30.6/25.8/17.2</w:t>
            </w:r>
          </w:p>
        </w:tc>
        <w:tc>
          <w:tcPr>
            <w:tcW w:w="658" w:type="pct"/>
            <w:vAlign w:val="center"/>
          </w:tcPr>
          <w:p w14:paraId="7B1C3AD2" w14:textId="77777777" w:rsidR="00E73412" w:rsidRPr="00E41114" w:rsidRDefault="00E73412" w:rsidP="00292463">
            <w:pPr>
              <w:tabs>
                <w:tab w:val="left" w:pos="4935"/>
              </w:tabs>
              <w:spacing w:line="360" w:lineRule="auto"/>
              <w:rPr>
                <w:color w:val="FF0000"/>
                <w:sz w:val="15"/>
                <w:szCs w:val="15"/>
              </w:rPr>
            </w:pPr>
            <w:r w:rsidRPr="00E41114">
              <w:rPr>
                <w:color w:val="FF0000"/>
                <w:sz w:val="15"/>
                <w:szCs w:val="15"/>
              </w:rPr>
              <w:t>(0.150, 0.050)</w:t>
            </w:r>
          </w:p>
        </w:tc>
        <w:tc>
          <w:tcPr>
            <w:tcW w:w="1899" w:type="pct"/>
            <w:vMerge/>
            <w:vAlign w:val="center"/>
          </w:tcPr>
          <w:p w14:paraId="050989D2" w14:textId="77777777" w:rsidR="00E73412" w:rsidRPr="00E41114" w:rsidRDefault="00E73412" w:rsidP="00292463">
            <w:pPr>
              <w:tabs>
                <w:tab w:val="left" w:pos="4935"/>
              </w:tabs>
              <w:spacing w:line="360" w:lineRule="auto"/>
              <w:rPr>
                <w:sz w:val="15"/>
                <w:szCs w:val="15"/>
              </w:rPr>
            </w:pPr>
          </w:p>
        </w:tc>
      </w:tr>
      <w:tr w:rsidR="00E73412" w:rsidRPr="00E41114" w14:paraId="1BEB7699" w14:textId="77777777" w:rsidTr="00292463">
        <w:trPr>
          <w:trHeight w:val="425"/>
        </w:trPr>
        <w:tc>
          <w:tcPr>
            <w:tcW w:w="767" w:type="pct"/>
            <w:vAlign w:val="center"/>
          </w:tcPr>
          <w:p w14:paraId="3F1F5687"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DPA-B</w:t>
            </w:r>
            <w:r w:rsidRPr="00E41114">
              <w:rPr>
                <w:color w:val="FF0000"/>
                <w:sz w:val="15"/>
                <w:szCs w:val="15"/>
              </w:rPr>
              <w:t>4</w:t>
            </w:r>
          </w:p>
        </w:tc>
        <w:tc>
          <w:tcPr>
            <w:tcW w:w="262" w:type="pct"/>
            <w:vAlign w:val="center"/>
          </w:tcPr>
          <w:p w14:paraId="30476205"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3.6</w:t>
            </w:r>
          </w:p>
        </w:tc>
        <w:tc>
          <w:tcPr>
            <w:tcW w:w="314" w:type="pct"/>
            <w:vAlign w:val="center"/>
          </w:tcPr>
          <w:p w14:paraId="3D881FA6"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456</w:t>
            </w:r>
          </w:p>
        </w:tc>
        <w:tc>
          <w:tcPr>
            <w:tcW w:w="422" w:type="pct"/>
            <w:vAlign w:val="center"/>
          </w:tcPr>
          <w:p w14:paraId="2A33083C" w14:textId="77777777" w:rsidR="00E73412" w:rsidRPr="00E41114" w:rsidRDefault="00E73412" w:rsidP="00292463">
            <w:pPr>
              <w:tabs>
                <w:tab w:val="left" w:pos="4935"/>
              </w:tabs>
              <w:spacing w:line="360" w:lineRule="auto"/>
              <w:rPr>
                <w:color w:val="FF0000"/>
                <w:sz w:val="15"/>
                <w:szCs w:val="15"/>
              </w:rPr>
            </w:pPr>
            <w:r w:rsidRPr="00E41114">
              <w:rPr>
                <w:rFonts w:hint="eastAsia"/>
                <w:color w:val="FF0000"/>
                <w:sz w:val="15"/>
                <w:szCs w:val="15"/>
              </w:rPr>
              <w:t>13</w:t>
            </w:r>
          </w:p>
        </w:tc>
        <w:tc>
          <w:tcPr>
            <w:tcW w:w="679" w:type="pct"/>
            <w:vAlign w:val="center"/>
          </w:tcPr>
          <w:p w14:paraId="02CFB2FA" w14:textId="77777777" w:rsidR="00E73412" w:rsidRPr="00E41114" w:rsidRDefault="00E73412" w:rsidP="00292463">
            <w:pPr>
              <w:tabs>
                <w:tab w:val="left" w:pos="4935"/>
              </w:tabs>
              <w:spacing w:line="360" w:lineRule="auto"/>
              <w:rPr>
                <w:color w:val="FF0000"/>
                <w:sz w:val="15"/>
                <w:szCs w:val="15"/>
              </w:rPr>
            </w:pPr>
            <w:r w:rsidRPr="00E41114">
              <w:rPr>
                <w:color w:val="FF0000"/>
                <w:sz w:val="15"/>
                <w:szCs w:val="15"/>
              </w:rPr>
              <w:t>30.4/28.3/23.3</w:t>
            </w:r>
          </w:p>
        </w:tc>
        <w:tc>
          <w:tcPr>
            <w:tcW w:w="658" w:type="pct"/>
            <w:vAlign w:val="center"/>
          </w:tcPr>
          <w:p w14:paraId="7511D7BD" w14:textId="77777777" w:rsidR="00E73412" w:rsidRPr="00E41114" w:rsidRDefault="00E73412" w:rsidP="00292463">
            <w:pPr>
              <w:tabs>
                <w:tab w:val="left" w:pos="4935"/>
              </w:tabs>
              <w:spacing w:line="360" w:lineRule="auto"/>
              <w:rPr>
                <w:color w:val="FF0000"/>
                <w:sz w:val="15"/>
                <w:szCs w:val="15"/>
              </w:rPr>
            </w:pPr>
            <w:r w:rsidRPr="00E41114">
              <w:rPr>
                <w:color w:val="FF0000"/>
                <w:sz w:val="15"/>
                <w:szCs w:val="15"/>
              </w:rPr>
              <w:t>(0.140, 0.05</w:t>
            </w:r>
            <w:r w:rsidRPr="00E41114">
              <w:rPr>
                <w:rFonts w:hint="eastAsia"/>
                <w:color w:val="FF0000"/>
                <w:sz w:val="15"/>
                <w:szCs w:val="15"/>
              </w:rPr>
              <w:t>0</w:t>
            </w:r>
            <w:r w:rsidRPr="00E41114">
              <w:rPr>
                <w:color w:val="FF0000"/>
                <w:sz w:val="15"/>
                <w:szCs w:val="15"/>
              </w:rPr>
              <w:t>)</w:t>
            </w:r>
          </w:p>
        </w:tc>
        <w:tc>
          <w:tcPr>
            <w:tcW w:w="1899" w:type="pct"/>
            <w:vMerge/>
            <w:vAlign w:val="center"/>
          </w:tcPr>
          <w:p w14:paraId="488E7356" w14:textId="77777777" w:rsidR="00E73412" w:rsidRPr="00E41114" w:rsidRDefault="00E73412" w:rsidP="00292463">
            <w:pPr>
              <w:tabs>
                <w:tab w:val="left" w:pos="4935"/>
              </w:tabs>
              <w:spacing w:line="360" w:lineRule="auto"/>
              <w:rPr>
                <w:sz w:val="15"/>
                <w:szCs w:val="15"/>
              </w:rPr>
            </w:pPr>
          </w:p>
        </w:tc>
      </w:tr>
    </w:tbl>
    <w:p w14:paraId="77351159" w14:textId="77777777" w:rsidR="00BB6849" w:rsidRPr="00D7654E" w:rsidRDefault="00BB6849">
      <w:pPr>
        <w:rPr>
          <w:rFonts w:ascii="Times New Roman" w:hAnsi="Times New Roman" w:cs="Times New Roman"/>
        </w:rPr>
      </w:pPr>
    </w:p>
    <w:sectPr w:rsidR="00BB6849" w:rsidRPr="00D7654E" w:rsidSect="00E73412">
      <w:footerReference w:type="default" r:id="rId80"/>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B1F01" w14:textId="77777777" w:rsidR="003012BF" w:rsidRDefault="003012BF" w:rsidP="00D7654E">
      <w:r>
        <w:separator/>
      </w:r>
    </w:p>
  </w:endnote>
  <w:endnote w:type="continuationSeparator" w:id="0">
    <w:p w14:paraId="7AC2A7CF" w14:textId="77777777" w:rsidR="003012BF" w:rsidRDefault="003012BF" w:rsidP="00D76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AdvPS_TTR">
    <w:altName w:val="等线"/>
    <w:panose1 w:val="00000000000000000000"/>
    <w:charset w:val="86"/>
    <w:family w:val="auto"/>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1582988"/>
      <w:docPartObj>
        <w:docPartGallery w:val="Page Numbers (Bottom of Page)"/>
        <w:docPartUnique/>
      </w:docPartObj>
    </w:sdtPr>
    <w:sdtEndPr/>
    <w:sdtContent>
      <w:p w14:paraId="6C41EEA0" w14:textId="543DF856" w:rsidR="00664C56" w:rsidRDefault="00664C56">
        <w:pPr>
          <w:pStyle w:val="a7"/>
          <w:jc w:val="right"/>
        </w:pPr>
        <w:r>
          <w:t>S-</w:t>
        </w:r>
        <w:r>
          <w:fldChar w:fldCharType="begin"/>
        </w:r>
        <w:r>
          <w:instrText>PAGE   \* MERGEFORMAT</w:instrText>
        </w:r>
        <w:r>
          <w:fldChar w:fldCharType="separate"/>
        </w:r>
        <w:r>
          <w:rPr>
            <w:lang w:val="zh-CN"/>
          </w:rPr>
          <w:t>2</w:t>
        </w:r>
        <w:r>
          <w:fldChar w:fldCharType="end"/>
        </w:r>
      </w:p>
    </w:sdtContent>
  </w:sdt>
  <w:p w14:paraId="0E973834" w14:textId="77777777" w:rsidR="00664C56" w:rsidRDefault="00664C5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1200A" w14:textId="77777777" w:rsidR="003012BF" w:rsidRDefault="003012BF" w:rsidP="00D7654E">
      <w:r>
        <w:separator/>
      </w:r>
    </w:p>
  </w:footnote>
  <w:footnote w:type="continuationSeparator" w:id="0">
    <w:p w14:paraId="1C835822" w14:textId="77777777" w:rsidR="003012BF" w:rsidRDefault="003012BF" w:rsidP="00D765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E894EFE"/>
    <w:multiLevelType w:val="hybridMultilevel"/>
    <w:tmpl w:val="9B1ACC90"/>
    <w:lvl w:ilvl="0" w:tplc="648A881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287"/>
    <w:rsid w:val="000B4E00"/>
    <w:rsid w:val="000C0AE6"/>
    <w:rsid w:val="003012BF"/>
    <w:rsid w:val="0038696A"/>
    <w:rsid w:val="00664C56"/>
    <w:rsid w:val="00673AAE"/>
    <w:rsid w:val="006961AB"/>
    <w:rsid w:val="007440BC"/>
    <w:rsid w:val="00AB2139"/>
    <w:rsid w:val="00BB6849"/>
    <w:rsid w:val="00D7654E"/>
    <w:rsid w:val="00DE2ADE"/>
    <w:rsid w:val="00E65287"/>
    <w:rsid w:val="00E73412"/>
    <w:rsid w:val="00F36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4E882"/>
  <w15:chartTrackingRefBased/>
  <w15:docId w15:val="{825D626F-18B8-4A6C-BD77-84D3A03B9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style>
  <w:style w:type="paragraph" w:styleId="1">
    <w:name w:val="heading 1"/>
    <w:basedOn w:val="a1"/>
    <w:next w:val="a1"/>
    <w:link w:val="10"/>
    <w:qFormat/>
    <w:rsid w:val="00D7654E"/>
    <w:pPr>
      <w:keepNext/>
      <w:widowControl/>
      <w:spacing w:before="240" w:after="60"/>
      <w:jc w:val="left"/>
      <w:outlineLvl w:val="0"/>
    </w:pPr>
    <w:rPr>
      <w:rFonts w:ascii="Times New Roman" w:hAnsi="Times New Roman" w:cs="Times New Roman"/>
      <w:b/>
      <w:bCs/>
      <w:kern w:val="32"/>
      <w:sz w:val="24"/>
      <w:szCs w:val="24"/>
      <w:lang w:eastAsia="en-US"/>
    </w:rPr>
  </w:style>
  <w:style w:type="paragraph" w:styleId="21">
    <w:name w:val="heading 2"/>
    <w:basedOn w:val="a1"/>
    <w:next w:val="a1"/>
    <w:link w:val="22"/>
    <w:semiHidden/>
    <w:qFormat/>
    <w:rsid w:val="00D7654E"/>
    <w:pPr>
      <w:keepNext/>
      <w:widowControl/>
      <w:spacing w:before="240" w:after="60"/>
      <w:jc w:val="left"/>
      <w:outlineLvl w:val="1"/>
    </w:pPr>
    <w:rPr>
      <w:rFonts w:ascii="Cambria" w:hAnsi="Cambria" w:cs="Times New Roman"/>
      <w:b/>
      <w:bCs/>
      <w:i/>
      <w:iCs/>
      <w:kern w:val="0"/>
      <w:sz w:val="28"/>
      <w:szCs w:val="28"/>
      <w:lang w:eastAsia="en-US"/>
    </w:rPr>
  </w:style>
  <w:style w:type="paragraph" w:styleId="31">
    <w:name w:val="heading 3"/>
    <w:basedOn w:val="a1"/>
    <w:next w:val="a1"/>
    <w:link w:val="32"/>
    <w:semiHidden/>
    <w:qFormat/>
    <w:rsid w:val="00D7654E"/>
    <w:pPr>
      <w:keepNext/>
      <w:widowControl/>
      <w:spacing w:line="480" w:lineRule="auto"/>
      <w:jc w:val="left"/>
      <w:outlineLvl w:val="2"/>
    </w:pPr>
    <w:rPr>
      <w:rFonts w:ascii="Times" w:eastAsia="Times" w:hAnsi="Times" w:cs="Times New Roman"/>
      <w:b/>
      <w:kern w:val="0"/>
      <w:sz w:val="24"/>
      <w:szCs w:val="20"/>
      <w:lang w:eastAsia="en-US"/>
    </w:rPr>
  </w:style>
  <w:style w:type="paragraph" w:styleId="41">
    <w:name w:val="heading 4"/>
    <w:basedOn w:val="a1"/>
    <w:next w:val="a1"/>
    <w:link w:val="42"/>
    <w:semiHidden/>
    <w:qFormat/>
    <w:rsid w:val="00D7654E"/>
    <w:pPr>
      <w:keepNext/>
      <w:widowControl/>
      <w:spacing w:line="480" w:lineRule="auto"/>
      <w:jc w:val="left"/>
      <w:outlineLvl w:val="3"/>
    </w:pPr>
    <w:rPr>
      <w:rFonts w:ascii="Times" w:hAnsi="Times" w:cs="Times New Roman"/>
      <w:b/>
      <w:color w:val="0000FF"/>
      <w:kern w:val="0"/>
      <w:sz w:val="44"/>
      <w:szCs w:val="20"/>
      <w:lang w:eastAsia="en-US"/>
    </w:rPr>
  </w:style>
  <w:style w:type="paragraph" w:styleId="51">
    <w:name w:val="heading 5"/>
    <w:basedOn w:val="a1"/>
    <w:next w:val="a1"/>
    <w:link w:val="52"/>
    <w:semiHidden/>
    <w:qFormat/>
    <w:rsid w:val="00D7654E"/>
    <w:pPr>
      <w:widowControl/>
      <w:spacing w:before="240" w:after="60"/>
      <w:jc w:val="left"/>
      <w:outlineLvl w:val="4"/>
    </w:pPr>
    <w:rPr>
      <w:rFonts w:ascii="Calibri" w:hAnsi="Calibri" w:cs="Times New Roman"/>
      <w:b/>
      <w:bCs/>
      <w:i/>
      <w:iCs/>
      <w:kern w:val="0"/>
      <w:sz w:val="26"/>
      <w:szCs w:val="26"/>
      <w:lang w:eastAsia="en-US"/>
    </w:rPr>
  </w:style>
  <w:style w:type="paragraph" w:styleId="6">
    <w:name w:val="heading 6"/>
    <w:basedOn w:val="a1"/>
    <w:next w:val="a1"/>
    <w:link w:val="60"/>
    <w:semiHidden/>
    <w:qFormat/>
    <w:rsid w:val="00D7654E"/>
    <w:pPr>
      <w:widowControl/>
      <w:spacing w:before="240" w:after="60"/>
      <w:jc w:val="left"/>
      <w:outlineLvl w:val="5"/>
    </w:pPr>
    <w:rPr>
      <w:rFonts w:ascii="Calibri" w:hAnsi="Calibri" w:cs="Times New Roman"/>
      <w:b/>
      <w:bCs/>
      <w:kern w:val="0"/>
      <w:sz w:val="22"/>
      <w:lang w:eastAsia="en-US"/>
    </w:rPr>
  </w:style>
  <w:style w:type="paragraph" w:styleId="7">
    <w:name w:val="heading 7"/>
    <w:basedOn w:val="a1"/>
    <w:next w:val="a1"/>
    <w:link w:val="70"/>
    <w:semiHidden/>
    <w:qFormat/>
    <w:rsid w:val="00D7654E"/>
    <w:pPr>
      <w:widowControl/>
      <w:spacing w:before="240" w:after="60"/>
      <w:jc w:val="left"/>
      <w:outlineLvl w:val="6"/>
    </w:pPr>
    <w:rPr>
      <w:rFonts w:ascii="Calibri" w:hAnsi="Calibri" w:cs="Times New Roman"/>
      <w:kern w:val="0"/>
      <w:sz w:val="24"/>
      <w:szCs w:val="24"/>
      <w:lang w:eastAsia="en-US"/>
    </w:rPr>
  </w:style>
  <w:style w:type="paragraph" w:styleId="8">
    <w:name w:val="heading 8"/>
    <w:basedOn w:val="a1"/>
    <w:next w:val="a1"/>
    <w:link w:val="80"/>
    <w:semiHidden/>
    <w:qFormat/>
    <w:rsid w:val="00D7654E"/>
    <w:pPr>
      <w:widowControl/>
      <w:spacing w:before="240" w:after="60"/>
      <w:jc w:val="left"/>
      <w:outlineLvl w:val="7"/>
    </w:pPr>
    <w:rPr>
      <w:rFonts w:ascii="Calibri" w:hAnsi="Calibri" w:cs="Times New Roman"/>
      <w:i/>
      <w:iCs/>
      <w:kern w:val="0"/>
      <w:sz w:val="24"/>
      <w:szCs w:val="24"/>
      <w:lang w:eastAsia="en-US"/>
    </w:rPr>
  </w:style>
  <w:style w:type="paragraph" w:styleId="9">
    <w:name w:val="heading 9"/>
    <w:basedOn w:val="a1"/>
    <w:next w:val="a1"/>
    <w:link w:val="90"/>
    <w:semiHidden/>
    <w:qFormat/>
    <w:rsid w:val="00D7654E"/>
    <w:pPr>
      <w:widowControl/>
      <w:spacing w:before="240" w:after="60"/>
      <w:jc w:val="left"/>
      <w:outlineLvl w:val="8"/>
    </w:pPr>
    <w:rPr>
      <w:rFonts w:ascii="Cambria" w:hAnsi="Cambria" w:cs="Times New Roman"/>
      <w:kern w:val="0"/>
      <w:sz w:val="22"/>
      <w:lang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D7654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rsid w:val="00D7654E"/>
    <w:rPr>
      <w:sz w:val="18"/>
      <w:szCs w:val="18"/>
    </w:rPr>
  </w:style>
  <w:style w:type="paragraph" w:styleId="a7">
    <w:name w:val="footer"/>
    <w:basedOn w:val="a1"/>
    <w:link w:val="a8"/>
    <w:uiPriority w:val="99"/>
    <w:unhideWhenUsed/>
    <w:rsid w:val="00D7654E"/>
    <w:pPr>
      <w:tabs>
        <w:tab w:val="center" w:pos="4153"/>
        <w:tab w:val="right" w:pos="8306"/>
      </w:tabs>
      <w:snapToGrid w:val="0"/>
      <w:jc w:val="left"/>
    </w:pPr>
    <w:rPr>
      <w:sz w:val="18"/>
      <w:szCs w:val="18"/>
    </w:rPr>
  </w:style>
  <w:style w:type="character" w:customStyle="1" w:styleId="a8">
    <w:name w:val="页脚 字符"/>
    <w:basedOn w:val="a2"/>
    <w:link w:val="a7"/>
    <w:uiPriority w:val="99"/>
    <w:rsid w:val="00D7654E"/>
    <w:rPr>
      <w:sz w:val="18"/>
      <w:szCs w:val="18"/>
    </w:rPr>
  </w:style>
  <w:style w:type="character" w:customStyle="1" w:styleId="10">
    <w:name w:val="标题 1 字符"/>
    <w:basedOn w:val="a2"/>
    <w:link w:val="1"/>
    <w:rsid w:val="00D7654E"/>
    <w:rPr>
      <w:rFonts w:ascii="Times New Roman" w:hAnsi="Times New Roman" w:cs="Times New Roman"/>
      <w:b/>
      <w:bCs/>
      <w:kern w:val="32"/>
      <w:sz w:val="24"/>
      <w:szCs w:val="24"/>
      <w:lang w:eastAsia="en-US"/>
    </w:rPr>
  </w:style>
  <w:style w:type="character" w:customStyle="1" w:styleId="22">
    <w:name w:val="标题 2 字符"/>
    <w:basedOn w:val="a2"/>
    <w:link w:val="21"/>
    <w:semiHidden/>
    <w:rsid w:val="00D7654E"/>
    <w:rPr>
      <w:rFonts w:ascii="Cambria" w:hAnsi="Cambria" w:cs="Times New Roman"/>
      <w:b/>
      <w:bCs/>
      <w:i/>
      <w:iCs/>
      <w:kern w:val="0"/>
      <w:sz w:val="28"/>
      <w:szCs w:val="28"/>
      <w:lang w:eastAsia="en-US"/>
    </w:rPr>
  </w:style>
  <w:style w:type="character" w:customStyle="1" w:styleId="32">
    <w:name w:val="标题 3 字符"/>
    <w:basedOn w:val="a2"/>
    <w:link w:val="31"/>
    <w:semiHidden/>
    <w:rsid w:val="00D7654E"/>
    <w:rPr>
      <w:rFonts w:ascii="Times" w:eastAsia="Times" w:hAnsi="Times" w:cs="Times New Roman"/>
      <w:b/>
      <w:kern w:val="0"/>
      <w:sz w:val="24"/>
      <w:szCs w:val="20"/>
      <w:lang w:eastAsia="en-US"/>
    </w:rPr>
  </w:style>
  <w:style w:type="character" w:customStyle="1" w:styleId="42">
    <w:name w:val="标题 4 字符"/>
    <w:basedOn w:val="a2"/>
    <w:link w:val="41"/>
    <w:semiHidden/>
    <w:rsid w:val="00D7654E"/>
    <w:rPr>
      <w:rFonts w:ascii="Times" w:hAnsi="Times" w:cs="Times New Roman"/>
      <w:b/>
      <w:color w:val="0000FF"/>
      <w:kern w:val="0"/>
      <w:sz w:val="44"/>
      <w:szCs w:val="20"/>
      <w:lang w:eastAsia="en-US"/>
    </w:rPr>
  </w:style>
  <w:style w:type="character" w:customStyle="1" w:styleId="52">
    <w:name w:val="标题 5 字符"/>
    <w:basedOn w:val="a2"/>
    <w:link w:val="51"/>
    <w:semiHidden/>
    <w:rsid w:val="00D7654E"/>
    <w:rPr>
      <w:rFonts w:ascii="Calibri" w:hAnsi="Calibri" w:cs="Times New Roman"/>
      <w:b/>
      <w:bCs/>
      <w:i/>
      <w:iCs/>
      <w:kern w:val="0"/>
      <w:sz w:val="26"/>
      <w:szCs w:val="26"/>
      <w:lang w:eastAsia="en-US"/>
    </w:rPr>
  </w:style>
  <w:style w:type="character" w:customStyle="1" w:styleId="60">
    <w:name w:val="标题 6 字符"/>
    <w:basedOn w:val="a2"/>
    <w:link w:val="6"/>
    <w:semiHidden/>
    <w:rsid w:val="00D7654E"/>
    <w:rPr>
      <w:rFonts w:ascii="Calibri" w:hAnsi="Calibri" w:cs="Times New Roman"/>
      <w:b/>
      <w:bCs/>
      <w:kern w:val="0"/>
      <w:sz w:val="22"/>
      <w:lang w:eastAsia="en-US"/>
    </w:rPr>
  </w:style>
  <w:style w:type="character" w:customStyle="1" w:styleId="70">
    <w:name w:val="标题 7 字符"/>
    <w:basedOn w:val="a2"/>
    <w:link w:val="7"/>
    <w:semiHidden/>
    <w:rsid w:val="00D7654E"/>
    <w:rPr>
      <w:rFonts w:ascii="Calibri" w:hAnsi="Calibri" w:cs="Times New Roman"/>
      <w:kern w:val="0"/>
      <w:sz w:val="24"/>
      <w:szCs w:val="24"/>
      <w:lang w:eastAsia="en-US"/>
    </w:rPr>
  </w:style>
  <w:style w:type="character" w:customStyle="1" w:styleId="80">
    <w:name w:val="标题 8 字符"/>
    <w:basedOn w:val="a2"/>
    <w:link w:val="8"/>
    <w:semiHidden/>
    <w:rsid w:val="00D7654E"/>
    <w:rPr>
      <w:rFonts w:ascii="Calibri" w:hAnsi="Calibri" w:cs="Times New Roman"/>
      <w:i/>
      <w:iCs/>
      <w:kern w:val="0"/>
      <w:sz w:val="24"/>
      <w:szCs w:val="24"/>
      <w:lang w:eastAsia="en-US"/>
    </w:rPr>
  </w:style>
  <w:style w:type="character" w:customStyle="1" w:styleId="90">
    <w:name w:val="标题 9 字符"/>
    <w:basedOn w:val="a2"/>
    <w:link w:val="9"/>
    <w:semiHidden/>
    <w:rsid w:val="00D7654E"/>
    <w:rPr>
      <w:rFonts w:ascii="Cambria" w:hAnsi="Cambria" w:cs="Times New Roman"/>
      <w:kern w:val="0"/>
      <w:sz w:val="22"/>
      <w:lang w:eastAsia="en-US"/>
    </w:rPr>
  </w:style>
  <w:style w:type="character" w:styleId="a9">
    <w:name w:val="page number"/>
    <w:basedOn w:val="a2"/>
    <w:semiHidden/>
    <w:rsid w:val="00D7654E"/>
  </w:style>
  <w:style w:type="paragraph" w:customStyle="1" w:styleId="SMHeading">
    <w:name w:val="SM Heading"/>
    <w:basedOn w:val="1"/>
    <w:qFormat/>
    <w:rsid w:val="00D7654E"/>
  </w:style>
  <w:style w:type="paragraph" w:customStyle="1" w:styleId="SMSubheading">
    <w:name w:val="SM Subheading"/>
    <w:basedOn w:val="a1"/>
    <w:qFormat/>
    <w:rsid w:val="00D7654E"/>
    <w:pPr>
      <w:widowControl/>
      <w:jc w:val="left"/>
    </w:pPr>
    <w:rPr>
      <w:rFonts w:ascii="Times New Roman" w:hAnsi="Times New Roman" w:cs="Times New Roman"/>
      <w:kern w:val="0"/>
      <w:sz w:val="24"/>
      <w:szCs w:val="20"/>
      <w:u w:val="words"/>
      <w:lang w:eastAsia="en-US"/>
    </w:rPr>
  </w:style>
  <w:style w:type="paragraph" w:customStyle="1" w:styleId="SMText">
    <w:name w:val="SM Text"/>
    <w:basedOn w:val="a1"/>
    <w:qFormat/>
    <w:rsid w:val="00D7654E"/>
    <w:pPr>
      <w:widowControl/>
      <w:ind w:firstLine="480"/>
      <w:jc w:val="left"/>
    </w:pPr>
    <w:rPr>
      <w:rFonts w:ascii="Times New Roman" w:hAnsi="Times New Roman" w:cs="Times New Roman"/>
      <w:kern w:val="0"/>
      <w:sz w:val="24"/>
      <w:szCs w:val="20"/>
      <w:lang w:eastAsia="en-US"/>
    </w:rPr>
  </w:style>
  <w:style w:type="paragraph" w:customStyle="1" w:styleId="SMcaption">
    <w:name w:val="SM caption"/>
    <w:basedOn w:val="SMText"/>
    <w:qFormat/>
    <w:rsid w:val="00D7654E"/>
    <w:pPr>
      <w:ind w:firstLine="0"/>
    </w:pPr>
  </w:style>
  <w:style w:type="paragraph" w:styleId="aa">
    <w:name w:val="Balloon Text"/>
    <w:basedOn w:val="a1"/>
    <w:link w:val="ab"/>
    <w:semiHidden/>
    <w:rsid w:val="00D7654E"/>
    <w:pPr>
      <w:widowControl/>
      <w:jc w:val="left"/>
    </w:pPr>
    <w:rPr>
      <w:rFonts w:ascii="Tahoma" w:hAnsi="Tahoma" w:cs="Tahoma"/>
      <w:kern w:val="0"/>
      <w:sz w:val="16"/>
      <w:szCs w:val="16"/>
      <w:lang w:eastAsia="en-US"/>
    </w:rPr>
  </w:style>
  <w:style w:type="character" w:customStyle="1" w:styleId="ab">
    <w:name w:val="批注框文本 字符"/>
    <w:basedOn w:val="a2"/>
    <w:link w:val="aa"/>
    <w:semiHidden/>
    <w:rsid w:val="00D7654E"/>
    <w:rPr>
      <w:rFonts w:ascii="Tahoma" w:hAnsi="Tahoma" w:cs="Tahoma"/>
      <w:kern w:val="0"/>
      <w:sz w:val="16"/>
      <w:szCs w:val="16"/>
      <w:lang w:eastAsia="en-US"/>
    </w:rPr>
  </w:style>
  <w:style w:type="paragraph" w:styleId="ac">
    <w:name w:val="Bibliography"/>
    <w:basedOn w:val="a1"/>
    <w:next w:val="a1"/>
    <w:uiPriority w:val="37"/>
    <w:semiHidden/>
    <w:rsid w:val="00D7654E"/>
    <w:pPr>
      <w:widowControl/>
      <w:jc w:val="left"/>
    </w:pPr>
    <w:rPr>
      <w:rFonts w:ascii="Times New Roman" w:hAnsi="Times New Roman" w:cs="Times New Roman"/>
      <w:kern w:val="0"/>
      <w:sz w:val="24"/>
      <w:szCs w:val="20"/>
      <w:lang w:eastAsia="en-US"/>
    </w:rPr>
  </w:style>
  <w:style w:type="paragraph" w:styleId="ad">
    <w:name w:val="Block Text"/>
    <w:basedOn w:val="a1"/>
    <w:semiHidden/>
    <w:rsid w:val="00D7654E"/>
    <w:pPr>
      <w:widowControl/>
      <w:spacing w:after="120"/>
      <w:ind w:left="1440" w:right="1440"/>
      <w:jc w:val="left"/>
    </w:pPr>
    <w:rPr>
      <w:rFonts w:ascii="Times New Roman" w:hAnsi="Times New Roman" w:cs="Times New Roman"/>
      <w:kern w:val="0"/>
      <w:sz w:val="24"/>
      <w:szCs w:val="20"/>
      <w:lang w:eastAsia="en-US"/>
    </w:rPr>
  </w:style>
  <w:style w:type="paragraph" w:styleId="ae">
    <w:name w:val="Body Text"/>
    <w:basedOn w:val="a1"/>
    <w:link w:val="af"/>
    <w:semiHidden/>
    <w:rsid w:val="00D7654E"/>
    <w:pPr>
      <w:widowControl/>
      <w:spacing w:after="120"/>
      <w:jc w:val="left"/>
    </w:pPr>
    <w:rPr>
      <w:rFonts w:ascii="Times New Roman" w:hAnsi="Times New Roman" w:cs="Times New Roman"/>
      <w:kern w:val="0"/>
      <w:sz w:val="24"/>
      <w:szCs w:val="20"/>
      <w:lang w:eastAsia="en-US"/>
    </w:rPr>
  </w:style>
  <w:style w:type="character" w:customStyle="1" w:styleId="af">
    <w:name w:val="正文文本 字符"/>
    <w:basedOn w:val="a2"/>
    <w:link w:val="ae"/>
    <w:semiHidden/>
    <w:rsid w:val="00D7654E"/>
    <w:rPr>
      <w:rFonts w:ascii="Times New Roman" w:hAnsi="Times New Roman" w:cs="Times New Roman"/>
      <w:kern w:val="0"/>
      <w:sz w:val="24"/>
      <w:szCs w:val="20"/>
      <w:lang w:eastAsia="en-US"/>
    </w:rPr>
  </w:style>
  <w:style w:type="paragraph" w:styleId="23">
    <w:name w:val="Body Text 2"/>
    <w:basedOn w:val="a1"/>
    <w:link w:val="24"/>
    <w:semiHidden/>
    <w:rsid w:val="00D7654E"/>
    <w:pPr>
      <w:widowControl/>
      <w:spacing w:after="120" w:line="480" w:lineRule="auto"/>
      <w:jc w:val="left"/>
    </w:pPr>
    <w:rPr>
      <w:rFonts w:ascii="Times New Roman" w:hAnsi="Times New Roman" w:cs="Times New Roman"/>
      <w:kern w:val="0"/>
      <w:sz w:val="24"/>
      <w:szCs w:val="20"/>
      <w:lang w:eastAsia="en-US"/>
    </w:rPr>
  </w:style>
  <w:style w:type="character" w:customStyle="1" w:styleId="24">
    <w:name w:val="正文文本 2 字符"/>
    <w:basedOn w:val="a2"/>
    <w:link w:val="23"/>
    <w:semiHidden/>
    <w:rsid w:val="00D7654E"/>
    <w:rPr>
      <w:rFonts w:ascii="Times New Roman" w:hAnsi="Times New Roman" w:cs="Times New Roman"/>
      <w:kern w:val="0"/>
      <w:sz w:val="24"/>
      <w:szCs w:val="20"/>
      <w:lang w:eastAsia="en-US"/>
    </w:rPr>
  </w:style>
  <w:style w:type="paragraph" w:styleId="33">
    <w:name w:val="Body Text 3"/>
    <w:basedOn w:val="a1"/>
    <w:link w:val="34"/>
    <w:semiHidden/>
    <w:rsid w:val="00D7654E"/>
    <w:pPr>
      <w:widowControl/>
      <w:spacing w:after="120"/>
      <w:jc w:val="left"/>
    </w:pPr>
    <w:rPr>
      <w:rFonts w:ascii="Times New Roman" w:hAnsi="Times New Roman" w:cs="Times New Roman"/>
      <w:kern w:val="0"/>
      <w:sz w:val="16"/>
      <w:szCs w:val="16"/>
      <w:lang w:eastAsia="en-US"/>
    </w:rPr>
  </w:style>
  <w:style w:type="character" w:customStyle="1" w:styleId="34">
    <w:name w:val="正文文本 3 字符"/>
    <w:basedOn w:val="a2"/>
    <w:link w:val="33"/>
    <w:semiHidden/>
    <w:rsid w:val="00D7654E"/>
    <w:rPr>
      <w:rFonts w:ascii="Times New Roman" w:hAnsi="Times New Roman" w:cs="Times New Roman"/>
      <w:kern w:val="0"/>
      <w:sz w:val="16"/>
      <w:szCs w:val="16"/>
      <w:lang w:eastAsia="en-US"/>
    </w:rPr>
  </w:style>
  <w:style w:type="paragraph" w:styleId="af0">
    <w:name w:val="Body Text First Indent"/>
    <w:basedOn w:val="ae"/>
    <w:link w:val="af1"/>
    <w:semiHidden/>
    <w:rsid w:val="00D7654E"/>
    <w:pPr>
      <w:ind w:firstLine="210"/>
    </w:pPr>
  </w:style>
  <w:style w:type="character" w:customStyle="1" w:styleId="af1">
    <w:name w:val="正文文本首行缩进 字符"/>
    <w:basedOn w:val="af"/>
    <w:link w:val="af0"/>
    <w:semiHidden/>
    <w:rsid w:val="00D7654E"/>
    <w:rPr>
      <w:rFonts w:ascii="Times New Roman" w:hAnsi="Times New Roman" w:cs="Times New Roman"/>
      <w:kern w:val="0"/>
      <w:sz w:val="24"/>
      <w:szCs w:val="20"/>
      <w:lang w:eastAsia="en-US"/>
    </w:rPr>
  </w:style>
  <w:style w:type="paragraph" w:styleId="af2">
    <w:name w:val="Body Text Indent"/>
    <w:basedOn w:val="a1"/>
    <w:link w:val="af3"/>
    <w:semiHidden/>
    <w:rsid w:val="00D7654E"/>
    <w:pPr>
      <w:widowControl/>
      <w:spacing w:after="120"/>
      <w:ind w:left="360"/>
      <w:jc w:val="left"/>
    </w:pPr>
    <w:rPr>
      <w:rFonts w:ascii="Times New Roman" w:hAnsi="Times New Roman" w:cs="Times New Roman"/>
      <w:kern w:val="0"/>
      <w:sz w:val="24"/>
      <w:szCs w:val="20"/>
      <w:lang w:eastAsia="en-US"/>
    </w:rPr>
  </w:style>
  <w:style w:type="character" w:customStyle="1" w:styleId="af3">
    <w:name w:val="正文文本缩进 字符"/>
    <w:basedOn w:val="a2"/>
    <w:link w:val="af2"/>
    <w:semiHidden/>
    <w:rsid w:val="00D7654E"/>
    <w:rPr>
      <w:rFonts w:ascii="Times New Roman" w:hAnsi="Times New Roman" w:cs="Times New Roman"/>
      <w:kern w:val="0"/>
      <w:sz w:val="24"/>
      <w:szCs w:val="20"/>
      <w:lang w:eastAsia="en-US"/>
    </w:rPr>
  </w:style>
  <w:style w:type="paragraph" w:styleId="25">
    <w:name w:val="Body Text First Indent 2"/>
    <w:basedOn w:val="af2"/>
    <w:link w:val="26"/>
    <w:semiHidden/>
    <w:rsid w:val="00D7654E"/>
    <w:pPr>
      <w:ind w:firstLine="210"/>
    </w:pPr>
  </w:style>
  <w:style w:type="character" w:customStyle="1" w:styleId="26">
    <w:name w:val="正文文本首行缩进 2 字符"/>
    <w:basedOn w:val="af3"/>
    <w:link w:val="25"/>
    <w:semiHidden/>
    <w:rsid w:val="00D7654E"/>
    <w:rPr>
      <w:rFonts w:ascii="Times New Roman" w:hAnsi="Times New Roman" w:cs="Times New Roman"/>
      <w:kern w:val="0"/>
      <w:sz w:val="24"/>
      <w:szCs w:val="20"/>
      <w:lang w:eastAsia="en-US"/>
    </w:rPr>
  </w:style>
  <w:style w:type="paragraph" w:styleId="27">
    <w:name w:val="Body Text Indent 2"/>
    <w:basedOn w:val="a1"/>
    <w:link w:val="28"/>
    <w:semiHidden/>
    <w:rsid w:val="00D7654E"/>
    <w:pPr>
      <w:widowControl/>
      <w:spacing w:after="120" w:line="480" w:lineRule="auto"/>
      <w:ind w:left="360"/>
      <w:jc w:val="left"/>
    </w:pPr>
    <w:rPr>
      <w:rFonts w:ascii="Times New Roman" w:hAnsi="Times New Roman" w:cs="Times New Roman"/>
      <w:kern w:val="0"/>
      <w:sz w:val="24"/>
      <w:szCs w:val="20"/>
      <w:lang w:eastAsia="en-US"/>
    </w:rPr>
  </w:style>
  <w:style w:type="character" w:customStyle="1" w:styleId="28">
    <w:name w:val="正文文本缩进 2 字符"/>
    <w:basedOn w:val="a2"/>
    <w:link w:val="27"/>
    <w:semiHidden/>
    <w:rsid w:val="00D7654E"/>
    <w:rPr>
      <w:rFonts w:ascii="Times New Roman" w:hAnsi="Times New Roman" w:cs="Times New Roman"/>
      <w:kern w:val="0"/>
      <w:sz w:val="24"/>
      <w:szCs w:val="20"/>
      <w:lang w:eastAsia="en-US"/>
    </w:rPr>
  </w:style>
  <w:style w:type="paragraph" w:styleId="35">
    <w:name w:val="Body Text Indent 3"/>
    <w:basedOn w:val="a1"/>
    <w:link w:val="36"/>
    <w:semiHidden/>
    <w:rsid w:val="00D7654E"/>
    <w:pPr>
      <w:widowControl/>
      <w:spacing w:after="120"/>
      <w:ind w:left="360"/>
      <w:jc w:val="left"/>
    </w:pPr>
    <w:rPr>
      <w:rFonts w:ascii="Times New Roman" w:hAnsi="Times New Roman" w:cs="Times New Roman"/>
      <w:kern w:val="0"/>
      <w:sz w:val="16"/>
      <w:szCs w:val="16"/>
      <w:lang w:eastAsia="en-US"/>
    </w:rPr>
  </w:style>
  <w:style w:type="character" w:customStyle="1" w:styleId="36">
    <w:name w:val="正文文本缩进 3 字符"/>
    <w:basedOn w:val="a2"/>
    <w:link w:val="35"/>
    <w:semiHidden/>
    <w:rsid w:val="00D7654E"/>
    <w:rPr>
      <w:rFonts w:ascii="Times New Roman" w:hAnsi="Times New Roman" w:cs="Times New Roman"/>
      <w:kern w:val="0"/>
      <w:sz w:val="16"/>
      <w:szCs w:val="16"/>
      <w:lang w:eastAsia="en-US"/>
    </w:rPr>
  </w:style>
  <w:style w:type="paragraph" w:styleId="af4">
    <w:name w:val="caption"/>
    <w:basedOn w:val="a1"/>
    <w:next w:val="a1"/>
    <w:semiHidden/>
    <w:qFormat/>
    <w:rsid w:val="00D7654E"/>
    <w:pPr>
      <w:widowControl/>
      <w:jc w:val="left"/>
    </w:pPr>
    <w:rPr>
      <w:rFonts w:ascii="Times New Roman" w:hAnsi="Times New Roman" w:cs="Times New Roman"/>
      <w:b/>
      <w:bCs/>
      <w:kern w:val="0"/>
      <w:sz w:val="20"/>
      <w:szCs w:val="20"/>
      <w:lang w:eastAsia="en-US"/>
    </w:rPr>
  </w:style>
  <w:style w:type="paragraph" w:styleId="af5">
    <w:name w:val="Closing"/>
    <w:basedOn w:val="a1"/>
    <w:link w:val="af6"/>
    <w:semiHidden/>
    <w:rsid w:val="00D7654E"/>
    <w:pPr>
      <w:widowControl/>
      <w:ind w:left="4320"/>
      <w:jc w:val="left"/>
    </w:pPr>
    <w:rPr>
      <w:rFonts w:ascii="Times New Roman" w:hAnsi="Times New Roman" w:cs="Times New Roman"/>
      <w:kern w:val="0"/>
      <w:sz w:val="24"/>
      <w:szCs w:val="20"/>
      <w:lang w:eastAsia="en-US"/>
    </w:rPr>
  </w:style>
  <w:style w:type="character" w:customStyle="1" w:styleId="af6">
    <w:name w:val="结束语 字符"/>
    <w:basedOn w:val="a2"/>
    <w:link w:val="af5"/>
    <w:semiHidden/>
    <w:rsid w:val="00D7654E"/>
    <w:rPr>
      <w:rFonts w:ascii="Times New Roman" w:hAnsi="Times New Roman" w:cs="Times New Roman"/>
      <w:kern w:val="0"/>
      <w:sz w:val="24"/>
      <w:szCs w:val="20"/>
      <w:lang w:eastAsia="en-US"/>
    </w:rPr>
  </w:style>
  <w:style w:type="paragraph" w:styleId="af7">
    <w:name w:val="annotation text"/>
    <w:basedOn w:val="a1"/>
    <w:link w:val="af8"/>
    <w:semiHidden/>
    <w:rsid w:val="00D7654E"/>
    <w:pPr>
      <w:widowControl/>
      <w:jc w:val="left"/>
    </w:pPr>
    <w:rPr>
      <w:rFonts w:ascii="Times New Roman" w:hAnsi="Times New Roman" w:cs="Times New Roman"/>
      <w:kern w:val="0"/>
      <w:sz w:val="20"/>
      <w:szCs w:val="20"/>
      <w:lang w:eastAsia="en-US"/>
    </w:rPr>
  </w:style>
  <w:style w:type="character" w:customStyle="1" w:styleId="af8">
    <w:name w:val="批注文字 字符"/>
    <w:basedOn w:val="a2"/>
    <w:link w:val="af7"/>
    <w:semiHidden/>
    <w:rsid w:val="00D7654E"/>
    <w:rPr>
      <w:rFonts w:ascii="Times New Roman" w:hAnsi="Times New Roman" w:cs="Times New Roman"/>
      <w:kern w:val="0"/>
      <w:sz w:val="20"/>
      <w:szCs w:val="20"/>
      <w:lang w:eastAsia="en-US"/>
    </w:rPr>
  </w:style>
  <w:style w:type="paragraph" w:styleId="af9">
    <w:name w:val="annotation subject"/>
    <w:basedOn w:val="af7"/>
    <w:next w:val="af7"/>
    <w:link w:val="afa"/>
    <w:semiHidden/>
    <w:rsid w:val="00D7654E"/>
    <w:rPr>
      <w:b/>
      <w:bCs/>
    </w:rPr>
  </w:style>
  <w:style w:type="character" w:customStyle="1" w:styleId="afa">
    <w:name w:val="批注主题 字符"/>
    <w:basedOn w:val="af8"/>
    <w:link w:val="af9"/>
    <w:semiHidden/>
    <w:rsid w:val="00D7654E"/>
    <w:rPr>
      <w:rFonts w:ascii="Times New Roman" w:hAnsi="Times New Roman" w:cs="Times New Roman"/>
      <w:b/>
      <w:bCs/>
      <w:kern w:val="0"/>
      <w:sz w:val="20"/>
      <w:szCs w:val="20"/>
      <w:lang w:eastAsia="en-US"/>
    </w:rPr>
  </w:style>
  <w:style w:type="paragraph" w:styleId="afb">
    <w:name w:val="Date"/>
    <w:basedOn w:val="a1"/>
    <w:next w:val="a1"/>
    <w:link w:val="afc"/>
    <w:semiHidden/>
    <w:rsid w:val="00D7654E"/>
    <w:pPr>
      <w:widowControl/>
      <w:jc w:val="left"/>
    </w:pPr>
    <w:rPr>
      <w:rFonts w:ascii="Times New Roman" w:hAnsi="Times New Roman" w:cs="Times New Roman"/>
      <w:kern w:val="0"/>
      <w:sz w:val="24"/>
      <w:szCs w:val="20"/>
      <w:lang w:eastAsia="en-US"/>
    </w:rPr>
  </w:style>
  <w:style w:type="character" w:customStyle="1" w:styleId="afc">
    <w:name w:val="日期 字符"/>
    <w:basedOn w:val="a2"/>
    <w:link w:val="afb"/>
    <w:semiHidden/>
    <w:rsid w:val="00D7654E"/>
    <w:rPr>
      <w:rFonts w:ascii="Times New Roman" w:hAnsi="Times New Roman" w:cs="Times New Roman"/>
      <w:kern w:val="0"/>
      <w:sz w:val="24"/>
      <w:szCs w:val="20"/>
      <w:lang w:eastAsia="en-US"/>
    </w:rPr>
  </w:style>
  <w:style w:type="paragraph" w:styleId="afd">
    <w:name w:val="Document Map"/>
    <w:basedOn w:val="a1"/>
    <w:link w:val="afe"/>
    <w:semiHidden/>
    <w:rsid w:val="00D7654E"/>
    <w:pPr>
      <w:widowControl/>
      <w:jc w:val="left"/>
    </w:pPr>
    <w:rPr>
      <w:rFonts w:ascii="Tahoma" w:hAnsi="Tahoma" w:cs="Tahoma"/>
      <w:kern w:val="0"/>
      <w:sz w:val="16"/>
      <w:szCs w:val="16"/>
      <w:lang w:eastAsia="en-US"/>
    </w:rPr>
  </w:style>
  <w:style w:type="character" w:customStyle="1" w:styleId="afe">
    <w:name w:val="文档结构图 字符"/>
    <w:basedOn w:val="a2"/>
    <w:link w:val="afd"/>
    <w:semiHidden/>
    <w:rsid w:val="00D7654E"/>
    <w:rPr>
      <w:rFonts w:ascii="Tahoma" w:hAnsi="Tahoma" w:cs="Tahoma"/>
      <w:kern w:val="0"/>
      <w:sz w:val="16"/>
      <w:szCs w:val="16"/>
      <w:lang w:eastAsia="en-US"/>
    </w:rPr>
  </w:style>
  <w:style w:type="paragraph" w:styleId="aff">
    <w:name w:val="E-mail Signature"/>
    <w:basedOn w:val="a1"/>
    <w:link w:val="aff0"/>
    <w:semiHidden/>
    <w:rsid w:val="00D7654E"/>
    <w:pPr>
      <w:widowControl/>
      <w:jc w:val="left"/>
    </w:pPr>
    <w:rPr>
      <w:rFonts w:ascii="Times New Roman" w:hAnsi="Times New Roman" w:cs="Times New Roman"/>
      <w:kern w:val="0"/>
      <w:sz w:val="24"/>
      <w:szCs w:val="20"/>
      <w:lang w:eastAsia="en-US"/>
    </w:rPr>
  </w:style>
  <w:style w:type="character" w:customStyle="1" w:styleId="aff0">
    <w:name w:val="电子邮件签名 字符"/>
    <w:basedOn w:val="a2"/>
    <w:link w:val="aff"/>
    <w:semiHidden/>
    <w:rsid w:val="00D7654E"/>
    <w:rPr>
      <w:rFonts w:ascii="Times New Roman" w:hAnsi="Times New Roman" w:cs="Times New Roman"/>
      <w:kern w:val="0"/>
      <w:sz w:val="24"/>
      <w:szCs w:val="20"/>
      <w:lang w:eastAsia="en-US"/>
    </w:rPr>
  </w:style>
  <w:style w:type="paragraph" w:styleId="aff1">
    <w:name w:val="endnote text"/>
    <w:basedOn w:val="a1"/>
    <w:link w:val="aff2"/>
    <w:semiHidden/>
    <w:rsid w:val="00D7654E"/>
    <w:pPr>
      <w:widowControl/>
      <w:jc w:val="left"/>
    </w:pPr>
    <w:rPr>
      <w:rFonts w:ascii="Times New Roman" w:hAnsi="Times New Roman" w:cs="Times New Roman"/>
      <w:kern w:val="0"/>
      <w:sz w:val="20"/>
      <w:szCs w:val="20"/>
      <w:lang w:eastAsia="en-US"/>
    </w:rPr>
  </w:style>
  <w:style w:type="character" w:customStyle="1" w:styleId="aff2">
    <w:name w:val="尾注文本 字符"/>
    <w:basedOn w:val="a2"/>
    <w:link w:val="aff1"/>
    <w:semiHidden/>
    <w:rsid w:val="00D7654E"/>
    <w:rPr>
      <w:rFonts w:ascii="Times New Roman" w:hAnsi="Times New Roman" w:cs="Times New Roman"/>
      <w:kern w:val="0"/>
      <w:sz w:val="20"/>
      <w:szCs w:val="20"/>
      <w:lang w:eastAsia="en-US"/>
    </w:rPr>
  </w:style>
  <w:style w:type="paragraph" w:styleId="aff3">
    <w:name w:val="envelope address"/>
    <w:basedOn w:val="a1"/>
    <w:semiHidden/>
    <w:rsid w:val="00D7654E"/>
    <w:pPr>
      <w:framePr w:w="7920" w:h="1980" w:hRule="exact" w:hSpace="180" w:wrap="auto" w:hAnchor="page" w:xAlign="center" w:yAlign="bottom"/>
      <w:widowControl/>
      <w:ind w:left="2880"/>
      <w:jc w:val="left"/>
    </w:pPr>
    <w:rPr>
      <w:rFonts w:ascii="Cambria" w:hAnsi="Cambria" w:cs="Times New Roman"/>
      <w:kern w:val="0"/>
      <w:sz w:val="24"/>
      <w:szCs w:val="24"/>
      <w:lang w:eastAsia="en-US"/>
    </w:rPr>
  </w:style>
  <w:style w:type="paragraph" w:styleId="aff4">
    <w:name w:val="envelope return"/>
    <w:basedOn w:val="a1"/>
    <w:semiHidden/>
    <w:rsid w:val="00D7654E"/>
    <w:pPr>
      <w:widowControl/>
      <w:jc w:val="left"/>
    </w:pPr>
    <w:rPr>
      <w:rFonts w:ascii="Cambria" w:hAnsi="Cambria" w:cs="Times New Roman"/>
      <w:kern w:val="0"/>
      <w:sz w:val="20"/>
      <w:szCs w:val="20"/>
      <w:lang w:eastAsia="en-US"/>
    </w:rPr>
  </w:style>
  <w:style w:type="paragraph" w:styleId="aff5">
    <w:name w:val="footnote text"/>
    <w:basedOn w:val="a1"/>
    <w:link w:val="aff6"/>
    <w:semiHidden/>
    <w:rsid w:val="00D7654E"/>
    <w:pPr>
      <w:widowControl/>
      <w:jc w:val="left"/>
    </w:pPr>
    <w:rPr>
      <w:rFonts w:ascii="Times New Roman" w:hAnsi="Times New Roman" w:cs="Times New Roman"/>
      <w:kern w:val="0"/>
      <w:sz w:val="20"/>
      <w:szCs w:val="20"/>
      <w:lang w:eastAsia="en-US"/>
    </w:rPr>
  </w:style>
  <w:style w:type="character" w:customStyle="1" w:styleId="aff6">
    <w:name w:val="脚注文本 字符"/>
    <w:basedOn w:val="a2"/>
    <w:link w:val="aff5"/>
    <w:semiHidden/>
    <w:rsid w:val="00D7654E"/>
    <w:rPr>
      <w:rFonts w:ascii="Times New Roman" w:hAnsi="Times New Roman" w:cs="Times New Roman"/>
      <w:kern w:val="0"/>
      <w:sz w:val="20"/>
      <w:szCs w:val="20"/>
      <w:lang w:eastAsia="en-US"/>
    </w:rPr>
  </w:style>
  <w:style w:type="paragraph" w:styleId="HTML">
    <w:name w:val="HTML Address"/>
    <w:basedOn w:val="a1"/>
    <w:link w:val="HTML0"/>
    <w:semiHidden/>
    <w:rsid w:val="00D7654E"/>
    <w:pPr>
      <w:widowControl/>
      <w:jc w:val="left"/>
    </w:pPr>
    <w:rPr>
      <w:rFonts w:ascii="Times New Roman" w:hAnsi="Times New Roman" w:cs="Times New Roman"/>
      <w:i/>
      <w:iCs/>
      <w:kern w:val="0"/>
      <w:sz w:val="24"/>
      <w:szCs w:val="20"/>
      <w:lang w:eastAsia="en-US"/>
    </w:rPr>
  </w:style>
  <w:style w:type="character" w:customStyle="1" w:styleId="HTML0">
    <w:name w:val="HTML 地址 字符"/>
    <w:basedOn w:val="a2"/>
    <w:link w:val="HTML"/>
    <w:semiHidden/>
    <w:rsid w:val="00D7654E"/>
    <w:rPr>
      <w:rFonts w:ascii="Times New Roman" w:hAnsi="Times New Roman" w:cs="Times New Roman"/>
      <w:i/>
      <w:iCs/>
      <w:kern w:val="0"/>
      <w:sz w:val="24"/>
      <w:szCs w:val="20"/>
      <w:lang w:eastAsia="en-US"/>
    </w:rPr>
  </w:style>
  <w:style w:type="paragraph" w:styleId="HTML1">
    <w:name w:val="HTML Preformatted"/>
    <w:basedOn w:val="a1"/>
    <w:link w:val="HTML2"/>
    <w:semiHidden/>
    <w:rsid w:val="00D7654E"/>
    <w:pPr>
      <w:widowControl/>
      <w:jc w:val="left"/>
    </w:pPr>
    <w:rPr>
      <w:rFonts w:ascii="Courier New" w:hAnsi="Courier New" w:cs="Courier New"/>
      <w:kern w:val="0"/>
      <w:sz w:val="20"/>
      <w:szCs w:val="20"/>
      <w:lang w:eastAsia="en-US"/>
    </w:rPr>
  </w:style>
  <w:style w:type="character" w:customStyle="1" w:styleId="HTML2">
    <w:name w:val="HTML 预设格式 字符"/>
    <w:basedOn w:val="a2"/>
    <w:link w:val="HTML1"/>
    <w:semiHidden/>
    <w:rsid w:val="00D7654E"/>
    <w:rPr>
      <w:rFonts w:ascii="Courier New" w:hAnsi="Courier New" w:cs="Courier New"/>
      <w:kern w:val="0"/>
      <w:sz w:val="20"/>
      <w:szCs w:val="20"/>
      <w:lang w:eastAsia="en-US"/>
    </w:rPr>
  </w:style>
  <w:style w:type="paragraph" w:styleId="11">
    <w:name w:val="index 1"/>
    <w:basedOn w:val="a1"/>
    <w:next w:val="a1"/>
    <w:autoRedefine/>
    <w:semiHidden/>
    <w:rsid w:val="00D7654E"/>
    <w:pPr>
      <w:widowControl/>
      <w:ind w:left="240" w:hanging="240"/>
      <w:jc w:val="left"/>
    </w:pPr>
    <w:rPr>
      <w:rFonts w:ascii="Times New Roman" w:hAnsi="Times New Roman" w:cs="Times New Roman"/>
      <w:kern w:val="0"/>
      <w:sz w:val="24"/>
      <w:szCs w:val="20"/>
      <w:lang w:eastAsia="en-US"/>
    </w:rPr>
  </w:style>
  <w:style w:type="paragraph" w:styleId="29">
    <w:name w:val="index 2"/>
    <w:basedOn w:val="a1"/>
    <w:next w:val="a1"/>
    <w:autoRedefine/>
    <w:semiHidden/>
    <w:rsid w:val="00D7654E"/>
    <w:pPr>
      <w:widowControl/>
      <w:ind w:left="480" w:hanging="240"/>
      <w:jc w:val="left"/>
    </w:pPr>
    <w:rPr>
      <w:rFonts w:ascii="Times New Roman" w:hAnsi="Times New Roman" w:cs="Times New Roman"/>
      <w:kern w:val="0"/>
      <w:sz w:val="24"/>
      <w:szCs w:val="20"/>
      <w:lang w:eastAsia="en-US"/>
    </w:rPr>
  </w:style>
  <w:style w:type="paragraph" w:styleId="37">
    <w:name w:val="index 3"/>
    <w:basedOn w:val="a1"/>
    <w:next w:val="a1"/>
    <w:autoRedefine/>
    <w:semiHidden/>
    <w:rsid w:val="00D7654E"/>
    <w:pPr>
      <w:widowControl/>
      <w:ind w:left="720" w:hanging="240"/>
      <w:jc w:val="left"/>
    </w:pPr>
    <w:rPr>
      <w:rFonts w:ascii="Times New Roman" w:hAnsi="Times New Roman" w:cs="Times New Roman"/>
      <w:kern w:val="0"/>
      <w:sz w:val="24"/>
      <w:szCs w:val="20"/>
      <w:lang w:eastAsia="en-US"/>
    </w:rPr>
  </w:style>
  <w:style w:type="paragraph" w:styleId="43">
    <w:name w:val="index 4"/>
    <w:basedOn w:val="a1"/>
    <w:next w:val="a1"/>
    <w:autoRedefine/>
    <w:semiHidden/>
    <w:rsid w:val="00D7654E"/>
    <w:pPr>
      <w:widowControl/>
      <w:ind w:left="960" w:hanging="240"/>
      <w:jc w:val="left"/>
    </w:pPr>
    <w:rPr>
      <w:rFonts w:ascii="Times New Roman" w:hAnsi="Times New Roman" w:cs="Times New Roman"/>
      <w:kern w:val="0"/>
      <w:sz w:val="24"/>
      <w:szCs w:val="20"/>
      <w:lang w:eastAsia="en-US"/>
    </w:rPr>
  </w:style>
  <w:style w:type="paragraph" w:styleId="53">
    <w:name w:val="index 5"/>
    <w:basedOn w:val="a1"/>
    <w:next w:val="a1"/>
    <w:autoRedefine/>
    <w:semiHidden/>
    <w:rsid w:val="00D7654E"/>
    <w:pPr>
      <w:widowControl/>
      <w:ind w:left="1200" w:hanging="240"/>
      <w:jc w:val="left"/>
    </w:pPr>
    <w:rPr>
      <w:rFonts w:ascii="Times New Roman" w:hAnsi="Times New Roman" w:cs="Times New Roman"/>
      <w:kern w:val="0"/>
      <w:sz w:val="24"/>
      <w:szCs w:val="20"/>
      <w:lang w:eastAsia="en-US"/>
    </w:rPr>
  </w:style>
  <w:style w:type="paragraph" w:styleId="61">
    <w:name w:val="index 6"/>
    <w:basedOn w:val="a1"/>
    <w:next w:val="a1"/>
    <w:autoRedefine/>
    <w:semiHidden/>
    <w:rsid w:val="00D7654E"/>
    <w:pPr>
      <w:widowControl/>
      <w:ind w:left="1440" w:hanging="240"/>
      <w:jc w:val="left"/>
    </w:pPr>
    <w:rPr>
      <w:rFonts w:ascii="Times New Roman" w:hAnsi="Times New Roman" w:cs="Times New Roman"/>
      <w:kern w:val="0"/>
      <w:sz w:val="24"/>
      <w:szCs w:val="20"/>
      <w:lang w:eastAsia="en-US"/>
    </w:rPr>
  </w:style>
  <w:style w:type="paragraph" w:styleId="71">
    <w:name w:val="index 7"/>
    <w:basedOn w:val="a1"/>
    <w:next w:val="a1"/>
    <w:autoRedefine/>
    <w:semiHidden/>
    <w:rsid w:val="00D7654E"/>
    <w:pPr>
      <w:widowControl/>
      <w:ind w:left="1680" w:hanging="240"/>
      <w:jc w:val="left"/>
    </w:pPr>
    <w:rPr>
      <w:rFonts w:ascii="Times New Roman" w:hAnsi="Times New Roman" w:cs="Times New Roman"/>
      <w:kern w:val="0"/>
      <w:sz w:val="24"/>
      <w:szCs w:val="20"/>
      <w:lang w:eastAsia="en-US"/>
    </w:rPr>
  </w:style>
  <w:style w:type="paragraph" w:styleId="81">
    <w:name w:val="index 8"/>
    <w:basedOn w:val="a1"/>
    <w:next w:val="a1"/>
    <w:autoRedefine/>
    <w:semiHidden/>
    <w:rsid w:val="00D7654E"/>
    <w:pPr>
      <w:widowControl/>
      <w:ind w:left="1920" w:hanging="240"/>
      <w:jc w:val="left"/>
    </w:pPr>
    <w:rPr>
      <w:rFonts w:ascii="Times New Roman" w:hAnsi="Times New Roman" w:cs="Times New Roman"/>
      <w:kern w:val="0"/>
      <w:sz w:val="24"/>
      <w:szCs w:val="20"/>
      <w:lang w:eastAsia="en-US"/>
    </w:rPr>
  </w:style>
  <w:style w:type="paragraph" w:styleId="91">
    <w:name w:val="index 9"/>
    <w:basedOn w:val="a1"/>
    <w:next w:val="a1"/>
    <w:autoRedefine/>
    <w:semiHidden/>
    <w:rsid w:val="00D7654E"/>
    <w:pPr>
      <w:widowControl/>
      <w:ind w:left="2160" w:hanging="240"/>
      <w:jc w:val="left"/>
    </w:pPr>
    <w:rPr>
      <w:rFonts w:ascii="Times New Roman" w:hAnsi="Times New Roman" w:cs="Times New Roman"/>
      <w:kern w:val="0"/>
      <w:sz w:val="24"/>
      <w:szCs w:val="20"/>
      <w:lang w:eastAsia="en-US"/>
    </w:rPr>
  </w:style>
  <w:style w:type="paragraph" w:styleId="aff7">
    <w:name w:val="index heading"/>
    <w:basedOn w:val="a1"/>
    <w:next w:val="11"/>
    <w:semiHidden/>
    <w:rsid w:val="00D7654E"/>
    <w:pPr>
      <w:widowControl/>
      <w:jc w:val="left"/>
    </w:pPr>
    <w:rPr>
      <w:rFonts w:ascii="Cambria" w:hAnsi="Cambria" w:cs="Times New Roman"/>
      <w:b/>
      <w:bCs/>
      <w:kern w:val="0"/>
      <w:sz w:val="24"/>
      <w:szCs w:val="20"/>
      <w:lang w:eastAsia="en-US"/>
    </w:rPr>
  </w:style>
  <w:style w:type="paragraph" w:styleId="aff8">
    <w:name w:val="Intense Quote"/>
    <w:basedOn w:val="a1"/>
    <w:next w:val="a1"/>
    <w:link w:val="aff9"/>
    <w:uiPriority w:val="30"/>
    <w:qFormat/>
    <w:rsid w:val="00D7654E"/>
    <w:pPr>
      <w:widowControl/>
      <w:pBdr>
        <w:bottom w:val="single" w:sz="4" w:space="4" w:color="4F81BD"/>
      </w:pBdr>
      <w:spacing w:before="200" w:after="280"/>
      <w:ind w:left="936" w:right="936"/>
      <w:jc w:val="left"/>
    </w:pPr>
    <w:rPr>
      <w:rFonts w:ascii="Times New Roman" w:hAnsi="Times New Roman" w:cs="Times New Roman"/>
      <w:b/>
      <w:bCs/>
      <w:i/>
      <w:iCs/>
      <w:color w:val="4F81BD"/>
      <w:kern w:val="0"/>
      <w:sz w:val="24"/>
      <w:szCs w:val="20"/>
      <w:lang w:eastAsia="en-US"/>
    </w:rPr>
  </w:style>
  <w:style w:type="character" w:customStyle="1" w:styleId="aff9">
    <w:name w:val="明显引用 字符"/>
    <w:basedOn w:val="a2"/>
    <w:link w:val="aff8"/>
    <w:uiPriority w:val="30"/>
    <w:rsid w:val="00D7654E"/>
    <w:rPr>
      <w:rFonts w:ascii="Times New Roman" w:hAnsi="Times New Roman" w:cs="Times New Roman"/>
      <w:b/>
      <w:bCs/>
      <w:i/>
      <w:iCs/>
      <w:color w:val="4F81BD"/>
      <w:kern w:val="0"/>
      <w:sz w:val="24"/>
      <w:szCs w:val="20"/>
      <w:lang w:eastAsia="en-US"/>
    </w:rPr>
  </w:style>
  <w:style w:type="paragraph" w:styleId="affa">
    <w:name w:val="List"/>
    <w:basedOn w:val="a1"/>
    <w:semiHidden/>
    <w:rsid w:val="00D7654E"/>
    <w:pPr>
      <w:widowControl/>
      <w:ind w:left="360" w:hanging="360"/>
      <w:contextualSpacing/>
      <w:jc w:val="left"/>
    </w:pPr>
    <w:rPr>
      <w:rFonts w:ascii="Times New Roman" w:hAnsi="Times New Roman" w:cs="Times New Roman"/>
      <w:kern w:val="0"/>
      <w:sz w:val="24"/>
      <w:szCs w:val="20"/>
      <w:lang w:eastAsia="en-US"/>
    </w:rPr>
  </w:style>
  <w:style w:type="paragraph" w:styleId="2a">
    <w:name w:val="List 2"/>
    <w:basedOn w:val="a1"/>
    <w:semiHidden/>
    <w:rsid w:val="00D7654E"/>
    <w:pPr>
      <w:widowControl/>
      <w:ind w:left="720" w:hanging="360"/>
      <w:contextualSpacing/>
      <w:jc w:val="left"/>
    </w:pPr>
    <w:rPr>
      <w:rFonts w:ascii="Times New Roman" w:hAnsi="Times New Roman" w:cs="Times New Roman"/>
      <w:kern w:val="0"/>
      <w:sz w:val="24"/>
      <w:szCs w:val="20"/>
      <w:lang w:eastAsia="en-US"/>
    </w:rPr>
  </w:style>
  <w:style w:type="paragraph" w:styleId="38">
    <w:name w:val="List 3"/>
    <w:basedOn w:val="a1"/>
    <w:semiHidden/>
    <w:rsid w:val="00D7654E"/>
    <w:pPr>
      <w:widowControl/>
      <w:ind w:left="1080" w:hanging="360"/>
      <w:contextualSpacing/>
      <w:jc w:val="left"/>
    </w:pPr>
    <w:rPr>
      <w:rFonts w:ascii="Times New Roman" w:hAnsi="Times New Roman" w:cs="Times New Roman"/>
      <w:kern w:val="0"/>
      <w:sz w:val="24"/>
      <w:szCs w:val="20"/>
      <w:lang w:eastAsia="en-US"/>
    </w:rPr>
  </w:style>
  <w:style w:type="paragraph" w:styleId="44">
    <w:name w:val="List 4"/>
    <w:basedOn w:val="a1"/>
    <w:semiHidden/>
    <w:rsid w:val="00D7654E"/>
    <w:pPr>
      <w:widowControl/>
      <w:ind w:left="1440" w:hanging="360"/>
      <w:contextualSpacing/>
      <w:jc w:val="left"/>
    </w:pPr>
    <w:rPr>
      <w:rFonts w:ascii="Times New Roman" w:hAnsi="Times New Roman" w:cs="Times New Roman"/>
      <w:kern w:val="0"/>
      <w:sz w:val="24"/>
      <w:szCs w:val="20"/>
      <w:lang w:eastAsia="en-US"/>
    </w:rPr>
  </w:style>
  <w:style w:type="paragraph" w:styleId="54">
    <w:name w:val="List 5"/>
    <w:basedOn w:val="a1"/>
    <w:semiHidden/>
    <w:rsid w:val="00D7654E"/>
    <w:pPr>
      <w:widowControl/>
      <w:ind w:left="1800" w:hanging="360"/>
      <w:contextualSpacing/>
      <w:jc w:val="left"/>
    </w:pPr>
    <w:rPr>
      <w:rFonts w:ascii="Times New Roman" w:hAnsi="Times New Roman" w:cs="Times New Roman"/>
      <w:kern w:val="0"/>
      <w:sz w:val="24"/>
      <w:szCs w:val="20"/>
      <w:lang w:eastAsia="en-US"/>
    </w:rPr>
  </w:style>
  <w:style w:type="paragraph" w:styleId="a0">
    <w:name w:val="List Bullet"/>
    <w:basedOn w:val="a1"/>
    <w:semiHidden/>
    <w:rsid w:val="00D7654E"/>
    <w:pPr>
      <w:widowControl/>
      <w:numPr>
        <w:numId w:val="1"/>
      </w:numPr>
      <w:contextualSpacing/>
      <w:jc w:val="left"/>
    </w:pPr>
    <w:rPr>
      <w:rFonts w:ascii="Times New Roman" w:hAnsi="Times New Roman" w:cs="Times New Roman"/>
      <w:kern w:val="0"/>
      <w:sz w:val="24"/>
      <w:szCs w:val="20"/>
      <w:lang w:eastAsia="en-US"/>
    </w:rPr>
  </w:style>
  <w:style w:type="paragraph" w:styleId="20">
    <w:name w:val="List Bullet 2"/>
    <w:basedOn w:val="a1"/>
    <w:semiHidden/>
    <w:rsid w:val="00D7654E"/>
    <w:pPr>
      <w:widowControl/>
      <w:numPr>
        <w:numId w:val="2"/>
      </w:numPr>
      <w:contextualSpacing/>
      <w:jc w:val="left"/>
    </w:pPr>
    <w:rPr>
      <w:rFonts w:ascii="Times New Roman" w:hAnsi="Times New Roman" w:cs="Times New Roman"/>
      <w:kern w:val="0"/>
      <w:sz w:val="24"/>
      <w:szCs w:val="20"/>
      <w:lang w:eastAsia="en-US"/>
    </w:rPr>
  </w:style>
  <w:style w:type="paragraph" w:styleId="30">
    <w:name w:val="List Bullet 3"/>
    <w:basedOn w:val="a1"/>
    <w:semiHidden/>
    <w:rsid w:val="00D7654E"/>
    <w:pPr>
      <w:widowControl/>
      <w:numPr>
        <w:numId w:val="3"/>
      </w:numPr>
      <w:contextualSpacing/>
      <w:jc w:val="left"/>
    </w:pPr>
    <w:rPr>
      <w:rFonts w:ascii="Times New Roman" w:hAnsi="Times New Roman" w:cs="Times New Roman"/>
      <w:kern w:val="0"/>
      <w:sz w:val="24"/>
      <w:szCs w:val="20"/>
      <w:lang w:eastAsia="en-US"/>
    </w:rPr>
  </w:style>
  <w:style w:type="paragraph" w:styleId="40">
    <w:name w:val="List Bullet 4"/>
    <w:basedOn w:val="a1"/>
    <w:semiHidden/>
    <w:rsid w:val="00D7654E"/>
    <w:pPr>
      <w:widowControl/>
      <w:numPr>
        <w:numId w:val="4"/>
      </w:numPr>
      <w:contextualSpacing/>
      <w:jc w:val="left"/>
    </w:pPr>
    <w:rPr>
      <w:rFonts w:ascii="Times New Roman" w:hAnsi="Times New Roman" w:cs="Times New Roman"/>
      <w:kern w:val="0"/>
      <w:sz w:val="24"/>
      <w:szCs w:val="20"/>
      <w:lang w:eastAsia="en-US"/>
    </w:rPr>
  </w:style>
  <w:style w:type="paragraph" w:styleId="50">
    <w:name w:val="List Bullet 5"/>
    <w:basedOn w:val="a1"/>
    <w:semiHidden/>
    <w:rsid w:val="00D7654E"/>
    <w:pPr>
      <w:widowControl/>
      <w:numPr>
        <w:numId w:val="5"/>
      </w:numPr>
      <w:contextualSpacing/>
      <w:jc w:val="left"/>
    </w:pPr>
    <w:rPr>
      <w:rFonts w:ascii="Times New Roman" w:hAnsi="Times New Roman" w:cs="Times New Roman"/>
      <w:kern w:val="0"/>
      <w:sz w:val="24"/>
      <w:szCs w:val="20"/>
      <w:lang w:eastAsia="en-US"/>
    </w:rPr>
  </w:style>
  <w:style w:type="paragraph" w:styleId="affb">
    <w:name w:val="List Continue"/>
    <w:basedOn w:val="a1"/>
    <w:semiHidden/>
    <w:rsid w:val="00D7654E"/>
    <w:pPr>
      <w:widowControl/>
      <w:spacing w:after="120"/>
      <w:ind w:left="360"/>
      <w:contextualSpacing/>
      <w:jc w:val="left"/>
    </w:pPr>
    <w:rPr>
      <w:rFonts w:ascii="Times New Roman" w:hAnsi="Times New Roman" w:cs="Times New Roman"/>
      <w:kern w:val="0"/>
      <w:sz w:val="24"/>
      <w:szCs w:val="20"/>
      <w:lang w:eastAsia="en-US"/>
    </w:rPr>
  </w:style>
  <w:style w:type="paragraph" w:styleId="2b">
    <w:name w:val="List Continue 2"/>
    <w:basedOn w:val="a1"/>
    <w:semiHidden/>
    <w:rsid w:val="00D7654E"/>
    <w:pPr>
      <w:widowControl/>
      <w:spacing w:after="120"/>
      <w:ind w:left="720"/>
      <w:contextualSpacing/>
      <w:jc w:val="left"/>
    </w:pPr>
    <w:rPr>
      <w:rFonts w:ascii="Times New Roman" w:hAnsi="Times New Roman" w:cs="Times New Roman"/>
      <w:kern w:val="0"/>
      <w:sz w:val="24"/>
      <w:szCs w:val="20"/>
      <w:lang w:eastAsia="en-US"/>
    </w:rPr>
  </w:style>
  <w:style w:type="paragraph" w:styleId="39">
    <w:name w:val="List Continue 3"/>
    <w:basedOn w:val="a1"/>
    <w:semiHidden/>
    <w:rsid w:val="00D7654E"/>
    <w:pPr>
      <w:widowControl/>
      <w:spacing w:after="120"/>
      <w:ind w:left="1080"/>
      <w:contextualSpacing/>
      <w:jc w:val="left"/>
    </w:pPr>
    <w:rPr>
      <w:rFonts w:ascii="Times New Roman" w:hAnsi="Times New Roman" w:cs="Times New Roman"/>
      <w:kern w:val="0"/>
      <w:sz w:val="24"/>
      <w:szCs w:val="20"/>
      <w:lang w:eastAsia="en-US"/>
    </w:rPr>
  </w:style>
  <w:style w:type="paragraph" w:styleId="45">
    <w:name w:val="List Continue 4"/>
    <w:basedOn w:val="a1"/>
    <w:semiHidden/>
    <w:rsid w:val="00D7654E"/>
    <w:pPr>
      <w:widowControl/>
      <w:spacing w:after="120"/>
      <w:ind w:left="1440"/>
      <w:contextualSpacing/>
      <w:jc w:val="left"/>
    </w:pPr>
    <w:rPr>
      <w:rFonts w:ascii="Times New Roman" w:hAnsi="Times New Roman" w:cs="Times New Roman"/>
      <w:kern w:val="0"/>
      <w:sz w:val="24"/>
      <w:szCs w:val="20"/>
      <w:lang w:eastAsia="en-US"/>
    </w:rPr>
  </w:style>
  <w:style w:type="paragraph" w:styleId="55">
    <w:name w:val="List Continue 5"/>
    <w:basedOn w:val="a1"/>
    <w:semiHidden/>
    <w:rsid w:val="00D7654E"/>
    <w:pPr>
      <w:widowControl/>
      <w:spacing w:after="120"/>
      <w:ind w:left="1800"/>
      <w:contextualSpacing/>
      <w:jc w:val="left"/>
    </w:pPr>
    <w:rPr>
      <w:rFonts w:ascii="Times New Roman" w:hAnsi="Times New Roman" w:cs="Times New Roman"/>
      <w:kern w:val="0"/>
      <w:sz w:val="24"/>
      <w:szCs w:val="20"/>
      <w:lang w:eastAsia="en-US"/>
    </w:rPr>
  </w:style>
  <w:style w:type="paragraph" w:styleId="a">
    <w:name w:val="List Number"/>
    <w:basedOn w:val="a1"/>
    <w:semiHidden/>
    <w:rsid w:val="00D7654E"/>
    <w:pPr>
      <w:widowControl/>
      <w:numPr>
        <w:numId w:val="6"/>
      </w:numPr>
      <w:contextualSpacing/>
      <w:jc w:val="left"/>
    </w:pPr>
    <w:rPr>
      <w:rFonts w:ascii="Times New Roman" w:hAnsi="Times New Roman" w:cs="Times New Roman"/>
      <w:kern w:val="0"/>
      <w:sz w:val="24"/>
      <w:szCs w:val="20"/>
      <w:lang w:eastAsia="en-US"/>
    </w:rPr>
  </w:style>
  <w:style w:type="paragraph" w:styleId="2">
    <w:name w:val="List Number 2"/>
    <w:basedOn w:val="a1"/>
    <w:semiHidden/>
    <w:rsid w:val="00D7654E"/>
    <w:pPr>
      <w:widowControl/>
      <w:numPr>
        <w:numId w:val="7"/>
      </w:numPr>
      <w:contextualSpacing/>
      <w:jc w:val="left"/>
    </w:pPr>
    <w:rPr>
      <w:rFonts w:ascii="Times New Roman" w:hAnsi="Times New Roman" w:cs="Times New Roman"/>
      <w:kern w:val="0"/>
      <w:sz w:val="24"/>
      <w:szCs w:val="20"/>
      <w:lang w:eastAsia="en-US"/>
    </w:rPr>
  </w:style>
  <w:style w:type="paragraph" w:styleId="3">
    <w:name w:val="List Number 3"/>
    <w:basedOn w:val="a1"/>
    <w:semiHidden/>
    <w:rsid w:val="00D7654E"/>
    <w:pPr>
      <w:widowControl/>
      <w:numPr>
        <w:numId w:val="8"/>
      </w:numPr>
      <w:contextualSpacing/>
      <w:jc w:val="left"/>
    </w:pPr>
    <w:rPr>
      <w:rFonts w:ascii="Times New Roman" w:hAnsi="Times New Roman" w:cs="Times New Roman"/>
      <w:kern w:val="0"/>
      <w:sz w:val="24"/>
      <w:szCs w:val="20"/>
      <w:lang w:eastAsia="en-US"/>
    </w:rPr>
  </w:style>
  <w:style w:type="paragraph" w:styleId="4">
    <w:name w:val="List Number 4"/>
    <w:basedOn w:val="a1"/>
    <w:semiHidden/>
    <w:rsid w:val="00D7654E"/>
    <w:pPr>
      <w:widowControl/>
      <w:numPr>
        <w:numId w:val="9"/>
      </w:numPr>
      <w:contextualSpacing/>
      <w:jc w:val="left"/>
    </w:pPr>
    <w:rPr>
      <w:rFonts w:ascii="Times New Roman" w:hAnsi="Times New Roman" w:cs="Times New Roman"/>
      <w:kern w:val="0"/>
      <w:sz w:val="24"/>
      <w:szCs w:val="20"/>
      <w:lang w:eastAsia="en-US"/>
    </w:rPr>
  </w:style>
  <w:style w:type="paragraph" w:styleId="5">
    <w:name w:val="List Number 5"/>
    <w:basedOn w:val="a1"/>
    <w:semiHidden/>
    <w:rsid w:val="00D7654E"/>
    <w:pPr>
      <w:widowControl/>
      <w:numPr>
        <w:numId w:val="10"/>
      </w:numPr>
      <w:contextualSpacing/>
      <w:jc w:val="left"/>
    </w:pPr>
    <w:rPr>
      <w:rFonts w:ascii="Times New Roman" w:hAnsi="Times New Roman" w:cs="Times New Roman"/>
      <w:kern w:val="0"/>
      <w:sz w:val="24"/>
      <w:szCs w:val="20"/>
      <w:lang w:eastAsia="en-US"/>
    </w:rPr>
  </w:style>
  <w:style w:type="paragraph" w:styleId="affc">
    <w:name w:val="List Paragraph"/>
    <w:basedOn w:val="a1"/>
    <w:uiPriority w:val="34"/>
    <w:qFormat/>
    <w:rsid w:val="00D7654E"/>
    <w:pPr>
      <w:widowControl/>
      <w:ind w:left="720"/>
      <w:jc w:val="left"/>
    </w:pPr>
    <w:rPr>
      <w:rFonts w:ascii="Times New Roman" w:hAnsi="Times New Roman" w:cs="Times New Roman"/>
      <w:kern w:val="0"/>
      <w:sz w:val="24"/>
      <w:szCs w:val="20"/>
      <w:lang w:eastAsia="en-US"/>
    </w:rPr>
  </w:style>
  <w:style w:type="paragraph" w:styleId="affd">
    <w:name w:val="macro"/>
    <w:link w:val="affe"/>
    <w:semiHidden/>
    <w:rsid w:val="00D7654E"/>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kern w:val="0"/>
      <w:sz w:val="20"/>
      <w:szCs w:val="20"/>
      <w:lang w:eastAsia="en-US"/>
    </w:rPr>
  </w:style>
  <w:style w:type="character" w:customStyle="1" w:styleId="affe">
    <w:name w:val="宏文本 字符"/>
    <w:basedOn w:val="a2"/>
    <w:link w:val="affd"/>
    <w:semiHidden/>
    <w:rsid w:val="00D7654E"/>
    <w:rPr>
      <w:rFonts w:ascii="Courier New" w:hAnsi="Courier New" w:cs="Courier New"/>
      <w:kern w:val="0"/>
      <w:sz w:val="20"/>
      <w:szCs w:val="20"/>
      <w:lang w:eastAsia="en-US"/>
    </w:rPr>
  </w:style>
  <w:style w:type="paragraph" w:styleId="afff">
    <w:name w:val="Message Header"/>
    <w:basedOn w:val="a1"/>
    <w:link w:val="afff0"/>
    <w:semiHidden/>
    <w:rsid w:val="00D7654E"/>
    <w:pPr>
      <w:widowControl/>
      <w:pBdr>
        <w:top w:val="single" w:sz="6" w:space="1" w:color="auto"/>
        <w:left w:val="single" w:sz="6" w:space="1" w:color="auto"/>
        <w:bottom w:val="single" w:sz="6" w:space="1" w:color="auto"/>
        <w:right w:val="single" w:sz="6" w:space="1" w:color="auto"/>
      </w:pBdr>
      <w:shd w:val="pct20" w:color="auto" w:fill="auto"/>
      <w:ind w:left="1080" w:hanging="1080"/>
      <w:jc w:val="left"/>
    </w:pPr>
    <w:rPr>
      <w:rFonts w:ascii="Cambria" w:hAnsi="Cambria" w:cs="Times New Roman"/>
      <w:kern w:val="0"/>
      <w:sz w:val="24"/>
      <w:szCs w:val="24"/>
      <w:lang w:eastAsia="en-US"/>
    </w:rPr>
  </w:style>
  <w:style w:type="character" w:customStyle="1" w:styleId="afff0">
    <w:name w:val="信息标题 字符"/>
    <w:basedOn w:val="a2"/>
    <w:link w:val="afff"/>
    <w:semiHidden/>
    <w:rsid w:val="00D7654E"/>
    <w:rPr>
      <w:rFonts w:ascii="Cambria" w:hAnsi="Cambria" w:cs="Times New Roman"/>
      <w:kern w:val="0"/>
      <w:sz w:val="24"/>
      <w:szCs w:val="24"/>
      <w:shd w:val="pct20" w:color="auto" w:fill="auto"/>
      <w:lang w:eastAsia="en-US"/>
    </w:rPr>
  </w:style>
  <w:style w:type="paragraph" w:styleId="afff1">
    <w:name w:val="No Spacing"/>
    <w:uiPriority w:val="1"/>
    <w:qFormat/>
    <w:rsid w:val="00D7654E"/>
    <w:rPr>
      <w:rFonts w:ascii="Times New Roman" w:hAnsi="Times New Roman" w:cs="Times New Roman"/>
      <w:kern w:val="0"/>
      <w:sz w:val="24"/>
      <w:szCs w:val="20"/>
      <w:lang w:eastAsia="en-US"/>
    </w:rPr>
  </w:style>
  <w:style w:type="paragraph" w:styleId="afff2">
    <w:name w:val="Normal (Web)"/>
    <w:basedOn w:val="a1"/>
    <w:uiPriority w:val="99"/>
    <w:rsid w:val="00D7654E"/>
    <w:pPr>
      <w:widowControl/>
      <w:jc w:val="left"/>
    </w:pPr>
    <w:rPr>
      <w:rFonts w:ascii="Times New Roman" w:hAnsi="Times New Roman" w:cs="Times New Roman"/>
      <w:kern w:val="0"/>
      <w:sz w:val="24"/>
      <w:szCs w:val="24"/>
      <w:lang w:eastAsia="en-US"/>
    </w:rPr>
  </w:style>
  <w:style w:type="paragraph" w:styleId="afff3">
    <w:name w:val="Normal Indent"/>
    <w:basedOn w:val="a1"/>
    <w:semiHidden/>
    <w:rsid w:val="00D7654E"/>
    <w:pPr>
      <w:widowControl/>
      <w:ind w:left="720"/>
      <w:jc w:val="left"/>
    </w:pPr>
    <w:rPr>
      <w:rFonts w:ascii="Times New Roman" w:hAnsi="Times New Roman" w:cs="Times New Roman"/>
      <w:kern w:val="0"/>
      <w:sz w:val="24"/>
      <w:szCs w:val="20"/>
      <w:lang w:eastAsia="en-US"/>
    </w:rPr>
  </w:style>
  <w:style w:type="paragraph" w:styleId="afff4">
    <w:name w:val="Note Heading"/>
    <w:basedOn w:val="a1"/>
    <w:next w:val="a1"/>
    <w:link w:val="afff5"/>
    <w:semiHidden/>
    <w:rsid w:val="00D7654E"/>
    <w:pPr>
      <w:widowControl/>
      <w:jc w:val="left"/>
    </w:pPr>
    <w:rPr>
      <w:rFonts w:ascii="Times New Roman" w:hAnsi="Times New Roman" w:cs="Times New Roman"/>
      <w:kern w:val="0"/>
      <w:sz w:val="24"/>
      <w:szCs w:val="20"/>
      <w:lang w:eastAsia="en-US"/>
    </w:rPr>
  </w:style>
  <w:style w:type="character" w:customStyle="1" w:styleId="afff5">
    <w:name w:val="注释标题 字符"/>
    <w:basedOn w:val="a2"/>
    <w:link w:val="afff4"/>
    <w:semiHidden/>
    <w:rsid w:val="00D7654E"/>
    <w:rPr>
      <w:rFonts w:ascii="Times New Roman" w:hAnsi="Times New Roman" w:cs="Times New Roman"/>
      <w:kern w:val="0"/>
      <w:sz w:val="24"/>
      <w:szCs w:val="20"/>
      <w:lang w:eastAsia="en-US"/>
    </w:rPr>
  </w:style>
  <w:style w:type="paragraph" w:styleId="afff6">
    <w:name w:val="Plain Text"/>
    <w:basedOn w:val="a1"/>
    <w:link w:val="afff7"/>
    <w:semiHidden/>
    <w:rsid w:val="00D7654E"/>
    <w:pPr>
      <w:widowControl/>
      <w:jc w:val="left"/>
    </w:pPr>
    <w:rPr>
      <w:rFonts w:ascii="Courier New" w:hAnsi="Courier New" w:cs="Courier New"/>
      <w:kern w:val="0"/>
      <w:sz w:val="20"/>
      <w:szCs w:val="20"/>
      <w:lang w:eastAsia="en-US"/>
    </w:rPr>
  </w:style>
  <w:style w:type="character" w:customStyle="1" w:styleId="afff7">
    <w:name w:val="纯文本 字符"/>
    <w:basedOn w:val="a2"/>
    <w:link w:val="afff6"/>
    <w:semiHidden/>
    <w:rsid w:val="00D7654E"/>
    <w:rPr>
      <w:rFonts w:ascii="Courier New" w:hAnsi="Courier New" w:cs="Courier New"/>
      <w:kern w:val="0"/>
      <w:sz w:val="20"/>
      <w:szCs w:val="20"/>
      <w:lang w:eastAsia="en-US"/>
    </w:rPr>
  </w:style>
  <w:style w:type="paragraph" w:styleId="afff8">
    <w:name w:val="Quote"/>
    <w:basedOn w:val="a1"/>
    <w:next w:val="a1"/>
    <w:link w:val="afff9"/>
    <w:uiPriority w:val="29"/>
    <w:qFormat/>
    <w:rsid w:val="00D7654E"/>
    <w:pPr>
      <w:widowControl/>
      <w:jc w:val="left"/>
    </w:pPr>
    <w:rPr>
      <w:rFonts w:ascii="Times New Roman" w:hAnsi="Times New Roman" w:cs="Times New Roman"/>
      <w:i/>
      <w:iCs/>
      <w:color w:val="000000"/>
      <w:kern w:val="0"/>
      <w:sz w:val="24"/>
      <w:szCs w:val="20"/>
      <w:lang w:eastAsia="en-US"/>
    </w:rPr>
  </w:style>
  <w:style w:type="character" w:customStyle="1" w:styleId="afff9">
    <w:name w:val="引用 字符"/>
    <w:basedOn w:val="a2"/>
    <w:link w:val="afff8"/>
    <w:uiPriority w:val="29"/>
    <w:rsid w:val="00D7654E"/>
    <w:rPr>
      <w:rFonts w:ascii="Times New Roman" w:hAnsi="Times New Roman" w:cs="Times New Roman"/>
      <w:i/>
      <w:iCs/>
      <w:color w:val="000000"/>
      <w:kern w:val="0"/>
      <w:sz w:val="24"/>
      <w:szCs w:val="20"/>
      <w:lang w:eastAsia="en-US"/>
    </w:rPr>
  </w:style>
  <w:style w:type="paragraph" w:styleId="afffa">
    <w:name w:val="Salutation"/>
    <w:basedOn w:val="a1"/>
    <w:next w:val="a1"/>
    <w:link w:val="afffb"/>
    <w:semiHidden/>
    <w:rsid w:val="00D7654E"/>
    <w:pPr>
      <w:widowControl/>
      <w:jc w:val="left"/>
    </w:pPr>
    <w:rPr>
      <w:rFonts w:ascii="Times New Roman" w:hAnsi="Times New Roman" w:cs="Times New Roman"/>
      <w:kern w:val="0"/>
      <w:sz w:val="24"/>
      <w:szCs w:val="20"/>
      <w:lang w:eastAsia="en-US"/>
    </w:rPr>
  </w:style>
  <w:style w:type="character" w:customStyle="1" w:styleId="afffb">
    <w:name w:val="称呼 字符"/>
    <w:basedOn w:val="a2"/>
    <w:link w:val="afffa"/>
    <w:semiHidden/>
    <w:rsid w:val="00D7654E"/>
    <w:rPr>
      <w:rFonts w:ascii="Times New Roman" w:hAnsi="Times New Roman" w:cs="Times New Roman"/>
      <w:kern w:val="0"/>
      <w:sz w:val="24"/>
      <w:szCs w:val="20"/>
      <w:lang w:eastAsia="en-US"/>
    </w:rPr>
  </w:style>
  <w:style w:type="paragraph" w:styleId="afffc">
    <w:name w:val="Signature"/>
    <w:basedOn w:val="a1"/>
    <w:link w:val="afffd"/>
    <w:semiHidden/>
    <w:rsid w:val="00D7654E"/>
    <w:pPr>
      <w:widowControl/>
      <w:ind w:left="4320"/>
      <w:jc w:val="left"/>
    </w:pPr>
    <w:rPr>
      <w:rFonts w:ascii="Times New Roman" w:hAnsi="Times New Roman" w:cs="Times New Roman"/>
      <w:kern w:val="0"/>
      <w:sz w:val="24"/>
      <w:szCs w:val="20"/>
      <w:lang w:eastAsia="en-US"/>
    </w:rPr>
  </w:style>
  <w:style w:type="character" w:customStyle="1" w:styleId="afffd">
    <w:name w:val="签名 字符"/>
    <w:basedOn w:val="a2"/>
    <w:link w:val="afffc"/>
    <w:semiHidden/>
    <w:rsid w:val="00D7654E"/>
    <w:rPr>
      <w:rFonts w:ascii="Times New Roman" w:hAnsi="Times New Roman" w:cs="Times New Roman"/>
      <w:kern w:val="0"/>
      <w:sz w:val="24"/>
      <w:szCs w:val="20"/>
      <w:lang w:eastAsia="en-US"/>
    </w:rPr>
  </w:style>
  <w:style w:type="paragraph" w:styleId="afffe">
    <w:name w:val="Subtitle"/>
    <w:basedOn w:val="a1"/>
    <w:next w:val="a1"/>
    <w:link w:val="affff"/>
    <w:qFormat/>
    <w:rsid w:val="00D7654E"/>
    <w:pPr>
      <w:widowControl/>
      <w:spacing w:after="60"/>
      <w:jc w:val="center"/>
      <w:outlineLvl w:val="1"/>
    </w:pPr>
    <w:rPr>
      <w:rFonts w:ascii="Cambria" w:hAnsi="Cambria" w:cs="Times New Roman"/>
      <w:kern w:val="0"/>
      <w:sz w:val="24"/>
      <w:szCs w:val="24"/>
      <w:lang w:eastAsia="en-US"/>
    </w:rPr>
  </w:style>
  <w:style w:type="character" w:customStyle="1" w:styleId="affff">
    <w:name w:val="副标题 字符"/>
    <w:basedOn w:val="a2"/>
    <w:link w:val="afffe"/>
    <w:rsid w:val="00D7654E"/>
    <w:rPr>
      <w:rFonts w:ascii="Cambria" w:hAnsi="Cambria" w:cs="Times New Roman"/>
      <w:kern w:val="0"/>
      <w:sz w:val="24"/>
      <w:szCs w:val="24"/>
      <w:lang w:eastAsia="en-US"/>
    </w:rPr>
  </w:style>
  <w:style w:type="paragraph" w:styleId="affff0">
    <w:name w:val="table of authorities"/>
    <w:basedOn w:val="a1"/>
    <w:next w:val="a1"/>
    <w:semiHidden/>
    <w:rsid w:val="00D7654E"/>
    <w:pPr>
      <w:widowControl/>
      <w:ind w:left="240" w:hanging="240"/>
      <w:jc w:val="left"/>
    </w:pPr>
    <w:rPr>
      <w:rFonts w:ascii="Times New Roman" w:hAnsi="Times New Roman" w:cs="Times New Roman"/>
      <w:kern w:val="0"/>
      <w:sz w:val="24"/>
      <w:szCs w:val="20"/>
      <w:lang w:eastAsia="en-US"/>
    </w:rPr>
  </w:style>
  <w:style w:type="paragraph" w:styleId="affff1">
    <w:name w:val="table of figures"/>
    <w:basedOn w:val="a1"/>
    <w:next w:val="a1"/>
    <w:semiHidden/>
    <w:rsid w:val="00D7654E"/>
    <w:pPr>
      <w:widowControl/>
      <w:jc w:val="left"/>
    </w:pPr>
    <w:rPr>
      <w:rFonts w:ascii="Times New Roman" w:hAnsi="Times New Roman" w:cs="Times New Roman"/>
      <w:kern w:val="0"/>
      <w:sz w:val="24"/>
      <w:szCs w:val="20"/>
      <w:lang w:eastAsia="en-US"/>
    </w:rPr>
  </w:style>
  <w:style w:type="paragraph" w:styleId="affff2">
    <w:name w:val="Title"/>
    <w:basedOn w:val="a1"/>
    <w:next w:val="a1"/>
    <w:link w:val="affff3"/>
    <w:qFormat/>
    <w:rsid w:val="00D7654E"/>
    <w:pPr>
      <w:widowControl/>
      <w:spacing w:before="240" w:after="60"/>
      <w:jc w:val="center"/>
      <w:outlineLvl w:val="0"/>
    </w:pPr>
    <w:rPr>
      <w:rFonts w:ascii="Cambria" w:hAnsi="Cambria" w:cs="Times New Roman"/>
      <w:b/>
      <w:bCs/>
      <w:kern w:val="28"/>
      <w:sz w:val="32"/>
      <w:szCs w:val="32"/>
      <w:lang w:eastAsia="en-US"/>
    </w:rPr>
  </w:style>
  <w:style w:type="character" w:customStyle="1" w:styleId="affff3">
    <w:name w:val="标题 字符"/>
    <w:basedOn w:val="a2"/>
    <w:link w:val="affff2"/>
    <w:rsid w:val="00D7654E"/>
    <w:rPr>
      <w:rFonts w:ascii="Cambria" w:hAnsi="Cambria" w:cs="Times New Roman"/>
      <w:b/>
      <w:bCs/>
      <w:kern w:val="28"/>
      <w:sz w:val="32"/>
      <w:szCs w:val="32"/>
      <w:lang w:eastAsia="en-US"/>
    </w:rPr>
  </w:style>
  <w:style w:type="paragraph" w:styleId="affff4">
    <w:name w:val="toa heading"/>
    <w:basedOn w:val="a1"/>
    <w:next w:val="a1"/>
    <w:semiHidden/>
    <w:rsid w:val="00D7654E"/>
    <w:pPr>
      <w:widowControl/>
      <w:spacing w:before="120"/>
      <w:jc w:val="left"/>
    </w:pPr>
    <w:rPr>
      <w:rFonts w:ascii="Cambria" w:hAnsi="Cambria" w:cs="Times New Roman"/>
      <w:b/>
      <w:bCs/>
      <w:kern w:val="0"/>
      <w:sz w:val="24"/>
      <w:szCs w:val="24"/>
      <w:lang w:eastAsia="en-US"/>
    </w:rPr>
  </w:style>
  <w:style w:type="paragraph" w:styleId="TOC1">
    <w:name w:val="toc 1"/>
    <w:basedOn w:val="a1"/>
    <w:next w:val="a1"/>
    <w:autoRedefine/>
    <w:semiHidden/>
    <w:rsid w:val="00D7654E"/>
    <w:pPr>
      <w:widowControl/>
      <w:jc w:val="left"/>
    </w:pPr>
    <w:rPr>
      <w:rFonts w:ascii="Times New Roman" w:hAnsi="Times New Roman" w:cs="Times New Roman"/>
      <w:kern w:val="0"/>
      <w:sz w:val="24"/>
      <w:szCs w:val="20"/>
      <w:lang w:eastAsia="en-US"/>
    </w:rPr>
  </w:style>
  <w:style w:type="paragraph" w:styleId="TOC2">
    <w:name w:val="toc 2"/>
    <w:basedOn w:val="a1"/>
    <w:next w:val="a1"/>
    <w:autoRedefine/>
    <w:semiHidden/>
    <w:rsid w:val="00D7654E"/>
    <w:pPr>
      <w:widowControl/>
      <w:ind w:left="240"/>
      <w:jc w:val="left"/>
    </w:pPr>
    <w:rPr>
      <w:rFonts w:ascii="Times New Roman" w:hAnsi="Times New Roman" w:cs="Times New Roman"/>
      <w:kern w:val="0"/>
      <w:sz w:val="24"/>
      <w:szCs w:val="20"/>
      <w:lang w:eastAsia="en-US"/>
    </w:rPr>
  </w:style>
  <w:style w:type="paragraph" w:styleId="TOC3">
    <w:name w:val="toc 3"/>
    <w:basedOn w:val="a1"/>
    <w:next w:val="a1"/>
    <w:autoRedefine/>
    <w:semiHidden/>
    <w:rsid w:val="00D7654E"/>
    <w:pPr>
      <w:widowControl/>
      <w:ind w:left="480"/>
      <w:jc w:val="left"/>
    </w:pPr>
    <w:rPr>
      <w:rFonts w:ascii="Times New Roman" w:hAnsi="Times New Roman" w:cs="Times New Roman"/>
      <w:kern w:val="0"/>
      <w:sz w:val="24"/>
      <w:szCs w:val="20"/>
      <w:lang w:eastAsia="en-US"/>
    </w:rPr>
  </w:style>
  <w:style w:type="paragraph" w:styleId="TOC4">
    <w:name w:val="toc 4"/>
    <w:basedOn w:val="a1"/>
    <w:next w:val="a1"/>
    <w:autoRedefine/>
    <w:semiHidden/>
    <w:rsid w:val="00D7654E"/>
    <w:pPr>
      <w:widowControl/>
      <w:ind w:left="720"/>
      <w:jc w:val="left"/>
    </w:pPr>
    <w:rPr>
      <w:rFonts w:ascii="Times New Roman" w:hAnsi="Times New Roman" w:cs="Times New Roman"/>
      <w:kern w:val="0"/>
      <w:sz w:val="24"/>
      <w:szCs w:val="20"/>
      <w:lang w:eastAsia="en-US"/>
    </w:rPr>
  </w:style>
  <w:style w:type="paragraph" w:styleId="TOC5">
    <w:name w:val="toc 5"/>
    <w:basedOn w:val="a1"/>
    <w:next w:val="a1"/>
    <w:autoRedefine/>
    <w:semiHidden/>
    <w:rsid w:val="00D7654E"/>
    <w:pPr>
      <w:widowControl/>
      <w:ind w:left="960"/>
      <w:jc w:val="left"/>
    </w:pPr>
    <w:rPr>
      <w:rFonts w:ascii="Times New Roman" w:hAnsi="Times New Roman" w:cs="Times New Roman"/>
      <w:kern w:val="0"/>
      <w:sz w:val="24"/>
      <w:szCs w:val="20"/>
      <w:lang w:eastAsia="en-US"/>
    </w:rPr>
  </w:style>
  <w:style w:type="paragraph" w:styleId="TOC6">
    <w:name w:val="toc 6"/>
    <w:basedOn w:val="a1"/>
    <w:next w:val="a1"/>
    <w:autoRedefine/>
    <w:semiHidden/>
    <w:rsid w:val="00D7654E"/>
    <w:pPr>
      <w:widowControl/>
      <w:ind w:left="1200"/>
      <w:jc w:val="left"/>
    </w:pPr>
    <w:rPr>
      <w:rFonts w:ascii="Times New Roman" w:hAnsi="Times New Roman" w:cs="Times New Roman"/>
      <w:kern w:val="0"/>
      <w:sz w:val="24"/>
      <w:szCs w:val="20"/>
      <w:lang w:eastAsia="en-US"/>
    </w:rPr>
  </w:style>
  <w:style w:type="paragraph" w:styleId="TOC7">
    <w:name w:val="toc 7"/>
    <w:basedOn w:val="a1"/>
    <w:next w:val="a1"/>
    <w:autoRedefine/>
    <w:semiHidden/>
    <w:rsid w:val="00D7654E"/>
    <w:pPr>
      <w:widowControl/>
      <w:ind w:left="1440"/>
      <w:jc w:val="left"/>
    </w:pPr>
    <w:rPr>
      <w:rFonts w:ascii="Times New Roman" w:hAnsi="Times New Roman" w:cs="Times New Roman"/>
      <w:kern w:val="0"/>
      <w:sz w:val="24"/>
      <w:szCs w:val="20"/>
      <w:lang w:eastAsia="en-US"/>
    </w:rPr>
  </w:style>
  <w:style w:type="paragraph" w:styleId="TOC8">
    <w:name w:val="toc 8"/>
    <w:basedOn w:val="a1"/>
    <w:next w:val="a1"/>
    <w:autoRedefine/>
    <w:semiHidden/>
    <w:rsid w:val="00D7654E"/>
    <w:pPr>
      <w:widowControl/>
      <w:ind w:left="1680"/>
      <w:jc w:val="left"/>
    </w:pPr>
    <w:rPr>
      <w:rFonts w:ascii="Times New Roman" w:hAnsi="Times New Roman" w:cs="Times New Roman"/>
      <w:kern w:val="0"/>
      <w:sz w:val="24"/>
      <w:szCs w:val="20"/>
      <w:lang w:eastAsia="en-US"/>
    </w:rPr>
  </w:style>
  <w:style w:type="paragraph" w:styleId="TOC9">
    <w:name w:val="toc 9"/>
    <w:basedOn w:val="a1"/>
    <w:next w:val="a1"/>
    <w:autoRedefine/>
    <w:semiHidden/>
    <w:rsid w:val="00D7654E"/>
    <w:pPr>
      <w:widowControl/>
      <w:ind w:left="1920"/>
      <w:jc w:val="left"/>
    </w:pPr>
    <w:rPr>
      <w:rFonts w:ascii="Times New Roman" w:hAnsi="Times New Roman" w:cs="Times New Roman"/>
      <w:kern w:val="0"/>
      <w:sz w:val="24"/>
      <w:szCs w:val="20"/>
      <w:lang w:eastAsia="en-US"/>
    </w:rPr>
  </w:style>
  <w:style w:type="paragraph" w:styleId="TOC">
    <w:name w:val="TOC Heading"/>
    <w:basedOn w:val="1"/>
    <w:next w:val="a1"/>
    <w:uiPriority w:val="39"/>
    <w:semiHidden/>
    <w:unhideWhenUsed/>
    <w:qFormat/>
    <w:rsid w:val="00D7654E"/>
    <w:pPr>
      <w:outlineLvl w:val="9"/>
    </w:pPr>
    <w:rPr>
      <w:rFonts w:ascii="Cambria" w:hAnsi="Cambria"/>
      <w:sz w:val="32"/>
      <w:szCs w:val="32"/>
    </w:rPr>
  </w:style>
  <w:style w:type="character" w:styleId="affff5">
    <w:name w:val="Hyperlink"/>
    <w:uiPriority w:val="99"/>
    <w:rsid w:val="00D7654E"/>
    <w:rPr>
      <w:color w:val="0000FF"/>
      <w:u w:val="single"/>
    </w:rPr>
  </w:style>
  <w:style w:type="character" w:styleId="affff6">
    <w:name w:val="FollowedHyperlink"/>
    <w:semiHidden/>
    <w:unhideWhenUsed/>
    <w:rsid w:val="00D7654E"/>
    <w:rPr>
      <w:color w:val="800080"/>
      <w:u w:val="single"/>
    </w:rPr>
  </w:style>
  <w:style w:type="character" w:styleId="affff7">
    <w:name w:val="annotation reference"/>
    <w:semiHidden/>
    <w:unhideWhenUsed/>
    <w:rsid w:val="00D7654E"/>
    <w:rPr>
      <w:sz w:val="16"/>
      <w:szCs w:val="16"/>
    </w:rPr>
  </w:style>
  <w:style w:type="character" w:styleId="affff8">
    <w:name w:val="Unresolved Mention"/>
    <w:basedOn w:val="a2"/>
    <w:uiPriority w:val="99"/>
    <w:semiHidden/>
    <w:unhideWhenUsed/>
    <w:rsid w:val="00D7654E"/>
    <w:rPr>
      <w:color w:val="808080"/>
      <w:shd w:val="clear" w:color="auto" w:fill="E6E6E6"/>
    </w:rPr>
  </w:style>
  <w:style w:type="paragraph" w:styleId="affff9">
    <w:name w:val="Revision"/>
    <w:hidden/>
    <w:uiPriority w:val="99"/>
    <w:semiHidden/>
    <w:rsid w:val="00D7654E"/>
    <w:rPr>
      <w:rFonts w:ascii="Times New Roman" w:hAnsi="Times New Roman" w:cs="Times New Roman"/>
      <w:kern w:val="0"/>
      <w:sz w:val="24"/>
      <w:szCs w:val="20"/>
      <w:lang w:eastAsia="en-US"/>
    </w:rPr>
  </w:style>
  <w:style w:type="table" w:styleId="affffa">
    <w:name w:val="Table Grid"/>
    <w:basedOn w:val="a3"/>
    <w:uiPriority w:val="59"/>
    <w:rsid w:val="00D7654E"/>
    <w:rPr>
      <w:rFonts w:ascii="Times New Roman" w:hAnsi="Times New Roman" w:cs="Times New Roman"/>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1"/>
    <w:link w:val="EndNoteBibliographyChar"/>
    <w:rsid w:val="00D7654E"/>
    <w:rPr>
      <w:rFonts w:ascii="Times New Roman" w:hAnsi="Times New Roman" w:cs="Times New Roman"/>
      <w:noProof/>
      <w:sz w:val="28"/>
      <w:szCs w:val="28"/>
    </w:rPr>
  </w:style>
  <w:style w:type="character" w:customStyle="1" w:styleId="EndNoteBibliographyChar">
    <w:name w:val="EndNote Bibliography Char"/>
    <w:basedOn w:val="a2"/>
    <w:link w:val="EndNoteBibliography"/>
    <w:rsid w:val="00D7654E"/>
    <w:rPr>
      <w:rFonts w:ascii="Times New Roman" w:hAnsi="Times New Roman" w:cs="Times New Roman"/>
      <w:noProof/>
      <w:sz w:val="28"/>
      <w:szCs w:val="28"/>
    </w:rPr>
  </w:style>
  <w:style w:type="paragraph" w:customStyle="1" w:styleId="Authors">
    <w:name w:val="Authors"/>
    <w:basedOn w:val="a1"/>
    <w:rsid w:val="00D7654E"/>
    <w:pPr>
      <w:widowControl/>
      <w:spacing w:before="120" w:after="360"/>
      <w:jc w:val="center"/>
    </w:pPr>
    <w:rPr>
      <w:rFonts w:ascii="Times New Roman" w:eastAsia="Times New Roman"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tiff"/><Relationship Id="rId21" Type="http://schemas.openxmlformats.org/officeDocument/2006/relationships/image" Target="media/image10.emf"/><Relationship Id="rId42" Type="http://schemas.openxmlformats.org/officeDocument/2006/relationships/image" Target="media/image30.emf"/><Relationship Id="rId47" Type="http://schemas.openxmlformats.org/officeDocument/2006/relationships/image" Target="media/image35.emf"/><Relationship Id="rId63" Type="http://schemas.openxmlformats.org/officeDocument/2006/relationships/hyperlink" Target="javascript:;" TargetMode="External"/><Relationship Id="rId68" Type="http://schemas.openxmlformats.org/officeDocument/2006/relationships/image" Target="media/image52.tiff"/><Relationship Id="rId16" Type="http://schemas.openxmlformats.org/officeDocument/2006/relationships/oleObject" Target="embeddings/oleObject3.bin"/><Relationship Id="rId11" Type="http://schemas.openxmlformats.org/officeDocument/2006/relationships/oleObject" Target="embeddings/oleObject1.bin"/><Relationship Id="rId32" Type="http://schemas.openxmlformats.org/officeDocument/2006/relationships/image" Target="media/image20.emf"/><Relationship Id="rId37" Type="http://schemas.openxmlformats.org/officeDocument/2006/relationships/image" Target="media/image25.emf"/><Relationship Id="rId53" Type="http://schemas.openxmlformats.org/officeDocument/2006/relationships/image" Target="media/image41.emf"/><Relationship Id="rId58" Type="http://schemas.openxmlformats.org/officeDocument/2006/relationships/image" Target="media/image46.tiff"/><Relationship Id="rId74" Type="http://schemas.openxmlformats.org/officeDocument/2006/relationships/image" Target="media/image58.tiff"/><Relationship Id="rId79" Type="http://schemas.openxmlformats.org/officeDocument/2006/relationships/image" Target="media/image63.tiff"/><Relationship Id="rId5" Type="http://schemas.openxmlformats.org/officeDocument/2006/relationships/footnotes" Target="footnotes.xml"/><Relationship Id="rId61" Type="http://schemas.openxmlformats.org/officeDocument/2006/relationships/image" Target="media/image49.tiff"/><Relationship Id="rId82" Type="http://schemas.openxmlformats.org/officeDocument/2006/relationships/theme" Target="theme/theme1.xml"/><Relationship Id="rId19" Type="http://schemas.openxmlformats.org/officeDocument/2006/relationships/image" Target="media/image8.emf"/><Relationship Id="rId14" Type="http://schemas.openxmlformats.org/officeDocument/2006/relationships/oleObject" Target="embeddings/oleObject2.bin"/><Relationship Id="rId22" Type="http://schemas.openxmlformats.org/officeDocument/2006/relationships/oleObject" Target="embeddings/oleObject4.bin"/><Relationship Id="rId27" Type="http://schemas.openxmlformats.org/officeDocument/2006/relationships/image" Target="media/image15.emf"/><Relationship Id="rId30" Type="http://schemas.openxmlformats.org/officeDocument/2006/relationships/image" Target="media/image18.emf"/><Relationship Id="rId35" Type="http://schemas.openxmlformats.org/officeDocument/2006/relationships/image" Target="media/image23.emf"/><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tiff"/><Relationship Id="rId64" Type="http://schemas.openxmlformats.org/officeDocument/2006/relationships/hyperlink" Target="javascript:;" TargetMode="External"/><Relationship Id="rId69" Type="http://schemas.openxmlformats.org/officeDocument/2006/relationships/image" Target="media/image53.tiff"/><Relationship Id="rId77" Type="http://schemas.openxmlformats.org/officeDocument/2006/relationships/image" Target="media/image61.tiff"/><Relationship Id="rId8" Type="http://schemas.openxmlformats.org/officeDocument/2006/relationships/hyperlink" Target="http://www.ccdc.cam.ac.uk/data_request/cif" TargetMode="External"/><Relationship Id="rId51" Type="http://schemas.openxmlformats.org/officeDocument/2006/relationships/image" Target="media/image39.png"/><Relationship Id="rId72" Type="http://schemas.openxmlformats.org/officeDocument/2006/relationships/image" Target="media/image56.tiff"/><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image" Target="media/image6.emf"/><Relationship Id="rId25" Type="http://schemas.openxmlformats.org/officeDocument/2006/relationships/image" Target="media/image13.tiff"/><Relationship Id="rId33" Type="http://schemas.openxmlformats.org/officeDocument/2006/relationships/image" Target="media/image21.emf"/><Relationship Id="rId38" Type="http://schemas.openxmlformats.org/officeDocument/2006/relationships/image" Target="media/image26.emf"/><Relationship Id="rId46" Type="http://schemas.openxmlformats.org/officeDocument/2006/relationships/image" Target="media/image34.emf"/><Relationship Id="rId59" Type="http://schemas.openxmlformats.org/officeDocument/2006/relationships/image" Target="media/image47.tiff"/><Relationship Id="rId67" Type="http://schemas.openxmlformats.org/officeDocument/2006/relationships/image" Target="media/image51.tiff"/><Relationship Id="rId20" Type="http://schemas.openxmlformats.org/officeDocument/2006/relationships/image" Target="media/image9.emf"/><Relationship Id="rId41" Type="http://schemas.openxmlformats.org/officeDocument/2006/relationships/image" Target="media/image29.emf"/><Relationship Id="rId54" Type="http://schemas.openxmlformats.org/officeDocument/2006/relationships/image" Target="media/image42.emf"/><Relationship Id="rId62" Type="http://schemas.openxmlformats.org/officeDocument/2006/relationships/image" Target="media/image50.tiff"/><Relationship Id="rId70" Type="http://schemas.openxmlformats.org/officeDocument/2006/relationships/image" Target="media/image54.tiff"/><Relationship Id="rId75" Type="http://schemas.openxmlformats.org/officeDocument/2006/relationships/image" Target="media/image59.tif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emf"/><Relationship Id="rId23" Type="http://schemas.openxmlformats.org/officeDocument/2006/relationships/image" Target="media/image11.emf"/><Relationship Id="rId28" Type="http://schemas.openxmlformats.org/officeDocument/2006/relationships/image" Target="media/image16.emf"/><Relationship Id="rId36" Type="http://schemas.openxmlformats.org/officeDocument/2006/relationships/image" Target="media/image24.emf"/><Relationship Id="rId49" Type="http://schemas.openxmlformats.org/officeDocument/2006/relationships/image" Target="media/image37.png"/><Relationship Id="rId57" Type="http://schemas.openxmlformats.org/officeDocument/2006/relationships/image" Target="media/image45.tiff"/><Relationship Id="rId10" Type="http://schemas.openxmlformats.org/officeDocument/2006/relationships/image" Target="media/image2.emf"/><Relationship Id="rId31" Type="http://schemas.openxmlformats.org/officeDocument/2006/relationships/image" Target="media/image19.emf"/><Relationship Id="rId44" Type="http://schemas.openxmlformats.org/officeDocument/2006/relationships/image" Target="media/image32.emf"/><Relationship Id="rId52" Type="http://schemas.openxmlformats.org/officeDocument/2006/relationships/image" Target="media/image40.emf"/><Relationship Id="rId60" Type="http://schemas.openxmlformats.org/officeDocument/2006/relationships/image" Target="media/image48.tiff"/><Relationship Id="rId65" Type="http://schemas.openxmlformats.org/officeDocument/2006/relationships/hyperlink" Target="https://www.sciencedirect.com/topics/chemistry/counter-electrode" TargetMode="External"/><Relationship Id="rId73" Type="http://schemas.openxmlformats.org/officeDocument/2006/relationships/image" Target="media/image57.tiff"/><Relationship Id="rId78" Type="http://schemas.openxmlformats.org/officeDocument/2006/relationships/image" Target="media/image62.tiff"/><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tiff"/><Relationship Id="rId13" Type="http://schemas.openxmlformats.org/officeDocument/2006/relationships/image" Target="media/image4.emf"/><Relationship Id="rId18" Type="http://schemas.openxmlformats.org/officeDocument/2006/relationships/image" Target="media/image7.emf"/><Relationship Id="rId39" Type="http://schemas.openxmlformats.org/officeDocument/2006/relationships/image" Target="media/image27.emf"/><Relationship Id="rId34" Type="http://schemas.openxmlformats.org/officeDocument/2006/relationships/image" Target="media/image22.emf"/><Relationship Id="rId50" Type="http://schemas.openxmlformats.org/officeDocument/2006/relationships/image" Target="media/image38.emf"/><Relationship Id="rId55" Type="http://schemas.openxmlformats.org/officeDocument/2006/relationships/image" Target="media/image43.emf"/><Relationship Id="rId76" Type="http://schemas.openxmlformats.org/officeDocument/2006/relationships/image" Target="media/image60.tiff"/><Relationship Id="rId7" Type="http://schemas.openxmlformats.org/officeDocument/2006/relationships/hyperlink" Target="mailto:clyang@szu.edu.cn" TargetMode="External"/><Relationship Id="rId71" Type="http://schemas.openxmlformats.org/officeDocument/2006/relationships/image" Target="media/image55.tiff"/><Relationship Id="rId2" Type="http://schemas.openxmlformats.org/officeDocument/2006/relationships/styles" Target="styles.xml"/><Relationship Id="rId29" Type="http://schemas.openxmlformats.org/officeDocument/2006/relationships/image" Target="media/image17.emf"/><Relationship Id="rId24" Type="http://schemas.openxmlformats.org/officeDocument/2006/relationships/image" Target="media/image12.tiff"/><Relationship Id="rId40" Type="http://schemas.openxmlformats.org/officeDocument/2006/relationships/image" Target="media/image28.emf"/><Relationship Id="rId45" Type="http://schemas.openxmlformats.org/officeDocument/2006/relationships/image" Target="media/image33.emf"/><Relationship Id="rId66" Type="http://schemas.openxmlformats.org/officeDocument/2006/relationships/hyperlink" Target="https://www.sciencedirect.com/topics/chemistry/reference-electrod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710</TotalTime>
  <Pages>71</Pages>
  <Words>4580</Words>
  <Characters>26111</Characters>
  <Application>Microsoft Office Word</Application>
  <DocSecurity>0</DocSecurity>
  <Lines>217</Lines>
  <Paragraphs>61</Paragraphs>
  <ScaleCrop>false</ScaleCrop>
  <Company/>
  <LinksUpToDate>false</LinksUpToDate>
  <CharactersWithSpaces>30630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tao hua</dc:creator>
  <cp:keywords/>
  <dc:description/>
  <cp:lastModifiedBy>tao hua</cp:lastModifiedBy>
  <cp:revision>4</cp:revision>
  <cp:lastPrinted>2023-10-24T13:49:00Z</cp:lastPrinted>
  <dcterms:created xsi:type="dcterms:W3CDTF">2023-10-24T00:36:00Z</dcterms:created>
  <dcterms:modified xsi:type="dcterms:W3CDTF">2023-10-25T05:19:00Z</dcterms:modified>
</cp:coreProperties>
</file>