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20DBFA" w14:textId="167F3A2E" w:rsidR="00885D6B" w:rsidRDefault="005E6CD0" w:rsidP="00885D6B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/>
          <w:sz w:val="24"/>
        </w:rPr>
        <w:sectPr w:rsidR="00885D6B" w:rsidSect="00594750">
          <w:pgSz w:w="16838" w:h="11906" w:orient="landscape"/>
          <w:pgMar w:top="1440" w:right="1701" w:bottom="1440" w:left="1440" w:header="851" w:footer="992" w:gutter="0"/>
          <w:lnNumType w:countBy="1" w:restart="continuous"/>
          <w:cols w:space="425"/>
          <w:docGrid w:linePitch="360"/>
        </w:sectPr>
      </w:pPr>
      <w:r w:rsidRPr="005E6CD0">
        <w:rPr>
          <w:rFonts w:ascii="Times New Roman" w:hAnsi="Times New Roman" w:cs="Times New Roman"/>
          <w:b/>
          <w:bCs/>
          <w:color w:val="000000"/>
          <w:sz w:val="24"/>
        </w:rPr>
        <w:t xml:space="preserve">Supplementary Table </w:t>
      </w:r>
      <w:r w:rsidR="000A138C">
        <w:rPr>
          <w:rFonts w:ascii="Times New Roman" w:hAnsi="Times New Roman" w:cs="Times New Roman"/>
          <w:b/>
          <w:bCs/>
          <w:color w:val="000000"/>
          <w:sz w:val="24"/>
        </w:rPr>
        <w:t>3</w:t>
      </w:r>
      <w:bookmarkStart w:id="0" w:name="_GoBack"/>
      <w:bookmarkEnd w:id="0"/>
      <w:r w:rsidR="00885D6B" w:rsidRPr="00890A80">
        <w:rPr>
          <w:rFonts w:ascii="Times New Roman" w:hAnsi="Times New Roman" w:cs="Times New Roman"/>
          <w:color w:val="000000"/>
          <w:sz w:val="24"/>
        </w:rPr>
        <w:t>.</w:t>
      </w:r>
      <w:r w:rsidR="00885D6B">
        <w:rPr>
          <w:rFonts w:ascii="Times New Roman" w:hAnsi="Times New Roman" w:cs="Times New Roman"/>
          <w:color w:val="000000"/>
          <w:sz w:val="24"/>
        </w:rPr>
        <w:t xml:space="preserve"> Biological </w:t>
      </w:r>
      <w:r w:rsidR="00885D6B" w:rsidRPr="00890A80">
        <w:rPr>
          <w:rFonts w:ascii="Times New Roman" w:hAnsi="Times New Roman" w:cs="Times New Roman"/>
          <w:color w:val="000000"/>
          <w:sz w:val="24"/>
        </w:rPr>
        <w:t xml:space="preserve">test results before and after 12 </w:t>
      </w:r>
      <w:r w:rsidR="00885D6B">
        <w:rPr>
          <w:rFonts w:ascii="Times New Roman" w:hAnsi="Times New Roman" w:cs="Times New Roman"/>
          <w:color w:val="000000"/>
          <w:sz w:val="24"/>
        </w:rPr>
        <w:t>w</w:t>
      </w:r>
      <w:r w:rsidR="00885D6B" w:rsidRPr="00890A80">
        <w:rPr>
          <w:rFonts w:ascii="Times New Roman" w:hAnsi="Times New Roman" w:cs="Times New Roman"/>
          <w:color w:val="000000"/>
          <w:sz w:val="24"/>
        </w:rPr>
        <w:t xml:space="preserve">eeks of </w:t>
      </w:r>
      <w:r w:rsidR="00885D6B">
        <w:rPr>
          <w:rFonts w:ascii="Times New Roman" w:hAnsi="Times New Roman" w:cs="Times New Roman"/>
          <w:color w:val="000000"/>
          <w:sz w:val="24"/>
        </w:rPr>
        <w:t>c</w:t>
      </w:r>
      <w:r w:rsidR="00885D6B" w:rsidRPr="00890A80">
        <w:rPr>
          <w:rFonts w:ascii="Times New Roman" w:hAnsi="Times New Roman" w:cs="Times New Roman"/>
          <w:color w:val="000000"/>
          <w:sz w:val="24"/>
        </w:rPr>
        <w:t xml:space="preserve">holine </w:t>
      </w:r>
      <w:r w:rsidR="00885D6B">
        <w:rPr>
          <w:rFonts w:ascii="Times New Roman" w:hAnsi="Times New Roman" w:cs="Times New Roman"/>
          <w:color w:val="000000"/>
          <w:sz w:val="24"/>
        </w:rPr>
        <w:t>a</w:t>
      </w:r>
      <w:r w:rsidR="00885D6B" w:rsidRPr="00890A80">
        <w:rPr>
          <w:rFonts w:ascii="Times New Roman" w:hAnsi="Times New Roman" w:cs="Times New Roman"/>
          <w:color w:val="000000"/>
          <w:sz w:val="24"/>
        </w:rPr>
        <w:t>lphoscerate</w:t>
      </w:r>
      <w:r w:rsidR="00885D6B">
        <w:rPr>
          <w:rFonts w:ascii="Times New Roman" w:hAnsi="Times New Roman" w:cs="Times New Roman"/>
          <w:color w:val="000000"/>
          <w:sz w:val="24"/>
        </w:rPr>
        <w:t xml:space="preserve"> </w:t>
      </w:r>
      <w:r w:rsidR="00885D6B" w:rsidRPr="00890A80">
        <w:rPr>
          <w:rFonts w:ascii="Times New Roman" w:hAnsi="Times New Roman" w:cs="Times New Roman"/>
          <w:color w:val="000000"/>
          <w:sz w:val="24"/>
        </w:rPr>
        <w:t>(</w:t>
      </w:r>
      <w:r w:rsidR="00885D6B" w:rsidRPr="00890A80">
        <w:rPr>
          <w:rFonts w:ascii="Times New Roman" w:eastAsiaTheme="minorHAnsi" w:hAnsi="Times New Roman" w:cs="Times New Roman"/>
          <w:color w:val="000000" w:themeColor="text1"/>
        </w:rPr>
        <w:t>αGPC)</w:t>
      </w:r>
      <w:r w:rsidR="00885D6B" w:rsidRPr="00890A80">
        <w:rPr>
          <w:rFonts w:ascii="Times New Roman" w:hAnsi="Times New Roman" w:cs="Times New Roman"/>
          <w:color w:val="000000"/>
          <w:sz w:val="24"/>
        </w:rPr>
        <w:t xml:space="preserve"> and </w:t>
      </w:r>
      <w:r w:rsidR="00885D6B">
        <w:rPr>
          <w:rFonts w:ascii="Times New Roman" w:hAnsi="Times New Roman" w:cs="Times New Roman"/>
          <w:color w:val="000000"/>
          <w:sz w:val="24"/>
        </w:rPr>
        <w:t>p</w:t>
      </w:r>
      <w:r w:rsidR="00885D6B" w:rsidRPr="00890A80">
        <w:rPr>
          <w:rFonts w:ascii="Times New Roman" w:hAnsi="Times New Roman" w:cs="Times New Roman"/>
          <w:color w:val="000000"/>
          <w:sz w:val="24"/>
        </w:rPr>
        <w:t xml:space="preserve">lacebo </w:t>
      </w:r>
      <w:r w:rsidR="00045DC0">
        <w:rPr>
          <w:rFonts w:ascii="Times New Roman" w:hAnsi="Times New Roman" w:cs="Times New Roman"/>
          <w:color w:val="000000"/>
          <w:sz w:val="24"/>
        </w:rPr>
        <w:t>a</w:t>
      </w:r>
      <w:r w:rsidR="00045DC0" w:rsidRPr="00890A80">
        <w:rPr>
          <w:rFonts w:ascii="Times New Roman" w:hAnsi="Times New Roman" w:cs="Times New Roman"/>
          <w:color w:val="000000"/>
          <w:sz w:val="24"/>
        </w:rPr>
        <w:t>dministration</w:t>
      </w:r>
      <w:r w:rsidR="00045DC0">
        <w:rPr>
          <w:rFonts w:ascii="Times New Roman" w:hAnsi="Times New Roman" w:cs="Times New Roman"/>
          <w:color w:val="000000"/>
          <w:sz w:val="24"/>
        </w:rPr>
        <w:t xml:space="preserve"> (</w:t>
      </w:r>
      <w:r w:rsidR="00885D6B">
        <w:rPr>
          <w:rFonts w:ascii="Times New Roman" w:hAnsi="Times New Roman" w:cs="Times New Roman"/>
          <w:color w:val="000000"/>
          <w:sz w:val="24"/>
        </w:rPr>
        <w:t>Safety Set)</w:t>
      </w:r>
    </w:p>
    <w:tbl>
      <w:tblPr>
        <w:tblW w:w="1344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8"/>
        <w:gridCol w:w="2737"/>
        <w:gridCol w:w="1739"/>
        <w:gridCol w:w="1739"/>
        <w:gridCol w:w="1424"/>
        <w:gridCol w:w="1580"/>
        <w:gridCol w:w="1423"/>
        <w:gridCol w:w="1424"/>
        <w:gridCol w:w="1108"/>
      </w:tblGrid>
      <w:tr w:rsidR="00885D6B" w14:paraId="16926E6F" w14:textId="77777777" w:rsidTr="003C4610">
        <w:trPr>
          <w:trHeight w:hRule="exact" w:val="516"/>
        </w:trPr>
        <w:tc>
          <w:tcPr>
            <w:tcW w:w="3005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A413F6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B4F2B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490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E8DDE" w14:textId="4C326FB8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170057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0"/>
              </w:rPr>
              <w:t>α</w:t>
            </w:r>
            <w:r w:rsidRPr="0017005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GPC </w:t>
            </w:r>
            <w:r w:rsidRPr="00AB4F2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group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442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5851F" w14:textId="6D7E5605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Placebo group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10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C0B952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22"/>
              </w:rPr>
            </w:pPr>
            <w:r w:rsidRPr="005D6F81">
              <w:rPr>
                <w:rFonts w:ascii="Times New Roman" w:eastAsia="맑은 고딕" w:hAnsi="Times New Roman" w:cs="Times New Roman"/>
                <w:bCs/>
                <w:i/>
                <w:color w:val="000000"/>
                <w:kern w:val="0"/>
              </w:rPr>
              <w:t>P</w:t>
            </w:r>
            <w:r w:rsidRPr="005D6F81">
              <w:rPr>
                <w:rFonts w:ascii="Times New Roman" w:eastAsia="맑은 고딕" w:hAnsi="Times New Roman" w:cs="Times New Roman"/>
                <w:bCs/>
                <w:color w:val="000000"/>
                <w:kern w:val="0"/>
              </w:rPr>
              <w:t>-value</w:t>
            </w:r>
          </w:p>
        </w:tc>
      </w:tr>
      <w:tr w:rsidR="00885D6B" w14:paraId="269A4BFB" w14:textId="77777777" w:rsidTr="003C4610">
        <w:trPr>
          <w:trHeight w:hRule="exact" w:val="357"/>
        </w:trPr>
        <w:tc>
          <w:tcPr>
            <w:tcW w:w="3005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A36488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45E78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Mean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 xml:space="preserve"> </w:t>
            </w: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(SD)</w:t>
            </w:r>
          </w:p>
        </w:tc>
        <w:tc>
          <w:tcPr>
            <w:tcW w:w="44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8E9BF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Mean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 xml:space="preserve"> </w:t>
            </w: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(SD)</w:t>
            </w:r>
          </w:p>
        </w:tc>
        <w:tc>
          <w:tcPr>
            <w:tcW w:w="11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EC4184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3B76D5" w14:paraId="5A29FF44" w14:textId="77777777" w:rsidTr="003C4610">
        <w:trPr>
          <w:trHeight w:hRule="exact" w:val="357"/>
        </w:trPr>
        <w:tc>
          <w:tcPr>
            <w:tcW w:w="3005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1ACBC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C65E4" w14:textId="51920AA0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Baseline</w:t>
            </w:r>
            <w:r w:rsidR="005E6CD0" w:rsidRPr="005E6CD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(N=5</w:t>
            </w:r>
            <w:r w:rsidR="005E6CD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D9B25" w14:textId="7E419762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Week 12</w:t>
            </w:r>
            <w:r w:rsidR="00D7129E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(N=50)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5A094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Change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E01D7" w14:textId="07222E70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Baseline</w:t>
            </w:r>
            <w:r w:rsidR="00D7129E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(N=48)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9782A" w14:textId="63148F40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Week</w:t>
            </w:r>
            <w:r w:rsidR="00D7129E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(N=42)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39BAE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</w:pPr>
            <w:r w:rsidRPr="00AB4F2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t>Change</w:t>
            </w:r>
          </w:p>
        </w:tc>
        <w:tc>
          <w:tcPr>
            <w:tcW w:w="11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88336F" w14:textId="77777777" w:rsidR="00885D6B" w:rsidRPr="00AB4F2B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85D6B" w14:paraId="6D2F8889" w14:textId="77777777" w:rsidTr="003C4610">
        <w:trPr>
          <w:trHeight w:hRule="exact" w:val="357"/>
        </w:trPr>
        <w:tc>
          <w:tcPr>
            <w:tcW w:w="134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BAA8" w14:textId="19C3ACB3" w:rsidR="00885D6B" w:rsidRPr="000B6A6D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B6A6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Hematological Tests</w:t>
            </w:r>
          </w:p>
        </w:tc>
      </w:tr>
      <w:tr w:rsidR="003B76D5" w14:paraId="1EF2DFF7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D0E0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E99A" w14:textId="6E878D0C" w:rsidR="005E6CD0" w:rsidRPr="003C4610" w:rsidRDefault="005E6CD0" w:rsidP="005E6CD0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WBC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(10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  <w:vertAlign w:val="superscript"/>
              </w:rPr>
              <w:t xml:space="preserve">3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/μL)</w:t>
            </w:r>
          </w:p>
          <w:p w14:paraId="357B0ACD" w14:textId="607CA238" w:rsidR="00885D6B" w:rsidRPr="003C4610" w:rsidRDefault="005E6CD0" w:rsidP="005E6CD0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/μL)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23C1" w14:textId="3F98AE37" w:rsidR="00885D6B" w:rsidRPr="003C4610" w:rsidRDefault="005E6CD0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6.08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1.64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6F51" w14:textId="1C498DEC" w:rsidR="00885D6B" w:rsidRPr="003C4610" w:rsidRDefault="005E6CD0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5.96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(1.43)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45DA" w14:textId="4036468B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  <w:r w:rsidRPr="003C4610">
              <w:rPr>
                <w:rFonts w:ascii="Times New Roman" w:hAnsi="Times New Roman" w:cs="Times New Roman"/>
                <w:color w:val="000000"/>
                <w:szCs w:val="20"/>
              </w:rPr>
              <w:t xml:space="preserve">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845A" w14:textId="33D44F9B" w:rsidR="00885D6B" w:rsidRPr="003C4610" w:rsidRDefault="005E6CD0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1.39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4777" w14:textId="5E4C3527" w:rsidR="00885D6B" w:rsidRPr="003C4610" w:rsidRDefault="005E6CD0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4.93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1.28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60BF" w14:textId="2C9FFC73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07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41ED" w14:textId="5627BDF9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 w:rsidR="005E6CD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929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3B76D5" w14:paraId="20C8DD37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C96A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DAAC" w14:textId="613AF66D" w:rsidR="00885D6B" w:rsidRPr="003C4610" w:rsidRDefault="00D7129E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RBC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(10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  <w:vertAlign w:val="superscript"/>
              </w:rPr>
              <w:t xml:space="preserve">6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/μL)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D94B" w14:textId="5F603FBB" w:rsidR="00885D6B" w:rsidRPr="003C4610" w:rsidRDefault="00D7129E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4.34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0.35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DFCC" w14:textId="4CD65620" w:rsidR="00885D6B" w:rsidRPr="003C4610" w:rsidRDefault="00D7129E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4.36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0.36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6EE0" w14:textId="7D3D0C13" w:rsidR="00885D6B" w:rsidRPr="003C4610" w:rsidRDefault="00D7129E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5215" w14:textId="72FEBF47" w:rsidR="00885D6B" w:rsidRPr="003C4610" w:rsidRDefault="00D7129E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1.39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A6C7" w14:textId="06469EF1" w:rsidR="00885D6B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0.39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EE24" w14:textId="10A4951B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 w:rsidR="00D7129E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="003B76D5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0.25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9D0B8" w14:textId="4DAFE4FB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 w:rsidR="003B76D5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242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67970508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4D90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B6B32" w14:textId="2E0C912F" w:rsidR="00885D6B" w:rsidRPr="003C4610" w:rsidRDefault="003B76D5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Hb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4DDC" w14:textId="0A79DB4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="003B76D5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="003B76D5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="003B76D5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0.93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AB97" w14:textId="55B2D6BA" w:rsidR="00885D6B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1.08</w:t>
            </w:r>
            <w:r w:rsidR="00885D6B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A250" w14:textId="2A051CFB" w:rsidR="00885D6B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(0.62)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A476" w14:textId="31FD078F" w:rsidR="00885D6B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13.49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(1.14)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350F" w14:textId="5D2C4457" w:rsidR="00885D6B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13.55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(1.09)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5365" w14:textId="14F8F1AC" w:rsidR="00885D6B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(0.72)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2675" w14:textId="6FF03DC2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</w:t>
            </w:r>
            <w:r w:rsidR="003B76D5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680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287CB85F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15722" w14:textId="77777777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891D7" w14:textId="332A8CE5" w:rsidR="003B76D5" w:rsidRPr="003C4610" w:rsidRDefault="003B76D5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Hct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F9A74" w14:textId="7FDDED4F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39.77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(2.64)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3A91" w14:textId="48E473E3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39.88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(2.84)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4B234" w14:textId="21358833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(1.90)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55386" w14:textId="5317C573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40.30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(3.06)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22555" w14:textId="36BF1F9B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40.61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(3.17)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E5B4" w14:textId="2D5C0430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(2.27)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EA3C" w14:textId="5CDF2915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80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4DFC85D8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1645" w14:textId="77777777" w:rsidR="003B76D5" w:rsidRPr="003C4610" w:rsidRDefault="003B76D5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10F5C" w14:textId="026BF859" w:rsidR="003B76D5" w:rsidRPr="003C4610" w:rsidRDefault="00EE6379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Platelet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(10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  <w:vertAlign w:val="superscript"/>
              </w:rPr>
              <w:t xml:space="preserve">3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/μL)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72266" w14:textId="32652BC6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233.08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(48.64)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F8511" w14:textId="7F3EAEE4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234.82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(48.75)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080C4" w14:textId="1DB6DD27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(22.99)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8C3C3" w14:textId="51FEB813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235.83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(67.56)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D12E" w14:textId="43D75405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231.81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(55.55)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7942D" w14:textId="03AAFBA3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-3.95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(34.29)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C45BF" w14:textId="7837F1F4" w:rsidR="003B76D5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0.410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EE6379" w14:paraId="0AF92D83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AFEA0" w14:textId="7777777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74101" w14:textId="032328EE" w:rsidR="00EE6379" w:rsidRPr="003C4610" w:rsidRDefault="00EE6379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Neutrophils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58706" w14:textId="6E4D1615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56.75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(8.13)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9CBD8" w14:textId="22C86275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54.01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(8.14)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DEF10" w14:textId="0B4EE5BB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-2.70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(5.59)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93199" w14:textId="33E88EF0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53.70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(7.38)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08CEE" w14:textId="2CCCB20C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55.02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(9.10)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B51D6" w14:textId="34B34CF8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(8.27)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F749B" w14:textId="1A589630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0.09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EE6379" w14:paraId="24F57EFA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4874" w14:textId="7777777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287F2" w14:textId="76E5E796" w:rsidR="00EE6379" w:rsidRPr="003C4610" w:rsidRDefault="00EE6379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Lymphocytes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627DA" w14:textId="1E55049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33.49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(7.43)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C756" w14:textId="7C75DF44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35.73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(7.73)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312DF" w14:textId="6CCFF220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(4.65)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CCAE" w14:textId="7BC06573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36.22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(7.09)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3F69E" w14:textId="4A0B4115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34.71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(9.15)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8E936" w14:textId="5D9CA7A6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-1.20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(7.59)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77FFB" w14:textId="3F29C7D0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0.05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EE6379" w14:paraId="1D33D7DF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AA615" w14:textId="7777777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23CAF" w14:textId="6CF24E03" w:rsidR="00EE6379" w:rsidRPr="003C4610" w:rsidRDefault="00EE6379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Monocytes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EE33D" w14:textId="3E9DCA21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7.02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(1.78)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5096" w14:textId="51033FD1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7.39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(2.31)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05186" w14:textId="0088A280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(2.05)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47A01" w14:textId="1F00EBEF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7.49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(1.55)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95E7E" w14:textId="7821F6F0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8.10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(2.40)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AD15B" w14:textId="5DD8782D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(2.51)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51C5" w14:textId="3AA86F43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EE6379" w14:paraId="2764FE37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0AB76" w14:textId="7777777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E86BD" w14:textId="26A7AA46" w:rsidR="00EE6379" w:rsidRPr="003C4610" w:rsidRDefault="00EE6379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Eosinophils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3D555" w14:textId="46603372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(1.52)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BDB18" w14:textId="04B4288B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(1.57)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10EA" w14:textId="14CEB922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(1.34)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2E21D" w14:textId="0167ECBF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(1.54)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924BC" w14:textId="10A3D4A8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1.56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(1.00)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334F6" w14:textId="54872D43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-0.17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(0.94)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39417" w14:textId="6AC1347B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0.388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EE6379" w14:paraId="57F84E82" w14:textId="77777777" w:rsidTr="003C4610">
        <w:trPr>
          <w:trHeight w:hRule="exact" w:val="389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9812" w14:textId="7777777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BB52B" w14:textId="093C098A" w:rsidR="00EE6379" w:rsidRPr="003C4610" w:rsidRDefault="00EE6379" w:rsidP="006834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Basophils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092A" w14:textId="73A285FC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(0.30)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6623A" w14:textId="0E841A64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34056" w14:textId="59A0FC68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7E0FB" w14:textId="0AF2025A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F0CD" w14:textId="3B32383A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A670" w14:textId="60E05827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5F8D9" w14:textId="0B3DF834" w:rsidR="00EE6379" w:rsidRPr="003C4610" w:rsidRDefault="00EE6379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885D6B" w14:paraId="18E7652B" w14:textId="77777777" w:rsidTr="003C4610">
        <w:trPr>
          <w:trHeight w:hRule="exact" w:val="357"/>
        </w:trPr>
        <w:tc>
          <w:tcPr>
            <w:tcW w:w="134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FC65" w14:textId="6DBD097D" w:rsidR="00885D6B" w:rsidRPr="000B6A6D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B6A6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Blood Chemistry Tests</w:t>
            </w:r>
          </w:p>
        </w:tc>
      </w:tr>
      <w:tr w:rsidR="003B76D5" w14:paraId="43E9BFA5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D820" w14:textId="77777777" w:rsidR="00885D6B" w:rsidRPr="000B6A6D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EB44" w14:textId="5F4698E5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Glucose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468E" w14:textId="3CFB1221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106.23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(21.53)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75F0" w14:textId="7CF52326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111.86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(38.07)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6A42" w14:textId="100009D3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5.36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(27.98)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327B" w14:textId="0150FB8F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102.81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(19.32)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5D9F" w14:textId="1487DCE7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102.12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(15.20)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5470" w14:textId="19A2B0D4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0.17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(11.39)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FE97" w14:textId="636793F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0.646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6271D8D6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0025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7829" w14:textId="32647803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Uric acid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AC50" w14:textId="06F33FF4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(1.03)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56CC" w14:textId="63526B2E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4.63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(1.08)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B2DE" w14:textId="6C858BF6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(0.52)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B18F" w14:textId="1ACF592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4.90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(1.53)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9CA8" w14:textId="001A85B3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4.77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(1.38)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AD79" w14:textId="116674A2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-0.10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(0.72)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EFFE" w14:textId="53E6A765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0.02</w:t>
            </w:r>
            <w:r w:rsidR="00EA7BF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4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3B76D5" w14:paraId="3CC7DAC9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635B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7D31" w14:textId="535CD75E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Total protein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8031" w14:textId="3CE91D73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7.17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(0.41)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A4E7" w14:textId="6BE69FA5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7.12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083D" w14:textId="5A5751EE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C939" w14:textId="1F9C1835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7.09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9155" w14:textId="6C93E08E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7.10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4D02" w14:textId="2295267F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2B7C" w14:textId="19CE1023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0.08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3B76D5" w14:paraId="44DC57C1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2756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F1AC" w14:textId="2BBF078B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Albumin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2EC0" w14:textId="561BAC41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(0.21)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385F" w14:textId="09877847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45F7" w14:textId="62EEF126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(0.20)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EA13" w14:textId="4259673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(0.19)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B078" w14:textId="200EA31A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D611" w14:textId="4EF2A017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284A" w14:textId="114DDBF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0.343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3D496929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5BC8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EB3C" w14:textId="5A91238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Total Bilirubin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45FE" w14:textId="7EAC0D8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(0.27)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225F" w14:textId="2D1DEEAC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9585" w14:textId="03A628E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(0.19)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BE4C" w14:textId="7AD9B17F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3F2D" w14:textId="72862A3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(0.33)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8BD2" w14:textId="4CF476E9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-0.04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(0.18)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D57A" w14:textId="35571462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0.42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3B76D5" w14:paraId="127C38D4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1A71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4501" w14:textId="0D0CEF8D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AST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(IU/L)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1D0B" w14:textId="29900508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22.65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(5.92)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F522" w14:textId="7059FCC5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22.24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(4.78)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CD6E" w14:textId="187C078D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-0.42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(4.81)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B1A7" w14:textId="0C7B5365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22.63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(7.51)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3274" w14:textId="04F2D29B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24.40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(13.93)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745F" w14:textId="59829957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24.40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(13.93)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0719" w14:textId="68B5D681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0.431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202A6888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E253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64AB" w14:textId="444EB137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ALT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(IU/L)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B7C7" w14:textId="151DC9AB" w:rsidR="00885D6B" w:rsidRPr="003C4610" w:rsidRDefault="00915A93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19.31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(8.53)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4E51" w14:textId="47430BED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18.82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(6.99)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7189" w14:textId="5361D98A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A68B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-0.38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A68B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(6.42)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7534" w14:textId="723AFFB6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19.29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(8.75)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1CF7" w14:textId="596EA668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21.10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(9.85)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F7BC" w14:textId="02419080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(8.97)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D67E" w14:textId="196F6F58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0.28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65FBEDD4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EB32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A313" w14:textId="19F15F47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ALP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(IU/L)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D56F" w14:textId="5988D1FD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74.65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(19.99)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F2BE" w14:textId="6EC37685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75.50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(21.01)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40AF" w14:textId="6BE3673C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(7.91)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555C" w14:textId="45B16C56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67.44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(16.89)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97D1" w14:textId="5E5E0EE7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69.96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(16.57)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0E43" w14:textId="28513593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(8.99)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D1F2" w14:textId="630F4A99" w:rsidR="00885D6B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0.413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0A68BD" w14:paraId="46A5105C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206AD" w14:textId="77777777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71833" w14:textId="5BE0E788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BUN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85863" w14:textId="70ECB9BD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15.70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(3.52)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38B2D" w14:textId="5BA6C4F3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16.44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(4.62)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F4CE9" w14:textId="0DFC5C6A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(4.63)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6162" w14:textId="4295E680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16.65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(4.40)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2C52B" w14:textId="0458D132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16.01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(4.10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2D0EB" w14:textId="4E810F49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-0.62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(3.11)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5C075" w14:textId="5728A25F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0.08</w:t>
            </w:r>
            <w:r w:rsidR="00EA7BF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0A68BD" w14:paraId="223B15F5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85D8" w14:textId="77777777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F7D2C" w14:textId="5E1F23D9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Creatinine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1C252" w14:textId="449E77E7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(0.15)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8AC9E" w14:textId="27DE8934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(0.16)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2E14B" w14:textId="25720C7A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(0.07)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9E76A" w14:textId="0BB88C61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0.75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(0.19)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C05F" w14:textId="4E4D13BA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(0.20)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E7E3" w14:textId="48344DEB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(0.06)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3AE1B" w14:textId="4CE9EE07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0.632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0A68BD" w14:paraId="1473A9F9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BBBF" w14:textId="77777777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98321" w14:textId="6BAF14B2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Total Cholesterol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(mg/dL)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83C50" w14:textId="0E6AB6A8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173.69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(31.0)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B329" w14:textId="1F424B16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178.64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(36.18)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C0D86" w14:textId="2355601D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(18.32)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FC199" w14:textId="41EE0A7A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186.79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(39.47)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2BE0F" w14:textId="79084BB3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179.26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(38.82)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2171E" w14:textId="199E0784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-5.26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(24.90)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DD9A6" w14:textId="455D6260" w:rsidR="000A68BD" w:rsidRPr="003C4610" w:rsidRDefault="000A68B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0.033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885D6B" w14:paraId="77C081CF" w14:textId="77777777" w:rsidTr="003C4610">
        <w:trPr>
          <w:trHeight w:hRule="exact" w:val="357"/>
        </w:trPr>
        <w:tc>
          <w:tcPr>
            <w:tcW w:w="1344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01A1" w14:textId="4BE45AFE" w:rsidR="00885D6B" w:rsidRPr="000B6A6D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0B6A6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Vital Signs, Body Weight</w:t>
            </w:r>
          </w:p>
        </w:tc>
      </w:tr>
      <w:tr w:rsidR="003B76D5" w14:paraId="261A7986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DA03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69A6" w14:textId="36B9DAD7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Blood pressure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(systolic)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E6DD" w14:textId="2EEE076D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136.9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(13.8)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72CB" w14:textId="4D475180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135.6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(13.8)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ACAA" w14:textId="1D55106E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4766E7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-0.86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4766E7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(12.5)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C436" w14:textId="6414CEB9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139.23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(13.8)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05EA" w14:textId="754F29EC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131.9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(15.4)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A1A0" w14:textId="5E930FF1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-6.40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(14.38)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32C5" w14:textId="2A93E2EE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0.040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  <w:tr w:rsidR="003B76D5" w14:paraId="2879F978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C7DE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86B6" w14:textId="130D2C6C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Blood pressure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(diastolic)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BFA5" w14:textId="7C9FA381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72.71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(8.85)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FA61" w14:textId="440E726B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73.94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(9.50)</w:t>
            </w:r>
          </w:p>
        </w:tc>
        <w:tc>
          <w:tcPr>
            <w:tcW w:w="14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221E" w14:textId="636401E8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1.36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(8.88)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D2A8" w14:textId="0D4B7856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75.02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(9.57)</w:t>
            </w:r>
          </w:p>
        </w:tc>
        <w:tc>
          <w:tcPr>
            <w:tcW w:w="14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5750" w14:textId="30F65607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70.10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(11.55)</w:t>
            </w:r>
          </w:p>
        </w:tc>
        <w:tc>
          <w:tcPr>
            <w:tcW w:w="14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818F" w14:textId="4AD78B35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-4.02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(10.38)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418F" w14:textId="513B7639" w:rsidR="00885D6B" w:rsidRPr="003C4610" w:rsidRDefault="004766E7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0.00</w:t>
            </w:r>
            <w:r w:rsidR="00EA7BF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9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3B76D5" w14:paraId="74801849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475C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7B4D" w14:textId="7B6DD531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Pulse rate</w:t>
            </w:r>
            <w:r w:rsidR="003C4610"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(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회</w:t>
            </w: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/min)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FB82" w14:textId="135093F0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75.58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(12.02)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8F74" w14:textId="79484151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75.64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(11.90)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3E44" w14:textId="0EAA1918" w:rsidR="00885D6B" w:rsidRPr="003C4610" w:rsidRDefault="000B65CD" w:rsidP="000B65CD">
            <w:pPr>
              <w:widowControl/>
              <w:wordWrap/>
              <w:autoSpaceDE/>
              <w:autoSpaceDN/>
              <w:spacing w:after="0" w:line="480" w:lineRule="auto"/>
              <w:ind w:firstLineChars="100" w:firstLine="200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0.62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(9.23)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8A79" w14:textId="235428A7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74.79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(10.91)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20A4" w14:textId="61D484C5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77.17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(9.84)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27DF" w14:textId="4A04575B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(7.06)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45E4" w14:textId="71335C3E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0.216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‡</w:t>
            </w:r>
          </w:p>
        </w:tc>
      </w:tr>
      <w:tr w:rsidR="003B76D5" w14:paraId="26701C17" w14:textId="77777777" w:rsidTr="003C4610">
        <w:trPr>
          <w:trHeight w:hRule="exact" w:val="357"/>
        </w:trPr>
        <w:tc>
          <w:tcPr>
            <w:tcW w:w="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0AE44" w14:textId="77777777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A4962" w14:textId="262A3856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Body weight(kg)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E16FD" w14:textId="15480C45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59.04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(10.82)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4880E" w14:textId="63FEC772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58.20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(10.57)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45801" w14:textId="2E917234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-0.67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(1.86)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0F850" w14:textId="6EA844FD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59.28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(8.12)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30468" w14:textId="486B9233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58.19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(7.11)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CE0A0" w14:textId="23981581" w:rsidR="00885D6B" w:rsidRPr="003C4610" w:rsidRDefault="00885D6B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-0.39</w:t>
            </w:r>
            <w:r w:rsidR="003C4610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0B65CD"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(1.63)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2219B" w14:textId="5A66BA2C" w:rsidR="00885D6B" w:rsidRPr="003C4610" w:rsidRDefault="000B65CD" w:rsidP="0068345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3C46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0.733</w:t>
            </w:r>
            <w:r w:rsidR="00387594" w:rsidRPr="003C4610">
              <w:rPr>
                <w:rFonts w:ascii="Times New Roman" w:eastAsia="맑은 고딕" w:hAnsi="Times New Roman" w:cs="Times New Roman"/>
                <w:color w:val="000000"/>
                <w:szCs w:val="20"/>
              </w:rPr>
              <w:t>§</w:t>
            </w:r>
          </w:p>
        </w:tc>
      </w:tr>
    </w:tbl>
    <w:p w14:paraId="7F745345" w14:textId="1E867C7B" w:rsidR="00387594" w:rsidRPr="00890A80" w:rsidRDefault="00387594" w:rsidP="00387594">
      <w:pPr>
        <w:pStyle w:val="a6"/>
        <w:spacing w:line="240" w:lineRule="auto"/>
        <w:rPr>
          <w:rFonts w:ascii="Times New Roman" w:hAnsi="Times New Roman" w:cs="Times New Roman"/>
          <w:b w:val="0"/>
          <w:color w:val="000000"/>
          <w:sz w:val="18"/>
          <w:szCs w:val="18"/>
        </w:rPr>
      </w:pPr>
      <w:r w:rsidRPr="00890A80">
        <w:rPr>
          <w:rFonts w:ascii="Times New Roman" w:hAnsi="Times New Roman" w:cs="Times New Roman"/>
          <w:b w:val="0"/>
          <w:sz w:val="18"/>
          <w:szCs w:val="18"/>
        </w:rPr>
        <w:t xml:space="preserve">Differences in change values between the </w:t>
      </w:r>
      <w:r w:rsidRPr="00890A80">
        <w:rPr>
          <w:rFonts w:ascii="Times New Roman" w:hAnsi="Times New Roman" w:cs="Times New Roman" w:hint="eastAsia"/>
          <w:b w:val="0"/>
          <w:sz w:val="18"/>
          <w:szCs w:val="18"/>
        </w:rPr>
        <w:t>α</w:t>
      </w:r>
      <w:r w:rsidRPr="00890A80">
        <w:rPr>
          <w:rFonts w:ascii="Times New Roman" w:hAnsi="Times New Roman" w:cs="Times New Roman"/>
          <w:b w:val="0"/>
          <w:sz w:val="18"/>
          <w:szCs w:val="18"/>
        </w:rPr>
        <w:t xml:space="preserve">GPC and </w:t>
      </w:r>
      <w:r>
        <w:rPr>
          <w:rFonts w:ascii="Times New Roman" w:hAnsi="Times New Roman" w:cs="Times New Roman"/>
          <w:b w:val="0"/>
          <w:sz w:val="18"/>
          <w:szCs w:val="18"/>
        </w:rPr>
        <w:t>p</w:t>
      </w:r>
      <w:r w:rsidRPr="00890A80">
        <w:rPr>
          <w:rFonts w:ascii="Times New Roman" w:hAnsi="Times New Roman" w:cs="Times New Roman"/>
          <w:b w:val="0"/>
          <w:sz w:val="18"/>
          <w:szCs w:val="18"/>
        </w:rPr>
        <w:t xml:space="preserve">lacebo groups were assessed using either the Wilcoxon rank-sum test or the two-sample t-test, and the respective p-values are provided. </w:t>
      </w:r>
      <w:r w:rsidRPr="00890A8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Statistically significant p-values are </w:t>
      </w:r>
      <w:r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  <w:t xml:space="preserve">shown in bold. ‡: Two sample t-test; §: Wilcoxon rank sum test </w:t>
      </w:r>
    </w:p>
    <w:p w14:paraId="2CAB68FE" w14:textId="7098EB6B" w:rsidR="00387594" w:rsidRDefault="000321E2" w:rsidP="00387594">
      <w:pPr>
        <w:pStyle w:val="a6"/>
        <w:spacing w:line="240" w:lineRule="auto"/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</w:pPr>
      <w:r w:rsidRPr="00534405">
        <w:rPr>
          <w:rFonts w:ascii="Times New Roman" w:eastAsia="맑은 고딕" w:hAnsi="Times New Roman" w:cs="Times New Roman"/>
          <w:b w:val="0"/>
          <w:bCs w:val="0"/>
          <w:i/>
          <w:iCs/>
          <w:color w:val="000000" w:themeColor="text1"/>
          <w:kern w:val="0"/>
          <w:sz w:val="18"/>
          <w:szCs w:val="18"/>
        </w:rPr>
        <w:t>αGPC</w:t>
      </w:r>
      <w:r w:rsidRPr="00534405">
        <w:rPr>
          <w:rFonts w:ascii="Times New Roman" w:eastAsia="맑은 고딕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r w:rsidRPr="00534405">
        <w:rPr>
          <w:rFonts w:ascii="Times New Roman" w:eastAsiaTheme="minorHAnsi" w:hAnsi="Times New Roman" w:cs="Times New Roman"/>
          <w:b w:val="0"/>
          <w:bCs w:val="0"/>
          <w:color w:val="000000" w:themeColor="text1"/>
          <w:sz w:val="18"/>
          <w:szCs w:val="18"/>
        </w:rPr>
        <w:t>Choline alphoscerate</w:t>
      </w:r>
      <w:r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 xml:space="preserve"> </w:t>
      </w:r>
      <w:r w:rsidR="00387594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>WBC</w:t>
      </w:r>
      <w:r w:rsidR="00387594" w:rsidRPr="00890A8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</w:t>
      </w:r>
      <w:r w:rsidR="00387594">
        <w:rPr>
          <w:rFonts w:ascii="Times New Roman" w:hAnsi="Times New Roman" w:cs="Times New Roman"/>
          <w:b w:val="0"/>
          <w:color w:val="000000"/>
          <w:sz w:val="18"/>
          <w:szCs w:val="18"/>
        </w:rPr>
        <w:t>White Blood Cell</w:t>
      </w:r>
      <w:r w:rsidR="00045DC0">
        <w:rPr>
          <w:rFonts w:ascii="Times New Roman" w:hAnsi="Times New Roman" w:cs="Times New Roman"/>
          <w:b w:val="0"/>
          <w:color w:val="000000"/>
          <w:sz w:val="18"/>
          <w:szCs w:val="18"/>
        </w:rPr>
        <w:t>;</w:t>
      </w:r>
      <w:r w:rsidR="00387594"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  <w:t xml:space="preserve"> </w:t>
      </w:r>
      <w:r w:rsidR="00387594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>RBC</w:t>
      </w:r>
      <w:r w:rsidR="00045DC0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 xml:space="preserve"> </w:t>
      </w:r>
      <w:r w:rsidR="00045DC0" w:rsidRPr="00045DC0">
        <w:rPr>
          <w:rFonts w:ascii="Times New Roman" w:hAnsi="Times New Roman" w:cs="Times New Roman"/>
          <w:b w:val="0"/>
          <w:iCs/>
          <w:color w:val="000000"/>
          <w:sz w:val="18"/>
          <w:szCs w:val="18"/>
        </w:rPr>
        <w:t>Red Blood Cell</w:t>
      </w:r>
      <w:r w:rsidR="00045DC0">
        <w:rPr>
          <w:rFonts w:ascii="Times New Roman" w:hAnsi="Times New Roman" w:cs="Times New Roman"/>
          <w:b w:val="0"/>
          <w:iCs/>
          <w:color w:val="000000"/>
          <w:sz w:val="18"/>
          <w:szCs w:val="18"/>
        </w:rPr>
        <w:t>;</w:t>
      </w:r>
      <w:r w:rsidR="00045DC0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 xml:space="preserve"> Hb </w:t>
      </w:r>
      <w:r w:rsidR="00045DC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Hemoglobin; </w:t>
      </w:r>
      <w:r w:rsidR="00045DC0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 xml:space="preserve">Hct </w:t>
      </w:r>
      <w:r w:rsidR="00045DC0" w:rsidRPr="00045DC0">
        <w:rPr>
          <w:rFonts w:ascii="Times New Roman" w:hAnsi="Times New Roman" w:cs="Times New Roman"/>
          <w:b w:val="0"/>
          <w:iCs/>
          <w:color w:val="000000"/>
          <w:sz w:val="18"/>
          <w:szCs w:val="18"/>
        </w:rPr>
        <w:t>Hematocrit;</w:t>
      </w:r>
      <w:r w:rsidR="00045DC0">
        <w:rPr>
          <w:rFonts w:ascii="Times New Roman" w:hAnsi="Times New Roman" w:cs="Times New Roman"/>
          <w:b w:val="0"/>
          <w:i/>
          <w:color w:val="000000"/>
          <w:sz w:val="18"/>
          <w:szCs w:val="18"/>
        </w:rPr>
        <w:t xml:space="preserve"> AST </w:t>
      </w:r>
      <w:r w:rsidR="00045DC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Aspartate Aminotransferase; </w:t>
      </w:r>
      <w:r w:rsidR="00045DC0" w:rsidRPr="00045DC0">
        <w:rPr>
          <w:rFonts w:ascii="Times New Roman" w:hAnsi="Times New Roman" w:cs="Times New Roman"/>
          <w:b w:val="0"/>
          <w:i/>
          <w:iCs/>
          <w:color w:val="000000"/>
          <w:sz w:val="18"/>
          <w:szCs w:val="18"/>
        </w:rPr>
        <w:t>ALT</w:t>
      </w:r>
      <w:r w:rsidR="00045DC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Alanine Aminotransferase; </w:t>
      </w:r>
      <w:r w:rsidR="00045DC0" w:rsidRPr="00045DC0">
        <w:rPr>
          <w:rFonts w:ascii="Times New Roman" w:hAnsi="Times New Roman" w:cs="Times New Roman"/>
          <w:b w:val="0"/>
          <w:i/>
          <w:iCs/>
          <w:color w:val="000000"/>
          <w:sz w:val="18"/>
          <w:szCs w:val="18"/>
        </w:rPr>
        <w:t>ALP</w:t>
      </w:r>
      <w:r w:rsidR="00045DC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Alkaline Phosphatase; </w:t>
      </w:r>
      <w:r w:rsidR="00045DC0" w:rsidRPr="00045DC0">
        <w:rPr>
          <w:rFonts w:ascii="Times New Roman" w:hAnsi="Times New Roman" w:cs="Times New Roman"/>
          <w:b w:val="0"/>
          <w:i/>
          <w:iCs/>
          <w:color w:val="000000"/>
          <w:sz w:val="18"/>
          <w:szCs w:val="18"/>
        </w:rPr>
        <w:t>BUN</w:t>
      </w:r>
      <w:r w:rsidR="00045DC0">
        <w:rPr>
          <w:rFonts w:ascii="Times New Roman" w:hAnsi="Times New Roman" w:cs="Times New Roman"/>
          <w:b w:val="0"/>
          <w:color w:val="000000"/>
          <w:sz w:val="18"/>
          <w:szCs w:val="18"/>
        </w:rPr>
        <w:t xml:space="preserve"> Blood Urea Nitrogen</w:t>
      </w:r>
      <w:r>
        <w:rPr>
          <w:rFonts w:ascii="Times New Roman" w:eastAsia="맑은 고딕" w:hAnsi="Times New Roman" w:cs="Times New Roman"/>
          <w:b w:val="0"/>
          <w:color w:val="000000"/>
          <w:sz w:val="18"/>
          <w:szCs w:val="18"/>
        </w:rPr>
        <w:t xml:space="preserve">; </w:t>
      </w:r>
      <w:r w:rsidRPr="00890A80">
        <w:rPr>
          <w:rFonts w:ascii="Times New Roman" w:hAnsi="Times New Roman" w:cs="Times New Roman" w:hint="eastAsia"/>
          <w:b w:val="0"/>
          <w:sz w:val="18"/>
          <w:szCs w:val="18"/>
        </w:rPr>
        <w:t>α</w:t>
      </w:r>
      <w:r w:rsidRPr="00890A80">
        <w:rPr>
          <w:rFonts w:ascii="Times New Roman" w:hAnsi="Times New Roman" w:cs="Times New Roman"/>
          <w:b w:val="0"/>
          <w:sz w:val="18"/>
          <w:szCs w:val="18"/>
        </w:rPr>
        <w:t>GPC</w:t>
      </w:r>
    </w:p>
    <w:p w14:paraId="7E91203C" w14:textId="77777777" w:rsidR="00885D6B" w:rsidRPr="000321E2" w:rsidRDefault="00885D6B"/>
    <w:sectPr w:rsidR="00885D6B" w:rsidRPr="000321E2" w:rsidSect="00885D6B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6A8FDE" w14:textId="77777777" w:rsidR="000321E2" w:rsidRDefault="000321E2" w:rsidP="000321E2">
      <w:pPr>
        <w:spacing w:after="0" w:line="240" w:lineRule="auto"/>
      </w:pPr>
      <w:r>
        <w:separator/>
      </w:r>
    </w:p>
  </w:endnote>
  <w:endnote w:type="continuationSeparator" w:id="0">
    <w:p w14:paraId="167BD28C" w14:textId="77777777" w:rsidR="000321E2" w:rsidRDefault="000321E2" w:rsidP="000321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972C0" w14:textId="77777777" w:rsidR="000321E2" w:rsidRDefault="000321E2" w:rsidP="000321E2">
      <w:pPr>
        <w:spacing w:after="0" w:line="240" w:lineRule="auto"/>
      </w:pPr>
      <w:r>
        <w:separator/>
      </w:r>
    </w:p>
  </w:footnote>
  <w:footnote w:type="continuationSeparator" w:id="0">
    <w:p w14:paraId="39E4638D" w14:textId="77777777" w:rsidR="000321E2" w:rsidRDefault="000321E2" w:rsidP="000321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556D0B"/>
    <w:multiLevelType w:val="multilevel"/>
    <w:tmpl w:val="0178B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A34"/>
    <w:rsid w:val="000321E2"/>
    <w:rsid w:val="00045DC0"/>
    <w:rsid w:val="000A138C"/>
    <w:rsid w:val="000A68BD"/>
    <w:rsid w:val="000B65CD"/>
    <w:rsid w:val="000B6A6D"/>
    <w:rsid w:val="00387594"/>
    <w:rsid w:val="003A5A34"/>
    <w:rsid w:val="003B76D5"/>
    <w:rsid w:val="003C4610"/>
    <w:rsid w:val="004766E7"/>
    <w:rsid w:val="00507700"/>
    <w:rsid w:val="005E6CD0"/>
    <w:rsid w:val="00885D6B"/>
    <w:rsid w:val="00915A93"/>
    <w:rsid w:val="00A860B6"/>
    <w:rsid w:val="00D7129E"/>
    <w:rsid w:val="00EA7BFD"/>
    <w:rsid w:val="00EE6379"/>
    <w:rsid w:val="00F32CDE"/>
    <w:rsid w:val="00F5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73B627C"/>
  <w15:chartTrackingRefBased/>
  <w15:docId w15:val="{5438F193-733C-43BD-89FC-3C99A13D5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A3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A5A34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3A5A34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3A5A34"/>
  </w:style>
  <w:style w:type="character" w:styleId="a5">
    <w:name w:val="Hyperlink"/>
    <w:basedOn w:val="a0"/>
    <w:uiPriority w:val="99"/>
    <w:unhideWhenUsed/>
    <w:rsid w:val="003A5A34"/>
    <w:rPr>
      <w:color w:val="0000FF"/>
      <w:u w:val="single"/>
    </w:rPr>
  </w:style>
  <w:style w:type="paragraph" w:styleId="a6">
    <w:name w:val="caption"/>
    <w:basedOn w:val="a"/>
    <w:next w:val="a"/>
    <w:uiPriority w:val="35"/>
    <w:unhideWhenUsed/>
    <w:qFormat/>
    <w:rsid w:val="00885D6B"/>
    <w:rPr>
      <w:b/>
      <w:bCs/>
      <w:szCs w:val="20"/>
    </w:rPr>
  </w:style>
  <w:style w:type="character" w:styleId="a7">
    <w:name w:val="line number"/>
    <w:basedOn w:val="a0"/>
    <w:uiPriority w:val="99"/>
    <w:semiHidden/>
    <w:unhideWhenUsed/>
    <w:rsid w:val="00885D6B"/>
  </w:style>
  <w:style w:type="paragraph" w:styleId="a8">
    <w:name w:val="Revision"/>
    <w:hidden/>
    <w:uiPriority w:val="99"/>
    <w:semiHidden/>
    <w:rsid w:val="00885D6B"/>
    <w:pPr>
      <w:spacing w:after="0" w:line="240" w:lineRule="auto"/>
      <w:jc w:val="left"/>
    </w:pPr>
  </w:style>
  <w:style w:type="paragraph" w:styleId="a9">
    <w:name w:val="header"/>
    <w:basedOn w:val="a"/>
    <w:link w:val="Char0"/>
    <w:uiPriority w:val="99"/>
    <w:unhideWhenUsed/>
    <w:rsid w:val="000321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9"/>
    <w:uiPriority w:val="99"/>
    <w:rsid w:val="000321E2"/>
  </w:style>
  <w:style w:type="paragraph" w:styleId="aa">
    <w:name w:val="footer"/>
    <w:basedOn w:val="a"/>
    <w:link w:val="Char1"/>
    <w:uiPriority w:val="99"/>
    <w:unhideWhenUsed/>
    <w:rsid w:val="000321E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a"/>
    <w:uiPriority w:val="99"/>
    <w:rsid w:val="00032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전종욱</dc:creator>
  <cp:keywords/>
  <dc:description/>
  <cp:lastModifiedBy>test</cp:lastModifiedBy>
  <cp:revision>9</cp:revision>
  <dcterms:created xsi:type="dcterms:W3CDTF">2023-09-15T12:07:00Z</dcterms:created>
  <dcterms:modified xsi:type="dcterms:W3CDTF">2023-10-18T06:36:00Z</dcterms:modified>
</cp:coreProperties>
</file>