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2079" w14:textId="506ABB26" w:rsidR="000F6C9C" w:rsidRDefault="00586A3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86A3B">
        <w:rPr>
          <w:rFonts w:asciiTheme="majorBidi" w:hAnsiTheme="majorBidi" w:cstheme="majorBidi"/>
          <w:b/>
          <w:bCs/>
          <w:sz w:val="24"/>
          <w:szCs w:val="24"/>
        </w:rPr>
        <w:t>Supplementary 1 : LifeCell contents:</w:t>
      </w:r>
    </w:p>
    <w:p w14:paraId="299A8C07" w14:textId="277A8984" w:rsidR="00586A3B" w:rsidRPr="00586A3B" w:rsidRDefault="00586A3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86A3B">
        <w:drawing>
          <wp:inline distT="0" distB="0" distL="0" distR="0" wp14:anchorId="6C3F3E2B" wp14:editId="64FE2BCC">
            <wp:extent cx="5943600" cy="769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A3B" w:rsidRPr="00586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07"/>
    <w:rsid w:val="000F6C9C"/>
    <w:rsid w:val="00586A3B"/>
    <w:rsid w:val="009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C1EF"/>
  <w15:chartTrackingRefBased/>
  <w15:docId w15:val="{039BBA3C-CA41-4E7C-87CC-CDD88251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Hossein</cp:lastModifiedBy>
  <cp:revision>2</cp:revision>
  <dcterms:created xsi:type="dcterms:W3CDTF">2023-10-23T10:37:00Z</dcterms:created>
  <dcterms:modified xsi:type="dcterms:W3CDTF">2023-10-23T10:37:00Z</dcterms:modified>
</cp:coreProperties>
</file>