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B53D6" w14:textId="77777777" w:rsidR="008D3E85" w:rsidRPr="00463EEE" w:rsidRDefault="008D3E85" w:rsidP="008D3E85">
      <w:pPr>
        <w:pStyle w:val="Head1manu"/>
        <w:spacing w:before="240"/>
        <w:rPr>
          <w:lang w:val="en-US"/>
        </w:rPr>
      </w:pPr>
      <w:r w:rsidRPr="00463EEE">
        <w:rPr>
          <w:lang w:val="en-US"/>
        </w:rPr>
        <w:t>Supplementary material</w:t>
      </w:r>
    </w:p>
    <w:p w14:paraId="5B1C25FC" w14:textId="77777777" w:rsidR="008D3E85" w:rsidRDefault="008D3E85" w:rsidP="008D3E85">
      <w:pPr>
        <w:pStyle w:val="Text"/>
      </w:pPr>
      <w:r w:rsidRPr="00463EEE">
        <w:rPr>
          <w:lang w:val="en-US"/>
        </w:rPr>
        <w:t>Table S</w:t>
      </w:r>
      <w:r w:rsidRPr="001D11E6">
        <w:rPr>
          <w:i/>
          <w:iCs/>
        </w:rPr>
        <w:fldChar w:fldCharType="begin"/>
      </w:r>
      <w:r w:rsidRPr="00463EEE">
        <w:rPr>
          <w:lang w:val="en-US"/>
        </w:rPr>
        <w:instrText xml:space="preserve"> SEQ Table \* ARABIC </w:instrText>
      </w:r>
      <w:r w:rsidRPr="001D11E6">
        <w:rPr>
          <w:i/>
          <w:iCs/>
        </w:rPr>
        <w:fldChar w:fldCharType="separate"/>
      </w:r>
      <w:r w:rsidRPr="00463EEE">
        <w:rPr>
          <w:noProof/>
          <w:lang w:val="en-US"/>
        </w:rPr>
        <w:t>1</w:t>
      </w:r>
      <w:r w:rsidRPr="001D11E6">
        <w:rPr>
          <w:i/>
          <w:iCs/>
        </w:rPr>
        <w:fldChar w:fldCharType="end"/>
      </w:r>
      <w:r w:rsidRPr="00463EEE">
        <w:rPr>
          <w:lang w:val="en-US"/>
        </w:rPr>
        <w:t xml:space="preserve">. </w:t>
      </w:r>
      <w:r w:rsidRPr="001D11E6">
        <w:t xml:space="preserve">Chemical and physical characteristics of the </w:t>
      </w:r>
      <w:proofErr w:type="spellStart"/>
      <w:r>
        <w:t>ferrasol</w:t>
      </w:r>
      <w:proofErr w:type="spellEnd"/>
      <w:r w:rsidRPr="001D11E6">
        <w:t xml:space="preserve"> used in the experiment</w:t>
      </w:r>
      <w:r>
        <w:t>. OM, organic matter; CEC, cation exchange capacity; SB, sum of bases</w:t>
      </w:r>
      <w:r w:rsidRPr="001D11E6">
        <w:t>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515"/>
        <w:gridCol w:w="275"/>
        <w:gridCol w:w="255"/>
        <w:gridCol w:w="330"/>
        <w:gridCol w:w="435"/>
        <w:gridCol w:w="1047"/>
        <w:gridCol w:w="251"/>
        <w:gridCol w:w="251"/>
        <w:gridCol w:w="517"/>
        <w:gridCol w:w="622"/>
        <w:gridCol w:w="467"/>
        <w:gridCol w:w="937"/>
        <w:gridCol w:w="98"/>
        <w:gridCol w:w="358"/>
        <w:gridCol w:w="866"/>
        <w:gridCol w:w="231"/>
      </w:tblGrid>
      <w:tr w:rsidR="008D3E85" w:rsidRPr="001D11E6" w14:paraId="2DE9DAFC" w14:textId="77777777" w:rsidTr="004F3942">
        <w:trPr>
          <w:trHeight w:val="300"/>
          <w:jc w:val="center"/>
        </w:trPr>
        <w:tc>
          <w:tcPr>
            <w:tcW w:w="1264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2E74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pH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0648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F8D0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OM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F265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2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D453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Clay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4081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1D1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Silt</w:t>
            </w:r>
            <w:proofErr w:type="spellEnd"/>
          </w:p>
        </w:tc>
        <w:tc>
          <w:tcPr>
            <w:tcW w:w="842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B723A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Sand</w:t>
            </w:r>
          </w:p>
        </w:tc>
      </w:tr>
      <w:tr w:rsidR="008D3E85" w:rsidRPr="001D11E6" w14:paraId="29A64B7F" w14:textId="77777777" w:rsidTr="004F3942">
        <w:trPr>
          <w:trHeight w:val="300"/>
          <w:jc w:val="center"/>
        </w:trPr>
        <w:tc>
          <w:tcPr>
            <w:tcW w:w="62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2CD0F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CaCl</w:t>
            </w:r>
            <w:proofErr w:type="spellEnd"/>
          </w:p>
        </w:tc>
        <w:tc>
          <w:tcPr>
            <w:tcW w:w="639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1BEA5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SMP</w:t>
            </w:r>
          </w:p>
        </w:tc>
        <w:tc>
          <w:tcPr>
            <w:tcW w:w="20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A611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53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ECA1F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·</w:t>
            </w: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−</w:t>
            </w: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3</w:t>
            </w:r>
          </w:p>
        </w:tc>
        <w:tc>
          <w:tcPr>
            <w:tcW w:w="15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C8F9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525" w:type="pct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6DDC2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·</w:t>
            </w: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kg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−1</w:t>
            </w:r>
          </w:p>
        </w:tc>
      </w:tr>
      <w:tr w:rsidR="008D3E85" w:rsidRPr="001D11E6" w14:paraId="51EF75E2" w14:textId="77777777" w:rsidTr="004F3942">
        <w:trPr>
          <w:trHeight w:val="300"/>
          <w:jc w:val="center"/>
        </w:trPr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B0FD1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4.65</w:t>
            </w:r>
          </w:p>
        </w:tc>
        <w:tc>
          <w:tcPr>
            <w:tcW w:w="639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AA61C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5.52</w:t>
            </w:r>
          </w:p>
        </w:tc>
        <w:tc>
          <w:tcPr>
            <w:tcW w:w="20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34A48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53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551EC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26.31</w:t>
            </w:r>
          </w:p>
        </w:tc>
        <w:tc>
          <w:tcPr>
            <w:tcW w:w="15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49330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F8B14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400.00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754D0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200.00</w:t>
            </w:r>
          </w:p>
        </w:tc>
        <w:tc>
          <w:tcPr>
            <w:tcW w:w="8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D5B2C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400.00</w:t>
            </w:r>
          </w:p>
        </w:tc>
      </w:tr>
      <w:tr w:rsidR="008D3E85" w:rsidRPr="001D11E6" w14:paraId="49AFD9CC" w14:textId="77777777" w:rsidTr="004F3942">
        <w:trPr>
          <w:trHeight w:val="300"/>
          <w:jc w:val="center"/>
        </w:trPr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8A4EB4" w14:textId="77777777" w:rsidR="008D3E85" w:rsidRPr="001047EF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39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FA519D" w14:textId="77777777" w:rsidR="008D3E85" w:rsidRPr="001047EF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19E866" w14:textId="77777777" w:rsidR="008D3E85" w:rsidRPr="001047EF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53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F56E43" w14:textId="77777777" w:rsidR="008D3E85" w:rsidRPr="001047EF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93FF0C" w14:textId="77777777" w:rsidR="008D3E85" w:rsidRPr="001047EF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AC28C2" w14:textId="77777777" w:rsidR="008D3E85" w:rsidRPr="001047EF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A45333" w14:textId="77777777" w:rsidR="008D3E85" w:rsidRPr="001047EF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189244" w14:textId="77777777" w:rsidR="008D3E85" w:rsidRPr="001047EF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D3E85" w:rsidRPr="001D11E6" w14:paraId="6C7DA643" w14:textId="77777777" w:rsidTr="004F3942">
        <w:trPr>
          <w:gridAfter w:val="1"/>
          <w:wAfter w:w="6" w:type="pct"/>
          <w:trHeight w:val="300"/>
          <w:jc w:val="center"/>
        </w:trPr>
        <w:tc>
          <w:tcPr>
            <w:tcW w:w="936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4F8F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0105F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24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C3E3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K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97DD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</w:t>
            </w:r>
          </w:p>
        </w:tc>
        <w:tc>
          <w:tcPr>
            <w:tcW w:w="624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ACD6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Mg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6662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1D1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H+Al</w:t>
            </w:r>
            <w:proofErr w:type="spellEnd"/>
          </w:p>
        </w:tc>
        <w:tc>
          <w:tcPr>
            <w:tcW w:w="624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92DF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SB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439C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CEC</w:t>
            </w:r>
          </w:p>
        </w:tc>
      </w:tr>
      <w:tr w:rsidR="008D3E85" w:rsidRPr="001D11E6" w14:paraId="0C9342C1" w14:textId="77777777" w:rsidTr="004F3942">
        <w:trPr>
          <w:gridAfter w:val="1"/>
          <w:wAfter w:w="6" w:type="pct"/>
          <w:trHeight w:val="300"/>
          <w:jc w:val="center"/>
        </w:trPr>
        <w:tc>
          <w:tcPr>
            <w:tcW w:w="936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05C71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·</w:t>
            </w: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−</w:t>
            </w: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3</w:t>
            </w:r>
          </w:p>
        </w:tc>
        <w:tc>
          <w:tcPr>
            <w:tcW w:w="1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1785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888" w:type="pct"/>
            <w:gridSpan w:val="1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E1332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cmol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·</w:t>
            </w: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−</w:t>
            </w: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3</w:t>
            </w:r>
          </w:p>
        </w:tc>
      </w:tr>
      <w:tr w:rsidR="008D3E85" w:rsidRPr="001D11E6" w14:paraId="7FF225BE" w14:textId="77777777" w:rsidTr="004F3942">
        <w:trPr>
          <w:gridAfter w:val="1"/>
          <w:wAfter w:w="6" w:type="pct"/>
          <w:trHeight w:val="300"/>
          <w:jc w:val="center"/>
        </w:trPr>
        <w:tc>
          <w:tcPr>
            <w:tcW w:w="9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49493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5.54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47030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0E8C2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0.37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E361D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4.16</w:t>
            </w:r>
          </w:p>
        </w:tc>
        <w:tc>
          <w:tcPr>
            <w:tcW w:w="6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ED5FE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2.01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45AD8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7.1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E0E0D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6.54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DCCAE" w14:textId="77777777" w:rsidR="008D3E85" w:rsidRPr="001D11E6" w:rsidRDefault="008D3E85" w:rsidP="004F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D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13.64</w:t>
            </w:r>
          </w:p>
        </w:tc>
      </w:tr>
    </w:tbl>
    <w:p w14:paraId="079EF7DE" w14:textId="77777777" w:rsidR="008D3E85" w:rsidRPr="001D11E6" w:rsidRDefault="008D3E85" w:rsidP="008D3E85">
      <w:pPr>
        <w:pStyle w:val="Head1manu"/>
        <w:spacing w:before="240"/>
      </w:pPr>
    </w:p>
    <w:p w14:paraId="2CD27D86" w14:textId="77777777" w:rsidR="00B50583" w:rsidRDefault="00B50583"/>
    <w:sectPr w:rsidR="00B50583" w:rsidSect="001D11E6">
      <w:footerReference w:type="default" r:id="rId4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266102"/>
      <w:docPartObj>
        <w:docPartGallery w:val="Page Numbers (Bottom of Page)"/>
        <w:docPartUnique/>
      </w:docPartObj>
    </w:sdtPr>
    <w:sdtEndPr/>
    <w:sdtContent>
      <w:p w14:paraId="7897AD47" w14:textId="77777777" w:rsidR="008D3E85" w:rsidRDefault="008D3E8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DF6E62" w14:textId="77777777" w:rsidR="008D3E85" w:rsidRDefault="008D3E85">
    <w:pPr>
      <w:pStyle w:val="Rodap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E85"/>
    <w:rsid w:val="00054486"/>
    <w:rsid w:val="000B5539"/>
    <w:rsid w:val="008D3E85"/>
    <w:rsid w:val="00B50583"/>
    <w:rsid w:val="00E3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71EF1C"/>
  <w15:chartTrackingRefBased/>
  <w15:docId w15:val="{25EA89F4-0052-4F86-BB25-FC90578A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E85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3E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qFormat/>
    <w:rsid w:val="008D3E85"/>
    <w:pPr>
      <w:spacing w:before="100" w:beforeAutospacing="1" w:after="100" w:afterAutospacing="1" w:line="480" w:lineRule="auto"/>
      <w:jc w:val="both"/>
    </w:pPr>
    <w:rPr>
      <w:rFonts w:asciiTheme="majorBidi" w:eastAsia="Times New Roman" w:hAnsiTheme="majorBidi" w:cstheme="majorBidi"/>
      <w:sz w:val="24"/>
      <w:lang w:val="en-GB"/>
    </w:rPr>
  </w:style>
  <w:style w:type="character" w:customStyle="1" w:styleId="TextChar">
    <w:name w:val="Text Char"/>
    <w:basedOn w:val="Fontepargpadro"/>
    <w:link w:val="Text"/>
    <w:rsid w:val="008D3E85"/>
    <w:rPr>
      <w:rFonts w:asciiTheme="majorBidi" w:eastAsia="Times New Roman" w:hAnsiTheme="majorBidi" w:cstheme="majorBidi"/>
      <w:kern w:val="0"/>
      <w:sz w:val="24"/>
      <w:lang w:val="en-GB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D3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3E85"/>
    <w:rPr>
      <w:kern w:val="0"/>
      <w14:ligatures w14:val="none"/>
    </w:rPr>
  </w:style>
  <w:style w:type="paragraph" w:customStyle="1" w:styleId="Head1manu">
    <w:name w:val="Head 1 manu"/>
    <w:basedOn w:val="Ttulo1"/>
    <w:link w:val="Head1manuChar"/>
    <w:qFormat/>
    <w:rsid w:val="008D3E85"/>
    <w:pPr>
      <w:keepNext w:val="0"/>
      <w:keepLines w:val="0"/>
      <w:snapToGrid w:val="0"/>
      <w:spacing w:beforeLines="100" w:before="100" w:line="480" w:lineRule="auto"/>
    </w:pPr>
    <w:rPr>
      <w:rFonts w:ascii="Times New Roman" w:eastAsia="PMingLiU" w:hAnsi="Times New Roman" w:cs="Times New Roman"/>
      <w:b/>
      <w:bCs/>
      <w:color w:val="auto"/>
      <w:kern w:val="36"/>
      <w:sz w:val="24"/>
      <w:szCs w:val="24"/>
      <w:lang w:val="fr-CA"/>
    </w:rPr>
  </w:style>
  <w:style w:type="character" w:customStyle="1" w:styleId="Head1manuChar">
    <w:name w:val="Head 1 manu Char"/>
    <w:link w:val="Head1manu"/>
    <w:rsid w:val="008D3E85"/>
    <w:rPr>
      <w:rFonts w:ascii="Times New Roman" w:eastAsia="PMingLiU" w:hAnsi="Times New Roman" w:cs="Times New Roman"/>
      <w:b/>
      <w:bCs/>
      <w:kern w:val="36"/>
      <w:sz w:val="24"/>
      <w:szCs w:val="24"/>
      <w:lang w:val="fr-CA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8D3E8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Nmerodelinha">
    <w:name w:val="line number"/>
    <w:basedOn w:val="Fontepargpadro"/>
    <w:uiPriority w:val="99"/>
    <w:semiHidden/>
    <w:unhideWhenUsed/>
    <w:rsid w:val="008D3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2023-10-19T19:18:00Z</dcterms:created>
  <dcterms:modified xsi:type="dcterms:W3CDTF">2023-10-19T19:19:00Z</dcterms:modified>
</cp:coreProperties>
</file>