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eastAsia="Calibri" w:hAnsi="Times New Roman" w:cs="Times New Roman"/>
          <w:color w:val="auto"/>
          <w:kern w:val="3"/>
          <w:sz w:val="20"/>
          <w:szCs w:val="20"/>
          <w:lang w:val="el-GR"/>
          <w14:ligatures w14:val="none"/>
        </w:rPr>
        <w:id w:val="165909461"/>
        <w:docPartObj>
          <w:docPartGallery w:val="Table of Contents"/>
          <w:docPartUnique/>
        </w:docPartObj>
      </w:sdtPr>
      <w:sdtEndPr>
        <w:rPr>
          <w:rFonts w:ascii="Calibri" w:hAnsi="Calibri"/>
          <w:b/>
          <w:bCs/>
          <w:noProof/>
          <w:sz w:val="22"/>
          <w:szCs w:val="22"/>
        </w:rPr>
      </w:sdtEndPr>
      <w:sdtContent>
        <w:p w14:paraId="68827912" w14:textId="528F16EB" w:rsidR="00BB4F71" w:rsidRPr="00BB4F71" w:rsidRDefault="00BB4F71">
          <w:pPr>
            <w:pStyle w:val="TOCHeading"/>
            <w:rPr>
              <w:rFonts w:ascii="Times New Roman" w:hAnsi="Times New Roman" w:cs="Times New Roman"/>
              <w:b/>
              <w:bCs/>
              <w:color w:val="auto"/>
            </w:rPr>
          </w:pPr>
          <w:r w:rsidRPr="00BB4F71">
            <w:rPr>
              <w:rFonts w:ascii="Times New Roman" w:hAnsi="Times New Roman" w:cs="Times New Roman"/>
              <w:b/>
              <w:bCs/>
              <w:color w:val="auto"/>
            </w:rPr>
            <w:t>Supplementary Information</w:t>
          </w:r>
        </w:p>
        <w:p w14:paraId="7227BBB6" w14:textId="6F1089C7" w:rsidR="002E5C8A" w:rsidRPr="00B511B5" w:rsidRDefault="002E5C8A">
          <w:pPr>
            <w:pStyle w:val="TOCHeading"/>
            <w:rPr>
              <w:rFonts w:ascii="Times New Roman" w:hAnsi="Times New Roman" w:cs="Times New Roman"/>
              <w:b/>
              <w:bCs/>
              <w:color w:val="auto"/>
              <w:sz w:val="28"/>
              <w:szCs w:val="28"/>
            </w:rPr>
          </w:pPr>
          <w:r w:rsidRPr="008D5C38">
            <w:rPr>
              <w:rFonts w:ascii="Times New Roman" w:hAnsi="Times New Roman" w:cs="Times New Roman"/>
              <w:b/>
              <w:bCs/>
              <w:color w:val="auto"/>
              <w:sz w:val="28"/>
              <w:szCs w:val="28"/>
            </w:rPr>
            <w:t>Contents</w:t>
          </w:r>
        </w:p>
        <w:p w14:paraId="502A84EC" w14:textId="3348A0A9" w:rsidR="00B511B5" w:rsidRDefault="00506120">
          <w:pPr>
            <w:pStyle w:val="TOC1"/>
            <w:rPr>
              <w:rFonts w:asciiTheme="minorHAnsi" w:hAnsiTheme="minorHAnsi" w:cstheme="minorBidi"/>
              <w:b w:val="0"/>
              <w:bCs w:val="0"/>
              <w:kern w:val="2"/>
              <w:sz w:val="22"/>
              <w:szCs w:val="22"/>
              <w:lang w:eastAsia="nb-NO"/>
            </w:rPr>
          </w:pPr>
          <w:r>
            <w:rPr>
              <w:sz w:val="20"/>
              <w:szCs w:val="20"/>
            </w:rPr>
            <w:fldChar w:fldCharType="begin"/>
          </w:r>
          <w:r>
            <w:rPr>
              <w:sz w:val="20"/>
              <w:szCs w:val="20"/>
            </w:rPr>
            <w:instrText xml:space="preserve"> TOC \o "1-3" \h \z \u </w:instrText>
          </w:r>
          <w:r>
            <w:rPr>
              <w:sz w:val="20"/>
              <w:szCs w:val="20"/>
            </w:rPr>
            <w:fldChar w:fldCharType="separate"/>
          </w:r>
          <w:hyperlink w:anchor="_Toc148903773" w:history="1">
            <w:r w:rsidR="00B511B5" w:rsidRPr="002B2A9A">
              <w:rPr>
                <w:rStyle w:val="Hyperlink"/>
              </w:rPr>
              <w:t>Supporting Data</w:t>
            </w:r>
            <w:r w:rsidR="00B511B5">
              <w:rPr>
                <w:webHidden/>
              </w:rPr>
              <w:tab/>
            </w:r>
            <w:r w:rsidR="00B511B5">
              <w:rPr>
                <w:webHidden/>
              </w:rPr>
              <w:fldChar w:fldCharType="begin"/>
            </w:r>
            <w:r w:rsidR="00B511B5">
              <w:rPr>
                <w:webHidden/>
              </w:rPr>
              <w:instrText xml:space="preserve"> PAGEREF _Toc148903773 \h </w:instrText>
            </w:r>
            <w:r w:rsidR="00B511B5">
              <w:rPr>
                <w:webHidden/>
              </w:rPr>
            </w:r>
            <w:r w:rsidR="00B511B5">
              <w:rPr>
                <w:webHidden/>
              </w:rPr>
              <w:fldChar w:fldCharType="separate"/>
            </w:r>
            <w:r w:rsidR="00133E11">
              <w:rPr>
                <w:webHidden/>
              </w:rPr>
              <w:t>2</w:t>
            </w:r>
            <w:r w:rsidR="00B511B5">
              <w:rPr>
                <w:webHidden/>
              </w:rPr>
              <w:fldChar w:fldCharType="end"/>
            </w:r>
          </w:hyperlink>
        </w:p>
        <w:p w14:paraId="0A3A292E" w14:textId="503A7E16" w:rsidR="00B511B5" w:rsidRDefault="00B511B5">
          <w:pPr>
            <w:pStyle w:val="TOC3"/>
            <w:tabs>
              <w:tab w:val="right" w:leader="dot" w:pos="8296"/>
            </w:tabs>
            <w:rPr>
              <w:rFonts w:asciiTheme="minorHAnsi" w:hAnsiTheme="minorHAnsi" w:cstheme="minorBidi"/>
              <w:noProof/>
              <w:kern w:val="2"/>
              <w:sz w:val="22"/>
              <w:lang w:val="nb-NO" w:eastAsia="nb-NO"/>
            </w:rPr>
          </w:pPr>
          <w:hyperlink w:anchor="_Toc148903774" w:history="1">
            <w:r w:rsidRPr="002B2A9A">
              <w:rPr>
                <w:rStyle w:val="Hyperlink"/>
                <w:noProof/>
              </w:rPr>
              <w:t>Figure S1. Ex vivo supression of eicosanoid production</w:t>
            </w:r>
            <w:r>
              <w:rPr>
                <w:noProof/>
                <w:webHidden/>
              </w:rPr>
              <w:tab/>
            </w:r>
            <w:r>
              <w:rPr>
                <w:noProof/>
                <w:webHidden/>
              </w:rPr>
              <w:fldChar w:fldCharType="begin"/>
            </w:r>
            <w:r>
              <w:rPr>
                <w:noProof/>
                <w:webHidden/>
              </w:rPr>
              <w:instrText xml:space="preserve"> PAGEREF _Toc148903774 \h </w:instrText>
            </w:r>
            <w:r>
              <w:rPr>
                <w:noProof/>
                <w:webHidden/>
              </w:rPr>
            </w:r>
            <w:r>
              <w:rPr>
                <w:noProof/>
                <w:webHidden/>
              </w:rPr>
              <w:fldChar w:fldCharType="separate"/>
            </w:r>
            <w:r w:rsidR="00133E11">
              <w:rPr>
                <w:noProof/>
                <w:webHidden/>
              </w:rPr>
              <w:t>2</w:t>
            </w:r>
            <w:r>
              <w:rPr>
                <w:noProof/>
                <w:webHidden/>
              </w:rPr>
              <w:fldChar w:fldCharType="end"/>
            </w:r>
          </w:hyperlink>
        </w:p>
        <w:p w14:paraId="744A7C36" w14:textId="02CECF53" w:rsidR="00B511B5" w:rsidRDefault="00B511B5">
          <w:pPr>
            <w:pStyle w:val="TOC3"/>
            <w:tabs>
              <w:tab w:val="right" w:leader="dot" w:pos="8296"/>
            </w:tabs>
            <w:rPr>
              <w:rFonts w:asciiTheme="minorHAnsi" w:hAnsiTheme="minorHAnsi" w:cstheme="minorBidi"/>
              <w:noProof/>
              <w:kern w:val="2"/>
              <w:sz w:val="22"/>
              <w:lang w:val="nb-NO" w:eastAsia="nb-NO"/>
            </w:rPr>
          </w:pPr>
          <w:hyperlink w:anchor="_Toc148903775" w:history="1">
            <w:r w:rsidRPr="002B2A9A">
              <w:rPr>
                <w:rStyle w:val="Hyperlink"/>
                <w:noProof/>
              </w:rPr>
              <w:t>Figure S2. Higher selectivity of AVX420 in the cancer cell lines screen.</w:t>
            </w:r>
            <w:r>
              <w:rPr>
                <w:noProof/>
                <w:webHidden/>
              </w:rPr>
              <w:tab/>
            </w:r>
            <w:r>
              <w:rPr>
                <w:noProof/>
                <w:webHidden/>
              </w:rPr>
              <w:fldChar w:fldCharType="begin"/>
            </w:r>
            <w:r>
              <w:rPr>
                <w:noProof/>
                <w:webHidden/>
              </w:rPr>
              <w:instrText xml:space="preserve"> PAGEREF _Toc148903775 \h </w:instrText>
            </w:r>
            <w:r>
              <w:rPr>
                <w:noProof/>
                <w:webHidden/>
              </w:rPr>
            </w:r>
            <w:r>
              <w:rPr>
                <w:noProof/>
                <w:webHidden/>
              </w:rPr>
              <w:fldChar w:fldCharType="separate"/>
            </w:r>
            <w:r w:rsidR="00133E11">
              <w:rPr>
                <w:noProof/>
                <w:webHidden/>
              </w:rPr>
              <w:t>3</w:t>
            </w:r>
            <w:r>
              <w:rPr>
                <w:noProof/>
                <w:webHidden/>
              </w:rPr>
              <w:fldChar w:fldCharType="end"/>
            </w:r>
          </w:hyperlink>
        </w:p>
        <w:p w14:paraId="688C0DCA" w14:textId="02A6706D" w:rsidR="00B511B5" w:rsidRDefault="00B511B5">
          <w:pPr>
            <w:pStyle w:val="TOC3"/>
            <w:tabs>
              <w:tab w:val="right" w:leader="dot" w:pos="8296"/>
            </w:tabs>
            <w:rPr>
              <w:rFonts w:asciiTheme="minorHAnsi" w:hAnsiTheme="minorHAnsi" w:cstheme="minorBidi"/>
              <w:noProof/>
              <w:kern w:val="2"/>
              <w:sz w:val="22"/>
              <w:lang w:val="nb-NO" w:eastAsia="nb-NO"/>
            </w:rPr>
          </w:pPr>
          <w:hyperlink w:anchor="_Toc148903776" w:history="1">
            <w:r w:rsidRPr="002B2A9A">
              <w:rPr>
                <w:rStyle w:val="Hyperlink"/>
                <w:noProof/>
              </w:rPr>
              <w:t>Figure S3. Comparative profiling of cPLA2α inhibitors</w:t>
            </w:r>
            <w:r>
              <w:rPr>
                <w:noProof/>
                <w:webHidden/>
              </w:rPr>
              <w:tab/>
            </w:r>
            <w:r>
              <w:rPr>
                <w:noProof/>
                <w:webHidden/>
              </w:rPr>
              <w:fldChar w:fldCharType="begin"/>
            </w:r>
            <w:r>
              <w:rPr>
                <w:noProof/>
                <w:webHidden/>
              </w:rPr>
              <w:instrText xml:space="preserve"> PAGEREF _Toc148903776 \h </w:instrText>
            </w:r>
            <w:r>
              <w:rPr>
                <w:noProof/>
                <w:webHidden/>
              </w:rPr>
            </w:r>
            <w:r>
              <w:rPr>
                <w:noProof/>
                <w:webHidden/>
              </w:rPr>
              <w:fldChar w:fldCharType="separate"/>
            </w:r>
            <w:r w:rsidR="00133E11">
              <w:rPr>
                <w:noProof/>
                <w:webHidden/>
              </w:rPr>
              <w:t>4</w:t>
            </w:r>
            <w:r>
              <w:rPr>
                <w:noProof/>
                <w:webHidden/>
              </w:rPr>
              <w:fldChar w:fldCharType="end"/>
            </w:r>
          </w:hyperlink>
        </w:p>
        <w:p w14:paraId="5FF9E70E" w14:textId="482D8CA3" w:rsidR="00B511B5" w:rsidRDefault="00B511B5">
          <w:pPr>
            <w:pStyle w:val="TOC3"/>
            <w:tabs>
              <w:tab w:val="right" w:leader="dot" w:pos="8296"/>
            </w:tabs>
            <w:rPr>
              <w:rFonts w:asciiTheme="minorHAnsi" w:hAnsiTheme="minorHAnsi" w:cstheme="minorBidi"/>
              <w:noProof/>
              <w:kern w:val="2"/>
              <w:sz w:val="22"/>
              <w:lang w:val="nb-NO" w:eastAsia="nb-NO"/>
            </w:rPr>
          </w:pPr>
          <w:hyperlink w:anchor="_Toc148903777" w:history="1">
            <w:r w:rsidRPr="002B2A9A">
              <w:rPr>
                <w:rStyle w:val="Hyperlink"/>
                <w:noProof/>
              </w:rPr>
              <w:t>Table S1. Compounds in the comparative profiling study</w:t>
            </w:r>
            <w:r>
              <w:rPr>
                <w:noProof/>
                <w:webHidden/>
              </w:rPr>
              <w:tab/>
            </w:r>
            <w:r>
              <w:rPr>
                <w:noProof/>
                <w:webHidden/>
              </w:rPr>
              <w:fldChar w:fldCharType="begin"/>
            </w:r>
            <w:r>
              <w:rPr>
                <w:noProof/>
                <w:webHidden/>
              </w:rPr>
              <w:instrText xml:space="preserve"> PAGEREF _Toc148903777 \h </w:instrText>
            </w:r>
            <w:r>
              <w:rPr>
                <w:noProof/>
                <w:webHidden/>
              </w:rPr>
            </w:r>
            <w:r>
              <w:rPr>
                <w:noProof/>
                <w:webHidden/>
              </w:rPr>
              <w:fldChar w:fldCharType="separate"/>
            </w:r>
            <w:r w:rsidR="00133E11">
              <w:rPr>
                <w:noProof/>
                <w:webHidden/>
              </w:rPr>
              <w:t>5</w:t>
            </w:r>
            <w:r>
              <w:rPr>
                <w:noProof/>
                <w:webHidden/>
              </w:rPr>
              <w:fldChar w:fldCharType="end"/>
            </w:r>
          </w:hyperlink>
        </w:p>
        <w:p w14:paraId="1121FAC7" w14:textId="42C684CA" w:rsidR="00B511B5" w:rsidRDefault="00B511B5">
          <w:pPr>
            <w:pStyle w:val="TOC3"/>
            <w:tabs>
              <w:tab w:val="right" w:leader="dot" w:pos="8296"/>
            </w:tabs>
            <w:rPr>
              <w:rFonts w:asciiTheme="minorHAnsi" w:hAnsiTheme="minorHAnsi" w:cstheme="minorBidi"/>
              <w:noProof/>
              <w:kern w:val="2"/>
              <w:sz w:val="22"/>
              <w:lang w:val="nb-NO" w:eastAsia="nb-NO"/>
            </w:rPr>
          </w:pPr>
          <w:hyperlink w:anchor="_Toc148903778" w:history="1">
            <w:r w:rsidRPr="002B2A9A">
              <w:rPr>
                <w:rStyle w:val="Hyperlink"/>
                <w:bCs/>
                <w:noProof/>
              </w:rPr>
              <w:t>Table S2.</w:t>
            </w:r>
            <w:r w:rsidRPr="002B2A9A">
              <w:rPr>
                <w:rStyle w:val="Hyperlink"/>
                <w:noProof/>
              </w:rPr>
              <w:t xml:space="preserve"> List of the compounds that reliably clustered with cPLA</w:t>
            </w:r>
            <w:r w:rsidRPr="002B2A9A">
              <w:rPr>
                <w:rStyle w:val="Hyperlink"/>
                <w:noProof/>
                <w:vertAlign w:val="subscript"/>
              </w:rPr>
              <w:t>2</w:t>
            </w:r>
            <w:r w:rsidRPr="002B2A9A">
              <w:rPr>
                <w:rStyle w:val="Hyperlink"/>
                <w:noProof/>
              </w:rPr>
              <w:t>α inhibitors</w:t>
            </w:r>
            <w:r>
              <w:rPr>
                <w:noProof/>
                <w:webHidden/>
              </w:rPr>
              <w:tab/>
            </w:r>
            <w:r>
              <w:rPr>
                <w:noProof/>
                <w:webHidden/>
              </w:rPr>
              <w:fldChar w:fldCharType="begin"/>
            </w:r>
            <w:r>
              <w:rPr>
                <w:noProof/>
                <w:webHidden/>
              </w:rPr>
              <w:instrText xml:space="preserve"> PAGEREF _Toc148903778 \h </w:instrText>
            </w:r>
            <w:r>
              <w:rPr>
                <w:noProof/>
                <w:webHidden/>
              </w:rPr>
            </w:r>
            <w:r>
              <w:rPr>
                <w:noProof/>
                <w:webHidden/>
              </w:rPr>
              <w:fldChar w:fldCharType="separate"/>
            </w:r>
            <w:r w:rsidR="00133E11">
              <w:rPr>
                <w:noProof/>
                <w:webHidden/>
              </w:rPr>
              <w:t>6</w:t>
            </w:r>
            <w:r>
              <w:rPr>
                <w:noProof/>
                <w:webHidden/>
              </w:rPr>
              <w:fldChar w:fldCharType="end"/>
            </w:r>
          </w:hyperlink>
        </w:p>
        <w:p w14:paraId="5F9E4CFA" w14:textId="593E084B" w:rsidR="00B511B5" w:rsidRDefault="00B511B5">
          <w:pPr>
            <w:pStyle w:val="TOC3"/>
            <w:tabs>
              <w:tab w:val="right" w:leader="dot" w:pos="8296"/>
            </w:tabs>
            <w:rPr>
              <w:rFonts w:asciiTheme="minorHAnsi" w:hAnsiTheme="minorHAnsi" w:cstheme="minorBidi"/>
              <w:noProof/>
              <w:kern w:val="2"/>
              <w:sz w:val="22"/>
              <w:lang w:val="nb-NO" w:eastAsia="nb-NO"/>
            </w:rPr>
          </w:pPr>
          <w:hyperlink w:anchor="_Toc148903779" w:history="1">
            <w:r w:rsidRPr="002B2A9A">
              <w:rPr>
                <w:rStyle w:val="Hyperlink"/>
                <w:noProof/>
              </w:rPr>
              <w:t>Table S3. Genetic modifications associated with AVX420 sensitivity</w:t>
            </w:r>
            <w:r>
              <w:rPr>
                <w:noProof/>
                <w:webHidden/>
              </w:rPr>
              <w:tab/>
            </w:r>
            <w:r>
              <w:rPr>
                <w:noProof/>
                <w:webHidden/>
              </w:rPr>
              <w:fldChar w:fldCharType="begin"/>
            </w:r>
            <w:r>
              <w:rPr>
                <w:noProof/>
                <w:webHidden/>
              </w:rPr>
              <w:instrText xml:space="preserve"> PAGEREF _Toc148903779 \h </w:instrText>
            </w:r>
            <w:r>
              <w:rPr>
                <w:noProof/>
                <w:webHidden/>
              </w:rPr>
            </w:r>
            <w:r>
              <w:rPr>
                <w:noProof/>
                <w:webHidden/>
              </w:rPr>
              <w:fldChar w:fldCharType="separate"/>
            </w:r>
            <w:r w:rsidR="00133E11">
              <w:rPr>
                <w:noProof/>
                <w:webHidden/>
              </w:rPr>
              <w:t>7</w:t>
            </w:r>
            <w:r>
              <w:rPr>
                <w:noProof/>
                <w:webHidden/>
              </w:rPr>
              <w:fldChar w:fldCharType="end"/>
            </w:r>
          </w:hyperlink>
        </w:p>
        <w:p w14:paraId="56FC04DC" w14:textId="5C3E3C02" w:rsidR="00B511B5" w:rsidRDefault="00B511B5">
          <w:pPr>
            <w:pStyle w:val="TOC3"/>
            <w:tabs>
              <w:tab w:val="right" w:leader="dot" w:pos="8296"/>
            </w:tabs>
            <w:rPr>
              <w:rFonts w:asciiTheme="minorHAnsi" w:hAnsiTheme="minorHAnsi" w:cstheme="minorBidi"/>
              <w:noProof/>
              <w:kern w:val="2"/>
              <w:sz w:val="22"/>
              <w:lang w:val="nb-NO" w:eastAsia="nb-NO"/>
            </w:rPr>
          </w:pPr>
          <w:hyperlink w:anchor="_Toc148903780" w:history="1">
            <w:r w:rsidRPr="002B2A9A">
              <w:rPr>
                <w:rStyle w:val="Hyperlink"/>
                <w:noProof/>
              </w:rPr>
              <w:t>Table S4: Cancer-related genes that correlated with sensitivity to AVX420</w:t>
            </w:r>
            <w:r>
              <w:rPr>
                <w:noProof/>
                <w:webHidden/>
              </w:rPr>
              <w:tab/>
            </w:r>
            <w:r>
              <w:rPr>
                <w:noProof/>
                <w:webHidden/>
              </w:rPr>
              <w:fldChar w:fldCharType="begin"/>
            </w:r>
            <w:r>
              <w:rPr>
                <w:noProof/>
                <w:webHidden/>
              </w:rPr>
              <w:instrText xml:space="preserve"> PAGEREF _Toc148903780 \h </w:instrText>
            </w:r>
            <w:r>
              <w:rPr>
                <w:noProof/>
                <w:webHidden/>
              </w:rPr>
            </w:r>
            <w:r>
              <w:rPr>
                <w:noProof/>
                <w:webHidden/>
              </w:rPr>
              <w:fldChar w:fldCharType="separate"/>
            </w:r>
            <w:r w:rsidR="00133E11">
              <w:rPr>
                <w:noProof/>
                <w:webHidden/>
              </w:rPr>
              <w:t>8</w:t>
            </w:r>
            <w:r>
              <w:rPr>
                <w:noProof/>
                <w:webHidden/>
              </w:rPr>
              <w:fldChar w:fldCharType="end"/>
            </w:r>
          </w:hyperlink>
        </w:p>
        <w:p w14:paraId="1D53574C" w14:textId="0668AE55" w:rsidR="00B511B5" w:rsidRDefault="00B511B5">
          <w:pPr>
            <w:pStyle w:val="TOC3"/>
            <w:tabs>
              <w:tab w:val="right" w:leader="dot" w:pos="8296"/>
            </w:tabs>
            <w:rPr>
              <w:rFonts w:asciiTheme="minorHAnsi" w:hAnsiTheme="minorHAnsi" w:cstheme="minorBidi"/>
              <w:noProof/>
              <w:kern w:val="2"/>
              <w:sz w:val="22"/>
              <w:lang w:val="nb-NO" w:eastAsia="nb-NO"/>
            </w:rPr>
          </w:pPr>
          <w:hyperlink w:anchor="_Toc148903781" w:history="1">
            <w:r w:rsidRPr="002B2A9A">
              <w:rPr>
                <w:rStyle w:val="Hyperlink"/>
                <w:noProof/>
              </w:rPr>
              <w:t xml:space="preserve">Table S5: Cancer-related genes that correlated with sensitivity to </w:t>
            </w:r>
            <w:r w:rsidRPr="002B2A9A">
              <w:rPr>
                <w:rStyle w:val="Hyperlink"/>
                <w:rFonts w:eastAsia="Times New Roman"/>
                <w:noProof/>
              </w:rPr>
              <w:t>cPLA</w:t>
            </w:r>
            <w:r w:rsidRPr="002B2A9A">
              <w:rPr>
                <w:rStyle w:val="Hyperlink"/>
                <w:rFonts w:eastAsia="Times New Roman"/>
                <w:noProof/>
                <w:vertAlign w:val="subscript"/>
              </w:rPr>
              <w:t>2</w:t>
            </w:r>
            <w:r w:rsidRPr="002B2A9A">
              <w:rPr>
                <w:rStyle w:val="Hyperlink"/>
                <w:rFonts w:eastAsia="Times New Roman"/>
                <w:noProof/>
              </w:rPr>
              <w:t>α</w:t>
            </w:r>
            <w:r w:rsidRPr="002B2A9A">
              <w:rPr>
                <w:rStyle w:val="Hyperlink"/>
                <w:noProof/>
              </w:rPr>
              <w:t xml:space="preserve"> inhibition</w:t>
            </w:r>
            <w:r>
              <w:rPr>
                <w:noProof/>
                <w:webHidden/>
              </w:rPr>
              <w:tab/>
            </w:r>
            <w:r>
              <w:rPr>
                <w:noProof/>
                <w:webHidden/>
              </w:rPr>
              <w:fldChar w:fldCharType="begin"/>
            </w:r>
            <w:r>
              <w:rPr>
                <w:noProof/>
                <w:webHidden/>
              </w:rPr>
              <w:instrText xml:space="preserve"> PAGEREF _Toc148903781 \h </w:instrText>
            </w:r>
            <w:r>
              <w:rPr>
                <w:noProof/>
                <w:webHidden/>
              </w:rPr>
            </w:r>
            <w:r>
              <w:rPr>
                <w:noProof/>
                <w:webHidden/>
              </w:rPr>
              <w:fldChar w:fldCharType="separate"/>
            </w:r>
            <w:r w:rsidR="00133E11">
              <w:rPr>
                <w:noProof/>
                <w:webHidden/>
              </w:rPr>
              <w:t>9</w:t>
            </w:r>
            <w:r>
              <w:rPr>
                <w:noProof/>
                <w:webHidden/>
              </w:rPr>
              <w:fldChar w:fldCharType="end"/>
            </w:r>
          </w:hyperlink>
        </w:p>
        <w:p w14:paraId="2148BD40" w14:textId="5E81AD01" w:rsidR="00B511B5" w:rsidRDefault="00B511B5">
          <w:pPr>
            <w:pStyle w:val="TOC3"/>
            <w:tabs>
              <w:tab w:val="right" w:leader="dot" w:pos="8296"/>
            </w:tabs>
            <w:rPr>
              <w:rFonts w:asciiTheme="minorHAnsi" w:hAnsiTheme="minorHAnsi" w:cstheme="minorBidi"/>
              <w:noProof/>
              <w:kern w:val="2"/>
              <w:sz w:val="22"/>
              <w:lang w:val="nb-NO" w:eastAsia="nb-NO"/>
            </w:rPr>
          </w:pPr>
          <w:hyperlink w:anchor="_Toc148903782" w:history="1">
            <w:r w:rsidRPr="002B2A9A">
              <w:rPr>
                <w:rStyle w:val="Hyperlink"/>
                <w:noProof/>
              </w:rPr>
              <w:t>Figure S4. PLA2G4A expression and sensitivity to cPLA</w:t>
            </w:r>
            <w:r w:rsidRPr="002B2A9A">
              <w:rPr>
                <w:rStyle w:val="Hyperlink"/>
                <w:noProof/>
                <w:vertAlign w:val="subscript"/>
              </w:rPr>
              <w:t>2</w:t>
            </w:r>
            <w:r w:rsidRPr="002B2A9A">
              <w:rPr>
                <w:rStyle w:val="Hyperlink"/>
                <w:noProof/>
              </w:rPr>
              <w:t>α inhibitors.</w:t>
            </w:r>
            <w:r>
              <w:rPr>
                <w:noProof/>
                <w:webHidden/>
              </w:rPr>
              <w:tab/>
            </w:r>
            <w:r>
              <w:rPr>
                <w:noProof/>
                <w:webHidden/>
              </w:rPr>
              <w:fldChar w:fldCharType="begin"/>
            </w:r>
            <w:r>
              <w:rPr>
                <w:noProof/>
                <w:webHidden/>
              </w:rPr>
              <w:instrText xml:space="preserve"> PAGEREF _Toc148903782 \h </w:instrText>
            </w:r>
            <w:r>
              <w:rPr>
                <w:noProof/>
                <w:webHidden/>
              </w:rPr>
            </w:r>
            <w:r>
              <w:rPr>
                <w:noProof/>
                <w:webHidden/>
              </w:rPr>
              <w:fldChar w:fldCharType="separate"/>
            </w:r>
            <w:r w:rsidR="00133E11">
              <w:rPr>
                <w:noProof/>
                <w:webHidden/>
              </w:rPr>
              <w:t>10</w:t>
            </w:r>
            <w:r>
              <w:rPr>
                <w:noProof/>
                <w:webHidden/>
              </w:rPr>
              <w:fldChar w:fldCharType="end"/>
            </w:r>
          </w:hyperlink>
        </w:p>
        <w:p w14:paraId="7E911464" w14:textId="6006F52F" w:rsidR="00B511B5" w:rsidRDefault="00B511B5">
          <w:pPr>
            <w:pStyle w:val="TOC3"/>
            <w:tabs>
              <w:tab w:val="right" w:leader="dot" w:pos="8296"/>
            </w:tabs>
            <w:rPr>
              <w:rFonts w:asciiTheme="minorHAnsi" w:hAnsiTheme="minorHAnsi" w:cstheme="minorBidi"/>
              <w:noProof/>
              <w:kern w:val="2"/>
              <w:sz w:val="22"/>
              <w:lang w:val="nb-NO" w:eastAsia="nb-NO"/>
            </w:rPr>
          </w:pPr>
          <w:hyperlink w:anchor="_Toc148903783" w:history="1">
            <w:r w:rsidRPr="002B2A9A">
              <w:rPr>
                <w:rStyle w:val="Hyperlink"/>
                <w:noProof/>
              </w:rPr>
              <w:t>Table S6. Genes associated with resistance to cPLA2α inhibition</w:t>
            </w:r>
            <w:r>
              <w:rPr>
                <w:noProof/>
                <w:webHidden/>
              </w:rPr>
              <w:tab/>
            </w:r>
            <w:r>
              <w:rPr>
                <w:noProof/>
                <w:webHidden/>
              </w:rPr>
              <w:fldChar w:fldCharType="begin"/>
            </w:r>
            <w:r>
              <w:rPr>
                <w:noProof/>
                <w:webHidden/>
              </w:rPr>
              <w:instrText xml:space="preserve"> PAGEREF _Toc148903783 \h </w:instrText>
            </w:r>
            <w:r>
              <w:rPr>
                <w:noProof/>
                <w:webHidden/>
              </w:rPr>
            </w:r>
            <w:r>
              <w:rPr>
                <w:noProof/>
                <w:webHidden/>
              </w:rPr>
              <w:fldChar w:fldCharType="separate"/>
            </w:r>
            <w:r w:rsidR="00133E11">
              <w:rPr>
                <w:noProof/>
                <w:webHidden/>
              </w:rPr>
              <w:t>11</w:t>
            </w:r>
            <w:r>
              <w:rPr>
                <w:noProof/>
                <w:webHidden/>
              </w:rPr>
              <w:fldChar w:fldCharType="end"/>
            </w:r>
          </w:hyperlink>
        </w:p>
        <w:p w14:paraId="1EC83FDC" w14:textId="389353F0" w:rsidR="00B511B5" w:rsidRDefault="00B511B5">
          <w:pPr>
            <w:pStyle w:val="TOC3"/>
            <w:tabs>
              <w:tab w:val="right" w:leader="dot" w:pos="8296"/>
            </w:tabs>
            <w:rPr>
              <w:rFonts w:asciiTheme="minorHAnsi" w:hAnsiTheme="minorHAnsi" w:cstheme="minorBidi"/>
              <w:noProof/>
              <w:kern w:val="2"/>
              <w:sz w:val="22"/>
              <w:lang w:val="nb-NO" w:eastAsia="nb-NO"/>
            </w:rPr>
          </w:pPr>
          <w:hyperlink w:anchor="_Toc148903784" w:history="1">
            <w:r w:rsidRPr="002B2A9A">
              <w:rPr>
                <w:rStyle w:val="Hyperlink"/>
                <w:noProof/>
              </w:rPr>
              <w:t>Figure S5. Sensitivity of cell lines derived from hematological malignancies.</w:t>
            </w:r>
            <w:r>
              <w:rPr>
                <w:noProof/>
                <w:webHidden/>
              </w:rPr>
              <w:tab/>
            </w:r>
            <w:r>
              <w:rPr>
                <w:noProof/>
                <w:webHidden/>
              </w:rPr>
              <w:fldChar w:fldCharType="begin"/>
            </w:r>
            <w:r>
              <w:rPr>
                <w:noProof/>
                <w:webHidden/>
              </w:rPr>
              <w:instrText xml:space="preserve"> PAGEREF _Toc148903784 \h </w:instrText>
            </w:r>
            <w:r>
              <w:rPr>
                <w:noProof/>
                <w:webHidden/>
              </w:rPr>
            </w:r>
            <w:r>
              <w:rPr>
                <w:noProof/>
                <w:webHidden/>
              </w:rPr>
              <w:fldChar w:fldCharType="separate"/>
            </w:r>
            <w:r w:rsidR="00133E11">
              <w:rPr>
                <w:noProof/>
                <w:webHidden/>
              </w:rPr>
              <w:t>12</w:t>
            </w:r>
            <w:r>
              <w:rPr>
                <w:noProof/>
                <w:webHidden/>
              </w:rPr>
              <w:fldChar w:fldCharType="end"/>
            </w:r>
          </w:hyperlink>
        </w:p>
        <w:p w14:paraId="03469465" w14:textId="58EDE8C4" w:rsidR="00B511B5" w:rsidRDefault="00B511B5">
          <w:pPr>
            <w:pStyle w:val="TOC3"/>
            <w:tabs>
              <w:tab w:val="right" w:leader="dot" w:pos="8296"/>
            </w:tabs>
            <w:rPr>
              <w:rFonts w:asciiTheme="minorHAnsi" w:hAnsiTheme="minorHAnsi" w:cstheme="minorBidi"/>
              <w:noProof/>
              <w:kern w:val="2"/>
              <w:sz w:val="22"/>
              <w:lang w:val="nb-NO" w:eastAsia="nb-NO"/>
            </w:rPr>
          </w:pPr>
          <w:hyperlink w:anchor="_Toc148903785" w:history="1">
            <w:r w:rsidRPr="002B2A9A">
              <w:rPr>
                <w:rStyle w:val="Hyperlink"/>
                <w:noProof/>
              </w:rPr>
              <w:t>Figure S6. AVX420 does not affect the viability of peripheral blood mononuclear cells.</w:t>
            </w:r>
            <w:r>
              <w:rPr>
                <w:noProof/>
                <w:webHidden/>
              </w:rPr>
              <w:tab/>
            </w:r>
            <w:r>
              <w:rPr>
                <w:noProof/>
                <w:webHidden/>
              </w:rPr>
              <w:fldChar w:fldCharType="begin"/>
            </w:r>
            <w:r>
              <w:rPr>
                <w:noProof/>
                <w:webHidden/>
              </w:rPr>
              <w:instrText xml:space="preserve"> PAGEREF _Toc148903785 \h </w:instrText>
            </w:r>
            <w:r>
              <w:rPr>
                <w:noProof/>
                <w:webHidden/>
              </w:rPr>
            </w:r>
            <w:r>
              <w:rPr>
                <w:noProof/>
                <w:webHidden/>
              </w:rPr>
              <w:fldChar w:fldCharType="separate"/>
            </w:r>
            <w:r w:rsidR="00133E11">
              <w:rPr>
                <w:noProof/>
                <w:webHidden/>
              </w:rPr>
              <w:t>13</w:t>
            </w:r>
            <w:r>
              <w:rPr>
                <w:noProof/>
                <w:webHidden/>
              </w:rPr>
              <w:fldChar w:fldCharType="end"/>
            </w:r>
          </w:hyperlink>
        </w:p>
        <w:p w14:paraId="45B7A661" w14:textId="4BE020D3" w:rsidR="00B511B5" w:rsidRDefault="00B511B5">
          <w:pPr>
            <w:pStyle w:val="TOC3"/>
            <w:tabs>
              <w:tab w:val="right" w:leader="dot" w:pos="8296"/>
            </w:tabs>
            <w:rPr>
              <w:rFonts w:asciiTheme="minorHAnsi" w:hAnsiTheme="minorHAnsi" w:cstheme="minorBidi"/>
              <w:noProof/>
              <w:kern w:val="2"/>
              <w:sz w:val="22"/>
              <w:lang w:val="nb-NO" w:eastAsia="nb-NO"/>
            </w:rPr>
          </w:pPr>
          <w:hyperlink w:anchor="_Toc148903786" w:history="1">
            <w:r w:rsidRPr="002B2A9A">
              <w:rPr>
                <w:rStyle w:val="Hyperlink"/>
                <w:noProof/>
              </w:rPr>
              <w:t>Figure S7. AVX420 increases intracellular ROS accumulation and cell death.</w:t>
            </w:r>
            <w:r>
              <w:rPr>
                <w:noProof/>
                <w:webHidden/>
              </w:rPr>
              <w:tab/>
            </w:r>
            <w:r>
              <w:rPr>
                <w:noProof/>
                <w:webHidden/>
              </w:rPr>
              <w:fldChar w:fldCharType="begin"/>
            </w:r>
            <w:r>
              <w:rPr>
                <w:noProof/>
                <w:webHidden/>
              </w:rPr>
              <w:instrText xml:space="preserve"> PAGEREF _Toc148903786 \h </w:instrText>
            </w:r>
            <w:r>
              <w:rPr>
                <w:noProof/>
                <w:webHidden/>
              </w:rPr>
            </w:r>
            <w:r>
              <w:rPr>
                <w:noProof/>
                <w:webHidden/>
              </w:rPr>
              <w:fldChar w:fldCharType="separate"/>
            </w:r>
            <w:r w:rsidR="00133E11">
              <w:rPr>
                <w:noProof/>
                <w:webHidden/>
              </w:rPr>
              <w:t>14</w:t>
            </w:r>
            <w:r>
              <w:rPr>
                <w:noProof/>
                <w:webHidden/>
              </w:rPr>
              <w:fldChar w:fldCharType="end"/>
            </w:r>
          </w:hyperlink>
        </w:p>
        <w:p w14:paraId="3176C037" w14:textId="7F2EE5C0" w:rsidR="00B511B5" w:rsidRDefault="00B511B5">
          <w:pPr>
            <w:pStyle w:val="TOC3"/>
            <w:tabs>
              <w:tab w:val="right" w:leader="dot" w:pos="8296"/>
            </w:tabs>
            <w:rPr>
              <w:rFonts w:asciiTheme="minorHAnsi" w:hAnsiTheme="minorHAnsi" w:cstheme="minorBidi"/>
              <w:noProof/>
              <w:kern w:val="2"/>
              <w:sz w:val="22"/>
              <w:lang w:val="nb-NO" w:eastAsia="nb-NO"/>
            </w:rPr>
          </w:pPr>
          <w:hyperlink w:anchor="_Toc148903787" w:history="1">
            <w:r w:rsidRPr="002B2A9A">
              <w:rPr>
                <w:rStyle w:val="Hyperlink"/>
                <w:noProof/>
              </w:rPr>
              <w:t>Table S7. Differentially expressed genes.</w:t>
            </w:r>
            <w:r>
              <w:rPr>
                <w:noProof/>
                <w:webHidden/>
              </w:rPr>
              <w:tab/>
            </w:r>
            <w:r>
              <w:rPr>
                <w:noProof/>
                <w:webHidden/>
              </w:rPr>
              <w:fldChar w:fldCharType="begin"/>
            </w:r>
            <w:r>
              <w:rPr>
                <w:noProof/>
                <w:webHidden/>
              </w:rPr>
              <w:instrText xml:space="preserve"> PAGEREF _Toc148903787 \h </w:instrText>
            </w:r>
            <w:r>
              <w:rPr>
                <w:noProof/>
                <w:webHidden/>
              </w:rPr>
            </w:r>
            <w:r>
              <w:rPr>
                <w:noProof/>
                <w:webHidden/>
              </w:rPr>
              <w:fldChar w:fldCharType="separate"/>
            </w:r>
            <w:r w:rsidR="00133E11">
              <w:rPr>
                <w:noProof/>
                <w:webHidden/>
              </w:rPr>
              <w:t>15</w:t>
            </w:r>
            <w:r>
              <w:rPr>
                <w:noProof/>
                <w:webHidden/>
              </w:rPr>
              <w:fldChar w:fldCharType="end"/>
            </w:r>
          </w:hyperlink>
        </w:p>
        <w:p w14:paraId="33B8DAD1" w14:textId="0405AECE" w:rsidR="00B511B5" w:rsidRDefault="00B511B5">
          <w:pPr>
            <w:pStyle w:val="TOC3"/>
            <w:tabs>
              <w:tab w:val="right" w:leader="dot" w:pos="8296"/>
            </w:tabs>
            <w:rPr>
              <w:rFonts w:asciiTheme="minorHAnsi" w:hAnsiTheme="minorHAnsi" w:cstheme="minorBidi"/>
              <w:noProof/>
              <w:kern w:val="2"/>
              <w:sz w:val="22"/>
              <w:lang w:val="nb-NO" w:eastAsia="nb-NO"/>
            </w:rPr>
          </w:pPr>
          <w:hyperlink w:anchor="_Toc148903788" w:history="1">
            <w:r w:rsidRPr="002B2A9A">
              <w:rPr>
                <w:rStyle w:val="Hyperlink"/>
                <w:noProof/>
              </w:rPr>
              <w:t>Table S8. Differential ribosomal occupancy.</w:t>
            </w:r>
            <w:r>
              <w:rPr>
                <w:noProof/>
                <w:webHidden/>
              </w:rPr>
              <w:tab/>
            </w:r>
            <w:r>
              <w:rPr>
                <w:noProof/>
                <w:webHidden/>
              </w:rPr>
              <w:fldChar w:fldCharType="begin"/>
            </w:r>
            <w:r>
              <w:rPr>
                <w:noProof/>
                <w:webHidden/>
              </w:rPr>
              <w:instrText xml:space="preserve"> PAGEREF _Toc148903788 \h </w:instrText>
            </w:r>
            <w:r>
              <w:rPr>
                <w:noProof/>
                <w:webHidden/>
              </w:rPr>
            </w:r>
            <w:r>
              <w:rPr>
                <w:noProof/>
                <w:webHidden/>
              </w:rPr>
              <w:fldChar w:fldCharType="separate"/>
            </w:r>
            <w:r w:rsidR="00133E11">
              <w:rPr>
                <w:noProof/>
                <w:webHidden/>
              </w:rPr>
              <w:t>16</w:t>
            </w:r>
            <w:r>
              <w:rPr>
                <w:noProof/>
                <w:webHidden/>
              </w:rPr>
              <w:fldChar w:fldCharType="end"/>
            </w:r>
          </w:hyperlink>
        </w:p>
        <w:p w14:paraId="55AF5FC9" w14:textId="1AFDB3D6" w:rsidR="00B511B5" w:rsidRDefault="00B511B5">
          <w:pPr>
            <w:pStyle w:val="TOC3"/>
            <w:tabs>
              <w:tab w:val="right" w:leader="dot" w:pos="8296"/>
            </w:tabs>
            <w:rPr>
              <w:rFonts w:asciiTheme="minorHAnsi" w:hAnsiTheme="minorHAnsi" w:cstheme="minorBidi"/>
              <w:noProof/>
              <w:kern w:val="2"/>
              <w:sz w:val="22"/>
              <w:lang w:val="nb-NO" w:eastAsia="nb-NO"/>
            </w:rPr>
          </w:pPr>
          <w:hyperlink w:anchor="_Toc148903789" w:history="1">
            <w:r w:rsidRPr="002B2A9A">
              <w:rPr>
                <w:rStyle w:val="Hyperlink"/>
                <w:noProof/>
              </w:rPr>
              <w:t>Table S9. Gene set enrichment analysis performed on ribosomoal occupancy data</w:t>
            </w:r>
            <w:r>
              <w:rPr>
                <w:noProof/>
                <w:webHidden/>
              </w:rPr>
              <w:tab/>
            </w:r>
            <w:r>
              <w:rPr>
                <w:noProof/>
                <w:webHidden/>
              </w:rPr>
              <w:fldChar w:fldCharType="begin"/>
            </w:r>
            <w:r>
              <w:rPr>
                <w:noProof/>
                <w:webHidden/>
              </w:rPr>
              <w:instrText xml:space="preserve"> PAGEREF _Toc148903789 \h </w:instrText>
            </w:r>
            <w:r>
              <w:rPr>
                <w:noProof/>
                <w:webHidden/>
              </w:rPr>
            </w:r>
            <w:r>
              <w:rPr>
                <w:noProof/>
                <w:webHidden/>
              </w:rPr>
              <w:fldChar w:fldCharType="separate"/>
            </w:r>
            <w:r w:rsidR="00133E11">
              <w:rPr>
                <w:noProof/>
                <w:webHidden/>
              </w:rPr>
              <w:t>17</w:t>
            </w:r>
            <w:r>
              <w:rPr>
                <w:noProof/>
                <w:webHidden/>
              </w:rPr>
              <w:fldChar w:fldCharType="end"/>
            </w:r>
          </w:hyperlink>
        </w:p>
        <w:p w14:paraId="43FA9662" w14:textId="2BD8278B" w:rsidR="00B511B5" w:rsidRDefault="00B511B5">
          <w:pPr>
            <w:pStyle w:val="TOC3"/>
            <w:tabs>
              <w:tab w:val="right" w:leader="dot" w:pos="8296"/>
            </w:tabs>
            <w:rPr>
              <w:rFonts w:asciiTheme="minorHAnsi" w:hAnsiTheme="minorHAnsi" w:cstheme="minorBidi"/>
              <w:noProof/>
              <w:kern w:val="2"/>
              <w:sz w:val="22"/>
              <w:lang w:val="nb-NO" w:eastAsia="nb-NO"/>
            </w:rPr>
          </w:pPr>
          <w:hyperlink w:anchor="_Toc148903790" w:history="1">
            <w:r w:rsidRPr="002B2A9A">
              <w:rPr>
                <w:rStyle w:val="Hyperlink"/>
                <w:noProof/>
              </w:rPr>
              <w:t>Table S10. Gene set enrichment analysis performed on differential expression data</w:t>
            </w:r>
            <w:r>
              <w:rPr>
                <w:noProof/>
                <w:webHidden/>
              </w:rPr>
              <w:tab/>
            </w:r>
            <w:r>
              <w:rPr>
                <w:noProof/>
                <w:webHidden/>
              </w:rPr>
              <w:fldChar w:fldCharType="begin"/>
            </w:r>
            <w:r>
              <w:rPr>
                <w:noProof/>
                <w:webHidden/>
              </w:rPr>
              <w:instrText xml:space="preserve"> PAGEREF _Toc148903790 \h </w:instrText>
            </w:r>
            <w:r>
              <w:rPr>
                <w:noProof/>
                <w:webHidden/>
              </w:rPr>
            </w:r>
            <w:r>
              <w:rPr>
                <w:noProof/>
                <w:webHidden/>
              </w:rPr>
              <w:fldChar w:fldCharType="separate"/>
            </w:r>
            <w:r w:rsidR="00133E11">
              <w:rPr>
                <w:noProof/>
                <w:webHidden/>
              </w:rPr>
              <w:t>18</w:t>
            </w:r>
            <w:r>
              <w:rPr>
                <w:noProof/>
                <w:webHidden/>
              </w:rPr>
              <w:fldChar w:fldCharType="end"/>
            </w:r>
          </w:hyperlink>
        </w:p>
        <w:p w14:paraId="7F680ACF" w14:textId="0C92591F" w:rsidR="00B511B5" w:rsidRDefault="00B511B5">
          <w:pPr>
            <w:pStyle w:val="TOC1"/>
            <w:rPr>
              <w:rFonts w:asciiTheme="minorHAnsi" w:hAnsiTheme="minorHAnsi" w:cstheme="minorBidi"/>
              <w:b w:val="0"/>
              <w:bCs w:val="0"/>
              <w:kern w:val="2"/>
              <w:sz w:val="22"/>
              <w:szCs w:val="22"/>
              <w:lang w:eastAsia="nb-NO"/>
            </w:rPr>
          </w:pPr>
          <w:hyperlink w:anchor="_Toc148903791" w:history="1">
            <w:r w:rsidRPr="002B2A9A">
              <w:rPr>
                <w:rStyle w:val="Hyperlink"/>
              </w:rPr>
              <w:t>Supplemental Methods</w:t>
            </w:r>
            <w:r>
              <w:rPr>
                <w:webHidden/>
              </w:rPr>
              <w:tab/>
            </w:r>
            <w:r>
              <w:rPr>
                <w:webHidden/>
              </w:rPr>
              <w:fldChar w:fldCharType="begin"/>
            </w:r>
            <w:r>
              <w:rPr>
                <w:webHidden/>
              </w:rPr>
              <w:instrText xml:space="preserve"> PAGEREF _Toc148903791 \h </w:instrText>
            </w:r>
            <w:r>
              <w:rPr>
                <w:webHidden/>
              </w:rPr>
            </w:r>
            <w:r>
              <w:rPr>
                <w:webHidden/>
              </w:rPr>
              <w:fldChar w:fldCharType="separate"/>
            </w:r>
            <w:r w:rsidR="00133E11">
              <w:rPr>
                <w:webHidden/>
              </w:rPr>
              <w:t>19</w:t>
            </w:r>
            <w:r>
              <w:rPr>
                <w:webHidden/>
              </w:rPr>
              <w:fldChar w:fldCharType="end"/>
            </w:r>
          </w:hyperlink>
        </w:p>
        <w:p w14:paraId="5573A5E7" w14:textId="56455045" w:rsidR="00B511B5" w:rsidRPr="00B511B5" w:rsidRDefault="00B511B5">
          <w:pPr>
            <w:pStyle w:val="TOC2"/>
            <w:rPr>
              <w:rFonts w:asciiTheme="minorHAnsi" w:hAnsiTheme="minorHAnsi" w:cstheme="minorBidi"/>
              <w:b w:val="0"/>
              <w:bCs w:val="0"/>
              <w:color w:val="auto"/>
              <w:kern w:val="2"/>
              <w:lang w:val="nb-NO" w:eastAsia="nb-NO"/>
            </w:rPr>
          </w:pPr>
          <w:hyperlink w:anchor="_Toc148903792" w:history="1">
            <w:r w:rsidRPr="00B511B5">
              <w:rPr>
                <w:rStyle w:val="Hyperlink"/>
                <w:color w:val="auto"/>
              </w:rPr>
              <w:t>Synthesis of Inhibitors</w:t>
            </w:r>
            <w:r w:rsidRPr="00B511B5">
              <w:rPr>
                <w:webHidden/>
                <w:color w:val="auto"/>
              </w:rPr>
              <w:tab/>
            </w:r>
            <w:r w:rsidRPr="00B511B5">
              <w:rPr>
                <w:webHidden/>
                <w:color w:val="auto"/>
              </w:rPr>
              <w:fldChar w:fldCharType="begin"/>
            </w:r>
            <w:r w:rsidRPr="00B511B5">
              <w:rPr>
                <w:webHidden/>
                <w:color w:val="auto"/>
              </w:rPr>
              <w:instrText xml:space="preserve"> PAGEREF _Toc148903792 \h </w:instrText>
            </w:r>
            <w:r w:rsidRPr="00B511B5">
              <w:rPr>
                <w:webHidden/>
                <w:color w:val="auto"/>
              </w:rPr>
            </w:r>
            <w:r w:rsidRPr="00B511B5">
              <w:rPr>
                <w:webHidden/>
                <w:color w:val="auto"/>
              </w:rPr>
              <w:fldChar w:fldCharType="separate"/>
            </w:r>
            <w:r w:rsidR="00133E11">
              <w:rPr>
                <w:webHidden/>
                <w:color w:val="auto"/>
              </w:rPr>
              <w:t>19</w:t>
            </w:r>
            <w:r w:rsidRPr="00B511B5">
              <w:rPr>
                <w:webHidden/>
                <w:color w:val="auto"/>
              </w:rPr>
              <w:fldChar w:fldCharType="end"/>
            </w:r>
          </w:hyperlink>
        </w:p>
        <w:p w14:paraId="50B06EC0" w14:textId="7D03ECC4" w:rsidR="00B511B5" w:rsidRPr="00B511B5" w:rsidRDefault="00B511B5">
          <w:pPr>
            <w:pStyle w:val="TOC2"/>
            <w:rPr>
              <w:rFonts w:asciiTheme="minorHAnsi" w:hAnsiTheme="minorHAnsi" w:cstheme="minorBidi"/>
              <w:b w:val="0"/>
              <w:bCs w:val="0"/>
              <w:color w:val="auto"/>
              <w:kern w:val="2"/>
              <w:lang w:val="nb-NO" w:eastAsia="nb-NO"/>
            </w:rPr>
          </w:pPr>
          <w:hyperlink w:anchor="_Toc148903793" w:history="1">
            <w:r w:rsidRPr="00B511B5">
              <w:rPr>
                <w:rStyle w:val="Hyperlink"/>
                <w:rFonts w:eastAsia="Times New Roman"/>
                <w:color w:val="auto"/>
              </w:rPr>
              <w:t>Cancer cell line screening</w:t>
            </w:r>
            <w:r w:rsidRPr="00B511B5">
              <w:rPr>
                <w:webHidden/>
                <w:color w:val="auto"/>
              </w:rPr>
              <w:tab/>
            </w:r>
            <w:r w:rsidRPr="00B511B5">
              <w:rPr>
                <w:webHidden/>
                <w:color w:val="auto"/>
              </w:rPr>
              <w:fldChar w:fldCharType="begin"/>
            </w:r>
            <w:r w:rsidRPr="00B511B5">
              <w:rPr>
                <w:webHidden/>
                <w:color w:val="auto"/>
              </w:rPr>
              <w:instrText xml:space="preserve"> PAGEREF _Toc148903793 \h </w:instrText>
            </w:r>
            <w:r w:rsidRPr="00B511B5">
              <w:rPr>
                <w:webHidden/>
                <w:color w:val="auto"/>
              </w:rPr>
            </w:r>
            <w:r w:rsidRPr="00B511B5">
              <w:rPr>
                <w:webHidden/>
                <w:color w:val="auto"/>
              </w:rPr>
              <w:fldChar w:fldCharType="separate"/>
            </w:r>
            <w:r w:rsidR="00133E11">
              <w:rPr>
                <w:webHidden/>
                <w:color w:val="auto"/>
              </w:rPr>
              <w:t>45</w:t>
            </w:r>
            <w:r w:rsidRPr="00B511B5">
              <w:rPr>
                <w:webHidden/>
                <w:color w:val="auto"/>
              </w:rPr>
              <w:fldChar w:fldCharType="end"/>
            </w:r>
          </w:hyperlink>
        </w:p>
        <w:p w14:paraId="1B95A1CE" w14:textId="66FEFE87" w:rsidR="00B511B5" w:rsidRPr="00B511B5" w:rsidRDefault="00B511B5">
          <w:pPr>
            <w:pStyle w:val="TOC3"/>
            <w:tabs>
              <w:tab w:val="right" w:leader="dot" w:pos="8296"/>
            </w:tabs>
            <w:rPr>
              <w:rFonts w:asciiTheme="minorHAnsi" w:hAnsiTheme="minorHAnsi" w:cstheme="minorBidi"/>
              <w:noProof/>
              <w:kern w:val="2"/>
              <w:sz w:val="22"/>
              <w:lang w:val="nb-NO" w:eastAsia="nb-NO"/>
            </w:rPr>
          </w:pPr>
          <w:hyperlink w:anchor="_Toc148903794" w:history="1">
            <w:r w:rsidRPr="00B511B5">
              <w:rPr>
                <w:rStyle w:val="Hyperlink"/>
                <w:rFonts w:eastAsia="Times New Roman"/>
                <w:noProof/>
              </w:rPr>
              <w:t>Cell proliferation assays</w:t>
            </w:r>
            <w:r w:rsidRPr="00B511B5">
              <w:rPr>
                <w:noProof/>
                <w:webHidden/>
              </w:rPr>
              <w:tab/>
            </w:r>
            <w:r w:rsidRPr="00B511B5">
              <w:rPr>
                <w:noProof/>
                <w:webHidden/>
              </w:rPr>
              <w:fldChar w:fldCharType="begin"/>
            </w:r>
            <w:r w:rsidRPr="00B511B5">
              <w:rPr>
                <w:noProof/>
                <w:webHidden/>
              </w:rPr>
              <w:instrText xml:space="preserve"> PAGEREF _Toc148903794 \h </w:instrText>
            </w:r>
            <w:r w:rsidRPr="00B511B5">
              <w:rPr>
                <w:noProof/>
                <w:webHidden/>
              </w:rPr>
            </w:r>
            <w:r w:rsidRPr="00B511B5">
              <w:rPr>
                <w:noProof/>
                <w:webHidden/>
              </w:rPr>
              <w:fldChar w:fldCharType="separate"/>
            </w:r>
            <w:r w:rsidR="00133E11">
              <w:rPr>
                <w:noProof/>
                <w:webHidden/>
              </w:rPr>
              <w:t>45</w:t>
            </w:r>
            <w:r w:rsidRPr="00B511B5">
              <w:rPr>
                <w:noProof/>
                <w:webHidden/>
              </w:rPr>
              <w:fldChar w:fldCharType="end"/>
            </w:r>
          </w:hyperlink>
        </w:p>
        <w:p w14:paraId="566D1E72" w14:textId="018FFA26" w:rsidR="00B511B5" w:rsidRPr="00B511B5" w:rsidRDefault="00B511B5">
          <w:pPr>
            <w:pStyle w:val="TOC3"/>
            <w:tabs>
              <w:tab w:val="right" w:leader="dot" w:pos="8296"/>
            </w:tabs>
            <w:rPr>
              <w:rFonts w:asciiTheme="minorHAnsi" w:hAnsiTheme="minorHAnsi" w:cstheme="minorBidi"/>
              <w:noProof/>
              <w:kern w:val="2"/>
              <w:sz w:val="22"/>
              <w:lang w:val="nb-NO" w:eastAsia="nb-NO"/>
            </w:rPr>
          </w:pPr>
          <w:hyperlink w:anchor="_Toc148903795" w:history="1">
            <w:r w:rsidRPr="00B511B5">
              <w:rPr>
                <w:rStyle w:val="Hyperlink"/>
                <w:rFonts w:eastAsia="Times New Roman"/>
                <w:noProof/>
              </w:rPr>
              <w:t>Compound activity profiling</w:t>
            </w:r>
            <w:r w:rsidRPr="00B511B5">
              <w:rPr>
                <w:noProof/>
                <w:webHidden/>
              </w:rPr>
              <w:tab/>
            </w:r>
            <w:r w:rsidRPr="00B511B5">
              <w:rPr>
                <w:noProof/>
                <w:webHidden/>
              </w:rPr>
              <w:fldChar w:fldCharType="begin"/>
            </w:r>
            <w:r w:rsidRPr="00B511B5">
              <w:rPr>
                <w:noProof/>
                <w:webHidden/>
              </w:rPr>
              <w:instrText xml:space="preserve"> PAGEREF _Toc148903795 \h </w:instrText>
            </w:r>
            <w:r w:rsidRPr="00B511B5">
              <w:rPr>
                <w:noProof/>
                <w:webHidden/>
              </w:rPr>
            </w:r>
            <w:r w:rsidRPr="00B511B5">
              <w:rPr>
                <w:noProof/>
                <w:webHidden/>
              </w:rPr>
              <w:fldChar w:fldCharType="separate"/>
            </w:r>
            <w:r w:rsidR="00133E11">
              <w:rPr>
                <w:noProof/>
                <w:webHidden/>
              </w:rPr>
              <w:t>46</w:t>
            </w:r>
            <w:r w:rsidRPr="00B511B5">
              <w:rPr>
                <w:noProof/>
                <w:webHidden/>
              </w:rPr>
              <w:fldChar w:fldCharType="end"/>
            </w:r>
          </w:hyperlink>
        </w:p>
        <w:p w14:paraId="3335E79D" w14:textId="355F0DFB" w:rsidR="00B511B5" w:rsidRPr="00B511B5" w:rsidRDefault="00B511B5">
          <w:pPr>
            <w:pStyle w:val="TOC3"/>
            <w:tabs>
              <w:tab w:val="right" w:leader="dot" w:pos="8296"/>
            </w:tabs>
            <w:rPr>
              <w:rFonts w:asciiTheme="minorHAnsi" w:hAnsiTheme="minorHAnsi" w:cstheme="minorBidi"/>
              <w:noProof/>
              <w:kern w:val="2"/>
              <w:sz w:val="22"/>
              <w:lang w:val="nb-NO" w:eastAsia="nb-NO"/>
            </w:rPr>
          </w:pPr>
          <w:hyperlink w:anchor="_Toc148903796" w:history="1">
            <w:r w:rsidRPr="00B511B5">
              <w:rPr>
                <w:rStyle w:val="Hyperlink"/>
                <w:rFonts w:eastAsia="Times New Roman"/>
                <w:noProof/>
              </w:rPr>
              <w:t>Identification of genetic modifications associated with inhibitor sensitivity.</w:t>
            </w:r>
            <w:r w:rsidRPr="00B511B5">
              <w:rPr>
                <w:noProof/>
                <w:webHidden/>
              </w:rPr>
              <w:tab/>
            </w:r>
            <w:r w:rsidRPr="00B511B5">
              <w:rPr>
                <w:noProof/>
                <w:webHidden/>
              </w:rPr>
              <w:fldChar w:fldCharType="begin"/>
            </w:r>
            <w:r w:rsidRPr="00B511B5">
              <w:rPr>
                <w:noProof/>
                <w:webHidden/>
              </w:rPr>
              <w:instrText xml:space="preserve"> PAGEREF _Toc148903796 \h </w:instrText>
            </w:r>
            <w:r w:rsidRPr="00B511B5">
              <w:rPr>
                <w:noProof/>
                <w:webHidden/>
              </w:rPr>
            </w:r>
            <w:r w:rsidRPr="00B511B5">
              <w:rPr>
                <w:noProof/>
                <w:webHidden/>
              </w:rPr>
              <w:fldChar w:fldCharType="separate"/>
            </w:r>
            <w:r w:rsidR="00133E11">
              <w:rPr>
                <w:noProof/>
                <w:webHidden/>
              </w:rPr>
              <w:t>46</w:t>
            </w:r>
            <w:r w:rsidRPr="00B511B5">
              <w:rPr>
                <w:noProof/>
                <w:webHidden/>
              </w:rPr>
              <w:fldChar w:fldCharType="end"/>
            </w:r>
          </w:hyperlink>
        </w:p>
        <w:p w14:paraId="3603309A" w14:textId="3E7FB7DC" w:rsidR="00B511B5" w:rsidRPr="00B511B5" w:rsidRDefault="00B511B5">
          <w:pPr>
            <w:pStyle w:val="TOC3"/>
            <w:tabs>
              <w:tab w:val="right" w:leader="dot" w:pos="8296"/>
            </w:tabs>
            <w:rPr>
              <w:rFonts w:asciiTheme="minorHAnsi" w:hAnsiTheme="minorHAnsi" w:cstheme="minorBidi"/>
              <w:noProof/>
              <w:kern w:val="2"/>
              <w:sz w:val="22"/>
              <w:lang w:val="nb-NO" w:eastAsia="nb-NO"/>
            </w:rPr>
          </w:pPr>
          <w:hyperlink w:anchor="_Toc148903797" w:history="1">
            <w:r w:rsidRPr="00B511B5">
              <w:rPr>
                <w:rStyle w:val="Hyperlink"/>
                <w:rFonts w:eastAsia="Times New Roman"/>
                <w:noProof/>
              </w:rPr>
              <w:t>Correlation of gene expression with drug response.</w:t>
            </w:r>
            <w:r w:rsidRPr="00B511B5">
              <w:rPr>
                <w:noProof/>
                <w:webHidden/>
              </w:rPr>
              <w:tab/>
            </w:r>
            <w:r w:rsidRPr="00B511B5">
              <w:rPr>
                <w:noProof/>
                <w:webHidden/>
              </w:rPr>
              <w:fldChar w:fldCharType="begin"/>
            </w:r>
            <w:r w:rsidRPr="00B511B5">
              <w:rPr>
                <w:noProof/>
                <w:webHidden/>
              </w:rPr>
              <w:instrText xml:space="preserve"> PAGEREF _Toc148903797 \h </w:instrText>
            </w:r>
            <w:r w:rsidRPr="00B511B5">
              <w:rPr>
                <w:noProof/>
                <w:webHidden/>
              </w:rPr>
            </w:r>
            <w:r w:rsidRPr="00B511B5">
              <w:rPr>
                <w:noProof/>
                <w:webHidden/>
              </w:rPr>
              <w:fldChar w:fldCharType="separate"/>
            </w:r>
            <w:r w:rsidR="00133E11">
              <w:rPr>
                <w:noProof/>
                <w:webHidden/>
              </w:rPr>
              <w:t>47</w:t>
            </w:r>
            <w:r w:rsidRPr="00B511B5">
              <w:rPr>
                <w:noProof/>
                <w:webHidden/>
              </w:rPr>
              <w:fldChar w:fldCharType="end"/>
            </w:r>
          </w:hyperlink>
        </w:p>
        <w:p w14:paraId="336C511F" w14:textId="2DA5517F" w:rsidR="00B511B5" w:rsidRDefault="00B511B5">
          <w:pPr>
            <w:pStyle w:val="TOC3"/>
            <w:tabs>
              <w:tab w:val="right" w:leader="dot" w:pos="8296"/>
            </w:tabs>
            <w:rPr>
              <w:rFonts w:asciiTheme="minorHAnsi" w:hAnsiTheme="minorHAnsi" w:cstheme="minorBidi"/>
              <w:noProof/>
              <w:kern w:val="2"/>
              <w:sz w:val="22"/>
              <w:lang w:val="nb-NO" w:eastAsia="nb-NO"/>
            </w:rPr>
          </w:pPr>
          <w:hyperlink w:anchor="_Toc148903798" w:history="1">
            <w:r w:rsidRPr="002B2A9A">
              <w:rPr>
                <w:rStyle w:val="Hyperlink"/>
                <w:rFonts w:eastAsia="Times New Roman"/>
                <w:noProof/>
              </w:rPr>
              <w:t>Gene set enrichment and overlap analy</w:t>
            </w:r>
            <w:r w:rsidRPr="002B2A9A">
              <w:rPr>
                <w:rStyle w:val="Hyperlink"/>
                <w:rFonts w:eastAsia="Times New Roman"/>
                <w:noProof/>
                <w:lang w:val="nb-NO"/>
              </w:rPr>
              <w:t>se</w:t>
            </w:r>
            <w:r w:rsidRPr="002B2A9A">
              <w:rPr>
                <w:rStyle w:val="Hyperlink"/>
                <w:rFonts w:eastAsia="Times New Roman"/>
                <w:noProof/>
              </w:rPr>
              <w:t>s.</w:t>
            </w:r>
            <w:r>
              <w:rPr>
                <w:noProof/>
                <w:webHidden/>
              </w:rPr>
              <w:tab/>
            </w:r>
            <w:r>
              <w:rPr>
                <w:noProof/>
                <w:webHidden/>
              </w:rPr>
              <w:fldChar w:fldCharType="begin"/>
            </w:r>
            <w:r>
              <w:rPr>
                <w:noProof/>
                <w:webHidden/>
              </w:rPr>
              <w:instrText xml:space="preserve"> PAGEREF _Toc148903798 \h </w:instrText>
            </w:r>
            <w:r>
              <w:rPr>
                <w:noProof/>
                <w:webHidden/>
              </w:rPr>
            </w:r>
            <w:r>
              <w:rPr>
                <w:noProof/>
                <w:webHidden/>
              </w:rPr>
              <w:fldChar w:fldCharType="separate"/>
            </w:r>
            <w:r w:rsidR="00133E11">
              <w:rPr>
                <w:noProof/>
                <w:webHidden/>
              </w:rPr>
              <w:t>47</w:t>
            </w:r>
            <w:r>
              <w:rPr>
                <w:noProof/>
                <w:webHidden/>
              </w:rPr>
              <w:fldChar w:fldCharType="end"/>
            </w:r>
          </w:hyperlink>
        </w:p>
        <w:p w14:paraId="5D70EF8C" w14:textId="0267EE46" w:rsidR="00B511B5" w:rsidRDefault="00B511B5">
          <w:pPr>
            <w:pStyle w:val="TOC1"/>
            <w:rPr>
              <w:rFonts w:asciiTheme="minorHAnsi" w:hAnsiTheme="minorHAnsi" w:cstheme="minorBidi"/>
              <w:b w:val="0"/>
              <w:bCs w:val="0"/>
              <w:kern w:val="2"/>
              <w:sz w:val="22"/>
              <w:szCs w:val="22"/>
              <w:lang w:eastAsia="nb-NO"/>
            </w:rPr>
          </w:pPr>
          <w:hyperlink w:anchor="_Toc148903799" w:history="1">
            <w:r w:rsidRPr="002B2A9A">
              <w:rPr>
                <w:rStyle w:val="Hyperlink"/>
              </w:rPr>
              <w:t>HPLC chromatograms of inhibitors</w:t>
            </w:r>
            <w:r>
              <w:rPr>
                <w:webHidden/>
              </w:rPr>
              <w:tab/>
            </w:r>
            <w:r>
              <w:rPr>
                <w:webHidden/>
              </w:rPr>
              <w:fldChar w:fldCharType="begin"/>
            </w:r>
            <w:r>
              <w:rPr>
                <w:webHidden/>
              </w:rPr>
              <w:instrText xml:space="preserve"> PAGEREF _Toc148903799 \h </w:instrText>
            </w:r>
            <w:r>
              <w:rPr>
                <w:webHidden/>
              </w:rPr>
            </w:r>
            <w:r>
              <w:rPr>
                <w:webHidden/>
              </w:rPr>
              <w:fldChar w:fldCharType="separate"/>
            </w:r>
            <w:r w:rsidR="00133E11">
              <w:rPr>
                <w:webHidden/>
              </w:rPr>
              <w:t>49</w:t>
            </w:r>
            <w:r>
              <w:rPr>
                <w:webHidden/>
              </w:rPr>
              <w:fldChar w:fldCharType="end"/>
            </w:r>
          </w:hyperlink>
        </w:p>
        <w:p w14:paraId="50A2AD2B" w14:textId="1495DDC0" w:rsidR="00B511B5" w:rsidRDefault="00B511B5">
          <w:pPr>
            <w:pStyle w:val="TOC3"/>
            <w:tabs>
              <w:tab w:val="right" w:leader="dot" w:pos="8296"/>
            </w:tabs>
            <w:rPr>
              <w:rFonts w:asciiTheme="minorHAnsi" w:hAnsiTheme="minorHAnsi" w:cstheme="minorBidi"/>
              <w:noProof/>
              <w:kern w:val="2"/>
              <w:sz w:val="22"/>
              <w:lang w:val="nb-NO" w:eastAsia="nb-NO"/>
            </w:rPr>
          </w:pPr>
          <w:hyperlink w:anchor="_Toc148903800" w:history="1">
            <w:r w:rsidRPr="002B2A9A">
              <w:rPr>
                <w:rStyle w:val="Hyperlink"/>
                <w:noProof/>
              </w:rPr>
              <w:t>Figure S8. HPLC chromatogram of inhibitor 17a</w:t>
            </w:r>
            <w:r>
              <w:rPr>
                <w:noProof/>
                <w:webHidden/>
              </w:rPr>
              <w:tab/>
            </w:r>
            <w:r>
              <w:rPr>
                <w:noProof/>
                <w:webHidden/>
              </w:rPr>
              <w:fldChar w:fldCharType="begin"/>
            </w:r>
            <w:r>
              <w:rPr>
                <w:noProof/>
                <w:webHidden/>
              </w:rPr>
              <w:instrText xml:space="preserve"> PAGEREF _Toc148903800 \h </w:instrText>
            </w:r>
            <w:r>
              <w:rPr>
                <w:noProof/>
                <w:webHidden/>
              </w:rPr>
            </w:r>
            <w:r>
              <w:rPr>
                <w:noProof/>
                <w:webHidden/>
              </w:rPr>
              <w:fldChar w:fldCharType="separate"/>
            </w:r>
            <w:r w:rsidR="00133E11">
              <w:rPr>
                <w:noProof/>
                <w:webHidden/>
              </w:rPr>
              <w:t>49</w:t>
            </w:r>
            <w:r>
              <w:rPr>
                <w:noProof/>
                <w:webHidden/>
              </w:rPr>
              <w:fldChar w:fldCharType="end"/>
            </w:r>
          </w:hyperlink>
        </w:p>
        <w:p w14:paraId="0BDA2643" w14:textId="546B4029" w:rsidR="00B511B5" w:rsidRDefault="00B511B5">
          <w:pPr>
            <w:pStyle w:val="TOC3"/>
            <w:tabs>
              <w:tab w:val="right" w:leader="dot" w:pos="8296"/>
            </w:tabs>
            <w:rPr>
              <w:rFonts w:asciiTheme="minorHAnsi" w:hAnsiTheme="minorHAnsi" w:cstheme="minorBidi"/>
              <w:noProof/>
              <w:kern w:val="2"/>
              <w:sz w:val="22"/>
              <w:lang w:val="nb-NO" w:eastAsia="nb-NO"/>
            </w:rPr>
          </w:pPr>
          <w:hyperlink w:anchor="_Toc148903801" w:history="1">
            <w:r w:rsidRPr="002B2A9A">
              <w:rPr>
                <w:rStyle w:val="Hyperlink"/>
                <w:noProof/>
              </w:rPr>
              <w:t>Figure S9. HPLC chromatogram of inhibitor 17b</w:t>
            </w:r>
            <w:r>
              <w:rPr>
                <w:noProof/>
                <w:webHidden/>
              </w:rPr>
              <w:tab/>
            </w:r>
            <w:r>
              <w:rPr>
                <w:noProof/>
                <w:webHidden/>
              </w:rPr>
              <w:fldChar w:fldCharType="begin"/>
            </w:r>
            <w:r>
              <w:rPr>
                <w:noProof/>
                <w:webHidden/>
              </w:rPr>
              <w:instrText xml:space="preserve"> PAGEREF _Toc148903801 \h </w:instrText>
            </w:r>
            <w:r>
              <w:rPr>
                <w:noProof/>
                <w:webHidden/>
              </w:rPr>
            </w:r>
            <w:r>
              <w:rPr>
                <w:noProof/>
                <w:webHidden/>
              </w:rPr>
              <w:fldChar w:fldCharType="separate"/>
            </w:r>
            <w:r w:rsidR="00133E11">
              <w:rPr>
                <w:noProof/>
                <w:webHidden/>
              </w:rPr>
              <w:t>49</w:t>
            </w:r>
            <w:r>
              <w:rPr>
                <w:noProof/>
                <w:webHidden/>
              </w:rPr>
              <w:fldChar w:fldCharType="end"/>
            </w:r>
          </w:hyperlink>
        </w:p>
        <w:p w14:paraId="4AFA916F" w14:textId="7AA5938B" w:rsidR="00B511B5" w:rsidRDefault="00B511B5">
          <w:pPr>
            <w:pStyle w:val="TOC3"/>
            <w:tabs>
              <w:tab w:val="right" w:leader="dot" w:pos="8296"/>
            </w:tabs>
            <w:rPr>
              <w:rFonts w:asciiTheme="minorHAnsi" w:hAnsiTheme="minorHAnsi" w:cstheme="minorBidi"/>
              <w:noProof/>
              <w:kern w:val="2"/>
              <w:sz w:val="22"/>
              <w:lang w:val="nb-NO" w:eastAsia="nb-NO"/>
            </w:rPr>
          </w:pPr>
          <w:hyperlink w:anchor="_Toc148903802" w:history="1">
            <w:r w:rsidRPr="002B2A9A">
              <w:rPr>
                <w:rStyle w:val="Hyperlink"/>
                <w:noProof/>
              </w:rPr>
              <w:t>Figure S10. HPLC chromatogram of inhibitor 17c</w:t>
            </w:r>
            <w:r>
              <w:rPr>
                <w:noProof/>
                <w:webHidden/>
              </w:rPr>
              <w:tab/>
            </w:r>
            <w:r>
              <w:rPr>
                <w:noProof/>
                <w:webHidden/>
              </w:rPr>
              <w:fldChar w:fldCharType="begin"/>
            </w:r>
            <w:r>
              <w:rPr>
                <w:noProof/>
                <w:webHidden/>
              </w:rPr>
              <w:instrText xml:space="preserve"> PAGEREF _Toc148903802 \h </w:instrText>
            </w:r>
            <w:r>
              <w:rPr>
                <w:noProof/>
                <w:webHidden/>
              </w:rPr>
            </w:r>
            <w:r>
              <w:rPr>
                <w:noProof/>
                <w:webHidden/>
              </w:rPr>
              <w:fldChar w:fldCharType="separate"/>
            </w:r>
            <w:r w:rsidR="00133E11">
              <w:rPr>
                <w:noProof/>
                <w:webHidden/>
              </w:rPr>
              <w:t>50</w:t>
            </w:r>
            <w:r>
              <w:rPr>
                <w:noProof/>
                <w:webHidden/>
              </w:rPr>
              <w:fldChar w:fldCharType="end"/>
            </w:r>
          </w:hyperlink>
        </w:p>
        <w:p w14:paraId="09AA38E7" w14:textId="2EAE1F06" w:rsidR="00B511B5" w:rsidRDefault="00B511B5">
          <w:pPr>
            <w:pStyle w:val="TOC3"/>
            <w:tabs>
              <w:tab w:val="right" w:leader="dot" w:pos="8296"/>
            </w:tabs>
            <w:rPr>
              <w:rFonts w:asciiTheme="minorHAnsi" w:hAnsiTheme="minorHAnsi" w:cstheme="minorBidi"/>
              <w:noProof/>
              <w:kern w:val="2"/>
              <w:sz w:val="22"/>
              <w:lang w:val="nb-NO" w:eastAsia="nb-NO"/>
            </w:rPr>
          </w:pPr>
          <w:hyperlink w:anchor="_Toc148903803" w:history="1">
            <w:r w:rsidRPr="002B2A9A">
              <w:rPr>
                <w:rStyle w:val="Hyperlink"/>
                <w:noProof/>
              </w:rPr>
              <w:t>Figure S11. HPLC chromatogram of inhibitor 17d</w:t>
            </w:r>
            <w:r>
              <w:rPr>
                <w:noProof/>
                <w:webHidden/>
              </w:rPr>
              <w:tab/>
            </w:r>
            <w:r>
              <w:rPr>
                <w:noProof/>
                <w:webHidden/>
              </w:rPr>
              <w:fldChar w:fldCharType="begin"/>
            </w:r>
            <w:r>
              <w:rPr>
                <w:noProof/>
                <w:webHidden/>
              </w:rPr>
              <w:instrText xml:space="preserve"> PAGEREF _Toc148903803 \h </w:instrText>
            </w:r>
            <w:r>
              <w:rPr>
                <w:noProof/>
                <w:webHidden/>
              </w:rPr>
            </w:r>
            <w:r>
              <w:rPr>
                <w:noProof/>
                <w:webHidden/>
              </w:rPr>
              <w:fldChar w:fldCharType="separate"/>
            </w:r>
            <w:r w:rsidR="00133E11">
              <w:rPr>
                <w:noProof/>
                <w:webHidden/>
              </w:rPr>
              <w:t>50</w:t>
            </w:r>
            <w:r>
              <w:rPr>
                <w:noProof/>
                <w:webHidden/>
              </w:rPr>
              <w:fldChar w:fldCharType="end"/>
            </w:r>
          </w:hyperlink>
        </w:p>
        <w:p w14:paraId="6255A6C5" w14:textId="4E004A2B" w:rsidR="00B511B5" w:rsidRDefault="00B511B5">
          <w:pPr>
            <w:pStyle w:val="TOC3"/>
            <w:tabs>
              <w:tab w:val="right" w:leader="dot" w:pos="8296"/>
            </w:tabs>
            <w:rPr>
              <w:rFonts w:asciiTheme="minorHAnsi" w:hAnsiTheme="minorHAnsi" w:cstheme="minorBidi"/>
              <w:noProof/>
              <w:kern w:val="2"/>
              <w:sz w:val="22"/>
              <w:lang w:val="nb-NO" w:eastAsia="nb-NO"/>
            </w:rPr>
          </w:pPr>
          <w:hyperlink w:anchor="_Toc148903804" w:history="1">
            <w:r w:rsidRPr="002B2A9A">
              <w:rPr>
                <w:rStyle w:val="Hyperlink"/>
                <w:noProof/>
              </w:rPr>
              <w:t>Figure S12. HPLC chromatogram of inhibitor 17g</w:t>
            </w:r>
            <w:r>
              <w:rPr>
                <w:noProof/>
                <w:webHidden/>
              </w:rPr>
              <w:tab/>
            </w:r>
            <w:r>
              <w:rPr>
                <w:noProof/>
                <w:webHidden/>
              </w:rPr>
              <w:fldChar w:fldCharType="begin"/>
            </w:r>
            <w:r>
              <w:rPr>
                <w:noProof/>
                <w:webHidden/>
              </w:rPr>
              <w:instrText xml:space="preserve"> PAGEREF _Toc148903804 \h </w:instrText>
            </w:r>
            <w:r>
              <w:rPr>
                <w:noProof/>
                <w:webHidden/>
              </w:rPr>
            </w:r>
            <w:r>
              <w:rPr>
                <w:noProof/>
                <w:webHidden/>
              </w:rPr>
              <w:fldChar w:fldCharType="separate"/>
            </w:r>
            <w:r w:rsidR="00133E11">
              <w:rPr>
                <w:noProof/>
                <w:webHidden/>
              </w:rPr>
              <w:t>51</w:t>
            </w:r>
            <w:r>
              <w:rPr>
                <w:noProof/>
                <w:webHidden/>
              </w:rPr>
              <w:fldChar w:fldCharType="end"/>
            </w:r>
          </w:hyperlink>
        </w:p>
        <w:p w14:paraId="0AEBBDE5" w14:textId="7B55200F" w:rsidR="00B511B5" w:rsidRDefault="00B511B5">
          <w:pPr>
            <w:pStyle w:val="TOC3"/>
            <w:tabs>
              <w:tab w:val="right" w:leader="dot" w:pos="8296"/>
            </w:tabs>
            <w:rPr>
              <w:rFonts w:asciiTheme="minorHAnsi" w:hAnsiTheme="minorHAnsi" w:cstheme="minorBidi"/>
              <w:noProof/>
              <w:kern w:val="2"/>
              <w:sz w:val="22"/>
              <w:lang w:val="nb-NO" w:eastAsia="nb-NO"/>
            </w:rPr>
          </w:pPr>
          <w:hyperlink w:anchor="_Toc148903805" w:history="1">
            <w:r w:rsidRPr="002B2A9A">
              <w:rPr>
                <w:rStyle w:val="Hyperlink"/>
                <w:noProof/>
              </w:rPr>
              <w:t>Figure S13. HPLC chromatogram of inhibitor 17h</w:t>
            </w:r>
            <w:r>
              <w:rPr>
                <w:noProof/>
                <w:webHidden/>
              </w:rPr>
              <w:tab/>
            </w:r>
            <w:r>
              <w:rPr>
                <w:noProof/>
                <w:webHidden/>
              </w:rPr>
              <w:fldChar w:fldCharType="begin"/>
            </w:r>
            <w:r>
              <w:rPr>
                <w:noProof/>
                <w:webHidden/>
              </w:rPr>
              <w:instrText xml:space="preserve"> PAGEREF _Toc148903805 \h </w:instrText>
            </w:r>
            <w:r>
              <w:rPr>
                <w:noProof/>
                <w:webHidden/>
              </w:rPr>
            </w:r>
            <w:r>
              <w:rPr>
                <w:noProof/>
                <w:webHidden/>
              </w:rPr>
              <w:fldChar w:fldCharType="separate"/>
            </w:r>
            <w:r w:rsidR="00133E11">
              <w:rPr>
                <w:noProof/>
                <w:webHidden/>
              </w:rPr>
              <w:t>51</w:t>
            </w:r>
            <w:r>
              <w:rPr>
                <w:noProof/>
                <w:webHidden/>
              </w:rPr>
              <w:fldChar w:fldCharType="end"/>
            </w:r>
          </w:hyperlink>
        </w:p>
        <w:p w14:paraId="10E0A401" w14:textId="4082E6CC" w:rsidR="00B511B5" w:rsidRDefault="00B511B5">
          <w:pPr>
            <w:pStyle w:val="TOC3"/>
            <w:tabs>
              <w:tab w:val="right" w:leader="dot" w:pos="8296"/>
            </w:tabs>
            <w:rPr>
              <w:rFonts w:asciiTheme="minorHAnsi" w:hAnsiTheme="minorHAnsi" w:cstheme="minorBidi"/>
              <w:noProof/>
              <w:kern w:val="2"/>
              <w:sz w:val="22"/>
              <w:lang w:val="nb-NO" w:eastAsia="nb-NO"/>
            </w:rPr>
          </w:pPr>
          <w:hyperlink w:anchor="_Toc148903806" w:history="1">
            <w:r w:rsidRPr="002B2A9A">
              <w:rPr>
                <w:rStyle w:val="Hyperlink"/>
                <w:noProof/>
              </w:rPr>
              <w:t>Figure S14. HPLC chromatogram of inhibitor 17i</w:t>
            </w:r>
            <w:r>
              <w:rPr>
                <w:noProof/>
                <w:webHidden/>
              </w:rPr>
              <w:tab/>
            </w:r>
            <w:r>
              <w:rPr>
                <w:noProof/>
                <w:webHidden/>
              </w:rPr>
              <w:fldChar w:fldCharType="begin"/>
            </w:r>
            <w:r>
              <w:rPr>
                <w:noProof/>
                <w:webHidden/>
              </w:rPr>
              <w:instrText xml:space="preserve"> PAGEREF _Toc148903806 \h </w:instrText>
            </w:r>
            <w:r>
              <w:rPr>
                <w:noProof/>
                <w:webHidden/>
              </w:rPr>
            </w:r>
            <w:r>
              <w:rPr>
                <w:noProof/>
                <w:webHidden/>
              </w:rPr>
              <w:fldChar w:fldCharType="separate"/>
            </w:r>
            <w:r w:rsidR="00133E11">
              <w:rPr>
                <w:noProof/>
                <w:webHidden/>
              </w:rPr>
              <w:t>52</w:t>
            </w:r>
            <w:r>
              <w:rPr>
                <w:noProof/>
                <w:webHidden/>
              </w:rPr>
              <w:fldChar w:fldCharType="end"/>
            </w:r>
          </w:hyperlink>
        </w:p>
        <w:p w14:paraId="15007B7B" w14:textId="4E42E9E9" w:rsidR="00B511B5" w:rsidRDefault="00B511B5">
          <w:pPr>
            <w:pStyle w:val="TOC1"/>
            <w:rPr>
              <w:rFonts w:asciiTheme="minorHAnsi" w:hAnsiTheme="minorHAnsi" w:cstheme="minorBidi"/>
              <w:b w:val="0"/>
              <w:bCs w:val="0"/>
              <w:kern w:val="2"/>
              <w:sz w:val="22"/>
              <w:szCs w:val="22"/>
              <w:lang w:eastAsia="nb-NO"/>
            </w:rPr>
          </w:pPr>
          <w:r w:rsidRPr="002B2A9A">
            <w:rPr>
              <w:rStyle w:val="Hyperlink"/>
            </w:rPr>
            <w:fldChar w:fldCharType="begin"/>
          </w:r>
          <w:r w:rsidRPr="002B2A9A">
            <w:rPr>
              <w:rStyle w:val="Hyperlink"/>
            </w:rPr>
            <w:instrText xml:space="preserve"> </w:instrText>
          </w:r>
          <w:r>
            <w:instrText>HYPERLINK \l "_Toc148903807"</w:instrText>
          </w:r>
          <w:r w:rsidRPr="002B2A9A">
            <w:rPr>
              <w:rStyle w:val="Hyperlink"/>
            </w:rPr>
            <w:instrText xml:space="preserve"> </w:instrText>
          </w:r>
          <w:r w:rsidRPr="002B2A9A">
            <w:rPr>
              <w:rStyle w:val="Hyperlink"/>
            </w:rPr>
          </w:r>
          <w:r w:rsidRPr="002B2A9A">
            <w:rPr>
              <w:rStyle w:val="Hyperlink"/>
            </w:rPr>
            <w:fldChar w:fldCharType="separate"/>
          </w:r>
          <w:r w:rsidRPr="002B2A9A">
            <w:rPr>
              <w:rStyle w:val="Hyperlink"/>
              <w:vertAlign w:val="superscript"/>
            </w:rPr>
            <w:t>1</w:t>
          </w:r>
          <w:r w:rsidRPr="002B2A9A">
            <w:rPr>
              <w:rStyle w:val="Hyperlink"/>
            </w:rPr>
            <w:t xml:space="preserve">H and </w:t>
          </w:r>
          <w:r w:rsidRPr="002B2A9A">
            <w:rPr>
              <w:rStyle w:val="Hyperlink"/>
              <w:vertAlign w:val="superscript"/>
            </w:rPr>
            <w:t>13</w:t>
          </w:r>
          <w:r w:rsidRPr="002B2A9A">
            <w:rPr>
              <w:rStyle w:val="Hyperlink"/>
            </w:rPr>
            <w:t>C NMR Traces</w:t>
          </w:r>
          <w:r>
            <w:rPr>
              <w:webHidden/>
            </w:rPr>
            <w:tab/>
          </w:r>
          <w:r>
            <w:rPr>
              <w:webHidden/>
            </w:rPr>
            <w:fldChar w:fldCharType="begin"/>
          </w:r>
          <w:r>
            <w:rPr>
              <w:webHidden/>
            </w:rPr>
            <w:instrText xml:space="preserve"> PAGEREF _Toc148903807 \h </w:instrText>
          </w:r>
          <w:r>
            <w:rPr>
              <w:webHidden/>
            </w:rPr>
          </w:r>
          <w:r>
            <w:rPr>
              <w:webHidden/>
            </w:rPr>
            <w:fldChar w:fldCharType="separate"/>
          </w:r>
          <w:r w:rsidR="00133E11">
            <w:rPr>
              <w:webHidden/>
            </w:rPr>
            <w:t>53</w:t>
          </w:r>
          <w:r>
            <w:rPr>
              <w:webHidden/>
            </w:rPr>
            <w:fldChar w:fldCharType="end"/>
          </w:r>
          <w:r w:rsidRPr="002B2A9A">
            <w:rPr>
              <w:rStyle w:val="Hyperlink"/>
            </w:rPr>
            <w:fldChar w:fldCharType="end"/>
          </w:r>
        </w:p>
        <w:p w14:paraId="4E8DCB3D" w14:textId="0DDBAE3C" w:rsidR="00B511B5" w:rsidRDefault="00B511B5">
          <w:pPr>
            <w:pStyle w:val="TOC1"/>
            <w:rPr>
              <w:rFonts w:asciiTheme="minorHAnsi" w:hAnsiTheme="minorHAnsi" w:cstheme="minorBidi"/>
              <w:b w:val="0"/>
              <w:bCs w:val="0"/>
              <w:kern w:val="2"/>
              <w:sz w:val="22"/>
              <w:szCs w:val="22"/>
              <w:lang w:eastAsia="nb-NO"/>
            </w:rPr>
          </w:pPr>
          <w:hyperlink w:anchor="_Toc148903808" w:history="1">
            <w:r w:rsidRPr="002B2A9A">
              <w:rPr>
                <w:rStyle w:val="Hyperlink"/>
                <w:lang w:val="en-US"/>
              </w:rPr>
              <w:t>R</w:t>
            </w:r>
            <w:r w:rsidRPr="002B2A9A">
              <w:rPr>
                <w:rStyle w:val="Hyperlink"/>
              </w:rPr>
              <w:t>eferences</w:t>
            </w:r>
            <w:r>
              <w:rPr>
                <w:webHidden/>
              </w:rPr>
              <w:tab/>
            </w:r>
            <w:r>
              <w:rPr>
                <w:webHidden/>
              </w:rPr>
              <w:fldChar w:fldCharType="begin"/>
            </w:r>
            <w:r>
              <w:rPr>
                <w:webHidden/>
              </w:rPr>
              <w:instrText xml:space="preserve"> PAGEREF _Toc148903808 \h </w:instrText>
            </w:r>
            <w:r>
              <w:rPr>
                <w:webHidden/>
              </w:rPr>
            </w:r>
            <w:r>
              <w:rPr>
                <w:webHidden/>
              </w:rPr>
              <w:fldChar w:fldCharType="separate"/>
            </w:r>
            <w:r w:rsidR="00133E11">
              <w:rPr>
                <w:webHidden/>
              </w:rPr>
              <w:t>114</w:t>
            </w:r>
            <w:r>
              <w:rPr>
                <w:webHidden/>
              </w:rPr>
              <w:fldChar w:fldCharType="end"/>
            </w:r>
          </w:hyperlink>
        </w:p>
        <w:p w14:paraId="27D24FE3" w14:textId="30BACDC9" w:rsidR="00506120" w:rsidRDefault="00506120" w:rsidP="00506120">
          <w:r>
            <w:rPr>
              <w:rFonts w:ascii="Times New Roman" w:eastAsiaTheme="minorEastAsia" w:hAnsi="Times New Roman"/>
              <w:noProof/>
              <w:kern w:val="0"/>
              <w:sz w:val="20"/>
              <w:szCs w:val="20"/>
              <w:lang w:val="nb-NO"/>
              <w14:ligatures w14:val="standardContextual"/>
            </w:rPr>
            <w:lastRenderedPageBreak/>
            <w:fldChar w:fldCharType="end"/>
          </w:r>
        </w:p>
      </w:sdtContent>
    </w:sdt>
    <w:p w14:paraId="2B72655B" w14:textId="2B616CE7" w:rsidR="0009120E" w:rsidRPr="002757B2" w:rsidRDefault="0009120E" w:rsidP="00A847AB">
      <w:pPr>
        <w:pStyle w:val="Heading1"/>
        <w:rPr>
          <w:rFonts w:ascii="Times New Roman" w:hAnsi="Times New Roman" w:cs="Times New Roman"/>
          <w:color w:val="auto"/>
        </w:rPr>
      </w:pPr>
      <w:bookmarkStart w:id="0" w:name="_Toc148903773"/>
      <w:r w:rsidRPr="002757B2">
        <w:rPr>
          <w:rFonts w:ascii="Times New Roman" w:hAnsi="Times New Roman" w:cs="Times New Roman"/>
          <w:color w:val="auto"/>
        </w:rPr>
        <w:t>Supporting Data</w:t>
      </w:r>
      <w:bookmarkEnd w:id="0"/>
    </w:p>
    <w:p w14:paraId="218F72D5" w14:textId="77777777" w:rsidR="00A847AB" w:rsidRPr="00A847AB" w:rsidRDefault="00A847AB" w:rsidP="00A847AB"/>
    <w:p w14:paraId="5EA7176B" w14:textId="77777777" w:rsidR="0009120E" w:rsidRPr="002719CD" w:rsidRDefault="0009120E" w:rsidP="0009120E">
      <w:pPr>
        <w:rPr>
          <w:rFonts w:ascii="Times New Roman" w:hAnsi="Times New Roman"/>
          <w:b/>
          <w:bCs/>
          <w:sz w:val="24"/>
          <w:szCs w:val="24"/>
        </w:rPr>
      </w:pPr>
      <w:r w:rsidRPr="002719CD">
        <w:rPr>
          <w:rFonts w:ascii="Times New Roman" w:hAnsi="Times New Roman"/>
          <w:b/>
          <w:bCs/>
          <w:sz w:val="24"/>
          <w:szCs w:val="24"/>
        </w:rPr>
        <w:t>a.</w:t>
      </w:r>
    </w:p>
    <w:p w14:paraId="4B3A4906" w14:textId="4C6A2501" w:rsidR="0009120E" w:rsidRDefault="0009120E" w:rsidP="0009120E">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89984" behindDoc="0" locked="0" layoutInCell="1" allowOverlap="1" wp14:anchorId="251B1BBE" wp14:editId="6DAE2263">
            <wp:simplePos x="1143000" y="2066925"/>
            <wp:positionH relativeFrom="column">
              <wp:align>left</wp:align>
            </wp:positionH>
            <wp:positionV relativeFrom="paragraph">
              <wp:align>top</wp:align>
            </wp:positionV>
            <wp:extent cx="4443595" cy="1742287"/>
            <wp:effectExtent l="0" t="0" r="0" b="0"/>
            <wp:wrapSquare wrapText="bothSides"/>
            <wp:docPr id="1473907815" name="Picture 1473907815" descr="A graph of different colored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different colored object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43595" cy="1742287"/>
                    </a:xfrm>
                    <a:prstGeom prst="rect">
                      <a:avLst/>
                    </a:prstGeom>
                  </pic:spPr>
                </pic:pic>
              </a:graphicData>
            </a:graphic>
          </wp:anchor>
        </w:drawing>
      </w:r>
      <w:r w:rsidR="00D61CD6">
        <w:rPr>
          <w:rFonts w:ascii="Times New Roman" w:hAnsi="Times New Roman"/>
          <w:sz w:val="24"/>
          <w:szCs w:val="24"/>
        </w:rPr>
        <w:br w:type="textWrapping" w:clear="all"/>
      </w:r>
    </w:p>
    <w:p w14:paraId="16104D44" w14:textId="77777777" w:rsidR="0009120E" w:rsidRDefault="0009120E" w:rsidP="0009120E">
      <w:pPr>
        <w:rPr>
          <w:rFonts w:ascii="Times New Roman" w:hAnsi="Times New Roman"/>
          <w:b/>
          <w:bCs/>
          <w:sz w:val="24"/>
          <w:szCs w:val="24"/>
        </w:rPr>
      </w:pPr>
      <w:r w:rsidRPr="001934BD">
        <w:rPr>
          <w:rFonts w:ascii="Times New Roman" w:hAnsi="Times New Roman"/>
          <w:b/>
          <w:bCs/>
          <w:sz w:val="24"/>
          <w:szCs w:val="24"/>
        </w:rPr>
        <w:t>b.</w:t>
      </w:r>
    </w:p>
    <w:p w14:paraId="0A70D444" w14:textId="77777777" w:rsidR="0009120E" w:rsidRDefault="0009120E" w:rsidP="0009120E">
      <w:pPr>
        <w:rPr>
          <w:rFonts w:ascii="Times New Roman" w:hAnsi="Times New Roman"/>
          <w:b/>
          <w:bCs/>
          <w:sz w:val="24"/>
          <w:szCs w:val="24"/>
        </w:rPr>
      </w:pPr>
      <w:r>
        <w:rPr>
          <w:rFonts w:ascii="Times New Roman" w:hAnsi="Times New Roman"/>
          <w:b/>
          <w:bCs/>
          <w:noProof/>
          <w:sz w:val="24"/>
          <w:szCs w:val="24"/>
        </w:rPr>
        <w:drawing>
          <wp:inline distT="0" distB="0" distL="0" distR="0" wp14:anchorId="6332885F" wp14:editId="24A69B93">
            <wp:extent cx="4645930" cy="2279728"/>
            <wp:effectExtent l="0" t="0" r="2540" b="6350"/>
            <wp:docPr id="855144326" name="Picture 855144326" descr="A graph of different colored and black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of different colored and black lines&#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63938" cy="2288564"/>
                    </a:xfrm>
                    <a:prstGeom prst="rect">
                      <a:avLst/>
                    </a:prstGeom>
                  </pic:spPr>
                </pic:pic>
              </a:graphicData>
            </a:graphic>
          </wp:inline>
        </w:drawing>
      </w:r>
    </w:p>
    <w:p w14:paraId="258BEEC6" w14:textId="275D5D31" w:rsidR="0009120E" w:rsidRPr="00205D7E" w:rsidRDefault="0009120E" w:rsidP="0009120E">
      <w:pPr>
        <w:jc w:val="both"/>
        <w:rPr>
          <w:rFonts w:ascii="Times New Roman" w:hAnsi="Times New Roman"/>
          <w:noProof/>
        </w:rPr>
      </w:pPr>
      <w:bookmarkStart w:id="1" w:name="_Toc148903774"/>
      <w:r w:rsidRPr="002757B2">
        <w:rPr>
          <w:rStyle w:val="Heading3Char"/>
          <w:rFonts w:ascii="Times New Roman" w:hAnsi="Times New Roman" w:cs="Times New Roman"/>
        </w:rPr>
        <w:t>Figure S</w:t>
      </w:r>
      <w:r w:rsidR="008D5C38" w:rsidRPr="002757B2">
        <w:rPr>
          <w:rStyle w:val="Heading3Char"/>
          <w:rFonts w:ascii="Times New Roman" w:hAnsi="Times New Roman" w:cs="Times New Roman"/>
          <w:lang w:val="en-US"/>
        </w:rPr>
        <w:t>1</w:t>
      </w:r>
      <w:r w:rsidRPr="002757B2">
        <w:rPr>
          <w:rStyle w:val="Heading3Char"/>
          <w:rFonts w:ascii="Times New Roman" w:hAnsi="Times New Roman" w:cs="Times New Roman"/>
        </w:rPr>
        <w:t>. Ex vivo supression of eicosanoid produc</w:t>
      </w:r>
      <w:r w:rsidR="002757B2" w:rsidRPr="002757B2">
        <w:rPr>
          <w:rStyle w:val="Heading3Char"/>
          <w:rFonts w:ascii="Times New Roman" w:hAnsi="Times New Roman" w:cs="Times New Roman"/>
          <w:lang w:val="en-US"/>
        </w:rPr>
        <w:t>t</w:t>
      </w:r>
      <w:r w:rsidRPr="002757B2">
        <w:rPr>
          <w:rStyle w:val="Heading3Char"/>
          <w:rFonts w:ascii="Times New Roman" w:hAnsi="Times New Roman" w:cs="Times New Roman"/>
        </w:rPr>
        <w:t>ion</w:t>
      </w:r>
      <w:bookmarkEnd w:id="1"/>
      <w:r>
        <w:rPr>
          <w:rFonts w:ascii="Times New Roman" w:hAnsi="Times New Roman"/>
          <w:noProof/>
        </w:rPr>
        <w:t xml:space="preserve"> </w:t>
      </w:r>
      <w:r w:rsidRPr="001934BD">
        <w:rPr>
          <w:rFonts w:ascii="Times New Roman" w:hAnsi="Times New Roman"/>
          <w:b/>
          <w:bCs/>
          <w:noProof/>
        </w:rPr>
        <w:t>a.</w:t>
      </w:r>
      <w:r w:rsidRPr="001934BD">
        <w:rPr>
          <w:rFonts w:ascii="Times New Roman" w:hAnsi="Times New Roman"/>
          <w:noProof/>
        </w:rPr>
        <w:t xml:space="preserve"> Eicosanoid levels in the plasma of whole blood pretreated with vehicle or inhibitors (AVX420 (3, 10 or 30 µM), ATK (10 µM),  indomethacin (1 µM)</w:t>
      </w:r>
      <w:r w:rsidRPr="00110C70">
        <w:rPr>
          <w:rFonts w:ascii="Times New Roman" w:hAnsi="Times New Roman"/>
          <w:noProof/>
        </w:rPr>
        <w:t xml:space="preserve">) before stimulation with LPS (1 µg/ml, 24 h) + 5 µM AA. Data are the mean and stdev, with min and max (whiskers) of the eicosanoid levelsin pmol/mL from 4 healthy blood donors. </w:t>
      </w:r>
      <w:r w:rsidRPr="00110C70">
        <w:rPr>
          <w:rFonts w:ascii="Times New Roman" w:hAnsi="Times New Roman"/>
          <w:b/>
          <w:bCs/>
          <w:noProof/>
        </w:rPr>
        <w:t>b.</w:t>
      </w:r>
      <w:r w:rsidRPr="00110C70">
        <w:rPr>
          <w:rFonts w:ascii="Times New Roman" w:hAnsi="Times New Roman"/>
          <w:b/>
          <w:bCs/>
          <w:noProof/>
          <w:lang w:val="en-GB"/>
        </w:rPr>
        <w:t xml:space="preserve"> </w:t>
      </w:r>
      <w:r w:rsidRPr="00110C70">
        <w:rPr>
          <w:rFonts w:ascii="Times New Roman" w:hAnsi="Times New Roman"/>
        </w:rPr>
        <w:t>Eicosanoid levels in the supernatants of isolated human PBMCs pretreated with vehicle (DMSO), GK420, naproxen, celecoxib, or NDGA for 90 min before the addition of A23187 (30 µM, 15 min).</w:t>
      </w:r>
      <w:r w:rsidRPr="00110C70">
        <w:rPr>
          <w:rFonts w:ascii="Times New Roman" w:hAnsi="Times New Roman"/>
          <w:noProof/>
        </w:rPr>
        <w:t xml:space="preserve"> Data are the mean and stdev, with min and max (whiskers) of the eicosanoid levels in pmol/mL from 2 or 3 blood donors</w:t>
      </w:r>
      <w:r w:rsidRPr="00110C70">
        <w:rPr>
          <w:rFonts w:ascii="Times New Roman" w:hAnsi="Times New Roman"/>
        </w:rPr>
        <w:t xml:space="preserve">.  </w:t>
      </w:r>
      <w:r w:rsidRPr="00110C70">
        <w:rPr>
          <w:rFonts w:ascii="Times New Roman" w:hAnsi="Times New Roman"/>
          <w:noProof/>
        </w:rPr>
        <w:t>Repeated measures one-way ANOVA was performed, followed by Dunnets multiple comparison tests between inhibitors and appropriate stimulated control</w:t>
      </w:r>
      <w:r w:rsidRPr="00110C70">
        <w:rPr>
          <w:rFonts w:ascii="Times New Roman" w:hAnsi="Times New Roman"/>
          <w:noProof/>
          <w:lang w:val="en-GB"/>
        </w:rPr>
        <w:t xml:space="preserve">, * indicates p&lt;0.1, ** p&lt;0.05, and *** p&lt;0.01. </w:t>
      </w:r>
      <w:r w:rsidRPr="00110C70">
        <w:rPr>
          <w:rFonts w:ascii="Times New Roman" w:hAnsi="Times New Roman"/>
          <w:noProof/>
        </w:rPr>
        <w:t xml:space="preserve"> </w:t>
      </w:r>
      <w:r w:rsidRPr="00110C70">
        <w:rPr>
          <w:rFonts w:ascii="Times New Roman" w:hAnsi="Times New Roman"/>
          <w:noProof/>
          <w:sz w:val="24"/>
          <w:szCs w:val="24"/>
        </w:rPr>
        <w:br w:type="page"/>
      </w:r>
    </w:p>
    <w:p w14:paraId="0453F302" w14:textId="77777777" w:rsidR="0009120E" w:rsidRPr="00110C70" w:rsidRDefault="0009120E" w:rsidP="0009120E">
      <w:pPr>
        <w:jc w:val="both"/>
        <w:rPr>
          <w:rFonts w:ascii="Times New Roman" w:hAnsi="Times New Roman"/>
          <w:noProof/>
          <w:sz w:val="24"/>
          <w:szCs w:val="24"/>
          <w:lang w:val="en-GB"/>
        </w:rPr>
      </w:pPr>
      <w:r>
        <w:rPr>
          <w:rFonts w:ascii="Times New Roman" w:hAnsi="Times New Roman"/>
          <w:noProof/>
          <w:sz w:val="24"/>
          <w:szCs w:val="24"/>
          <w:lang w:val="en-GB"/>
        </w:rPr>
        <w:lastRenderedPageBreak/>
        <w:drawing>
          <wp:inline distT="0" distB="0" distL="0" distR="0" wp14:anchorId="26AB21EF" wp14:editId="0E4184E6">
            <wp:extent cx="4762498" cy="6864096"/>
            <wp:effectExtent l="0" t="0" r="0" b="0"/>
            <wp:docPr id="231867292"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67292" name="Picture 1" descr="A black background with a black square&#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72436" cy="6878420"/>
                    </a:xfrm>
                    <a:prstGeom prst="rect">
                      <a:avLst/>
                    </a:prstGeom>
                  </pic:spPr>
                </pic:pic>
              </a:graphicData>
            </a:graphic>
          </wp:inline>
        </w:drawing>
      </w:r>
    </w:p>
    <w:p w14:paraId="239E355F" w14:textId="77777777" w:rsidR="0009120E" w:rsidRPr="00110C70" w:rsidRDefault="0009120E" w:rsidP="0009120E">
      <w:pPr>
        <w:jc w:val="both"/>
        <w:rPr>
          <w:rFonts w:ascii="Times New Roman" w:hAnsi="Times New Roman"/>
          <w:noProof/>
          <w:lang w:val="en-GB"/>
        </w:rPr>
      </w:pPr>
    </w:p>
    <w:p w14:paraId="07724659" w14:textId="183CDA2A" w:rsidR="0009120E" w:rsidRPr="00110C70" w:rsidRDefault="0009120E" w:rsidP="0009120E">
      <w:pPr>
        <w:jc w:val="both"/>
        <w:rPr>
          <w:rFonts w:ascii="Times New Roman" w:hAnsi="Times New Roman"/>
          <w:noProof/>
        </w:rPr>
      </w:pPr>
      <w:bookmarkStart w:id="2" w:name="_Toc148903775"/>
      <w:r w:rsidRPr="002757B2">
        <w:rPr>
          <w:rStyle w:val="Heading3Char"/>
          <w:rFonts w:ascii="Times New Roman" w:hAnsi="Times New Roman" w:cs="Times New Roman"/>
        </w:rPr>
        <w:t>Figure S</w:t>
      </w:r>
      <w:r w:rsidR="008D5C38" w:rsidRPr="002757B2">
        <w:rPr>
          <w:rStyle w:val="Heading3Char"/>
          <w:rFonts w:ascii="Times New Roman" w:hAnsi="Times New Roman" w:cs="Times New Roman"/>
          <w:lang w:val="en-US"/>
        </w:rPr>
        <w:t>2</w:t>
      </w:r>
      <w:r w:rsidRPr="002757B2">
        <w:rPr>
          <w:rStyle w:val="Heading3Char"/>
          <w:rFonts w:ascii="Times New Roman" w:hAnsi="Times New Roman" w:cs="Times New Roman"/>
        </w:rPr>
        <w:t>. Higher selectivity of AVX420 in the cancer cell lines screen</w:t>
      </w:r>
      <w:r w:rsidRPr="00205D7E">
        <w:rPr>
          <w:rStyle w:val="Heading3Char"/>
        </w:rPr>
        <w:t>.</w:t>
      </w:r>
      <w:bookmarkEnd w:id="2"/>
      <w:r w:rsidRPr="00110C70">
        <w:rPr>
          <w:rFonts w:ascii="Times New Roman" w:hAnsi="Times New Roman"/>
          <w:noProof/>
          <w:lang w:val="en-GB"/>
        </w:rPr>
        <w:t xml:space="preserve"> </w:t>
      </w:r>
      <w:r w:rsidRPr="00110C70">
        <w:rPr>
          <w:rFonts w:ascii="Times New Roman" w:hAnsi="Times New Roman"/>
          <w:noProof/>
        </w:rPr>
        <w:t>The charts depict</w:t>
      </w:r>
      <w:r w:rsidRPr="00110C70">
        <w:rPr>
          <w:rFonts w:ascii="Times New Roman" w:hAnsi="Times New Roman"/>
          <w:noProof/>
          <w:vertAlign w:val="superscript"/>
        </w:rPr>
        <w:t xml:space="preserve"> 10</w:t>
      </w:r>
      <w:r w:rsidRPr="00110C70">
        <w:rPr>
          <w:rFonts w:ascii="Times New Roman" w:hAnsi="Times New Roman"/>
          <w:noProof/>
        </w:rPr>
        <w:t>logIC</w:t>
      </w:r>
      <w:r w:rsidRPr="00110C70">
        <w:rPr>
          <w:rFonts w:ascii="Times New Roman" w:hAnsi="Times New Roman"/>
          <w:noProof/>
          <w:vertAlign w:val="subscript"/>
        </w:rPr>
        <w:t>50</w:t>
      </w:r>
      <w:r w:rsidRPr="00110C70">
        <w:rPr>
          <w:rFonts w:ascii="Times New Roman" w:hAnsi="Times New Roman"/>
          <w:noProof/>
        </w:rPr>
        <w:t xml:space="preserve"> values for each cell line relative to the average </w:t>
      </w:r>
      <w:r w:rsidRPr="00110C70">
        <w:rPr>
          <w:rFonts w:ascii="Times New Roman" w:hAnsi="Times New Roman"/>
          <w:noProof/>
          <w:vertAlign w:val="superscript"/>
        </w:rPr>
        <w:t>10</w:t>
      </w:r>
      <w:r w:rsidRPr="00110C70">
        <w:rPr>
          <w:rFonts w:ascii="Times New Roman" w:hAnsi="Times New Roman"/>
          <w:noProof/>
        </w:rPr>
        <w:t>logIC</w:t>
      </w:r>
      <w:r w:rsidRPr="00110C70">
        <w:rPr>
          <w:rFonts w:ascii="Times New Roman" w:hAnsi="Times New Roman"/>
          <w:noProof/>
          <w:vertAlign w:val="subscript"/>
        </w:rPr>
        <w:t>50</w:t>
      </w:r>
      <w:r w:rsidRPr="00110C70">
        <w:rPr>
          <w:rFonts w:ascii="Times New Roman" w:hAnsi="Times New Roman"/>
          <w:noProof/>
        </w:rPr>
        <w:t xml:space="preserve"> measured in the panel. A number of -1 on the y axis reflects a 10x lower IC</w:t>
      </w:r>
      <w:r w:rsidRPr="00110C70">
        <w:rPr>
          <w:rFonts w:ascii="Times New Roman" w:hAnsi="Times New Roman"/>
          <w:noProof/>
          <w:vertAlign w:val="subscript"/>
        </w:rPr>
        <w:t>50</w:t>
      </w:r>
      <w:r w:rsidRPr="00110C70">
        <w:rPr>
          <w:rFonts w:ascii="Times New Roman" w:hAnsi="Times New Roman"/>
          <w:noProof/>
        </w:rPr>
        <w:t xml:space="preserve"> compared to the panel average for that compound. The average panel </w:t>
      </w:r>
      <w:r w:rsidRPr="00110C70">
        <w:rPr>
          <w:rFonts w:ascii="Times New Roman" w:hAnsi="Times New Roman"/>
          <w:noProof/>
          <w:vertAlign w:val="superscript"/>
        </w:rPr>
        <w:t>10</w:t>
      </w:r>
      <w:r w:rsidRPr="00110C70">
        <w:rPr>
          <w:rFonts w:ascii="Times New Roman" w:hAnsi="Times New Roman"/>
          <w:noProof/>
        </w:rPr>
        <w:t>logIC</w:t>
      </w:r>
      <w:r w:rsidRPr="00110C70">
        <w:rPr>
          <w:rFonts w:ascii="Times New Roman" w:hAnsi="Times New Roman"/>
          <w:noProof/>
          <w:vertAlign w:val="subscript"/>
        </w:rPr>
        <w:t>50</w:t>
      </w:r>
      <w:r w:rsidRPr="00110C70">
        <w:rPr>
          <w:rFonts w:ascii="Times New Roman" w:hAnsi="Times New Roman"/>
          <w:noProof/>
        </w:rPr>
        <w:t xml:space="preserve"> (IC</w:t>
      </w:r>
      <w:r w:rsidRPr="00110C70">
        <w:rPr>
          <w:rFonts w:ascii="Times New Roman" w:hAnsi="Times New Roman"/>
          <w:noProof/>
          <w:vertAlign w:val="subscript"/>
        </w:rPr>
        <w:t>50</w:t>
      </w:r>
      <w:r w:rsidRPr="00110C70">
        <w:rPr>
          <w:rFonts w:ascii="Times New Roman" w:hAnsi="Times New Roman"/>
          <w:noProof/>
        </w:rPr>
        <w:t xml:space="preserve"> in nM) in this study was 4.17, 4.20 and 3.98, corresponding to IC</w:t>
      </w:r>
      <w:r w:rsidRPr="00110C70">
        <w:rPr>
          <w:rFonts w:ascii="Times New Roman" w:hAnsi="Times New Roman"/>
          <w:noProof/>
          <w:vertAlign w:val="subscript"/>
        </w:rPr>
        <w:t>50</w:t>
      </w:r>
      <w:r w:rsidRPr="00110C70">
        <w:rPr>
          <w:rFonts w:ascii="Times New Roman" w:hAnsi="Times New Roman"/>
          <w:noProof/>
        </w:rPr>
        <w:t xml:space="preserve"> values of 18.4, 16.3 and 10.2 µM for </w:t>
      </w:r>
      <w:r>
        <w:rPr>
          <w:rFonts w:ascii="Times New Roman" w:hAnsi="Times New Roman"/>
          <w:noProof/>
        </w:rPr>
        <w:t>AVX</w:t>
      </w:r>
      <w:r w:rsidRPr="00110C70">
        <w:rPr>
          <w:rFonts w:ascii="Times New Roman" w:hAnsi="Times New Roman"/>
          <w:noProof/>
        </w:rPr>
        <w:t xml:space="preserve">420, AVX235, and AVX002 respectively. </w:t>
      </w:r>
    </w:p>
    <w:p w14:paraId="460166B9" w14:textId="77777777" w:rsidR="0009120E" w:rsidRPr="00110C70" w:rsidRDefault="0009120E" w:rsidP="0009120E">
      <w:pPr>
        <w:jc w:val="both"/>
        <w:rPr>
          <w:rFonts w:ascii="Times New Roman" w:hAnsi="Times New Roman"/>
          <w:noProof/>
          <w:sz w:val="24"/>
          <w:szCs w:val="24"/>
        </w:rPr>
      </w:pPr>
    </w:p>
    <w:p w14:paraId="3ECEAF5C" w14:textId="77777777" w:rsidR="0009120E" w:rsidRPr="00110C70" w:rsidRDefault="0009120E" w:rsidP="0009120E">
      <w:pPr>
        <w:jc w:val="both"/>
        <w:rPr>
          <w:rFonts w:ascii="Times New Roman" w:eastAsia="Times New Roman" w:hAnsi="Times New Roman"/>
          <w:i/>
          <w:noProof/>
          <w:snapToGrid w:val="0"/>
          <w:sz w:val="24"/>
          <w:szCs w:val="24"/>
          <w:u w:val="single"/>
        </w:rPr>
      </w:pPr>
      <w:r w:rsidRPr="00110C70">
        <w:rPr>
          <w:rFonts w:ascii="Times New Roman" w:hAnsi="Times New Roman"/>
          <w:noProof/>
          <w:sz w:val="24"/>
          <w:szCs w:val="24"/>
        </w:rPr>
        <w:lastRenderedPageBreak/>
        <w:drawing>
          <wp:inline distT="0" distB="0" distL="0" distR="0" wp14:anchorId="02943271" wp14:editId="0A5FC616">
            <wp:extent cx="5731510" cy="5731510"/>
            <wp:effectExtent l="0" t="0" r="0" b="0"/>
            <wp:docPr id="217065477" name="Picture 217065477"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graph&#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1A2A2255" w14:textId="5FD25311" w:rsidR="0009120E" w:rsidRPr="00110C70" w:rsidRDefault="0009120E" w:rsidP="0009120E">
      <w:pPr>
        <w:rPr>
          <w:rFonts w:ascii="Times New Roman" w:hAnsi="Times New Roman"/>
          <w:bCs/>
        </w:rPr>
      </w:pPr>
      <w:bookmarkStart w:id="3" w:name="_Toc148903776"/>
      <w:r w:rsidRPr="002757B2">
        <w:rPr>
          <w:rStyle w:val="Heading3Char"/>
          <w:rFonts w:ascii="Times New Roman" w:hAnsi="Times New Roman" w:cs="Times New Roman"/>
        </w:rPr>
        <w:t>Figure S</w:t>
      </w:r>
      <w:r w:rsidR="008D5C38" w:rsidRPr="002757B2">
        <w:rPr>
          <w:rStyle w:val="Heading3Char"/>
          <w:rFonts w:ascii="Times New Roman" w:hAnsi="Times New Roman" w:cs="Times New Roman"/>
          <w:lang w:val="en-US"/>
        </w:rPr>
        <w:t>3</w:t>
      </w:r>
      <w:r w:rsidRPr="002757B2">
        <w:rPr>
          <w:rStyle w:val="Heading3Char"/>
          <w:rFonts w:ascii="Times New Roman" w:hAnsi="Times New Roman" w:cs="Times New Roman"/>
        </w:rPr>
        <w:t>. Comparative profiling of cPLA2α inhibitors</w:t>
      </w:r>
      <w:bookmarkEnd w:id="3"/>
      <w:r w:rsidRPr="00110C70">
        <w:rPr>
          <w:rFonts w:ascii="Times New Roman" w:hAnsi="Times New Roman"/>
        </w:rPr>
        <w:t>. Correlation matrix shows the the pearson correlations corr (a,b) between all compound pairs. Rows and columns were ordered according to the results of the unsupervised hierarchical clustering to highlight similarities. The color legend on the right indicates matching values for the Pearson correlation coefficients.</w:t>
      </w:r>
      <w:r w:rsidRPr="00110C70">
        <w:rPr>
          <w:rFonts w:ascii="Times New Roman" w:hAnsi="Times New Roman"/>
          <w:bCs/>
        </w:rPr>
        <w:t xml:space="preserve"> Reliable clusters, defined by bootstrapping, are outlined in bold.</w:t>
      </w:r>
    </w:p>
    <w:p w14:paraId="5D73DC69" w14:textId="77777777" w:rsidR="0009120E" w:rsidRPr="00110C70" w:rsidRDefault="0009120E" w:rsidP="0009120E">
      <w:pPr>
        <w:rPr>
          <w:rFonts w:ascii="Times New Roman" w:hAnsi="Times New Roman"/>
          <w:bCs/>
          <w:sz w:val="24"/>
          <w:szCs w:val="24"/>
        </w:rPr>
      </w:pPr>
      <w:r w:rsidRPr="00110C70">
        <w:rPr>
          <w:rFonts w:ascii="Times New Roman" w:hAnsi="Times New Roman"/>
          <w:bCs/>
          <w:sz w:val="24"/>
          <w:szCs w:val="24"/>
        </w:rPr>
        <w:br w:type="page"/>
      </w:r>
    </w:p>
    <w:p w14:paraId="40DB9790" w14:textId="77777777" w:rsidR="0009120E" w:rsidRPr="002757B2" w:rsidRDefault="0009120E" w:rsidP="0009120E">
      <w:pPr>
        <w:pStyle w:val="Heading3"/>
        <w:rPr>
          <w:rFonts w:ascii="Times New Roman" w:hAnsi="Times New Roman" w:cs="Times New Roman"/>
        </w:rPr>
      </w:pPr>
      <w:bookmarkStart w:id="4" w:name="_Toc148903777"/>
      <w:r w:rsidRPr="002757B2">
        <w:rPr>
          <w:rFonts w:ascii="Times New Roman" w:hAnsi="Times New Roman" w:cs="Times New Roman"/>
        </w:rPr>
        <w:lastRenderedPageBreak/>
        <w:t>Table S1. Compounds in the comparative profiling study</w:t>
      </w:r>
      <w:bookmarkEnd w:id="4"/>
    </w:p>
    <w:p w14:paraId="43524CF9" w14:textId="77777777" w:rsidR="0009120E" w:rsidRDefault="0009120E" w:rsidP="0009120E">
      <w:pPr>
        <w:rPr>
          <w:rFonts w:ascii="Times New Roman" w:hAnsi="Times New Roman"/>
          <w:bCs/>
          <w:sz w:val="24"/>
          <w:szCs w:val="24"/>
        </w:rPr>
      </w:pPr>
      <w:r w:rsidRPr="00793CB1">
        <w:rPr>
          <w:noProof/>
        </w:rPr>
        <w:drawing>
          <wp:inline distT="0" distB="0" distL="0" distR="0" wp14:anchorId="173EF3D8" wp14:editId="651D5244">
            <wp:extent cx="6051550" cy="8377417"/>
            <wp:effectExtent l="0" t="0" r="6350" b="5080"/>
            <wp:docPr id="676717599" name="Picture 676717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2897" cy="8379282"/>
                    </a:xfrm>
                    <a:prstGeom prst="rect">
                      <a:avLst/>
                    </a:prstGeom>
                    <a:noFill/>
                    <a:ln>
                      <a:noFill/>
                    </a:ln>
                  </pic:spPr>
                </pic:pic>
              </a:graphicData>
            </a:graphic>
          </wp:inline>
        </w:drawing>
      </w:r>
    </w:p>
    <w:p w14:paraId="475FC83E" w14:textId="77777777" w:rsidR="0009120E" w:rsidRDefault="0009120E" w:rsidP="0009120E">
      <w:pPr>
        <w:rPr>
          <w:rFonts w:ascii="Times New Roman" w:hAnsi="Times New Roman"/>
          <w:bCs/>
          <w:sz w:val="24"/>
          <w:szCs w:val="24"/>
        </w:rPr>
      </w:pPr>
    </w:p>
    <w:p w14:paraId="4091DFEB" w14:textId="77777777" w:rsidR="0009120E" w:rsidRDefault="0009120E" w:rsidP="0009120E">
      <w:pPr>
        <w:rPr>
          <w:rFonts w:ascii="Times New Roman" w:hAnsi="Times New Roman"/>
          <w:bCs/>
          <w:sz w:val="24"/>
          <w:szCs w:val="24"/>
        </w:rPr>
      </w:pPr>
    </w:p>
    <w:p w14:paraId="37481BB4" w14:textId="77777777" w:rsidR="0009120E" w:rsidRPr="002757B2" w:rsidRDefault="0009120E" w:rsidP="0009120E">
      <w:pPr>
        <w:pStyle w:val="Heading3"/>
        <w:rPr>
          <w:rFonts w:ascii="Times New Roman" w:hAnsi="Times New Roman" w:cs="Times New Roman"/>
        </w:rPr>
      </w:pPr>
      <w:bookmarkStart w:id="5" w:name="_Toc148903778"/>
      <w:r w:rsidRPr="002757B2">
        <w:rPr>
          <w:rFonts w:ascii="Times New Roman" w:hAnsi="Times New Roman" w:cs="Times New Roman"/>
          <w:bCs/>
        </w:rPr>
        <w:t>Table S2.</w:t>
      </w:r>
      <w:r w:rsidRPr="002757B2">
        <w:rPr>
          <w:rFonts w:ascii="Times New Roman" w:hAnsi="Times New Roman" w:cs="Times New Roman"/>
        </w:rPr>
        <w:t xml:space="preserve"> List of the compounds that reliably clustered with cPLA</w:t>
      </w:r>
      <w:r w:rsidRPr="002757B2">
        <w:rPr>
          <w:rFonts w:ascii="Times New Roman" w:hAnsi="Times New Roman" w:cs="Times New Roman"/>
          <w:vertAlign w:val="subscript"/>
        </w:rPr>
        <w:t>2</w:t>
      </w:r>
      <w:r w:rsidRPr="002757B2">
        <w:rPr>
          <w:rFonts w:ascii="Times New Roman" w:hAnsi="Times New Roman" w:cs="Times New Roman"/>
        </w:rPr>
        <w:t>α inhibitors</w:t>
      </w:r>
      <w:bookmarkEnd w:id="5"/>
    </w:p>
    <w:tbl>
      <w:tblPr>
        <w:tblStyle w:val="PlainTable26"/>
        <w:tblpPr w:leftFromText="180" w:rightFromText="180" w:vertAnchor="text" w:horzAnchor="margin" w:tblpY="104"/>
        <w:tblW w:w="0" w:type="auto"/>
        <w:tblLook w:val="04A0" w:firstRow="1" w:lastRow="0" w:firstColumn="1" w:lastColumn="0" w:noHBand="0" w:noVBand="1"/>
      </w:tblPr>
      <w:tblGrid>
        <w:gridCol w:w="2088"/>
        <w:gridCol w:w="2088"/>
      </w:tblGrid>
      <w:tr w:rsidR="0009120E" w:rsidRPr="00EA3925" w14:paraId="34B124EF" w14:textId="77777777" w:rsidTr="00E71D3A">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088" w:type="dxa"/>
          </w:tcPr>
          <w:p w14:paraId="645BA05B" w14:textId="77777777" w:rsidR="0009120E" w:rsidRPr="00EA3925" w:rsidRDefault="0009120E" w:rsidP="00E71D3A">
            <w:pPr>
              <w:rPr>
                <w:rFonts w:cstheme="minorHAnsi"/>
                <w:bCs w:val="0"/>
                <w:sz w:val="20"/>
                <w:szCs w:val="20"/>
              </w:rPr>
            </w:pPr>
            <w:r>
              <w:rPr>
                <w:rFonts w:cstheme="minorHAnsi"/>
                <w:bCs w:val="0"/>
                <w:sz w:val="20"/>
                <w:szCs w:val="20"/>
              </w:rPr>
              <w:t xml:space="preserve">Drug </w:t>
            </w:r>
          </w:p>
        </w:tc>
        <w:tc>
          <w:tcPr>
            <w:tcW w:w="2088" w:type="dxa"/>
          </w:tcPr>
          <w:p w14:paraId="2A23A657" w14:textId="77777777" w:rsidR="0009120E" w:rsidRPr="00EA3925" w:rsidRDefault="0009120E" w:rsidP="00E71D3A">
            <w:pPr>
              <w:cnfStyle w:val="100000000000" w:firstRow="1" w:lastRow="0" w:firstColumn="0" w:lastColumn="0" w:oddVBand="0" w:evenVBand="0" w:oddHBand="0" w:evenHBand="0" w:firstRowFirstColumn="0" w:firstRowLastColumn="0" w:lastRowFirstColumn="0" w:lastRowLastColumn="0"/>
              <w:rPr>
                <w:rFonts w:cstheme="minorHAnsi"/>
                <w:bCs w:val="0"/>
                <w:sz w:val="20"/>
                <w:szCs w:val="20"/>
              </w:rPr>
            </w:pPr>
            <w:r w:rsidRPr="00EA3925">
              <w:rPr>
                <w:rFonts w:cstheme="minorHAnsi"/>
                <w:bCs w:val="0"/>
                <w:sz w:val="20"/>
                <w:szCs w:val="20"/>
              </w:rPr>
              <w:t>Target</w:t>
            </w:r>
          </w:p>
        </w:tc>
      </w:tr>
      <w:tr w:rsidR="0009120E" w:rsidRPr="00EA3925" w14:paraId="3E71F0F7" w14:textId="77777777" w:rsidTr="00E71D3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88" w:type="dxa"/>
          </w:tcPr>
          <w:p w14:paraId="0AE2A9B0" w14:textId="77777777" w:rsidR="0009120E" w:rsidRPr="00AE1A53" w:rsidRDefault="0009120E" w:rsidP="00E71D3A">
            <w:pPr>
              <w:rPr>
                <w:rFonts w:cstheme="minorHAnsi"/>
                <w:b w:val="0"/>
                <w:sz w:val="20"/>
                <w:szCs w:val="20"/>
              </w:rPr>
            </w:pPr>
            <w:r w:rsidRPr="00AE1A53">
              <w:rPr>
                <w:rFonts w:cstheme="minorHAnsi"/>
                <w:b w:val="0"/>
                <w:sz w:val="20"/>
                <w:szCs w:val="20"/>
              </w:rPr>
              <w:t>LGK.974</w:t>
            </w:r>
          </w:p>
        </w:tc>
        <w:tc>
          <w:tcPr>
            <w:tcW w:w="2088" w:type="dxa"/>
          </w:tcPr>
          <w:p w14:paraId="349475A4" w14:textId="77777777" w:rsidR="0009120E" w:rsidRPr="00EA3925" w:rsidRDefault="0009120E" w:rsidP="00E71D3A">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PORCN</w:t>
            </w:r>
          </w:p>
        </w:tc>
      </w:tr>
      <w:tr w:rsidR="0009120E" w:rsidRPr="00EA3925" w14:paraId="06FE2296" w14:textId="77777777" w:rsidTr="00E71D3A">
        <w:trPr>
          <w:trHeight w:val="245"/>
        </w:trPr>
        <w:tc>
          <w:tcPr>
            <w:cnfStyle w:val="001000000000" w:firstRow="0" w:lastRow="0" w:firstColumn="1" w:lastColumn="0" w:oddVBand="0" w:evenVBand="0" w:oddHBand="0" w:evenHBand="0" w:firstRowFirstColumn="0" w:firstRowLastColumn="0" w:lastRowFirstColumn="0" w:lastRowLastColumn="0"/>
            <w:tcW w:w="2088" w:type="dxa"/>
          </w:tcPr>
          <w:p w14:paraId="34360C26" w14:textId="77777777" w:rsidR="0009120E" w:rsidRPr="00AE1A53" w:rsidRDefault="0009120E" w:rsidP="00E71D3A">
            <w:pPr>
              <w:rPr>
                <w:rFonts w:cstheme="minorHAnsi"/>
                <w:b w:val="0"/>
                <w:sz w:val="20"/>
                <w:szCs w:val="20"/>
              </w:rPr>
            </w:pPr>
            <w:r w:rsidRPr="00AE1A53">
              <w:rPr>
                <w:rFonts w:cstheme="minorHAnsi"/>
                <w:b w:val="0"/>
                <w:sz w:val="20"/>
                <w:szCs w:val="20"/>
              </w:rPr>
              <w:t>AVX420</w:t>
            </w:r>
          </w:p>
        </w:tc>
        <w:tc>
          <w:tcPr>
            <w:tcW w:w="2088" w:type="dxa"/>
          </w:tcPr>
          <w:p w14:paraId="187CCE2C" w14:textId="77777777" w:rsidR="0009120E" w:rsidRPr="00EA3925" w:rsidRDefault="0009120E" w:rsidP="00E71D3A">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cPLA2</w:t>
            </w:r>
          </w:p>
        </w:tc>
      </w:tr>
      <w:tr w:rsidR="0009120E" w:rsidRPr="00EA3925" w14:paraId="5102C5F2" w14:textId="77777777" w:rsidTr="00E71D3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88" w:type="dxa"/>
          </w:tcPr>
          <w:p w14:paraId="5E819B99" w14:textId="77777777" w:rsidR="0009120E" w:rsidRPr="00AE1A53" w:rsidRDefault="0009120E" w:rsidP="00E71D3A">
            <w:pPr>
              <w:rPr>
                <w:rFonts w:cstheme="minorHAnsi"/>
                <w:b w:val="0"/>
                <w:sz w:val="20"/>
                <w:szCs w:val="20"/>
              </w:rPr>
            </w:pPr>
            <w:r w:rsidRPr="00AE1A53">
              <w:rPr>
                <w:rFonts w:cstheme="minorHAnsi"/>
                <w:b w:val="0"/>
                <w:sz w:val="20"/>
                <w:szCs w:val="20"/>
              </w:rPr>
              <w:t>AVX235</w:t>
            </w:r>
          </w:p>
        </w:tc>
        <w:tc>
          <w:tcPr>
            <w:tcW w:w="2088" w:type="dxa"/>
          </w:tcPr>
          <w:p w14:paraId="2D3B24E2" w14:textId="77777777" w:rsidR="0009120E" w:rsidRPr="00EA3925" w:rsidRDefault="0009120E" w:rsidP="00E71D3A">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cPLA2</w:t>
            </w:r>
          </w:p>
        </w:tc>
      </w:tr>
      <w:tr w:rsidR="0009120E" w:rsidRPr="00EA3925" w14:paraId="76596F28" w14:textId="77777777" w:rsidTr="00E71D3A">
        <w:trPr>
          <w:trHeight w:val="245"/>
        </w:trPr>
        <w:tc>
          <w:tcPr>
            <w:cnfStyle w:val="001000000000" w:firstRow="0" w:lastRow="0" w:firstColumn="1" w:lastColumn="0" w:oddVBand="0" w:evenVBand="0" w:oddHBand="0" w:evenHBand="0" w:firstRowFirstColumn="0" w:firstRowLastColumn="0" w:lastRowFirstColumn="0" w:lastRowLastColumn="0"/>
            <w:tcW w:w="2088" w:type="dxa"/>
          </w:tcPr>
          <w:p w14:paraId="7270B891" w14:textId="77777777" w:rsidR="0009120E" w:rsidRPr="00AE1A53" w:rsidRDefault="0009120E" w:rsidP="00E71D3A">
            <w:pPr>
              <w:rPr>
                <w:rFonts w:cstheme="minorHAnsi"/>
                <w:b w:val="0"/>
                <w:sz w:val="20"/>
                <w:szCs w:val="20"/>
              </w:rPr>
            </w:pPr>
            <w:r w:rsidRPr="00AE1A53">
              <w:rPr>
                <w:rFonts w:cstheme="minorHAnsi"/>
                <w:b w:val="0"/>
                <w:sz w:val="20"/>
                <w:szCs w:val="20"/>
              </w:rPr>
              <w:t>AVX002</w:t>
            </w:r>
          </w:p>
        </w:tc>
        <w:tc>
          <w:tcPr>
            <w:tcW w:w="2088" w:type="dxa"/>
          </w:tcPr>
          <w:p w14:paraId="696582D7" w14:textId="77777777" w:rsidR="0009120E" w:rsidRPr="00EA3925" w:rsidRDefault="0009120E" w:rsidP="00E71D3A">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cPLA2</w:t>
            </w:r>
          </w:p>
        </w:tc>
      </w:tr>
      <w:tr w:rsidR="0009120E" w:rsidRPr="00EA3925" w14:paraId="67D206A0" w14:textId="77777777" w:rsidTr="00E71D3A">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088" w:type="dxa"/>
          </w:tcPr>
          <w:p w14:paraId="600A57CD" w14:textId="77777777" w:rsidR="0009120E" w:rsidRPr="00AE1A53" w:rsidRDefault="0009120E" w:rsidP="00E71D3A">
            <w:pPr>
              <w:rPr>
                <w:rFonts w:cstheme="minorHAnsi"/>
                <w:b w:val="0"/>
                <w:sz w:val="20"/>
                <w:szCs w:val="20"/>
              </w:rPr>
            </w:pPr>
            <w:r w:rsidRPr="00AE1A53">
              <w:rPr>
                <w:rFonts w:cstheme="minorHAnsi"/>
                <w:b w:val="0"/>
                <w:sz w:val="20"/>
                <w:szCs w:val="20"/>
              </w:rPr>
              <w:t>EPZ.005687</w:t>
            </w:r>
          </w:p>
        </w:tc>
        <w:tc>
          <w:tcPr>
            <w:tcW w:w="2088" w:type="dxa"/>
          </w:tcPr>
          <w:p w14:paraId="07D7407F" w14:textId="77777777" w:rsidR="0009120E" w:rsidRPr="00EA3925" w:rsidRDefault="0009120E" w:rsidP="00E71D3A">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EZH2</w:t>
            </w:r>
          </w:p>
        </w:tc>
      </w:tr>
      <w:tr w:rsidR="0009120E" w:rsidRPr="00EA3925" w14:paraId="0D12DB7A" w14:textId="77777777" w:rsidTr="00E71D3A">
        <w:trPr>
          <w:trHeight w:val="255"/>
        </w:trPr>
        <w:tc>
          <w:tcPr>
            <w:cnfStyle w:val="001000000000" w:firstRow="0" w:lastRow="0" w:firstColumn="1" w:lastColumn="0" w:oddVBand="0" w:evenVBand="0" w:oddHBand="0" w:evenHBand="0" w:firstRowFirstColumn="0" w:firstRowLastColumn="0" w:lastRowFirstColumn="0" w:lastRowLastColumn="0"/>
            <w:tcW w:w="2088" w:type="dxa"/>
          </w:tcPr>
          <w:p w14:paraId="7F5514B1" w14:textId="77777777" w:rsidR="0009120E" w:rsidRPr="00AE1A53" w:rsidRDefault="0009120E" w:rsidP="00E71D3A">
            <w:pPr>
              <w:rPr>
                <w:rFonts w:cstheme="minorHAnsi"/>
                <w:b w:val="0"/>
                <w:sz w:val="20"/>
                <w:szCs w:val="20"/>
              </w:rPr>
            </w:pPr>
            <w:r w:rsidRPr="00AE1A53">
              <w:rPr>
                <w:rFonts w:cstheme="minorHAnsi"/>
                <w:b w:val="0"/>
                <w:sz w:val="20"/>
                <w:szCs w:val="20"/>
              </w:rPr>
              <w:t>GSK.343</w:t>
            </w:r>
          </w:p>
        </w:tc>
        <w:tc>
          <w:tcPr>
            <w:tcW w:w="2088" w:type="dxa"/>
          </w:tcPr>
          <w:p w14:paraId="7E07D211" w14:textId="77777777" w:rsidR="0009120E" w:rsidRPr="00EA3925" w:rsidRDefault="0009120E" w:rsidP="00E71D3A">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EZH2</w:t>
            </w:r>
          </w:p>
        </w:tc>
      </w:tr>
      <w:tr w:rsidR="0009120E" w:rsidRPr="00EA3925" w14:paraId="5B85EB2C" w14:textId="77777777" w:rsidTr="00E71D3A">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088" w:type="dxa"/>
          </w:tcPr>
          <w:p w14:paraId="277A9031" w14:textId="77777777" w:rsidR="0009120E" w:rsidRPr="00AE1A53" w:rsidRDefault="0009120E" w:rsidP="00E71D3A">
            <w:pPr>
              <w:rPr>
                <w:rFonts w:cstheme="minorHAnsi"/>
                <w:b w:val="0"/>
                <w:sz w:val="20"/>
                <w:szCs w:val="20"/>
              </w:rPr>
            </w:pPr>
            <w:r w:rsidRPr="00AE1A53">
              <w:rPr>
                <w:rFonts w:cstheme="minorHAnsi"/>
                <w:b w:val="0"/>
                <w:sz w:val="20"/>
                <w:szCs w:val="20"/>
              </w:rPr>
              <w:t>UNC.1999</w:t>
            </w:r>
          </w:p>
        </w:tc>
        <w:tc>
          <w:tcPr>
            <w:tcW w:w="2088" w:type="dxa"/>
          </w:tcPr>
          <w:p w14:paraId="23FA7C79" w14:textId="77777777" w:rsidR="0009120E" w:rsidRPr="00EA3925" w:rsidRDefault="0009120E" w:rsidP="00E71D3A">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EZH1/EZH2</w:t>
            </w:r>
          </w:p>
        </w:tc>
      </w:tr>
      <w:tr w:rsidR="0009120E" w:rsidRPr="00EA3925" w14:paraId="67271520" w14:textId="77777777" w:rsidTr="00E71D3A">
        <w:trPr>
          <w:trHeight w:val="255"/>
        </w:trPr>
        <w:tc>
          <w:tcPr>
            <w:cnfStyle w:val="001000000000" w:firstRow="0" w:lastRow="0" w:firstColumn="1" w:lastColumn="0" w:oddVBand="0" w:evenVBand="0" w:oddHBand="0" w:evenHBand="0" w:firstRowFirstColumn="0" w:firstRowLastColumn="0" w:lastRowFirstColumn="0" w:lastRowLastColumn="0"/>
            <w:tcW w:w="2088" w:type="dxa"/>
          </w:tcPr>
          <w:p w14:paraId="3B9BE02F" w14:textId="77777777" w:rsidR="0009120E" w:rsidRPr="00AE1A53" w:rsidRDefault="0009120E" w:rsidP="00E71D3A">
            <w:pPr>
              <w:rPr>
                <w:rFonts w:cstheme="minorHAnsi"/>
                <w:b w:val="0"/>
                <w:sz w:val="20"/>
                <w:szCs w:val="20"/>
              </w:rPr>
            </w:pPr>
            <w:r w:rsidRPr="00AE1A53">
              <w:rPr>
                <w:rFonts w:cstheme="minorHAnsi"/>
                <w:b w:val="0"/>
                <w:sz w:val="20"/>
                <w:szCs w:val="20"/>
              </w:rPr>
              <w:t>EPZ.5676</w:t>
            </w:r>
          </w:p>
        </w:tc>
        <w:tc>
          <w:tcPr>
            <w:tcW w:w="2088" w:type="dxa"/>
          </w:tcPr>
          <w:p w14:paraId="65F445CF" w14:textId="77777777" w:rsidR="0009120E" w:rsidRPr="00EA3925" w:rsidRDefault="0009120E" w:rsidP="00E71D3A">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DOTL1</w:t>
            </w:r>
          </w:p>
        </w:tc>
      </w:tr>
      <w:tr w:rsidR="0009120E" w:rsidRPr="00EA3925" w14:paraId="7644D029" w14:textId="77777777" w:rsidTr="00E71D3A">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088" w:type="dxa"/>
          </w:tcPr>
          <w:p w14:paraId="61626149" w14:textId="77777777" w:rsidR="0009120E" w:rsidRPr="00AE1A53" w:rsidRDefault="0009120E" w:rsidP="00E71D3A">
            <w:pPr>
              <w:rPr>
                <w:rFonts w:cstheme="minorHAnsi"/>
                <w:b w:val="0"/>
                <w:sz w:val="20"/>
                <w:szCs w:val="20"/>
              </w:rPr>
            </w:pPr>
            <w:r w:rsidRPr="00AE1A53">
              <w:rPr>
                <w:rFonts w:cstheme="minorHAnsi"/>
                <w:b w:val="0"/>
                <w:sz w:val="20"/>
                <w:szCs w:val="20"/>
              </w:rPr>
              <w:t>Temozolomide</w:t>
            </w:r>
          </w:p>
        </w:tc>
        <w:tc>
          <w:tcPr>
            <w:tcW w:w="2088" w:type="dxa"/>
          </w:tcPr>
          <w:p w14:paraId="163B269B" w14:textId="77777777" w:rsidR="0009120E" w:rsidRPr="00EA3925" w:rsidRDefault="0009120E" w:rsidP="00E71D3A">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DNA alkylating</w:t>
            </w:r>
          </w:p>
        </w:tc>
      </w:tr>
      <w:tr w:rsidR="0009120E" w:rsidRPr="00EA3925" w14:paraId="0BFFE56C" w14:textId="77777777" w:rsidTr="00E71D3A">
        <w:trPr>
          <w:trHeight w:val="255"/>
        </w:trPr>
        <w:tc>
          <w:tcPr>
            <w:cnfStyle w:val="001000000000" w:firstRow="0" w:lastRow="0" w:firstColumn="1" w:lastColumn="0" w:oddVBand="0" w:evenVBand="0" w:oddHBand="0" w:evenHBand="0" w:firstRowFirstColumn="0" w:firstRowLastColumn="0" w:lastRowFirstColumn="0" w:lastRowLastColumn="0"/>
            <w:tcW w:w="2088" w:type="dxa"/>
          </w:tcPr>
          <w:p w14:paraId="48F2BC84" w14:textId="77777777" w:rsidR="0009120E" w:rsidRPr="00AE1A53" w:rsidRDefault="0009120E" w:rsidP="00E71D3A">
            <w:pPr>
              <w:rPr>
                <w:rFonts w:cstheme="minorHAnsi"/>
                <w:b w:val="0"/>
                <w:sz w:val="20"/>
                <w:szCs w:val="20"/>
              </w:rPr>
            </w:pPr>
            <w:proofErr w:type="spellStart"/>
            <w:r w:rsidRPr="00AE1A53">
              <w:rPr>
                <w:rFonts w:cstheme="minorHAnsi"/>
                <w:b w:val="0"/>
                <w:sz w:val="20"/>
                <w:szCs w:val="20"/>
              </w:rPr>
              <w:t>Ruxolitinib</w:t>
            </w:r>
            <w:proofErr w:type="spellEnd"/>
          </w:p>
        </w:tc>
        <w:tc>
          <w:tcPr>
            <w:tcW w:w="2088" w:type="dxa"/>
          </w:tcPr>
          <w:p w14:paraId="2336E51A" w14:textId="77777777" w:rsidR="0009120E" w:rsidRPr="00EA3925" w:rsidRDefault="0009120E" w:rsidP="00E71D3A">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JAK2/JAK3</w:t>
            </w:r>
          </w:p>
        </w:tc>
      </w:tr>
      <w:tr w:rsidR="0009120E" w:rsidRPr="00EA3925" w14:paraId="1FD787A1" w14:textId="77777777" w:rsidTr="00E71D3A">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088" w:type="dxa"/>
          </w:tcPr>
          <w:p w14:paraId="731124F1" w14:textId="77777777" w:rsidR="0009120E" w:rsidRPr="00AE1A53" w:rsidRDefault="0009120E" w:rsidP="00E71D3A">
            <w:pPr>
              <w:rPr>
                <w:rFonts w:cstheme="minorHAnsi"/>
                <w:b w:val="0"/>
                <w:sz w:val="20"/>
                <w:szCs w:val="20"/>
              </w:rPr>
            </w:pPr>
            <w:r w:rsidRPr="00AE1A53">
              <w:rPr>
                <w:rFonts w:cstheme="minorHAnsi"/>
                <w:b w:val="0"/>
                <w:sz w:val="20"/>
                <w:szCs w:val="20"/>
              </w:rPr>
              <w:t>Mps1.IN.1</w:t>
            </w:r>
          </w:p>
        </w:tc>
        <w:tc>
          <w:tcPr>
            <w:tcW w:w="2088" w:type="dxa"/>
          </w:tcPr>
          <w:p w14:paraId="73C3210B" w14:textId="77777777" w:rsidR="0009120E" w:rsidRPr="00EA3925" w:rsidRDefault="0009120E" w:rsidP="00E71D3A">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TTK</w:t>
            </w:r>
          </w:p>
        </w:tc>
      </w:tr>
      <w:tr w:rsidR="0009120E" w:rsidRPr="00EA3925" w14:paraId="047F62DF" w14:textId="77777777" w:rsidTr="00E71D3A">
        <w:trPr>
          <w:trHeight w:val="245"/>
        </w:trPr>
        <w:tc>
          <w:tcPr>
            <w:cnfStyle w:val="001000000000" w:firstRow="0" w:lastRow="0" w:firstColumn="1" w:lastColumn="0" w:oddVBand="0" w:evenVBand="0" w:oddHBand="0" w:evenHBand="0" w:firstRowFirstColumn="0" w:firstRowLastColumn="0" w:lastRowFirstColumn="0" w:lastRowLastColumn="0"/>
            <w:tcW w:w="2088" w:type="dxa"/>
          </w:tcPr>
          <w:p w14:paraId="2A7ADCDE" w14:textId="77777777" w:rsidR="0009120E" w:rsidRPr="00AE1A53" w:rsidRDefault="0009120E" w:rsidP="00E71D3A">
            <w:pPr>
              <w:rPr>
                <w:rFonts w:cstheme="minorHAnsi"/>
                <w:b w:val="0"/>
                <w:sz w:val="20"/>
                <w:szCs w:val="20"/>
              </w:rPr>
            </w:pPr>
            <w:r w:rsidRPr="00AE1A53">
              <w:rPr>
                <w:rFonts w:cstheme="minorHAnsi"/>
                <w:b w:val="0"/>
                <w:sz w:val="20"/>
                <w:szCs w:val="20"/>
              </w:rPr>
              <w:t>sunitinib</w:t>
            </w:r>
          </w:p>
        </w:tc>
        <w:tc>
          <w:tcPr>
            <w:tcW w:w="2088" w:type="dxa"/>
          </w:tcPr>
          <w:p w14:paraId="4677FF06" w14:textId="77777777" w:rsidR="0009120E" w:rsidRPr="00EA3925" w:rsidRDefault="0009120E" w:rsidP="00E71D3A">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VEGFR/PDGFR</w:t>
            </w:r>
          </w:p>
        </w:tc>
      </w:tr>
    </w:tbl>
    <w:p w14:paraId="2600C8C0" w14:textId="77777777" w:rsidR="0009120E" w:rsidRDefault="0009120E" w:rsidP="0009120E"/>
    <w:p w14:paraId="07222906" w14:textId="77777777" w:rsidR="0009120E" w:rsidRDefault="0009120E" w:rsidP="0009120E">
      <w:r>
        <w:br w:type="page"/>
      </w:r>
    </w:p>
    <w:tbl>
      <w:tblPr>
        <w:tblStyle w:val="PlainTable2"/>
        <w:tblpPr w:leftFromText="180" w:rightFromText="180" w:vertAnchor="page" w:horzAnchor="margin" w:tblpY="3122"/>
        <w:tblW w:w="5216" w:type="dxa"/>
        <w:tblLook w:val="04A0" w:firstRow="1" w:lastRow="0" w:firstColumn="1" w:lastColumn="0" w:noHBand="0" w:noVBand="1"/>
      </w:tblPr>
      <w:tblGrid>
        <w:gridCol w:w="1441"/>
        <w:gridCol w:w="1075"/>
        <w:gridCol w:w="1260"/>
        <w:gridCol w:w="1440"/>
      </w:tblGrid>
      <w:tr w:rsidR="0009120E" w:rsidRPr="00FC7353" w14:paraId="41527DF8" w14:textId="77777777" w:rsidTr="00E71D3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1" w:type="dxa"/>
            <w:noWrap/>
            <w:hideMark/>
          </w:tcPr>
          <w:p w14:paraId="448C724B" w14:textId="77777777" w:rsidR="0009120E" w:rsidRPr="00FC7353" w:rsidRDefault="0009120E" w:rsidP="00E71D3A">
            <w:pPr>
              <w:spacing w:line="276" w:lineRule="auto"/>
              <w:rPr>
                <w:rFonts w:eastAsia="Times New Roman" w:cstheme="minorHAnsi"/>
                <w:color w:val="000000"/>
                <w:sz w:val="20"/>
                <w:szCs w:val="20"/>
              </w:rPr>
            </w:pPr>
            <w:bookmarkStart w:id="6" w:name="OLE_LINK2"/>
            <w:r w:rsidRPr="00FC7353">
              <w:rPr>
                <w:rFonts w:eastAsia="Times New Roman" w:cstheme="minorHAnsi"/>
                <w:color w:val="000000"/>
                <w:sz w:val="20"/>
                <w:szCs w:val="20"/>
              </w:rPr>
              <w:lastRenderedPageBreak/>
              <w:t>Cancer Gene</w:t>
            </w:r>
          </w:p>
        </w:tc>
        <w:tc>
          <w:tcPr>
            <w:tcW w:w="1075" w:type="dxa"/>
            <w:noWrap/>
            <w:hideMark/>
          </w:tcPr>
          <w:p w14:paraId="5B097A0A" w14:textId="77777777" w:rsidR="0009120E" w:rsidRPr="00FC7353" w:rsidRDefault="0009120E" w:rsidP="00E71D3A">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IC50 shift</w:t>
            </w:r>
          </w:p>
        </w:tc>
        <w:tc>
          <w:tcPr>
            <w:tcW w:w="1260" w:type="dxa"/>
            <w:noWrap/>
            <w:hideMark/>
          </w:tcPr>
          <w:p w14:paraId="159BC6D3" w14:textId="77777777" w:rsidR="0009120E" w:rsidRPr="00FC7353" w:rsidRDefault="0009120E" w:rsidP="00E71D3A">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p-value</w:t>
            </w:r>
          </w:p>
        </w:tc>
        <w:tc>
          <w:tcPr>
            <w:tcW w:w="1440" w:type="dxa"/>
            <w:noWrap/>
            <w:hideMark/>
          </w:tcPr>
          <w:p w14:paraId="1427436E" w14:textId="77777777" w:rsidR="0009120E" w:rsidRPr="00FC7353" w:rsidRDefault="0009120E" w:rsidP="00E71D3A">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adj. P-value</w:t>
            </w:r>
          </w:p>
        </w:tc>
      </w:tr>
      <w:tr w:rsidR="0009120E" w:rsidRPr="00FC7353" w14:paraId="4C792244" w14:textId="77777777" w:rsidTr="00E71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1" w:type="dxa"/>
            <w:noWrap/>
            <w:hideMark/>
          </w:tcPr>
          <w:p w14:paraId="14B776FA" w14:textId="77777777" w:rsidR="0009120E" w:rsidRPr="00FC7353" w:rsidRDefault="0009120E" w:rsidP="00E71D3A">
            <w:pPr>
              <w:spacing w:line="276" w:lineRule="auto"/>
              <w:rPr>
                <w:rFonts w:eastAsia="Times New Roman" w:cstheme="minorHAnsi"/>
                <w:b w:val="0"/>
                <w:bCs w:val="0"/>
                <w:color w:val="000000"/>
                <w:sz w:val="20"/>
                <w:szCs w:val="20"/>
              </w:rPr>
            </w:pPr>
            <w:r w:rsidRPr="00FC7353">
              <w:rPr>
                <w:rFonts w:eastAsia="Times New Roman" w:cstheme="minorHAnsi"/>
                <w:b w:val="0"/>
                <w:bCs w:val="0"/>
                <w:color w:val="000000"/>
                <w:sz w:val="20"/>
                <w:szCs w:val="20"/>
              </w:rPr>
              <w:t>ARHGAP35</w:t>
            </w:r>
          </w:p>
        </w:tc>
        <w:tc>
          <w:tcPr>
            <w:tcW w:w="1075" w:type="dxa"/>
            <w:noWrap/>
            <w:hideMark/>
          </w:tcPr>
          <w:p w14:paraId="5D5C0D2A"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-0.75</w:t>
            </w:r>
          </w:p>
        </w:tc>
        <w:tc>
          <w:tcPr>
            <w:tcW w:w="1260" w:type="dxa"/>
            <w:noWrap/>
            <w:hideMark/>
          </w:tcPr>
          <w:p w14:paraId="2F71F4E0"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3.55E-06</w:t>
            </w:r>
          </w:p>
        </w:tc>
        <w:tc>
          <w:tcPr>
            <w:tcW w:w="1440" w:type="dxa"/>
            <w:noWrap/>
            <w:hideMark/>
          </w:tcPr>
          <w:p w14:paraId="41CC0F70"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3.77E-04</w:t>
            </w:r>
          </w:p>
        </w:tc>
      </w:tr>
      <w:tr w:rsidR="0009120E" w:rsidRPr="00FC7353" w14:paraId="11EE7515" w14:textId="77777777" w:rsidTr="00E71D3A">
        <w:trPr>
          <w:trHeight w:val="300"/>
        </w:trPr>
        <w:tc>
          <w:tcPr>
            <w:cnfStyle w:val="001000000000" w:firstRow="0" w:lastRow="0" w:firstColumn="1" w:lastColumn="0" w:oddVBand="0" w:evenVBand="0" w:oddHBand="0" w:evenHBand="0" w:firstRowFirstColumn="0" w:firstRowLastColumn="0" w:lastRowFirstColumn="0" w:lastRowLastColumn="0"/>
            <w:tcW w:w="1441" w:type="dxa"/>
            <w:noWrap/>
            <w:hideMark/>
          </w:tcPr>
          <w:p w14:paraId="5E2457BA" w14:textId="77777777" w:rsidR="0009120E" w:rsidRPr="00FC7353" w:rsidRDefault="0009120E" w:rsidP="00E71D3A">
            <w:pPr>
              <w:spacing w:line="276" w:lineRule="auto"/>
              <w:rPr>
                <w:rFonts w:eastAsia="Times New Roman" w:cstheme="minorHAnsi"/>
                <w:color w:val="000000"/>
                <w:sz w:val="20"/>
                <w:szCs w:val="20"/>
              </w:rPr>
            </w:pPr>
            <w:r w:rsidRPr="00FC7353">
              <w:rPr>
                <w:rFonts w:eastAsia="Times New Roman" w:cstheme="minorHAnsi"/>
                <w:color w:val="000000"/>
                <w:sz w:val="20"/>
                <w:szCs w:val="20"/>
              </w:rPr>
              <w:t>MLL</w:t>
            </w:r>
          </w:p>
        </w:tc>
        <w:tc>
          <w:tcPr>
            <w:tcW w:w="1075" w:type="dxa"/>
            <w:noWrap/>
            <w:hideMark/>
          </w:tcPr>
          <w:p w14:paraId="33467049"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-0.65</w:t>
            </w:r>
          </w:p>
        </w:tc>
        <w:tc>
          <w:tcPr>
            <w:tcW w:w="1260" w:type="dxa"/>
            <w:noWrap/>
            <w:hideMark/>
          </w:tcPr>
          <w:p w14:paraId="304E61B5"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1.15E-05</w:t>
            </w:r>
          </w:p>
        </w:tc>
        <w:tc>
          <w:tcPr>
            <w:tcW w:w="1440" w:type="dxa"/>
            <w:noWrap/>
            <w:hideMark/>
          </w:tcPr>
          <w:p w14:paraId="4A0737A4"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6.09E-04</w:t>
            </w:r>
          </w:p>
        </w:tc>
      </w:tr>
      <w:tr w:rsidR="0009120E" w:rsidRPr="00FC7353" w14:paraId="7AFD5F40" w14:textId="77777777" w:rsidTr="00E71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1" w:type="dxa"/>
            <w:noWrap/>
            <w:hideMark/>
          </w:tcPr>
          <w:p w14:paraId="040E6CB1" w14:textId="77777777" w:rsidR="0009120E" w:rsidRPr="00FC7353" w:rsidRDefault="0009120E" w:rsidP="00E71D3A">
            <w:pPr>
              <w:spacing w:line="276" w:lineRule="auto"/>
              <w:rPr>
                <w:rFonts w:eastAsia="Times New Roman" w:cstheme="minorHAnsi"/>
                <w:b w:val="0"/>
                <w:bCs w:val="0"/>
                <w:color w:val="000000"/>
                <w:sz w:val="20"/>
                <w:szCs w:val="20"/>
              </w:rPr>
            </w:pPr>
            <w:r w:rsidRPr="00FC7353">
              <w:rPr>
                <w:rFonts w:eastAsia="Times New Roman" w:cstheme="minorHAnsi"/>
                <w:b w:val="0"/>
                <w:bCs w:val="0"/>
                <w:color w:val="000000"/>
                <w:sz w:val="20"/>
                <w:szCs w:val="20"/>
              </w:rPr>
              <w:t>NRAS</w:t>
            </w:r>
          </w:p>
        </w:tc>
        <w:tc>
          <w:tcPr>
            <w:tcW w:w="1075" w:type="dxa"/>
            <w:noWrap/>
            <w:hideMark/>
          </w:tcPr>
          <w:p w14:paraId="386C6F69"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-0.55</w:t>
            </w:r>
          </w:p>
        </w:tc>
        <w:tc>
          <w:tcPr>
            <w:tcW w:w="1260" w:type="dxa"/>
            <w:noWrap/>
            <w:hideMark/>
          </w:tcPr>
          <w:p w14:paraId="32FACFF5"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2.96E-04</w:t>
            </w:r>
          </w:p>
        </w:tc>
        <w:tc>
          <w:tcPr>
            <w:tcW w:w="1440" w:type="dxa"/>
            <w:noWrap/>
            <w:hideMark/>
          </w:tcPr>
          <w:p w14:paraId="5B08C86A"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0.01</w:t>
            </w:r>
          </w:p>
        </w:tc>
      </w:tr>
      <w:tr w:rsidR="0009120E" w:rsidRPr="00FC7353" w14:paraId="6890122A" w14:textId="77777777" w:rsidTr="00E71D3A">
        <w:trPr>
          <w:trHeight w:val="300"/>
        </w:trPr>
        <w:tc>
          <w:tcPr>
            <w:cnfStyle w:val="001000000000" w:firstRow="0" w:lastRow="0" w:firstColumn="1" w:lastColumn="0" w:oddVBand="0" w:evenVBand="0" w:oddHBand="0" w:evenHBand="0" w:firstRowFirstColumn="0" w:firstRowLastColumn="0" w:lastRowFirstColumn="0" w:lastRowLastColumn="0"/>
            <w:tcW w:w="1441" w:type="dxa"/>
            <w:noWrap/>
            <w:hideMark/>
          </w:tcPr>
          <w:p w14:paraId="653C04CC" w14:textId="77777777" w:rsidR="0009120E" w:rsidRPr="00FC7353" w:rsidRDefault="0009120E" w:rsidP="00E71D3A">
            <w:pPr>
              <w:spacing w:line="276" w:lineRule="auto"/>
              <w:rPr>
                <w:rFonts w:eastAsia="Times New Roman" w:cstheme="minorHAnsi"/>
                <w:b w:val="0"/>
                <w:bCs w:val="0"/>
                <w:color w:val="000000"/>
                <w:sz w:val="20"/>
                <w:szCs w:val="20"/>
              </w:rPr>
            </w:pPr>
            <w:r w:rsidRPr="00FC7353">
              <w:rPr>
                <w:rFonts w:eastAsia="Times New Roman" w:cstheme="minorHAnsi"/>
                <w:b w:val="0"/>
                <w:bCs w:val="0"/>
                <w:color w:val="000000"/>
                <w:sz w:val="20"/>
                <w:szCs w:val="20"/>
              </w:rPr>
              <w:t>PTEN</w:t>
            </w:r>
          </w:p>
        </w:tc>
        <w:tc>
          <w:tcPr>
            <w:tcW w:w="1075" w:type="dxa"/>
            <w:noWrap/>
            <w:hideMark/>
          </w:tcPr>
          <w:p w14:paraId="4A90EB56"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-0.39</w:t>
            </w:r>
          </w:p>
        </w:tc>
        <w:tc>
          <w:tcPr>
            <w:tcW w:w="1260" w:type="dxa"/>
            <w:noWrap/>
            <w:hideMark/>
          </w:tcPr>
          <w:p w14:paraId="34A12B4B"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3.03E-04</w:t>
            </w:r>
          </w:p>
        </w:tc>
        <w:tc>
          <w:tcPr>
            <w:tcW w:w="1440" w:type="dxa"/>
            <w:noWrap/>
            <w:hideMark/>
          </w:tcPr>
          <w:p w14:paraId="2606A90D"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0.01</w:t>
            </w:r>
          </w:p>
        </w:tc>
      </w:tr>
      <w:tr w:rsidR="0009120E" w:rsidRPr="00FC7353" w14:paraId="2C4CE94D" w14:textId="77777777" w:rsidTr="00E71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1" w:type="dxa"/>
            <w:noWrap/>
            <w:hideMark/>
          </w:tcPr>
          <w:p w14:paraId="7A15C92B" w14:textId="77777777" w:rsidR="0009120E" w:rsidRPr="00FC7353" w:rsidRDefault="0009120E" w:rsidP="00E71D3A">
            <w:pPr>
              <w:spacing w:line="276" w:lineRule="auto"/>
              <w:rPr>
                <w:rFonts w:eastAsia="Times New Roman" w:cstheme="minorHAnsi"/>
                <w:b w:val="0"/>
                <w:bCs w:val="0"/>
                <w:color w:val="000000"/>
                <w:sz w:val="20"/>
                <w:szCs w:val="20"/>
              </w:rPr>
            </w:pPr>
            <w:r w:rsidRPr="00FC7353">
              <w:rPr>
                <w:rFonts w:eastAsia="Times New Roman" w:cstheme="minorHAnsi"/>
                <w:b w:val="0"/>
                <w:bCs w:val="0"/>
                <w:color w:val="000000"/>
                <w:sz w:val="20"/>
                <w:szCs w:val="20"/>
              </w:rPr>
              <w:t>DNMT1</w:t>
            </w:r>
          </w:p>
        </w:tc>
        <w:tc>
          <w:tcPr>
            <w:tcW w:w="1075" w:type="dxa"/>
            <w:noWrap/>
            <w:hideMark/>
          </w:tcPr>
          <w:p w14:paraId="30D376C0"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-0.69</w:t>
            </w:r>
          </w:p>
        </w:tc>
        <w:tc>
          <w:tcPr>
            <w:tcW w:w="1260" w:type="dxa"/>
            <w:noWrap/>
            <w:hideMark/>
          </w:tcPr>
          <w:p w14:paraId="3B7F6E9B"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3.41E-04</w:t>
            </w:r>
          </w:p>
        </w:tc>
        <w:tc>
          <w:tcPr>
            <w:tcW w:w="1440" w:type="dxa"/>
            <w:noWrap/>
            <w:hideMark/>
          </w:tcPr>
          <w:p w14:paraId="22C2F565"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0.01</w:t>
            </w:r>
          </w:p>
        </w:tc>
      </w:tr>
      <w:tr w:rsidR="0009120E" w:rsidRPr="00FC7353" w14:paraId="696DBAE9" w14:textId="77777777" w:rsidTr="00E71D3A">
        <w:trPr>
          <w:trHeight w:val="300"/>
        </w:trPr>
        <w:tc>
          <w:tcPr>
            <w:cnfStyle w:val="001000000000" w:firstRow="0" w:lastRow="0" w:firstColumn="1" w:lastColumn="0" w:oddVBand="0" w:evenVBand="0" w:oddHBand="0" w:evenHBand="0" w:firstRowFirstColumn="0" w:firstRowLastColumn="0" w:lastRowFirstColumn="0" w:lastRowLastColumn="0"/>
            <w:tcW w:w="1441" w:type="dxa"/>
            <w:noWrap/>
            <w:hideMark/>
          </w:tcPr>
          <w:p w14:paraId="1D9EFF00" w14:textId="77777777" w:rsidR="0009120E" w:rsidRPr="00FC7353" w:rsidRDefault="0009120E" w:rsidP="00E71D3A">
            <w:pPr>
              <w:spacing w:line="276" w:lineRule="auto"/>
              <w:rPr>
                <w:rFonts w:eastAsia="Times New Roman" w:cstheme="minorHAnsi"/>
                <w:b w:val="0"/>
                <w:bCs w:val="0"/>
                <w:color w:val="000000"/>
                <w:sz w:val="20"/>
                <w:szCs w:val="20"/>
              </w:rPr>
            </w:pPr>
            <w:r w:rsidRPr="00FC7353">
              <w:rPr>
                <w:rFonts w:eastAsia="Times New Roman" w:cstheme="minorHAnsi"/>
                <w:b w:val="0"/>
                <w:bCs w:val="0"/>
                <w:color w:val="000000"/>
                <w:sz w:val="20"/>
                <w:szCs w:val="20"/>
              </w:rPr>
              <w:t>POLE</w:t>
            </w:r>
          </w:p>
        </w:tc>
        <w:tc>
          <w:tcPr>
            <w:tcW w:w="1075" w:type="dxa"/>
            <w:noWrap/>
            <w:hideMark/>
          </w:tcPr>
          <w:p w14:paraId="77A9562C"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-0.69</w:t>
            </w:r>
          </w:p>
        </w:tc>
        <w:tc>
          <w:tcPr>
            <w:tcW w:w="1260" w:type="dxa"/>
            <w:noWrap/>
            <w:hideMark/>
          </w:tcPr>
          <w:p w14:paraId="365BD883"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3.63E-04</w:t>
            </w:r>
          </w:p>
        </w:tc>
        <w:tc>
          <w:tcPr>
            <w:tcW w:w="1440" w:type="dxa"/>
            <w:noWrap/>
            <w:hideMark/>
          </w:tcPr>
          <w:p w14:paraId="7C8DDD3F"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0.01</w:t>
            </w:r>
          </w:p>
        </w:tc>
      </w:tr>
      <w:tr w:rsidR="0009120E" w:rsidRPr="00FC7353" w14:paraId="08E2AF03" w14:textId="77777777" w:rsidTr="00E71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1" w:type="dxa"/>
            <w:noWrap/>
            <w:hideMark/>
          </w:tcPr>
          <w:p w14:paraId="31A874C1" w14:textId="77777777" w:rsidR="0009120E" w:rsidRPr="00FC7353" w:rsidRDefault="0009120E" w:rsidP="00E71D3A">
            <w:pPr>
              <w:spacing w:line="276" w:lineRule="auto"/>
              <w:rPr>
                <w:rFonts w:eastAsia="Times New Roman" w:cstheme="minorHAnsi"/>
                <w:b w:val="0"/>
                <w:bCs w:val="0"/>
                <w:color w:val="000000"/>
                <w:sz w:val="20"/>
                <w:szCs w:val="20"/>
              </w:rPr>
            </w:pPr>
            <w:r w:rsidRPr="00FC7353">
              <w:rPr>
                <w:rFonts w:eastAsia="Times New Roman" w:cstheme="minorHAnsi"/>
                <w:b w:val="0"/>
                <w:bCs w:val="0"/>
                <w:color w:val="000000"/>
                <w:sz w:val="20"/>
                <w:szCs w:val="20"/>
              </w:rPr>
              <w:t>CDK12</w:t>
            </w:r>
          </w:p>
        </w:tc>
        <w:tc>
          <w:tcPr>
            <w:tcW w:w="1075" w:type="dxa"/>
            <w:noWrap/>
            <w:hideMark/>
          </w:tcPr>
          <w:p w14:paraId="2693F079"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-0.64</w:t>
            </w:r>
          </w:p>
        </w:tc>
        <w:tc>
          <w:tcPr>
            <w:tcW w:w="1260" w:type="dxa"/>
            <w:noWrap/>
            <w:hideMark/>
          </w:tcPr>
          <w:p w14:paraId="147D1C10"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1.00E-03</w:t>
            </w:r>
          </w:p>
        </w:tc>
        <w:tc>
          <w:tcPr>
            <w:tcW w:w="1440" w:type="dxa"/>
            <w:noWrap/>
            <w:hideMark/>
          </w:tcPr>
          <w:p w14:paraId="1EAA5DF1"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0.01</w:t>
            </w:r>
          </w:p>
        </w:tc>
      </w:tr>
      <w:tr w:rsidR="0009120E" w:rsidRPr="00FC7353" w14:paraId="1623492F" w14:textId="77777777" w:rsidTr="00E71D3A">
        <w:trPr>
          <w:trHeight w:val="300"/>
        </w:trPr>
        <w:tc>
          <w:tcPr>
            <w:cnfStyle w:val="001000000000" w:firstRow="0" w:lastRow="0" w:firstColumn="1" w:lastColumn="0" w:oddVBand="0" w:evenVBand="0" w:oddHBand="0" w:evenHBand="0" w:firstRowFirstColumn="0" w:firstRowLastColumn="0" w:lastRowFirstColumn="0" w:lastRowLastColumn="0"/>
            <w:tcW w:w="1441" w:type="dxa"/>
            <w:noWrap/>
            <w:hideMark/>
          </w:tcPr>
          <w:p w14:paraId="7B60AC00" w14:textId="77777777" w:rsidR="0009120E" w:rsidRPr="00FC7353" w:rsidRDefault="0009120E" w:rsidP="00E71D3A">
            <w:pPr>
              <w:spacing w:line="276" w:lineRule="auto"/>
              <w:rPr>
                <w:rFonts w:eastAsia="Times New Roman" w:cstheme="minorHAnsi"/>
                <w:b w:val="0"/>
                <w:bCs w:val="0"/>
                <w:color w:val="000000"/>
                <w:sz w:val="20"/>
                <w:szCs w:val="20"/>
              </w:rPr>
            </w:pPr>
            <w:r w:rsidRPr="00FC7353">
              <w:rPr>
                <w:rFonts w:eastAsia="Times New Roman" w:cstheme="minorHAnsi"/>
                <w:b w:val="0"/>
                <w:bCs w:val="0"/>
                <w:color w:val="000000"/>
                <w:sz w:val="20"/>
                <w:szCs w:val="20"/>
              </w:rPr>
              <w:t>MLL2</w:t>
            </w:r>
          </w:p>
        </w:tc>
        <w:tc>
          <w:tcPr>
            <w:tcW w:w="1075" w:type="dxa"/>
            <w:noWrap/>
            <w:hideMark/>
          </w:tcPr>
          <w:p w14:paraId="46B378C1"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-0.33</w:t>
            </w:r>
          </w:p>
        </w:tc>
        <w:tc>
          <w:tcPr>
            <w:tcW w:w="1260" w:type="dxa"/>
            <w:noWrap/>
            <w:hideMark/>
          </w:tcPr>
          <w:p w14:paraId="6E2C6E95"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1.01E-03</w:t>
            </w:r>
          </w:p>
        </w:tc>
        <w:tc>
          <w:tcPr>
            <w:tcW w:w="1440" w:type="dxa"/>
            <w:noWrap/>
            <w:hideMark/>
          </w:tcPr>
          <w:p w14:paraId="399B4E9A"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0.01</w:t>
            </w:r>
          </w:p>
        </w:tc>
      </w:tr>
      <w:tr w:rsidR="0009120E" w:rsidRPr="00FC7353" w14:paraId="3A2A235A" w14:textId="77777777" w:rsidTr="00E71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1" w:type="dxa"/>
            <w:noWrap/>
            <w:hideMark/>
          </w:tcPr>
          <w:p w14:paraId="62BB3E61" w14:textId="77777777" w:rsidR="0009120E" w:rsidRPr="00FC7353" w:rsidRDefault="0009120E" w:rsidP="00E71D3A">
            <w:pPr>
              <w:spacing w:line="276" w:lineRule="auto"/>
              <w:rPr>
                <w:rFonts w:eastAsia="Times New Roman" w:cstheme="minorHAnsi"/>
                <w:b w:val="0"/>
                <w:bCs w:val="0"/>
                <w:color w:val="000000"/>
                <w:sz w:val="20"/>
                <w:szCs w:val="20"/>
              </w:rPr>
            </w:pPr>
            <w:r w:rsidRPr="00FC7353">
              <w:rPr>
                <w:rFonts w:eastAsia="Times New Roman" w:cstheme="minorHAnsi"/>
                <w:b w:val="0"/>
                <w:bCs w:val="0"/>
                <w:color w:val="000000"/>
                <w:sz w:val="20"/>
                <w:szCs w:val="20"/>
              </w:rPr>
              <w:t>FLT3</w:t>
            </w:r>
          </w:p>
        </w:tc>
        <w:tc>
          <w:tcPr>
            <w:tcW w:w="1075" w:type="dxa"/>
            <w:noWrap/>
            <w:hideMark/>
          </w:tcPr>
          <w:p w14:paraId="4454F2D1"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-0.63</w:t>
            </w:r>
          </w:p>
        </w:tc>
        <w:tc>
          <w:tcPr>
            <w:tcW w:w="1260" w:type="dxa"/>
            <w:noWrap/>
            <w:hideMark/>
          </w:tcPr>
          <w:p w14:paraId="09F42521"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1.10E-03</w:t>
            </w:r>
          </w:p>
        </w:tc>
        <w:tc>
          <w:tcPr>
            <w:tcW w:w="1440" w:type="dxa"/>
            <w:noWrap/>
            <w:hideMark/>
          </w:tcPr>
          <w:p w14:paraId="7641175C"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0.01</w:t>
            </w:r>
          </w:p>
        </w:tc>
      </w:tr>
      <w:tr w:rsidR="0009120E" w:rsidRPr="00FC7353" w14:paraId="49096E3D" w14:textId="77777777" w:rsidTr="00E71D3A">
        <w:trPr>
          <w:trHeight w:val="300"/>
        </w:trPr>
        <w:tc>
          <w:tcPr>
            <w:cnfStyle w:val="001000000000" w:firstRow="0" w:lastRow="0" w:firstColumn="1" w:lastColumn="0" w:oddVBand="0" w:evenVBand="0" w:oddHBand="0" w:evenHBand="0" w:firstRowFirstColumn="0" w:firstRowLastColumn="0" w:lastRowFirstColumn="0" w:lastRowLastColumn="0"/>
            <w:tcW w:w="1441" w:type="dxa"/>
            <w:noWrap/>
            <w:hideMark/>
          </w:tcPr>
          <w:p w14:paraId="7D9B0224" w14:textId="77777777" w:rsidR="0009120E" w:rsidRPr="00FC7353" w:rsidRDefault="0009120E" w:rsidP="00E71D3A">
            <w:pPr>
              <w:spacing w:line="276" w:lineRule="auto"/>
              <w:rPr>
                <w:rFonts w:eastAsia="Times New Roman" w:cstheme="minorHAnsi"/>
                <w:b w:val="0"/>
                <w:bCs w:val="0"/>
                <w:color w:val="000000"/>
                <w:sz w:val="20"/>
                <w:szCs w:val="20"/>
              </w:rPr>
            </w:pPr>
            <w:r w:rsidRPr="00FC7353">
              <w:rPr>
                <w:rFonts w:eastAsia="Times New Roman" w:cstheme="minorHAnsi"/>
                <w:b w:val="0"/>
                <w:bCs w:val="0"/>
                <w:color w:val="000000"/>
                <w:sz w:val="20"/>
                <w:szCs w:val="20"/>
              </w:rPr>
              <w:t>FBXW7</w:t>
            </w:r>
          </w:p>
        </w:tc>
        <w:tc>
          <w:tcPr>
            <w:tcW w:w="1075" w:type="dxa"/>
            <w:noWrap/>
            <w:hideMark/>
          </w:tcPr>
          <w:p w14:paraId="3EAE2619"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-0.37</w:t>
            </w:r>
          </w:p>
        </w:tc>
        <w:tc>
          <w:tcPr>
            <w:tcW w:w="1260" w:type="dxa"/>
            <w:noWrap/>
            <w:hideMark/>
          </w:tcPr>
          <w:p w14:paraId="39F87336"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1.84E-03</w:t>
            </w:r>
          </w:p>
        </w:tc>
        <w:tc>
          <w:tcPr>
            <w:tcW w:w="1440" w:type="dxa"/>
            <w:noWrap/>
            <w:hideMark/>
          </w:tcPr>
          <w:p w14:paraId="0B68A833"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0.02</w:t>
            </w:r>
          </w:p>
        </w:tc>
      </w:tr>
      <w:tr w:rsidR="0009120E" w:rsidRPr="00FC7353" w14:paraId="1B1E3A28" w14:textId="77777777" w:rsidTr="00E71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1" w:type="dxa"/>
            <w:noWrap/>
            <w:hideMark/>
          </w:tcPr>
          <w:p w14:paraId="09D6FF78" w14:textId="77777777" w:rsidR="0009120E" w:rsidRPr="00FC7353" w:rsidRDefault="0009120E" w:rsidP="00E71D3A">
            <w:pPr>
              <w:spacing w:line="276" w:lineRule="auto"/>
              <w:rPr>
                <w:rFonts w:eastAsia="Times New Roman" w:cstheme="minorHAnsi"/>
                <w:b w:val="0"/>
                <w:bCs w:val="0"/>
                <w:color w:val="000000"/>
                <w:sz w:val="20"/>
                <w:szCs w:val="20"/>
              </w:rPr>
            </w:pPr>
            <w:r w:rsidRPr="00FC7353">
              <w:rPr>
                <w:rFonts w:eastAsia="Times New Roman" w:cstheme="minorHAnsi"/>
                <w:b w:val="0"/>
                <w:bCs w:val="0"/>
                <w:color w:val="000000"/>
                <w:sz w:val="20"/>
                <w:szCs w:val="20"/>
              </w:rPr>
              <w:t>EGFR</w:t>
            </w:r>
          </w:p>
        </w:tc>
        <w:tc>
          <w:tcPr>
            <w:tcW w:w="1075" w:type="dxa"/>
            <w:noWrap/>
            <w:hideMark/>
          </w:tcPr>
          <w:p w14:paraId="181341E3"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-0.4</w:t>
            </w:r>
          </w:p>
        </w:tc>
        <w:tc>
          <w:tcPr>
            <w:tcW w:w="1260" w:type="dxa"/>
            <w:noWrap/>
            <w:hideMark/>
          </w:tcPr>
          <w:p w14:paraId="35D36A25"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2.39E-03</w:t>
            </w:r>
          </w:p>
        </w:tc>
        <w:tc>
          <w:tcPr>
            <w:tcW w:w="1440" w:type="dxa"/>
            <w:noWrap/>
            <w:hideMark/>
          </w:tcPr>
          <w:p w14:paraId="0A9BEEA1"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0.02</w:t>
            </w:r>
          </w:p>
        </w:tc>
      </w:tr>
      <w:tr w:rsidR="0009120E" w:rsidRPr="00FC7353" w14:paraId="63DD8131" w14:textId="77777777" w:rsidTr="00E71D3A">
        <w:trPr>
          <w:trHeight w:val="300"/>
        </w:trPr>
        <w:tc>
          <w:tcPr>
            <w:cnfStyle w:val="001000000000" w:firstRow="0" w:lastRow="0" w:firstColumn="1" w:lastColumn="0" w:oddVBand="0" w:evenVBand="0" w:oddHBand="0" w:evenHBand="0" w:firstRowFirstColumn="0" w:firstRowLastColumn="0" w:lastRowFirstColumn="0" w:lastRowLastColumn="0"/>
            <w:tcW w:w="1441" w:type="dxa"/>
            <w:noWrap/>
            <w:hideMark/>
          </w:tcPr>
          <w:p w14:paraId="71A9D5B0" w14:textId="77777777" w:rsidR="0009120E" w:rsidRPr="00FC7353" w:rsidRDefault="0009120E" w:rsidP="00E71D3A">
            <w:pPr>
              <w:spacing w:line="276" w:lineRule="auto"/>
              <w:rPr>
                <w:rFonts w:eastAsia="Times New Roman" w:cstheme="minorHAnsi"/>
                <w:b w:val="0"/>
                <w:bCs w:val="0"/>
                <w:color w:val="000000"/>
                <w:sz w:val="20"/>
                <w:szCs w:val="20"/>
              </w:rPr>
            </w:pPr>
            <w:r w:rsidRPr="00FC7353">
              <w:rPr>
                <w:rFonts w:eastAsia="Times New Roman" w:cstheme="minorHAnsi"/>
                <w:b w:val="0"/>
                <w:bCs w:val="0"/>
                <w:color w:val="000000"/>
                <w:sz w:val="20"/>
                <w:szCs w:val="20"/>
              </w:rPr>
              <w:t>ING1</w:t>
            </w:r>
          </w:p>
        </w:tc>
        <w:tc>
          <w:tcPr>
            <w:tcW w:w="1075" w:type="dxa"/>
            <w:noWrap/>
            <w:hideMark/>
          </w:tcPr>
          <w:p w14:paraId="1B77B3E1"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-0.49</w:t>
            </w:r>
          </w:p>
        </w:tc>
        <w:tc>
          <w:tcPr>
            <w:tcW w:w="1260" w:type="dxa"/>
            <w:noWrap/>
            <w:hideMark/>
          </w:tcPr>
          <w:p w14:paraId="5A3C8ACA"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3.77E-03</w:t>
            </w:r>
          </w:p>
        </w:tc>
        <w:tc>
          <w:tcPr>
            <w:tcW w:w="1440" w:type="dxa"/>
            <w:noWrap/>
            <w:hideMark/>
          </w:tcPr>
          <w:p w14:paraId="5FA54F3B"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0.03</w:t>
            </w:r>
          </w:p>
        </w:tc>
      </w:tr>
      <w:tr w:rsidR="0009120E" w:rsidRPr="00FC7353" w14:paraId="7EBA13B1" w14:textId="77777777" w:rsidTr="00E71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1" w:type="dxa"/>
            <w:noWrap/>
            <w:hideMark/>
          </w:tcPr>
          <w:p w14:paraId="43B2312F" w14:textId="77777777" w:rsidR="0009120E" w:rsidRPr="00FC7353" w:rsidRDefault="0009120E" w:rsidP="00E71D3A">
            <w:pPr>
              <w:spacing w:line="276" w:lineRule="auto"/>
              <w:rPr>
                <w:rFonts w:eastAsia="Times New Roman" w:cstheme="minorHAnsi"/>
                <w:b w:val="0"/>
                <w:bCs w:val="0"/>
                <w:color w:val="000000"/>
                <w:sz w:val="20"/>
                <w:szCs w:val="20"/>
              </w:rPr>
            </w:pPr>
            <w:r w:rsidRPr="00FC7353">
              <w:rPr>
                <w:rFonts w:eastAsia="Times New Roman" w:cstheme="minorHAnsi"/>
                <w:b w:val="0"/>
                <w:bCs w:val="0"/>
                <w:color w:val="000000"/>
                <w:sz w:val="20"/>
                <w:szCs w:val="20"/>
              </w:rPr>
              <w:t>ERBB3</w:t>
            </w:r>
          </w:p>
        </w:tc>
        <w:tc>
          <w:tcPr>
            <w:tcW w:w="1075" w:type="dxa"/>
            <w:noWrap/>
            <w:hideMark/>
          </w:tcPr>
          <w:p w14:paraId="26159FA2"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-0.44</w:t>
            </w:r>
          </w:p>
        </w:tc>
        <w:tc>
          <w:tcPr>
            <w:tcW w:w="1260" w:type="dxa"/>
            <w:noWrap/>
            <w:hideMark/>
          </w:tcPr>
          <w:p w14:paraId="2699CF3D"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4.41E-03</w:t>
            </w:r>
          </w:p>
        </w:tc>
        <w:tc>
          <w:tcPr>
            <w:tcW w:w="1440" w:type="dxa"/>
            <w:noWrap/>
            <w:hideMark/>
          </w:tcPr>
          <w:p w14:paraId="75B01247"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0.04</w:t>
            </w:r>
          </w:p>
        </w:tc>
      </w:tr>
      <w:tr w:rsidR="0009120E" w:rsidRPr="00FC7353" w14:paraId="2AE8621F" w14:textId="77777777" w:rsidTr="00E71D3A">
        <w:trPr>
          <w:trHeight w:val="300"/>
        </w:trPr>
        <w:tc>
          <w:tcPr>
            <w:cnfStyle w:val="001000000000" w:firstRow="0" w:lastRow="0" w:firstColumn="1" w:lastColumn="0" w:oddVBand="0" w:evenVBand="0" w:oddHBand="0" w:evenHBand="0" w:firstRowFirstColumn="0" w:firstRowLastColumn="0" w:lastRowFirstColumn="0" w:lastRowLastColumn="0"/>
            <w:tcW w:w="1441" w:type="dxa"/>
            <w:noWrap/>
            <w:hideMark/>
          </w:tcPr>
          <w:p w14:paraId="43926EB4" w14:textId="77777777" w:rsidR="0009120E" w:rsidRPr="00FC7353" w:rsidRDefault="0009120E" w:rsidP="00E71D3A">
            <w:pPr>
              <w:spacing w:line="276" w:lineRule="auto"/>
              <w:rPr>
                <w:rFonts w:eastAsia="Times New Roman" w:cstheme="minorHAnsi"/>
                <w:b w:val="0"/>
                <w:bCs w:val="0"/>
                <w:color w:val="000000"/>
                <w:sz w:val="20"/>
                <w:szCs w:val="20"/>
              </w:rPr>
            </w:pPr>
            <w:r w:rsidRPr="00FC7353">
              <w:rPr>
                <w:rFonts w:eastAsia="Times New Roman" w:cstheme="minorHAnsi"/>
                <w:b w:val="0"/>
                <w:bCs w:val="0"/>
                <w:color w:val="000000"/>
                <w:sz w:val="20"/>
                <w:szCs w:val="20"/>
              </w:rPr>
              <w:t>ARID1B</w:t>
            </w:r>
          </w:p>
        </w:tc>
        <w:tc>
          <w:tcPr>
            <w:tcW w:w="1075" w:type="dxa"/>
            <w:noWrap/>
            <w:hideMark/>
          </w:tcPr>
          <w:p w14:paraId="63ADBD8A"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-0.43</w:t>
            </w:r>
          </w:p>
        </w:tc>
        <w:tc>
          <w:tcPr>
            <w:tcW w:w="1260" w:type="dxa"/>
            <w:noWrap/>
            <w:hideMark/>
          </w:tcPr>
          <w:p w14:paraId="1B4D4248"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1.00E-02</w:t>
            </w:r>
          </w:p>
        </w:tc>
        <w:tc>
          <w:tcPr>
            <w:tcW w:w="1440" w:type="dxa"/>
            <w:noWrap/>
            <w:hideMark/>
          </w:tcPr>
          <w:p w14:paraId="7DF49440"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0.09</w:t>
            </w:r>
          </w:p>
        </w:tc>
      </w:tr>
      <w:tr w:rsidR="0009120E" w:rsidRPr="00FC7353" w14:paraId="02071213" w14:textId="77777777" w:rsidTr="00E71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1" w:type="dxa"/>
            <w:noWrap/>
            <w:hideMark/>
          </w:tcPr>
          <w:p w14:paraId="3009174E" w14:textId="77777777" w:rsidR="0009120E" w:rsidRPr="00FC7353" w:rsidRDefault="0009120E" w:rsidP="00E71D3A">
            <w:pPr>
              <w:spacing w:line="276" w:lineRule="auto"/>
              <w:rPr>
                <w:rFonts w:eastAsia="Times New Roman" w:cstheme="minorHAnsi"/>
                <w:b w:val="0"/>
                <w:bCs w:val="0"/>
                <w:color w:val="000000"/>
                <w:sz w:val="20"/>
                <w:szCs w:val="20"/>
              </w:rPr>
            </w:pPr>
            <w:r w:rsidRPr="00FC7353">
              <w:rPr>
                <w:rFonts w:eastAsia="Times New Roman" w:cstheme="minorHAnsi"/>
                <w:b w:val="0"/>
                <w:bCs w:val="0"/>
                <w:color w:val="000000"/>
                <w:sz w:val="20"/>
                <w:szCs w:val="20"/>
              </w:rPr>
              <w:t>SMC3</w:t>
            </w:r>
          </w:p>
        </w:tc>
        <w:tc>
          <w:tcPr>
            <w:tcW w:w="1075" w:type="dxa"/>
            <w:noWrap/>
            <w:hideMark/>
          </w:tcPr>
          <w:p w14:paraId="67CFCF38"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-0.43</w:t>
            </w:r>
          </w:p>
        </w:tc>
        <w:tc>
          <w:tcPr>
            <w:tcW w:w="1260" w:type="dxa"/>
            <w:noWrap/>
            <w:hideMark/>
          </w:tcPr>
          <w:p w14:paraId="2A4D86EA"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1.00E-02</w:t>
            </w:r>
          </w:p>
        </w:tc>
        <w:tc>
          <w:tcPr>
            <w:tcW w:w="1440" w:type="dxa"/>
            <w:noWrap/>
            <w:hideMark/>
          </w:tcPr>
          <w:p w14:paraId="7B3D843D"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0.09</w:t>
            </w:r>
          </w:p>
        </w:tc>
      </w:tr>
      <w:tr w:rsidR="0009120E" w:rsidRPr="00FC7353" w14:paraId="238BAEC4" w14:textId="77777777" w:rsidTr="00E71D3A">
        <w:trPr>
          <w:trHeight w:val="300"/>
        </w:trPr>
        <w:tc>
          <w:tcPr>
            <w:cnfStyle w:val="001000000000" w:firstRow="0" w:lastRow="0" w:firstColumn="1" w:lastColumn="0" w:oddVBand="0" w:evenVBand="0" w:oddHBand="0" w:evenHBand="0" w:firstRowFirstColumn="0" w:firstRowLastColumn="0" w:lastRowFirstColumn="0" w:lastRowLastColumn="0"/>
            <w:tcW w:w="1441" w:type="dxa"/>
            <w:noWrap/>
            <w:hideMark/>
          </w:tcPr>
          <w:p w14:paraId="644D0465" w14:textId="77777777" w:rsidR="0009120E" w:rsidRPr="00FC7353" w:rsidRDefault="0009120E" w:rsidP="00E71D3A">
            <w:pPr>
              <w:spacing w:line="276" w:lineRule="auto"/>
              <w:rPr>
                <w:rFonts w:eastAsia="Times New Roman" w:cstheme="minorHAnsi"/>
                <w:b w:val="0"/>
                <w:bCs w:val="0"/>
                <w:color w:val="000000"/>
                <w:sz w:val="20"/>
                <w:szCs w:val="20"/>
              </w:rPr>
            </w:pPr>
            <w:r w:rsidRPr="00FC7353">
              <w:rPr>
                <w:rFonts w:eastAsia="Times New Roman" w:cstheme="minorHAnsi"/>
                <w:b w:val="0"/>
                <w:bCs w:val="0"/>
                <w:color w:val="000000"/>
                <w:sz w:val="20"/>
                <w:szCs w:val="20"/>
              </w:rPr>
              <w:t>SMARCA4</w:t>
            </w:r>
          </w:p>
        </w:tc>
        <w:tc>
          <w:tcPr>
            <w:tcW w:w="1075" w:type="dxa"/>
            <w:noWrap/>
            <w:hideMark/>
          </w:tcPr>
          <w:p w14:paraId="79AE77F3"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-0.33</w:t>
            </w:r>
          </w:p>
        </w:tc>
        <w:tc>
          <w:tcPr>
            <w:tcW w:w="1260" w:type="dxa"/>
            <w:noWrap/>
            <w:hideMark/>
          </w:tcPr>
          <w:p w14:paraId="353C8D47"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1.00E-02</w:t>
            </w:r>
          </w:p>
        </w:tc>
        <w:tc>
          <w:tcPr>
            <w:tcW w:w="1440" w:type="dxa"/>
            <w:noWrap/>
            <w:hideMark/>
          </w:tcPr>
          <w:p w14:paraId="6F04BB20"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0.09</w:t>
            </w:r>
          </w:p>
        </w:tc>
      </w:tr>
      <w:tr w:rsidR="0009120E" w:rsidRPr="00FC7353" w14:paraId="37F53612" w14:textId="77777777" w:rsidTr="00E71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1" w:type="dxa"/>
            <w:noWrap/>
            <w:hideMark/>
          </w:tcPr>
          <w:p w14:paraId="40BC5DA9" w14:textId="77777777" w:rsidR="0009120E" w:rsidRPr="00FC7353" w:rsidRDefault="0009120E" w:rsidP="00E71D3A">
            <w:pPr>
              <w:spacing w:line="276" w:lineRule="auto"/>
              <w:rPr>
                <w:rFonts w:eastAsia="Times New Roman" w:cstheme="minorHAnsi"/>
                <w:b w:val="0"/>
                <w:bCs w:val="0"/>
                <w:color w:val="000000"/>
                <w:sz w:val="20"/>
                <w:szCs w:val="20"/>
              </w:rPr>
            </w:pPr>
            <w:r w:rsidRPr="00FC7353">
              <w:rPr>
                <w:rFonts w:eastAsia="Times New Roman" w:cstheme="minorHAnsi"/>
                <w:b w:val="0"/>
                <w:bCs w:val="0"/>
                <w:color w:val="000000"/>
                <w:sz w:val="20"/>
                <w:szCs w:val="20"/>
              </w:rPr>
              <w:t>ARID1A</w:t>
            </w:r>
          </w:p>
        </w:tc>
        <w:tc>
          <w:tcPr>
            <w:tcW w:w="1075" w:type="dxa"/>
            <w:noWrap/>
            <w:hideMark/>
          </w:tcPr>
          <w:p w14:paraId="1561E8AD"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-0.31</w:t>
            </w:r>
          </w:p>
        </w:tc>
        <w:tc>
          <w:tcPr>
            <w:tcW w:w="1260" w:type="dxa"/>
            <w:noWrap/>
            <w:hideMark/>
          </w:tcPr>
          <w:p w14:paraId="6827E4E0"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2.00E-02</w:t>
            </w:r>
          </w:p>
        </w:tc>
        <w:tc>
          <w:tcPr>
            <w:tcW w:w="1440" w:type="dxa"/>
            <w:noWrap/>
            <w:hideMark/>
          </w:tcPr>
          <w:p w14:paraId="5D844FC6"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0.12</w:t>
            </w:r>
          </w:p>
        </w:tc>
      </w:tr>
      <w:tr w:rsidR="0009120E" w:rsidRPr="00FC7353" w14:paraId="2D96DDC2" w14:textId="77777777" w:rsidTr="00E71D3A">
        <w:trPr>
          <w:trHeight w:val="300"/>
        </w:trPr>
        <w:tc>
          <w:tcPr>
            <w:cnfStyle w:val="001000000000" w:firstRow="0" w:lastRow="0" w:firstColumn="1" w:lastColumn="0" w:oddVBand="0" w:evenVBand="0" w:oddHBand="0" w:evenHBand="0" w:firstRowFirstColumn="0" w:firstRowLastColumn="0" w:lastRowFirstColumn="0" w:lastRowLastColumn="0"/>
            <w:tcW w:w="1441" w:type="dxa"/>
            <w:noWrap/>
            <w:hideMark/>
          </w:tcPr>
          <w:p w14:paraId="552833E5" w14:textId="77777777" w:rsidR="0009120E" w:rsidRPr="00FC7353" w:rsidRDefault="0009120E" w:rsidP="00E71D3A">
            <w:pPr>
              <w:spacing w:line="276" w:lineRule="auto"/>
              <w:rPr>
                <w:rFonts w:eastAsia="Times New Roman" w:cstheme="minorHAnsi"/>
                <w:b w:val="0"/>
                <w:bCs w:val="0"/>
                <w:color w:val="000000"/>
                <w:sz w:val="20"/>
                <w:szCs w:val="20"/>
              </w:rPr>
            </w:pPr>
            <w:r w:rsidRPr="00FC7353">
              <w:rPr>
                <w:rFonts w:eastAsia="Times New Roman" w:cstheme="minorHAnsi"/>
                <w:b w:val="0"/>
                <w:bCs w:val="0"/>
                <w:color w:val="000000"/>
                <w:sz w:val="20"/>
                <w:szCs w:val="20"/>
              </w:rPr>
              <w:t>CREBBP</w:t>
            </w:r>
          </w:p>
        </w:tc>
        <w:tc>
          <w:tcPr>
            <w:tcW w:w="1075" w:type="dxa"/>
            <w:noWrap/>
            <w:hideMark/>
          </w:tcPr>
          <w:p w14:paraId="025BAC7D"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-0.46</w:t>
            </w:r>
          </w:p>
        </w:tc>
        <w:tc>
          <w:tcPr>
            <w:tcW w:w="1260" w:type="dxa"/>
            <w:noWrap/>
            <w:hideMark/>
          </w:tcPr>
          <w:p w14:paraId="11F4F827"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2.00E-02</w:t>
            </w:r>
          </w:p>
        </w:tc>
        <w:tc>
          <w:tcPr>
            <w:tcW w:w="1440" w:type="dxa"/>
            <w:noWrap/>
            <w:hideMark/>
          </w:tcPr>
          <w:p w14:paraId="7DE0A13F"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0.12</w:t>
            </w:r>
          </w:p>
        </w:tc>
      </w:tr>
      <w:tr w:rsidR="0009120E" w:rsidRPr="00FC7353" w14:paraId="731D220F" w14:textId="77777777" w:rsidTr="00E71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1" w:type="dxa"/>
            <w:noWrap/>
            <w:hideMark/>
          </w:tcPr>
          <w:p w14:paraId="0FC6164C" w14:textId="77777777" w:rsidR="0009120E" w:rsidRPr="00FC7353" w:rsidRDefault="0009120E" w:rsidP="00E71D3A">
            <w:pPr>
              <w:spacing w:line="276" w:lineRule="auto"/>
              <w:rPr>
                <w:rFonts w:eastAsia="Times New Roman" w:cstheme="minorHAnsi"/>
                <w:color w:val="000000"/>
                <w:sz w:val="20"/>
                <w:szCs w:val="20"/>
              </w:rPr>
            </w:pPr>
            <w:r w:rsidRPr="00FC7353">
              <w:rPr>
                <w:rFonts w:eastAsia="Times New Roman" w:cstheme="minorHAnsi"/>
                <w:color w:val="000000"/>
                <w:sz w:val="20"/>
                <w:szCs w:val="20"/>
              </w:rPr>
              <w:t>ASXL1</w:t>
            </w:r>
          </w:p>
        </w:tc>
        <w:tc>
          <w:tcPr>
            <w:tcW w:w="1075" w:type="dxa"/>
            <w:noWrap/>
            <w:hideMark/>
          </w:tcPr>
          <w:p w14:paraId="3D522BA4"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-0.33</w:t>
            </w:r>
          </w:p>
        </w:tc>
        <w:tc>
          <w:tcPr>
            <w:tcW w:w="1260" w:type="dxa"/>
            <w:noWrap/>
            <w:hideMark/>
          </w:tcPr>
          <w:p w14:paraId="1460F7BD"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2.00E-02</w:t>
            </w:r>
          </w:p>
        </w:tc>
        <w:tc>
          <w:tcPr>
            <w:tcW w:w="1440" w:type="dxa"/>
            <w:noWrap/>
            <w:hideMark/>
          </w:tcPr>
          <w:p w14:paraId="670CDA3C"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0.12</w:t>
            </w:r>
          </w:p>
        </w:tc>
      </w:tr>
      <w:tr w:rsidR="0009120E" w:rsidRPr="00FC7353" w14:paraId="645A8825" w14:textId="77777777" w:rsidTr="00E71D3A">
        <w:trPr>
          <w:trHeight w:val="300"/>
        </w:trPr>
        <w:tc>
          <w:tcPr>
            <w:cnfStyle w:val="001000000000" w:firstRow="0" w:lastRow="0" w:firstColumn="1" w:lastColumn="0" w:oddVBand="0" w:evenVBand="0" w:oddHBand="0" w:evenHBand="0" w:firstRowFirstColumn="0" w:firstRowLastColumn="0" w:lastRowFirstColumn="0" w:lastRowLastColumn="0"/>
            <w:tcW w:w="1441" w:type="dxa"/>
            <w:noWrap/>
            <w:hideMark/>
          </w:tcPr>
          <w:p w14:paraId="3FB099BA" w14:textId="77777777" w:rsidR="0009120E" w:rsidRPr="00FC7353" w:rsidRDefault="0009120E" w:rsidP="00E71D3A">
            <w:pPr>
              <w:spacing w:line="276" w:lineRule="auto"/>
              <w:rPr>
                <w:rFonts w:eastAsia="Times New Roman" w:cstheme="minorHAnsi"/>
                <w:b w:val="0"/>
                <w:bCs w:val="0"/>
                <w:color w:val="000000"/>
                <w:sz w:val="20"/>
                <w:szCs w:val="20"/>
              </w:rPr>
            </w:pPr>
            <w:r w:rsidRPr="00FC7353">
              <w:rPr>
                <w:rFonts w:eastAsia="Times New Roman" w:cstheme="minorHAnsi"/>
                <w:b w:val="0"/>
                <w:bCs w:val="0"/>
                <w:color w:val="000000"/>
                <w:sz w:val="20"/>
                <w:szCs w:val="20"/>
              </w:rPr>
              <w:t>TSC1</w:t>
            </w:r>
          </w:p>
        </w:tc>
        <w:tc>
          <w:tcPr>
            <w:tcW w:w="1075" w:type="dxa"/>
            <w:noWrap/>
            <w:hideMark/>
          </w:tcPr>
          <w:p w14:paraId="75064D35"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-0.35</w:t>
            </w:r>
          </w:p>
        </w:tc>
        <w:tc>
          <w:tcPr>
            <w:tcW w:w="1260" w:type="dxa"/>
            <w:noWrap/>
            <w:hideMark/>
          </w:tcPr>
          <w:p w14:paraId="0DCCE5E4"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3.00E-02</w:t>
            </w:r>
          </w:p>
        </w:tc>
        <w:tc>
          <w:tcPr>
            <w:tcW w:w="1440" w:type="dxa"/>
            <w:noWrap/>
            <w:hideMark/>
          </w:tcPr>
          <w:p w14:paraId="089C0438"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0.13</w:t>
            </w:r>
          </w:p>
        </w:tc>
      </w:tr>
      <w:tr w:rsidR="0009120E" w:rsidRPr="00FC7353" w14:paraId="452EB753" w14:textId="77777777" w:rsidTr="00E71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1" w:type="dxa"/>
            <w:noWrap/>
            <w:hideMark/>
          </w:tcPr>
          <w:p w14:paraId="0025EF4D" w14:textId="77777777" w:rsidR="0009120E" w:rsidRPr="00FC7353" w:rsidRDefault="0009120E" w:rsidP="00E71D3A">
            <w:pPr>
              <w:spacing w:line="276" w:lineRule="auto"/>
              <w:rPr>
                <w:rFonts w:eastAsia="Times New Roman" w:cstheme="minorHAnsi"/>
                <w:b w:val="0"/>
                <w:bCs w:val="0"/>
                <w:color w:val="000000"/>
                <w:sz w:val="20"/>
                <w:szCs w:val="20"/>
              </w:rPr>
            </w:pPr>
            <w:r w:rsidRPr="00FC7353">
              <w:rPr>
                <w:rFonts w:eastAsia="Times New Roman" w:cstheme="minorHAnsi"/>
                <w:b w:val="0"/>
                <w:bCs w:val="0"/>
                <w:color w:val="000000"/>
                <w:sz w:val="20"/>
                <w:szCs w:val="20"/>
              </w:rPr>
              <w:t>MET</w:t>
            </w:r>
          </w:p>
        </w:tc>
        <w:tc>
          <w:tcPr>
            <w:tcW w:w="1075" w:type="dxa"/>
            <w:noWrap/>
            <w:hideMark/>
          </w:tcPr>
          <w:p w14:paraId="4A5A1A1D"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-0.35</w:t>
            </w:r>
          </w:p>
        </w:tc>
        <w:tc>
          <w:tcPr>
            <w:tcW w:w="1260" w:type="dxa"/>
            <w:noWrap/>
            <w:hideMark/>
          </w:tcPr>
          <w:p w14:paraId="7DA8ACC4"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3.00E-02</w:t>
            </w:r>
          </w:p>
        </w:tc>
        <w:tc>
          <w:tcPr>
            <w:tcW w:w="1440" w:type="dxa"/>
            <w:noWrap/>
            <w:hideMark/>
          </w:tcPr>
          <w:p w14:paraId="4AF8C873"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0.15</w:t>
            </w:r>
          </w:p>
        </w:tc>
      </w:tr>
    </w:tbl>
    <w:p w14:paraId="2C3BB2EF" w14:textId="77777777" w:rsidR="0009120E" w:rsidRPr="00205D7E" w:rsidRDefault="0009120E" w:rsidP="0009120E">
      <w:pPr>
        <w:rPr>
          <w:rFonts w:ascii="Times New Roman" w:hAnsi="Times New Roman"/>
          <w:sz w:val="24"/>
          <w:szCs w:val="24"/>
        </w:rPr>
      </w:pPr>
      <w:bookmarkStart w:id="7" w:name="_Toc148903779"/>
      <w:bookmarkEnd w:id="6"/>
      <w:r w:rsidRPr="002757B2">
        <w:rPr>
          <w:rStyle w:val="Heading3Char"/>
          <w:rFonts w:ascii="Times New Roman" w:hAnsi="Times New Roman" w:cs="Times New Roman"/>
        </w:rPr>
        <w:t>Table S3. Genetic modifications associated with AVX420 sensitivity</w:t>
      </w:r>
      <w:bookmarkEnd w:id="7"/>
      <w:r w:rsidRPr="00205D7E">
        <w:rPr>
          <w:rFonts w:ascii="Times New Roman" w:hAnsi="Times New Roman"/>
          <w:sz w:val="24"/>
          <w:szCs w:val="24"/>
        </w:rPr>
        <w:t xml:space="preserve">. </w:t>
      </w:r>
      <w:r w:rsidRPr="00205D7E">
        <w:rPr>
          <w:rFonts w:ascii="Times New Roman" w:hAnsi="Times New Roman"/>
          <w:color w:val="000000"/>
          <w:sz w:val="24"/>
          <w:szCs w:val="24"/>
        </w:rPr>
        <w:t>A</w:t>
      </w:r>
      <w:r w:rsidRPr="00205D7E">
        <w:rPr>
          <w:rFonts w:ascii="Times New Roman" w:hAnsi="Times New Roman"/>
          <w:sz w:val="24"/>
          <w:szCs w:val="24"/>
        </w:rPr>
        <w:t xml:space="preserve"> negative IC</w:t>
      </w:r>
      <w:r w:rsidRPr="00205D7E">
        <w:rPr>
          <w:rFonts w:ascii="Times New Roman" w:hAnsi="Times New Roman"/>
          <w:sz w:val="24"/>
          <w:szCs w:val="24"/>
          <w:vertAlign w:val="subscript"/>
        </w:rPr>
        <w:t>50</w:t>
      </w:r>
      <w:r w:rsidRPr="00205D7E">
        <w:rPr>
          <w:rFonts w:ascii="Times New Roman" w:hAnsi="Times New Roman"/>
          <w:sz w:val="24"/>
          <w:szCs w:val="24"/>
        </w:rPr>
        <w:t xml:space="preserve"> shift indicates that the compound is more potent in cell lines that carry the mutated gene. Bold text indicates gene modifications that were also associated with sensitivity to AVX235.</w:t>
      </w:r>
      <w:r w:rsidRPr="00205D7E">
        <w:rPr>
          <w:sz w:val="24"/>
          <w:szCs w:val="24"/>
        </w:rPr>
        <w:br w:type="page"/>
      </w:r>
    </w:p>
    <w:p w14:paraId="094C551E" w14:textId="38EF9150" w:rsidR="0009120E" w:rsidRPr="008C58E0" w:rsidRDefault="0009120E" w:rsidP="0009120E">
      <w:pPr>
        <w:pStyle w:val="Heading3"/>
        <w:rPr>
          <w:rFonts w:ascii="Times New Roman" w:hAnsi="Times New Roman" w:cs="Times New Roman"/>
          <w:lang w:val="en-US"/>
        </w:rPr>
      </w:pPr>
      <w:bookmarkStart w:id="8" w:name="_Toc148903780"/>
      <w:r w:rsidRPr="002757B2">
        <w:rPr>
          <w:rFonts w:ascii="Times New Roman" w:hAnsi="Times New Roman" w:cs="Times New Roman"/>
        </w:rPr>
        <w:lastRenderedPageBreak/>
        <w:t>Table S4: Cancer-related genes that correlated with sensitivity to AVX420</w:t>
      </w:r>
      <w:bookmarkEnd w:id="8"/>
    </w:p>
    <w:p w14:paraId="506A0EA7" w14:textId="7BE09401" w:rsidR="0009120E" w:rsidRPr="008C58E0" w:rsidRDefault="008C58E0" w:rsidP="0009120E">
      <w:pPr>
        <w:spacing w:line="276" w:lineRule="auto"/>
        <w:rPr>
          <w:rFonts w:ascii="Times New Roman" w:hAnsi="Times New Roman"/>
          <w:lang w:val="en-US"/>
        </w:rPr>
      </w:pPr>
      <w:r w:rsidRPr="008C58E0">
        <w:rPr>
          <w:rFonts w:ascii="Times New Roman" w:hAnsi="Times New Roman"/>
          <w:lang w:val="en-US"/>
        </w:rPr>
        <w:t xml:space="preserve">at an </w:t>
      </w:r>
      <w:r w:rsidR="0009120E">
        <w:rPr>
          <w:rFonts w:ascii="Times New Roman" w:hAnsi="Times New Roman"/>
        </w:rPr>
        <w:t>FDR of 5%</w:t>
      </w:r>
      <w:r w:rsidRPr="008C58E0">
        <w:rPr>
          <w:rFonts w:ascii="Times New Roman" w:hAnsi="Times New Roman"/>
          <w:lang w:val="en-US"/>
        </w:rPr>
        <w:t xml:space="preserve">, </w:t>
      </w:r>
      <w:r>
        <w:rPr>
          <w:rFonts w:ascii="Times New Roman" w:hAnsi="Times New Roman"/>
          <w:lang w:val="en-US"/>
        </w:rPr>
        <w:t>(</w:t>
      </w:r>
      <w:r w:rsidR="0009120E">
        <w:rPr>
          <w:rFonts w:ascii="Times New Roman" w:hAnsi="Times New Roman"/>
        </w:rPr>
        <w:t>a</w:t>
      </w:r>
      <w:r w:rsidR="0009120E" w:rsidRPr="00FC7353">
        <w:rPr>
          <w:rFonts w:ascii="Times New Roman" w:hAnsi="Times New Roman"/>
        </w:rPr>
        <w:t>djusted p value &lt; 0.05</w:t>
      </w:r>
      <w:r w:rsidRPr="008C58E0">
        <w:rPr>
          <w:rFonts w:ascii="Times New Roman" w:hAnsi="Times New Roman"/>
          <w:lang w:val="en-US"/>
        </w:rPr>
        <w:t>)</w:t>
      </w:r>
      <w:r>
        <w:rPr>
          <w:rFonts w:ascii="Times New Roman" w:hAnsi="Times New Roman"/>
          <w:lang w:val="en-US"/>
        </w:rPr>
        <w:t>.</w:t>
      </w:r>
    </w:p>
    <w:tbl>
      <w:tblPr>
        <w:tblStyle w:val="PlainTable2"/>
        <w:tblW w:w="0" w:type="auto"/>
        <w:tblLook w:val="04A0" w:firstRow="1" w:lastRow="0" w:firstColumn="1" w:lastColumn="0" w:noHBand="0" w:noVBand="1"/>
      </w:tblPr>
      <w:tblGrid>
        <w:gridCol w:w="1101"/>
        <w:gridCol w:w="1257"/>
        <w:gridCol w:w="1592"/>
        <w:gridCol w:w="1257"/>
      </w:tblGrid>
      <w:tr w:rsidR="0009120E" w:rsidRPr="00FC7353" w14:paraId="6FE2CDB8" w14:textId="77777777" w:rsidTr="00E71D3A">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101" w:type="dxa"/>
            <w:noWrap/>
            <w:hideMark/>
          </w:tcPr>
          <w:p w14:paraId="0FC103B3" w14:textId="77777777" w:rsidR="0009120E" w:rsidRPr="00FC7353" w:rsidRDefault="0009120E" w:rsidP="00E71D3A">
            <w:pPr>
              <w:spacing w:line="276" w:lineRule="auto"/>
              <w:rPr>
                <w:rFonts w:eastAsia="Times New Roman" w:cstheme="minorHAnsi"/>
                <w:color w:val="000000"/>
                <w:sz w:val="20"/>
                <w:szCs w:val="20"/>
              </w:rPr>
            </w:pPr>
            <w:bookmarkStart w:id="9" w:name="OLE_LINK1"/>
            <w:r w:rsidRPr="00FC7353">
              <w:rPr>
                <w:rFonts w:eastAsia="Times New Roman" w:cstheme="minorHAnsi"/>
                <w:color w:val="000000"/>
                <w:sz w:val="20"/>
                <w:szCs w:val="20"/>
              </w:rPr>
              <w:t>Gene</w:t>
            </w:r>
          </w:p>
        </w:tc>
        <w:tc>
          <w:tcPr>
            <w:tcW w:w="1257" w:type="dxa"/>
            <w:noWrap/>
            <w:hideMark/>
          </w:tcPr>
          <w:p w14:paraId="7AB79422" w14:textId="77777777" w:rsidR="0009120E" w:rsidRPr="00FC7353" w:rsidRDefault="0009120E" w:rsidP="00E71D3A">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proofErr w:type="spellStart"/>
            <w:proofErr w:type="gramStart"/>
            <w:r w:rsidRPr="00FC7353">
              <w:rPr>
                <w:rFonts w:eastAsia="Times New Roman" w:cstheme="minorHAnsi"/>
                <w:color w:val="000000"/>
                <w:sz w:val="20"/>
                <w:szCs w:val="20"/>
              </w:rPr>
              <w:t>cor.pearson</w:t>
            </w:r>
            <w:proofErr w:type="spellEnd"/>
            <w:proofErr w:type="gramEnd"/>
          </w:p>
        </w:tc>
        <w:tc>
          <w:tcPr>
            <w:tcW w:w="1592" w:type="dxa"/>
            <w:noWrap/>
            <w:hideMark/>
          </w:tcPr>
          <w:p w14:paraId="6FBADFB3" w14:textId="77777777" w:rsidR="0009120E" w:rsidRPr="00FC7353" w:rsidRDefault="0009120E" w:rsidP="00E71D3A">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proofErr w:type="spellStart"/>
            <w:r w:rsidRPr="00FC7353">
              <w:rPr>
                <w:rFonts w:eastAsia="Times New Roman" w:cstheme="minorHAnsi"/>
                <w:color w:val="000000"/>
                <w:sz w:val="20"/>
                <w:szCs w:val="20"/>
              </w:rPr>
              <w:t>p.</w:t>
            </w:r>
            <w:proofErr w:type="gramStart"/>
            <w:r w:rsidRPr="00FC7353">
              <w:rPr>
                <w:rFonts w:eastAsia="Times New Roman" w:cstheme="minorHAnsi"/>
                <w:color w:val="000000"/>
                <w:sz w:val="20"/>
                <w:szCs w:val="20"/>
              </w:rPr>
              <w:t>value.pearson</w:t>
            </w:r>
            <w:proofErr w:type="spellEnd"/>
            <w:proofErr w:type="gramEnd"/>
          </w:p>
        </w:tc>
        <w:tc>
          <w:tcPr>
            <w:tcW w:w="1257" w:type="dxa"/>
            <w:noWrap/>
            <w:hideMark/>
          </w:tcPr>
          <w:p w14:paraId="6F24BFE6" w14:textId="77777777" w:rsidR="0009120E" w:rsidRPr="00FC7353" w:rsidRDefault="0009120E" w:rsidP="00E71D3A">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proofErr w:type="spellStart"/>
            <w:proofErr w:type="gramStart"/>
            <w:r w:rsidRPr="00FC7353">
              <w:rPr>
                <w:rFonts w:eastAsia="Times New Roman" w:cstheme="minorHAnsi"/>
                <w:color w:val="000000"/>
                <w:sz w:val="20"/>
                <w:szCs w:val="20"/>
              </w:rPr>
              <w:t>adjusted.p</w:t>
            </w:r>
            <w:proofErr w:type="spellEnd"/>
            <w:proofErr w:type="gramEnd"/>
          </w:p>
        </w:tc>
      </w:tr>
      <w:tr w:rsidR="0009120E" w:rsidRPr="00FC7353" w14:paraId="3F950A59" w14:textId="77777777" w:rsidTr="00E71D3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01" w:type="dxa"/>
            <w:noWrap/>
            <w:hideMark/>
          </w:tcPr>
          <w:p w14:paraId="6AFAECB9" w14:textId="77777777" w:rsidR="0009120E" w:rsidRPr="00FC7353" w:rsidRDefault="0009120E" w:rsidP="00E71D3A">
            <w:pPr>
              <w:spacing w:line="276" w:lineRule="auto"/>
              <w:rPr>
                <w:rFonts w:eastAsia="Times New Roman" w:cstheme="minorHAnsi"/>
                <w:b w:val="0"/>
                <w:bCs w:val="0"/>
                <w:color w:val="000000"/>
                <w:sz w:val="20"/>
                <w:szCs w:val="20"/>
              </w:rPr>
            </w:pPr>
            <w:r w:rsidRPr="00FC7353">
              <w:rPr>
                <w:rFonts w:eastAsia="Times New Roman" w:cstheme="minorHAnsi"/>
                <w:b w:val="0"/>
                <w:bCs w:val="0"/>
                <w:color w:val="000000"/>
                <w:sz w:val="20"/>
                <w:szCs w:val="20"/>
              </w:rPr>
              <w:t>TSHR</w:t>
            </w:r>
          </w:p>
        </w:tc>
        <w:tc>
          <w:tcPr>
            <w:tcW w:w="1257" w:type="dxa"/>
            <w:noWrap/>
            <w:hideMark/>
          </w:tcPr>
          <w:p w14:paraId="3758702A"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-0.78082</w:t>
            </w:r>
          </w:p>
        </w:tc>
        <w:tc>
          <w:tcPr>
            <w:tcW w:w="1592" w:type="dxa"/>
            <w:noWrap/>
            <w:hideMark/>
          </w:tcPr>
          <w:p w14:paraId="56D3D7F1"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2.06E-12</w:t>
            </w:r>
          </w:p>
        </w:tc>
        <w:tc>
          <w:tcPr>
            <w:tcW w:w="1257" w:type="dxa"/>
            <w:noWrap/>
            <w:hideMark/>
          </w:tcPr>
          <w:p w14:paraId="18102CD8"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7.42E-10</w:t>
            </w:r>
          </w:p>
        </w:tc>
      </w:tr>
      <w:tr w:rsidR="0009120E" w:rsidRPr="00FC7353" w14:paraId="09E70A8A" w14:textId="77777777" w:rsidTr="00E71D3A">
        <w:trPr>
          <w:trHeight w:val="290"/>
        </w:trPr>
        <w:tc>
          <w:tcPr>
            <w:cnfStyle w:val="001000000000" w:firstRow="0" w:lastRow="0" w:firstColumn="1" w:lastColumn="0" w:oddVBand="0" w:evenVBand="0" w:oddHBand="0" w:evenHBand="0" w:firstRowFirstColumn="0" w:firstRowLastColumn="0" w:lastRowFirstColumn="0" w:lastRowLastColumn="0"/>
            <w:tcW w:w="1101" w:type="dxa"/>
            <w:noWrap/>
            <w:hideMark/>
          </w:tcPr>
          <w:p w14:paraId="53BAD4CB" w14:textId="77777777" w:rsidR="0009120E" w:rsidRPr="00FC7353" w:rsidRDefault="0009120E" w:rsidP="00E71D3A">
            <w:pPr>
              <w:spacing w:line="276" w:lineRule="auto"/>
              <w:rPr>
                <w:rFonts w:eastAsia="Times New Roman" w:cstheme="minorHAnsi"/>
                <w:b w:val="0"/>
                <w:bCs w:val="0"/>
                <w:color w:val="000000"/>
                <w:sz w:val="20"/>
                <w:szCs w:val="20"/>
              </w:rPr>
            </w:pPr>
            <w:r w:rsidRPr="00FC7353">
              <w:rPr>
                <w:rFonts w:eastAsia="Times New Roman" w:cstheme="minorHAnsi"/>
                <w:b w:val="0"/>
                <w:bCs w:val="0"/>
                <w:color w:val="000000"/>
                <w:sz w:val="20"/>
                <w:szCs w:val="20"/>
              </w:rPr>
              <w:t>IKZF1</w:t>
            </w:r>
          </w:p>
        </w:tc>
        <w:tc>
          <w:tcPr>
            <w:tcW w:w="1257" w:type="dxa"/>
            <w:noWrap/>
            <w:hideMark/>
          </w:tcPr>
          <w:p w14:paraId="41824F21"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-0.61768</w:t>
            </w:r>
          </w:p>
        </w:tc>
        <w:tc>
          <w:tcPr>
            <w:tcW w:w="1592" w:type="dxa"/>
            <w:noWrap/>
            <w:hideMark/>
          </w:tcPr>
          <w:p w14:paraId="3F228798"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5.07E-07</w:t>
            </w:r>
          </w:p>
        </w:tc>
        <w:tc>
          <w:tcPr>
            <w:tcW w:w="1257" w:type="dxa"/>
            <w:noWrap/>
            <w:hideMark/>
          </w:tcPr>
          <w:p w14:paraId="2AB8AD8F"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7.82E-05</w:t>
            </w:r>
          </w:p>
        </w:tc>
      </w:tr>
      <w:tr w:rsidR="0009120E" w:rsidRPr="00FC7353" w14:paraId="591208CC" w14:textId="77777777" w:rsidTr="00E71D3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01" w:type="dxa"/>
            <w:noWrap/>
            <w:hideMark/>
          </w:tcPr>
          <w:p w14:paraId="7F8BFD76" w14:textId="77777777" w:rsidR="0009120E" w:rsidRPr="00FC7353" w:rsidRDefault="0009120E" w:rsidP="00E71D3A">
            <w:pPr>
              <w:spacing w:line="276" w:lineRule="auto"/>
              <w:rPr>
                <w:rFonts w:eastAsia="Times New Roman" w:cstheme="minorHAnsi"/>
                <w:b w:val="0"/>
                <w:bCs w:val="0"/>
                <w:color w:val="000000"/>
                <w:sz w:val="20"/>
                <w:szCs w:val="20"/>
              </w:rPr>
            </w:pPr>
            <w:r w:rsidRPr="00FC7353">
              <w:rPr>
                <w:rFonts w:eastAsia="Times New Roman" w:cstheme="minorHAnsi"/>
                <w:b w:val="0"/>
                <w:bCs w:val="0"/>
                <w:color w:val="000000"/>
                <w:sz w:val="20"/>
                <w:szCs w:val="20"/>
              </w:rPr>
              <w:t>RUNX1</w:t>
            </w:r>
          </w:p>
        </w:tc>
        <w:tc>
          <w:tcPr>
            <w:tcW w:w="1257" w:type="dxa"/>
            <w:noWrap/>
            <w:hideMark/>
          </w:tcPr>
          <w:p w14:paraId="388793F3"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-0.61308</w:t>
            </w:r>
          </w:p>
        </w:tc>
        <w:tc>
          <w:tcPr>
            <w:tcW w:w="1592" w:type="dxa"/>
            <w:noWrap/>
            <w:hideMark/>
          </w:tcPr>
          <w:p w14:paraId="4443A353"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6.50E-07</w:t>
            </w:r>
          </w:p>
        </w:tc>
        <w:tc>
          <w:tcPr>
            <w:tcW w:w="1257" w:type="dxa"/>
            <w:noWrap/>
            <w:hideMark/>
          </w:tcPr>
          <w:p w14:paraId="71DD7D04"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7.82E-05</w:t>
            </w:r>
          </w:p>
        </w:tc>
      </w:tr>
      <w:tr w:rsidR="0009120E" w:rsidRPr="00FC7353" w14:paraId="3A8E103C" w14:textId="77777777" w:rsidTr="00E71D3A">
        <w:trPr>
          <w:trHeight w:val="290"/>
        </w:trPr>
        <w:tc>
          <w:tcPr>
            <w:cnfStyle w:val="001000000000" w:firstRow="0" w:lastRow="0" w:firstColumn="1" w:lastColumn="0" w:oddVBand="0" w:evenVBand="0" w:oddHBand="0" w:evenHBand="0" w:firstRowFirstColumn="0" w:firstRowLastColumn="0" w:lastRowFirstColumn="0" w:lastRowLastColumn="0"/>
            <w:tcW w:w="1101" w:type="dxa"/>
            <w:noWrap/>
            <w:hideMark/>
          </w:tcPr>
          <w:p w14:paraId="23E86E2D" w14:textId="77777777" w:rsidR="0009120E" w:rsidRPr="00FC7353" w:rsidRDefault="0009120E" w:rsidP="00E71D3A">
            <w:pPr>
              <w:spacing w:line="276" w:lineRule="auto"/>
              <w:rPr>
                <w:rFonts w:eastAsia="Times New Roman" w:cstheme="minorHAnsi"/>
                <w:b w:val="0"/>
                <w:bCs w:val="0"/>
                <w:color w:val="000000"/>
                <w:sz w:val="20"/>
                <w:szCs w:val="20"/>
              </w:rPr>
            </w:pPr>
            <w:r w:rsidRPr="00FC7353">
              <w:rPr>
                <w:rFonts w:eastAsia="Times New Roman" w:cstheme="minorHAnsi"/>
                <w:b w:val="0"/>
                <w:bCs w:val="0"/>
                <w:color w:val="000000"/>
                <w:sz w:val="20"/>
                <w:szCs w:val="20"/>
              </w:rPr>
              <w:t>CD1D</w:t>
            </w:r>
          </w:p>
        </w:tc>
        <w:tc>
          <w:tcPr>
            <w:tcW w:w="1257" w:type="dxa"/>
            <w:noWrap/>
            <w:hideMark/>
          </w:tcPr>
          <w:p w14:paraId="26D775B0"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-0.60461</w:t>
            </w:r>
          </w:p>
        </w:tc>
        <w:tc>
          <w:tcPr>
            <w:tcW w:w="1592" w:type="dxa"/>
            <w:noWrap/>
            <w:hideMark/>
          </w:tcPr>
          <w:p w14:paraId="32CAA366"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1.02E-06</w:t>
            </w:r>
          </w:p>
        </w:tc>
        <w:tc>
          <w:tcPr>
            <w:tcW w:w="1257" w:type="dxa"/>
            <w:noWrap/>
            <w:hideMark/>
          </w:tcPr>
          <w:p w14:paraId="22EB5E51"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9.17E-05</w:t>
            </w:r>
          </w:p>
        </w:tc>
      </w:tr>
      <w:tr w:rsidR="0009120E" w:rsidRPr="00FC7353" w14:paraId="49E3727C" w14:textId="77777777" w:rsidTr="00E71D3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01" w:type="dxa"/>
            <w:noWrap/>
            <w:hideMark/>
          </w:tcPr>
          <w:p w14:paraId="77119A38" w14:textId="77777777" w:rsidR="0009120E" w:rsidRPr="00FC7353" w:rsidRDefault="0009120E" w:rsidP="00E71D3A">
            <w:pPr>
              <w:spacing w:line="276" w:lineRule="auto"/>
              <w:rPr>
                <w:rFonts w:eastAsia="Times New Roman" w:cstheme="minorHAnsi"/>
                <w:b w:val="0"/>
                <w:bCs w:val="0"/>
                <w:color w:val="000000"/>
                <w:sz w:val="20"/>
                <w:szCs w:val="20"/>
              </w:rPr>
            </w:pPr>
            <w:r w:rsidRPr="00FC7353">
              <w:rPr>
                <w:rFonts w:eastAsia="Times New Roman" w:cstheme="minorHAnsi"/>
                <w:b w:val="0"/>
                <w:bCs w:val="0"/>
                <w:color w:val="000000"/>
                <w:sz w:val="20"/>
                <w:szCs w:val="20"/>
              </w:rPr>
              <w:t>ACVR2B</w:t>
            </w:r>
          </w:p>
        </w:tc>
        <w:tc>
          <w:tcPr>
            <w:tcW w:w="1257" w:type="dxa"/>
            <w:noWrap/>
            <w:hideMark/>
          </w:tcPr>
          <w:p w14:paraId="79566108"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-0.58134</w:t>
            </w:r>
          </w:p>
        </w:tc>
        <w:tc>
          <w:tcPr>
            <w:tcW w:w="1592" w:type="dxa"/>
            <w:noWrap/>
            <w:hideMark/>
          </w:tcPr>
          <w:p w14:paraId="01D57881"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3.25E-06</w:t>
            </w:r>
          </w:p>
        </w:tc>
        <w:tc>
          <w:tcPr>
            <w:tcW w:w="1257" w:type="dxa"/>
            <w:noWrap/>
            <w:hideMark/>
          </w:tcPr>
          <w:p w14:paraId="757CA56E"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0.000235</w:t>
            </w:r>
          </w:p>
        </w:tc>
      </w:tr>
      <w:tr w:rsidR="0009120E" w:rsidRPr="00FC7353" w14:paraId="337E890C" w14:textId="77777777" w:rsidTr="00E71D3A">
        <w:trPr>
          <w:trHeight w:val="290"/>
        </w:trPr>
        <w:tc>
          <w:tcPr>
            <w:cnfStyle w:val="001000000000" w:firstRow="0" w:lastRow="0" w:firstColumn="1" w:lastColumn="0" w:oddVBand="0" w:evenVBand="0" w:oddHBand="0" w:evenHBand="0" w:firstRowFirstColumn="0" w:firstRowLastColumn="0" w:lastRowFirstColumn="0" w:lastRowLastColumn="0"/>
            <w:tcW w:w="1101" w:type="dxa"/>
            <w:noWrap/>
            <w:hideMark/>
          </w:tcPr>
          <w:p w14:paraId="35ABE3D4" w14:textId="77777777" w:rsidR="0009120E" w:rsidRPr="00FC7353" w:rsidRDefault="0009120E" w:rsidP="00E71D3A">
            <w:pPr>
              <w:spacing w:line="276" w:lineRule="auto"/>
              <w:rPr>
                <w:rFonts w:eastAsia="Times New Roman" w:cstheme="minorHAnsi"/>
                <w:b w:val="0"/>
                <w:bCs w:val="0"/>
                <w:color w:val="000000"/>
                <w:sz w:val="20"/>
                <w:szCs w:val="20"/>
              </w:rPr>
            </w:pPr>
            <w:r w:rsidRPr="00FC7353">
              <w:rPr>
                <w:rFonts w:eastAsia="Times New Roman" w:cstheme="minorHAnsi"/>
                <w:b w:val="0"/>
                <w:bCs w:val="0"/>
                <w:color w:val="000000"/>
                <w:sz w:val="20"/>
                <w:szCs w:val="20"/>
              </w:rPr>
              <w:t>PBRM1</w:t>
            </w:r>
          </w:p>
        </w:tc>
        <w:tc>
          <w:tcPr>
            <w:tcW w:w="1257" w:type="dxa"/>
            <w:noWrap/>
            <w:hideMark/>
          </w:tcPr>
          <w:p w14:paraId="1E4FFB42"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-0.48649</w:t>
            </w:r>
          </w:p>
        </w:tc>
        <w:tc>
          <w:tcPr>
            <w:tcW w:w="1592" w:type="dxa"/>
            <w:noWrap/>
            <w:hideMark/>
          </w:tcPr>
          <w:p w14:paraId="7D66D223"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0.000166</w:t>
            </w:r>
          </w:p>
        </w:tc>
        <w:tc>
          <w:tcPr>
            <w:tcW w:w="1257" w:type="dxa"/>
            <w:noWrap/>
            <w:hideMark/>
          </w:tcPr>
          <w:p w14:paraId="6C988DA3"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0.006005</w:t>
            </w:r>
          </w:p>
        </w:tc>
      </w:tr>
      <w:tr w:rsidR="0009120E" w:rsidRPr="00FC7353" w14:paraId="7D96FE1B" w14:textId="77777777" w:rsidTr="00E71D3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01" w:type="dxa"/>
            <w:noWrap/>
            <w:hideMark/>
          </w:tcPr>
          <w:p w14:paraId="185C5B51" w14:textId="77777777" w:rsidR="0009120E" w:rsidRPr="00FC7353" w:rsidRDefault="0009120E" w:rsidP="00E71D3A">
            <w:pPr>
              <w:spacing w:line="276" w:lineRule="auto"/>
              <w:rPr>
                <w:rFonts w:eastAsia="Times New Roman" w:cstheme="minorHAnsi"/>
                <w:b w:val="0"/>
                <w:bCs w:val="0"/>
                <w:color w:val="000000"/>
                <w:sz w:val="20"/>
                <w:szCs w:val="20"/>
              </w:rPr>
            </w:pPr>
            <w:r w:rsidRPr="00FC7353">
              <w:rPr>
                <w:rFonts w:eastAsia="Times New Roman" w:cstheme="minorHAnsi"/>
                <w:b w:val="0"/>
                <w:bCs w:val="0"/>
                <w:color w:val="000000"/>
                <w:sz w:val="20"/>
                <w:szCs w:val="20"/>
              </w:rPr>
              <w:t>CHD1</w:t>
            </w:r>
          </w:p>
        </w:tc>
        <w:tc>
          <w:tcPr>
            <w:tcW w:w="1257" w:type="dxa"/>
            <w:noWrap/>
            <w:hideMark/>
          </w:tcPr>
          <w:p w14:paraId="2A27F09E"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-0.48125</w:t>
            </w:r>
          </w:p>
        </w:tc>
        <w:tc>
          <w:tcPr>
            <w:tcW w:w="1592" w:type="dxa"/>
            <w:noWrap/>
            <w:hideMark/>
          </w:tcPr>
          <w:p w14:paraId="5946AE18"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0.0002</w:t>
            </w:r>
          </w:p>
        </w:tc>
        <w:tc>
          <w:tcPr>
            <w:tcW w:w="1257" w:type="dxa"/>
            <w:noWrap/>
            <w:hideMark/>
          </w:tcPr>
          <w:p w14:paraId="0791C09D"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0.006005</w:t>
            </w:r>
          </w:p>
        </w:tc>
      </w:tr>
      <w:tr w:rsidR="0009120E" w:rsidRPr="00FC7353" w14:paraId="23E94046" w14:textId="77777777" w:rsidTr="00E71D3A">
        <w:trPr>
          <w:trHeight w:val="290"/>
        </w:trPr>
        <w:tc>
          <w:tcPr>
            <w:cnfStyle w:val="001000000000" w:firstRow="0" w:lastRow="0" w:firstColumn="1" w:lastColumn="0" w:oddVBand="0" w:evenVBand="0" w:oddHBand="0" w:evenHBand="0" w:firstRowFirstColumn="0" w:firstRowLastColumn="0" w:lastRowFirstColumn="0" w:lastRowLastColumn="0"/>
            <w:tcW w:w="1101" w:type="dxa"/>
            <w:noWrap/>
            <w:hideMark/>
          </w:tcPr>
          <w:p w14:paraId="249F3F0E" w14:textId="77777777" w:rsidR="0009120E" w:rsidRPr="00FC7353" w:rsidRDefault="0009120E" w:rsidP="00E71D3A">
            <w:pPr>
              <w:spacing w:line="276" w:lineRule="auto"/>
              <w:rPr>
                <w:rFonts w:eastAsia="Times New Roman" w:cstheme="minorHAnsi"/>
                <w:b w:val="0"/>
                <w:bCs w:val="0"/>
                <w:color w:val="000000"/>
                <w:sz w:val="20"/>
                <w:szCs w:val="20"/>
              </w:rPr>
            </w:pPr>
            <w:r w:rsidRPr="00FC7353">
              <w:rPr>
                <w:rFonts w:eastAsia="Times New Roman" w:cstheme="minorHAnsi"/>
                <w:b w:val="0"/>
                <w:bCs w:val="0"/>
                <w:color w:val="000000"/>
                <w:sz w:val="20"/>
                <w:szCs w:val="20"/>
              </w:rPr>
              <w:t>RAD21</w:t>
            </w:r>
          </w:p>
        </w:tc>
        <w:tc>
          <w:tcPr>
            <w:tcW w:w="1257" w:type="dxa"/>
            <w:noWrap/>
            <w:hideMark/>
          </w:tcPr>
          <w:p w14:paraId="0C42CFA2"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-0.47126</w:t>
            </w:r>
          </w:p>
        </w:tc>
        <w:tc>
          <w:tcPr>
            <w:tcW w:w="1592" w:type="dxa"/>
            <w:noWrap/>
            <w:hideMark/>
          </w:tcPr>
          <w:p w14:paraId="7A2441A1"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0.000282</w:t>
            </w:r>
          </w:p>
        </w:tc>
        <w:tc>
          <w:tcPr>
            <w:tcW w:w="1257" w:type="dxa"/>
            <w:noWrap/>
            <w:hideMark/>
          </w:tcPr>
          <w:p w14:paraId="5BF6BE24"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0.007823</w:t>
            </w:r>
          </w:p>
        </w:tc>
      </w:tr>
      <w:tr w:rsidR="0009120E" w:rsidRPr="00FC7353" w14:paraId="64E3225D" w14:textId="77777777" w:rsidTr="00E71D3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01" w:type="dxa"/>
            <w:noWrap/>
            <w:hideMark/>
          </w:tcPr>
          <w:p w14:paraId="46538510" w14:textId="77777777" w:rsidR="0009120E" w:rsidRPr="00FC7353" w:rsidRDefault="0009120E" w:rsidP="00E71D3A">
            <w:pPr>
              <w:spacing w:line="276" w:lineRule="auto"/>
              <w:rPr>
                <w:rFonts w:eastAsia="Times New Roman" w:cstheme="minorHAnsi"/>
                <w:b w:val="0"/>
                <w:bCs w:val="0"/>
                <w:color w:val="000000"/>
                <w:sz w:val="20"/>
                <w:szCs w:val="20"/>
              </w:rPr>
            </w:pPr>
            <w:r w:rsidRPr="00FC7353">
              <w:rPr>
                <w:rFonts w:eastAsia="Times New Roman" w:cstheme="minorHAnsi"/>
                <w:b w:val="0"/>
                <w:bCs w:val="0"/>
                <w:color w:val="000000"/>
                <w:sz w:val="20"/>
                <w:szCs w:val="20"/>
              </w:rPr>
              <w:t>MDM4</w:t>
            </w:r>
          </w:p>
        </w:tc>
        <w:tc>
          <w:tcPr>
            <w:tcW w:w="1257" w:type="dxa"/>
            <w:noWrap/>
            <w:hideMark/>
          </w:tcPr>
          <w:p w14:paraId="0D24832B"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-0.46864</w:t>
            </w:r>
          </w:p>
        </w:tc>
        <w:tc>
          <w:tcPr>
            <w:tcW w:w="1592" w:type="dxa"/>
            <w:noWrap/>
            <w:hideMark/>
          </w:tcPr>
          <w:p w14:paraId="4CC8BF9E"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0.000308</w:t>
            </w:r>
          </w:p>
        </w:tc>
        <w:tc>
          <w:tcPr>
            <w:tcW w:w="1257" w:type="dxa"/>
            <w:noWrap/>
            <w:hideMark/>
          </w:tcPr>
          <w:p w14:paraId="4C6BF6AD"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0.007938</w:t>
            </w:r>
          </w:p>
        </w:tc>
      </w:tr>
      <w:tr w:rsidR="0009120E" w:rsidRPr="00FC7353" w14:paraId="4A60E5A0" w14:textId="77777777" w:rsidTr="00E71D3A">
        <w:trPr>
          <w:trHeight w:val="290"/>
        </w:trPr>
        <w:tc>
          <w:tcPr>
            <w:cnfStyle w:val="001000000000" w:firstRow="0" w:lastRow="0" w:firstColumn="1" w:lastColumn="0" w:oddVBand="0" w:evenVBand="0" w:oddHBand="0" w:evenHBand="0" w:firstRowFirstColumn="0" w:firstRowLastColumn="0" w:lastRowFirstColumn="0" w:lastRowLastColumn="0"/>
            <w:tcW w:w="1101" w:type="dxa"/>
            <w:noWrap/>
            <w:hideMark/>
          </w:tcPr>
          <w:p w14:paraId="78AA299E" w14:textId="77777777" w:rsidR="0009120E" w:rsidRPr="00FC7353" w:rsidRDefault="0009120E" w:rsidP="00E71D3A">
            <w:pPr>
              <w:spacing w:line="276" w:lineRule="auto"/>
              <w:rPr>
                <w:rFonts w:eastAsia="Times New Roman" w:cstheme="minorHAnsi"/>
                <w:b w:val="0"/>
                <w:bCs w:val="0"/>
                <w:color w:val="000000"/>
                <w:sz w:val="20"/>
                <w:szCs w:val="20"/>
              </w:rPr>
            </w:pPr>
            <w:r w:rsidRPr="00FC7353">
              <w:rPr>
                <w:rFonts w:eastAsia="Times New Roman" w:cstheme="minorHAnsi"/>
                <w:b w:val="0"/>
                <w:bCs w:val="0"/>
                <w:color w:val="000000"/>
                <w:sz w:val="20"/>
                <w:szCs w:val="20"/>
              </w:rPr>
              <w:t>WHSC1L1</w:t>
            </w:r>
          </w:p>
        </w:tc>
        <w:tc>
          <w:tcPr>
            <w:tcW w:w="1257" w:type="dxa"/>
            <w:noWrap/>
            <w:hideMark/>
          </w:tcPr>
          <w:p w14:paraId="330B7874"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-0.46031</w:t>
            </w:r>
          </w:p>
        </w:tc>
        <w:tc>
          <w:tcPr>
            <w:tcW w:w="1592" w:type="dxa"/>
            <w:noWrap/>
            <w:hideMark/>
          </w:tcPr>
          <w:p w14:paraId="5A18BCE7"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0.000406</w:t>
            </w:r>
          </w:p>
        </w:tc>
        <w:tc>
          <w:tcPr>
            <w:tcW w:w="1257" w:type="dxa"/>
            <w:noWrap/>
            <w:hideMark/>
          </w:tcPr>
          <w:p w14:paraId="0213BDB1"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0.008903</w:t>
            </w:r>
          </w:p>
        </w:tc>
      </w:tr>
      <w:tr w:rsidR="0009120E" w:rsidRPr="00FC7353" w14:paraId="40FEA03A" w14:textId="77777777" w:rsidTr="00E71D3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01" w:type="dxa"/>
            <w:noWrap/>
            <w:hideMark/>
          </w:tcPr>
          <w:p w14:paraId="0255F90F" w14:textId="77777777" w:rsidR="0009120E" w:rsidRPr="00FC7353" w:rsidRDefault="0009120E" w:rsidP="00E71D3A">
            <w:pPr>
              <w:spacing w:line="276" w:lineRule="auto"/>
              <w:rPr>
                <w:rFonts w:eastAsia="Times New Roman" w:cstheme="minorHAnsi"/>
                <w:b w:val="0"/>
                <w:bCs w:val="0"/>
                <w:color w:val="000000"/>
                <w:sz w:val="20"/>
                <w:szCs w:val="20"/>
              </w:rPr>
            </w:pPr>
            <w:r w:rsidRPr="00FC7353">
              <w:rPr>
                <w:rFonts w:eastAsia="Times New Roman" w:cstheme="minorHAnsi"/>
                <w:b w:val="0"/>
                <w:bCs w:val="0"/>
                <w:color w:val="000000"/>
                <w:sz w:val="20"/>
                <w:szCs w:val="20"/>
              </w:rPr>
              <w:t>BAP1</w:t>
            </w:r>
          </w:p>
        </w:tc>
        <w:tc>
          <w:tcPr>
            <w:tcW w:w="1257" w:type="dxa"/>
            <w:noWrap/>
            <w:hideMark/>
          </w:tcPr>
          <w:p w14:paraId="374054F8"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-0.45934</w:t>
            </w:r>
          </w:p>
        </w:tc>
        <w:tc>
          <w:tcPr>
            <w:tcW w:w="1592" w:type="dxa"/>
            <w:noWrap/>
            <w:hideMark/>
          </w:tcPr>
          <w:p w14:paraId="3A08817E"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0.000419</w:t>
            </w:r>
          </w:p>
        </w:tc>
        <w:tc>
          <w:tcPr>
            <w:tcW w:w="1257" w:type="dxa"/>
            <w:noWrap/>
            <w:hideMark/>
          </w:tcPr>
          <w:p w14:paraId="735C8F9E"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0.008903</w:t>
            </w:r>
          </w:p>
        </w:tc>
      </w:tr>
      <w:tr w:rsidR="0009120E" w:rsidRPr="00FC7353" w14:paraId="6CF61BC7" w14:textId="77777777" w:rsidTr="00E71D3A">
        <w:trPr>
          <w:trHeight w:val="290"/>
        </w:trPr>
        <w:tc>
          <w:tcPr>
            <w:cnfStyle w:val="001000000000" w:firstRow="0" w:lastRow="0" w:firstColumn="1" w:lastColumn="0" w:oddVBand="0" w:evenVBand="0" w:oddHBand="0" w:evenHBand="0" w:firstRowFirstColumn="0" w:firstRowLastColumn="0" w:lastRowFirstColumn="0" w:lastRowLastColumn="0"/>
            <w:tcW w:w="1101" w:type="dxa"/>
            <w:noWrap/>
            <w:hideMark/>
          </w:tcPr>
          <w:p w14:paraId="0355A66B" w14:textId="77777777" w:rsidR="0009120E" w:rsidRPr="00FC7353" w:rsidRDefault="0009120E" w:rsidP="00E71D3A">
            <w:pPr>
              <w:spacing w:line="276" w:lineRule="auto"/>
              <w:rPr>
                <w:rFonts w:eastAsia="Times New Roman" w:cstheme="minorHAnsi"/>
                <w:b w:val="0"/>
                <w:bCs w:val="0"/>
                <w:color w:val="000000"/>
                <w:sz w:val="20"/>
                <w:szCs w:val="20"/>
              </w:rPr>
            </w:pPr>
            <w:r w:rsidRPr="00FC7353">
              <w:rPr>
                <w:rFonts w:eastAsia="Times New Roman" w:cstheme="minorHAnsi"/>
                <w:b w:val="0"/>
                <w:bCs w:val="0"/>
                <w:color w:val="000000"/>
                <w:sz w:val="20"/>
                <w:szCs w:val="20"/>
              </w:rPr>
              <w:t>SPEN</w:t>
            </w:r>
          </w:p>
        </w:tc>
        <w:tc>
          <w:tcPr>
            <w:tcW w:w="1257" w:type="dxa"/>
            <w:noWrap/>
            <w:hideMark/>
          </w:tcPr>
          <w:p w14:paraId="07DE0614"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-0.45502</w:t>
            </w:r>
          </w:p>
        </w:tc>
        <w:tc>
          <w:tcPr>
            <w:tcW w:w="1592" w:type="dxa"/>
            <w:noWrap/>
            <w:hideMark/>
          </w:tcPr>
          <w:p w14:paraId="6B9BF160"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0.000483</w:t>
            </w:r>
          </w:p>
        </w:tc>
        <w:tc>
          <w:tcPr>
            <w:tcW w:w="1257" w:type="dxa"/>
            <w:noWrap/>
            <w:hideMark/>
          </w:tcPr>
          <w:p w14:paraId="5887CDFC"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0.009678</w:t>
            </w:r>
          </w:p>
        </w:tc>
      </w:tr>
      <w:tr w:rsidR="0009120E" w:rsidRPr="00FC7353" w14:paraId="3344D454" w14:textId="77777777" w:rsidTr="00E71D3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01" w:type="dxa"/>
            <w:noWrap/>
            <w:hideMark/>
          </w:tcPr>
          <w:p w14:paraId="38949C53" w14:textId="77777777" w:rsidR="0009120E" w:rsidRPr="00FC7353" w:rsidRDefault="0009120E" w:rsidP="00E71D3A">
            <w:pPr>
              <w:spacing w:line="276" w:lineRule="auto"/>
              <w:rPr>
                <w:rFonts w:eastAsia="Times New Roman" w:cstheme="minorHAnsi"/>
                <w:b w:val="0"/>
                <w:bCs w:val="0"/>
                <w:color w:val="000000"/>
                <w:sz w:val="20"/>
                <w:szCs w:val="20"/>
              </w:rPr>
            </w:pPr>
            <w:r w:rsidRPr="00FC7353">
              <w:rPr>
                <w:rFonts w:eastAsia="Times New Roman" w:cstheme="minorHAnsi"/>
                <w:b w:val="0"/>
                <w:bCs w:val="0"/>
                <w:color w:val="000000"/>
                <w:sz w:val="20"/>
                <w:szCs w:val="20"/>
              </w:rPr>
              <w:t>EZH2</w:t>
            </w:r>
          </w:p>
        </w:tc>
        <w:tc>
          <w:tcPr>
            <w:tcW w:w="1257" w:type="dxa"/>
            <w:noWrap/>
            <w:hideMark/>
          </w:tcPr>
          <w:p w14:paraId="383DFFE2"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-0.45028</w:t>
            </w:r>
          </w:p>
        </w:tc>
        <w:tc>
          <w:tcPr>
            <w:tcW w:w="1592" w:type="dxa"/>
            <w:noWrap/>
            <w:hideMark/>
          </w:tcPr>
          <w:p w14:paraId="3D8E51E0"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0.000562</w:t>
            </w:r>
          </w:p>
        </w:tc>
        <w:tc>
          <w:tcPr>
            <w:tcW w:w="1257" w:type="dxa"/>
            <w:noWrap/>
            <w:hideMark/>
          </w:tcPr>
          <w:p w14:paraId="17E7D0E0"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0.010672</w:t>
            </w:r>
          </w:p>
        </w:tc>
      </w:tr>
      <w:tr w:rsidR="0009120E" w:rsidRPr="00FC7353" w14:paraId="4854FA22" w14:textId="77777777" w:rsidTr="00E71D3A">
        <w:trPr>
          <w:trHeight w:val="290"/>
        </w:trPr>
        <w:tc>
          <w:tcPr>
            <w:cnfStyle w:val="001000000000" w:firstRow="0" w:lastRow="0" w:firstColumn="1" w:lastColumn="0" w:oddVBand="0" w:evenVBand="0" w:oddHBand="0" w:evenHBand="0" w:firstRowFirstColumn="0" w:firstRowLastColumn="0" w:lastRowFirstColumn="0" w:lastRowLastColumn="0"/>
            <w:tcW w:w="1101" w:type="dxa"/>
            <w:noWrap/>
            <w:hideMark/>
          </w:tcPr>
          <w:p w14:paraId="729261C5" w14:textId="77777777" w:rsidR="0009120E" w:rsidRPr="00FC7353" w:rsidRDefault="0009120E" w:rsidP="00E71D3A">
            <w:pPr>
              <w:spacing w:line="276" w:lineRule="auto"/>
              <w:rPr>
                <w:rFonts w:eastAsia="Times New Roman" w:cstheme="minorHAnsi"/>
                <w:b w:val="0"/>
                <w:bCs w:val="0"/>
                <w:color w:val="000000"/>
                <w:sz w:val="20"/>
                <w:szCs w:val="20"/>
              </w:rPr>
            </w:pPr>
            <w:r w:rsidRPr="00FC7353">
              <w:rPr>
                <w:rFonts w:eastAsia="Times New Roman" w:cstheme="minorHAnsi"/>
                <w:b w:val="0"/>
                <w:bCs w:val="0"/>
                <w:color w:val="000000"/>
                <w:sz w:val="20"/>
                <w:szCs w:val="20"/>
              </w:rPr>
              <w:t>PHF6</w:t>
            </w:r>
          </w:p>
        </w:tc>
        <w:tc>
          <w:tcPr>
            <w:tcW w:w="1257" w:type="dxa"/>
            <w:noWrap/>
            <w:hideMark/>
          </w:tcPr>
          <w:p w14:paraId="74BDB8CD"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-0.44432</w:t>
            </w:r>
          </w:p>
        </w:tc>
        <w:tc>
          <w:tcPr>
            <w:tcW w:w="1592" w:type="dxa"/>
            <w:noWrap/>
            <w:hideMark/>
          </w:tcPr>
          <w:p w14:paraId="2D678297"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0.000678</w:t>
            </w:r>
          </w:p>
        </w:tc>
        <w:tc>
          <w:tcPr>
            <w:tcW w:w="1257" w:type="dxa"/>
            <w:noWrap/>
            <w:hideMark/>
          </w:tcPr>
          <w:p w14:paraId="7709A6E8"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0.012239</w:t>
            </w:r>
          </w:p>
        </w:tc>
      </w:tr>
      <w:tr w:rsidR="0009120E" w:rsidRPr="00FC7353" w14:paraId="59F4B3E0" w14:textId="77777777" w:rsidTr="00E71D3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01" w:type="dxa"/>
            <w:noWrap/>
            <w:hideMark/>
          </w:tcPr>
          <w:p w14:paraId="7F0CBAE5" w14:textId="77777777" w:rsidR="0009120E" w:rsidRPr="00FC7353" w:rsidRDefault="0009120E" w:rsidP="00E71D3A">
            <w:pPr>
              <w:spacing w:line="276" w:lineRule="auto"/>
              <w:rPr>
                <w:rFonts w:eastAsia="Times New Roman" w:cstheme="minorHAnsi"/>
                <w:b w:val="0"/>
                <w:bCs w:val="0"/>
                <w:color w:val="000000"/>
                <w:sz w:val="20"/>
                <w:szCs w:val="20"/>
              </w:rPr>
            </w:pPr>
            <w:r w:rsidRPr="00FC7353">
              <w:rPr>
                <w:rFonts w:eastAsia="Times New Roman" w:cstheme="minorHAnsi"/>
                <w:b w:val="0"/>
                <w:bCs w:val="0"/>
                <w:color w:val="000000"/>
                <w:sz w:val="20"/>
                <w:szCs w:val="20"/>
              </w:rPr>
              <w:t>DNMT3A</w:t>
            </w:r>
          </w:p>
        </w:tc>
        <w:tc>
          <w:tcPr>
            <w:tcW w:w="1257" w:type="dxa"/>
            <w:noWrap/>
            <w:hideMark/>
          </w:tcPr>
          <w:p w14:paraId="266AED83"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-0.4373</w:t>
            </w:r>
          </w:p>
        </w:tc>
        <w:tc>
          <w:tcPr>
            <w:tcW w:w="1592" w:type="dxa"/>
            <w:noWrap/>
            <w:hideMark/>
          </w:tcPr>
          <w:p w14:paraId="6F267A0D"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0.000843</w:t>
            </w:r>
          </w:p>
        </w:tc>
        <w:tc>
          <w:tcPr>
            <w:tcW w:w="1257" w:type="dxa"/>
            <w:noWrap/>
            <w:hideMark/>
          </w:tcPr>
          <w:p w14:paraId="32253F28"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0.014131</w:t>
            </w:r>
          </w:p>
        </w:tc>
      </w:tr>
      <w:tr w:rsidR="0009120E" w:rsidRPr="00FC7353" w14:paraId="10270D50" w14:textId="77777777" w:rsidTr="00E71D3A">
        <w:trPr>
          <w:trHeight w:val="290"/>
        </w:trPr>
        <w:tc>
          <w:tcPr>
            <w:cnfStyle w:val="001000000000" w:firstRow="0" w:lastRow="0" w:firstColumn="1" w:lastColumn="0" w:oddVBand="0" w:evenVBand="0" w:oddHBand="0" w:evenHBand="0" w:firstRowFirstColumn="0" w:firstRowLastColumn="0" w:lastRowFirstColumn="0" w:lastRowLastColumn="0"/>
            <w:tcW w:w="1101" w:type="dxa"/>
            <w:noWrap/>
            <w:hideMark/>
          </w:tcPr>
          <w:p w14:paraId="1BA58A1E" w14:textId="77777777" w:rsidR="0009120E" w:rsidRPr="00FC7353" w:rsidRDefault="0009120E" w:rsidP="00E71D3A">
            <w:pPr>
              <w:spacing w:line="276" w:lineRule="auto"/>
              <w:rPr>
                <w:rFonts w:eastAsia="Times New Roman" w:cstheme="minorHAnsi"/>
                <w:b w:val="0"/>
                <w:bCs w:val="0"/>
                <w:color w:val="000000"/>
                <w:sz w:val="20"/>
                <w:szCs w:val="20"/>
              </w:rPr>
            </w:pPr>
            <w:r w:rsidRPr="00FC7353">
              <w:rPr>
                <w:rFonts w:eastAsia="Times New Roman" w:cstheme="minorHAnsi"/>
                <w:b w:val="0"/>
                <w:bCs w:val="0"/>
                <w:color w:val="000000"/>
                <w:sz w:val="20"/>
                <w:szCs w:val="20"/>
              </w:rPr>
              <w:t>TDRD9</w:t>
            </w:r>
          </w:p>
        </w:tc>
        <w:tc>
          <w:tcPr>
            <w:tcW w:w="1257" w:type="dxa"/>
            <w:noWrap/>
            <w:hideMark/>
          </w:tcPr>
          <w:p w14:paraId="38B07066"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-0.43658</w:t>
            </w:r>
          </w:p>
        </w:tc>
        <w:tc>
          <w:tcPr>
            <w:tcW w:w="1592" w:type="dxa"/>
            <w:noWrap/>
            <w:hideMark/>
          </w:tcPr>
          <w:p w14:paraId="63D4C82D"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0.000861</w:t>
            </w:r>
          </w:p>
        </w:tc>
        <w:tc>
          <w:tcPr>
            <w:tcW w:w="1257" w:type="dxa"/>
            <w:noWrap/>
            <w:hideMark/>
          </w:tcPr>
          <w:p w14:paraId="75105F5B"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0.014131</w:t>
            </w:r>
          </w:p>
        </w:tc>
      </w:tr>
      <w:tr w:rsidR="0009120E" w:rsidRPr="00FC7353" w14:paraId="767A3BEC" w14:textId="77777777" w:rsidTr="00E71D3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01" w:type="dxa"/>
            <w:noWrap/>
            <w:hideMark/>
          </w:tcPr>
          <w:p w14:paraId="4536753A" w14:textId="77777777" w:rsidR="0009120E" w:rsidRPr="00FC7353" w:rsidRDefault="0009120E" w:rsidP="00E71D3A">
            <w:pPr>
              <w:spacing w:line="276" w:lineRule="auto"/>
              <w:rPr>
                <w:rFonts w:eastAsia="Times New Roman" w:cstheme="minorHAnsi"/>
                <w:b w:val="0"/>
                <w:bCs w:val="0"/>
                <w:color w:val="000000"/>
                <w:sz w:val="20"/>
                <w:szCs w:val="20"/>
              </w:rPr>
            </w:pPr>
            <w:r w:rsidRPr="00FC7353">
              <w:rPr>
                <w:rFonts w:eastAsia="Times New Roman" w:cstheme="minorHAnsi"/>
                <w:b w:val="0"/>
                <w:bCs w:val="0"/>
                <w:color w:val="000000"/>
                <w:sz w:val="20"/>
                <w:szCs w:val="20"/>
              </w:rPr>
              <w:t>KAT6A</w:t>
            </w:r>
          </w:p>
        </w:tc>
        <w:tc>
          <w:tcPr>
            <w:tcW w:w="1257" w:type="dxa"/>
            <w:noWrap/>
            <w:hideMark/>
          </w:tcPr>
          <w:p w14:paraId="553C10A1"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-0.42641</w:t>
            </w:r>
          </w:p>
        </w:tc>
        <w:tc>
          <w:tcPr>
            <w:tcW w:w="1592" w:type="dxa"/>
            <w:noWrap/>
            <w:hideMark/>
          </w:tcPr>
          <w:p w14:paraId="7C56D32A"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0.001169</w:t>
            </w:r>
          </w:p>
        </w:tc>
        <w:tc>
          <w:tcPr>
            <w:tcW w:w="1257" w:type="dxa"/>
            <w:noWrap/>
            <w:hideMark/>
          </w:tcPr>
          <w:p w14:paraId="29EFFAEE"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0.018355</w:t>
            </w:r>
          </w:p>
        </w:tc>
      </w:tr>
      <w:tr w:rsidR="0009120E" w:rsidRPr="00FC7353" w14:paraId="1356C773" w14:textId="77777777" w:rsidTr="00E71D3A">
        <w:trPr>
          <w:trHeight w:val="290"/>
        </w:trPr>
        <w:tc>
          <w:tcPr>
            <w:cnfStyle w:val="001000000000" w:firstRow="0" w:lastRow="0" w:firstColumn="1" w:lastColumn="0" w:oddVBand="0" w:evenVBand="0" w:oddHBand="0" w:evenHBand="0" w:firstRowFirstColumn="0" w:firstRowLastColumn="0" w:lastRowFirstColumn="0" w:lastRowLastColumn="0"/>
            <w:tcW w:w="1101" w:type="dxa"/>
            <w:noWrap/>
            <w:hideMark/>
          </w:tcPr>
          <w:p w14:paraId="4A59C72B" w14:textId="77777777" w:rsidR="0009120E" w:rsidRPr="00FC7353" w:rsidRDefault="0009120E" w:rsidP="00E71D3A">
            <w:pPr>
              <w:spacing w:line="276" w:lineRule="auto"/>
              <w:rPr>
                <w:rFonts w:eastAsia="Times New Roman" w:cstheme="minorHAnsi"/>
                <w:b w:val="0"/>
                <w:bCs w:val="0"/>
                <w:color w:val="000000"/>
                <w:sz w:val="20"/>
                <w:szCs w:val="20"/>
              </w:rPr>
            </w:pPr>
            <w:r w:rsidRPr="00FC7353">
              <w:rPr>
                <w:rFonts w:eastAsia="Times New Roman" w:cstheme="minorHAnsi"/>
                <w:b w:val="0"/>
                <w:bCs w:val="0"/>
                <w:color w:val="000000"/>
                <w:sz w:val="20"/>
                <w:szCs w:val="20"/>
              </w:rPr>
              <w:t>DIAPH1</w:t>
            </w:r>
          </w:p>
        </w:tc>
        <w:tc>
          <w:tcPr>
            <w:tcW w:w="1257" w:type="dxa"/>
            <w:noWrap/>
            <w:hideMark/>
          </w:tcPr>
          <w:p w14:paraId="713A8EF7"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-0.42469</w:t>
            </w:r>
          </w:p>
        </w:tc>
        <w:tc>
          <w:tcPr>
            <w:tcW w:w="1592" w:type="dxa"/>
            <w:noWrap/>
            <w:hideMark/>
          </w:tcPr>
          <w:p w14:paraId="6E8B8B78"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0.00123</w:t>
            </w:r>
          </w:p>
        </w:tc>
        <w:tc>
          <w:tcPr>
            <w:tcW w:w="1257" w:type="dxa"/>
            <w:noWrap/>
            <w:hideMark/>
          </w:tcPr>
          <w:p w14:paraId="7A72709A"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0.018466</w:t>
            </w:r>
          </w:p>
        </w:tc>
      </w:tr>
      <w:tr w:rsidR="0009120E" w:rsidRPr="00FC7353" w14:paraId="703643CE" w14:textId="77777777" w:rsidTr="00E71D3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01" w:type="dxa"/>
            <w:noWrap/>
            <w:hideMark/>
          </w:tcPr>
          <w:p w14:paraId="032E31DD" w14:textId="77777777" w:rsidR="0009120E" w:rsidRPr="00FC7353" w:rsidRDefault="0009120E" w:rsidP="00E71D3A">
            <w:pPr>
              <w:spacing w:line="276" w:lineRule="auto"/>
              <w:rPr>
                <w:rFonts w:eastAsia="Times New Roman" w:cstheme="minorHAnsi"/>
                <w:b w:val="0"/>
                <w:bCs w:val="0"/>
                <w:color w:val="000000"/>
                <w:sz w:val="20"/>
                <w:szCs w:val="20"/>
              </w:rPr>
            </w:pPr>
            <w:r w:rsidRPr="00FC7353">
              <w:rPr>
                <w:rFonts w:eastAsia="Times New Roman" w:cstheme="minorHAnsi"/>
                <w:b w:val="0"/>
                <w:bCs w:val="0"/>
                <w:color w:val="000000"/>
                <w:sz w:val="20"/>
                <w:szCs w:val="20"/>
              </w:rPr>
              <w:t>UHRF2</w:t>
            </w:r>
          </w:p>
        </w:tc>
        <w:tc>
          <w:tcPr>
            <w:tcW w:w="1257" w:type="dxa"/>
            <w:noWrap/>
            <w:hideMark/>
          </w:tcPr>
          <w:p w14:paraId="1E3BAFC6"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-0.42278</w:t>
            </w:r>
          </w:p>
        </w:tc>
        <w:tc>
          <w:tcPr>
            <w:tcW w:w="1592" w:type="dxa"/>
            <w:noWrap/>
            <w:hideMark/>
          </w:tcPr>
          <w:p w14:paraId="72D2F327"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0.001302</w:t>
            </w:r>
          </w:p>
        </w:tc>
        <w:tc>
          <w:tcPr>
            <w:tcW w:w="1257" w:type="dxa"/>
            <w:noWrap/>
            <w:hideMark/>
          </w:tcPr>
          <w:p w14:paraId="21C7272A"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0.018466</w:t>
            </w:r>
          </w:p>
        </w:tc>
      </w:tr>
      <w:tr w:rsidR="0009120E" w:rsidRPr="00FC7353" w14:paraId="7FD0A5C9" w14:textId="77777777" w:rsidTr="00E71D3A">
        <w:trPr>
          <w:trHeight w:val="290"/>
        </w:trPr>
        <w:tc>
          <w:tcPr>
            <w:cnfStyle w:val="001000000000" w:firstRow="0" w:lastRow="0" w:firstColumn="1" w:lastColumn="0" w:oddVBand="0" w:evenVBand="0" w:oddHBand="0" w:evenHBand="0" w:firstRowFirstColumn="0" w:firstRowLastColumn="0" w:lastRowFirstColumn="0" w:lastRowLastColumn="0"/>
            <w:tcW w:w="1101" w:type="dxa"/>
            <w:noWrap/>
            <w:hideMark/>
          </w:tcPr>
          <w:p w14:paraId="6CD435F6" w14:textId="77777777" w:rsidR="0009120E" w:rsidRPr="00FC7353" w:rsidRDefault="0009120E" w:rsidP="00E71D3A">
            <w:pPr>
              <w:spacing w:line="276" w:lineRule="auto"/>
              <w:rPr>
                <w:rFonts w:eastAsia="Times New Roman" w:cstheme="minorHAnsi"/>
                <w:b w:val="0"/>
                <w:bCs w:val="0"/>
                <w:color w:val="000000"/>
                <w:sz w:val="20"/>
                <w:szCs w:val="20"/>
              </w:rPr>
            </w:pPr>
            <w:r w:rsidRPr="00FC7353">
              <w:rPr>
                <w:rFonts w:eastAsia="Times New Roman" w:cstheme="minorHAnsi"/>
                <w:b w:val="0"/>
                <w:bCs w:val="0"/>
                <w:color w:val="000000"/>
                <w:sz w:val="20"/>
                <w:szCs w:val="20"/>
              </w:rPr>
              <w:t>E2F3</w:t>
            </w:r>
          </w:p>
        </w:tc>
        <w:tc>
          <w:tcPr>
            <w:tcW w:w="1257" w:type="dxa"/>
            <w:noWrap/>
            <w:hideMark/>
          </w:tcPr>
          <w:p w14:paraId="24270F96"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-0.42075</w:t>
            </w:r>
          </w:p>
        </w:tc>
        <w:tc>
          <w:tcPr>
            <w:tcW w:w="1592" w:type="dxa"/>
            <w:noWrap/>
            <w:hideMark/>
          </w:tcPr>
          <w:p w14:paraId="098DB2A8"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0.001381</w:t>
            </w:r>
          </w:p>
        </w:tc>
        <w:tc>
          <w:tcPr>
            <w:tcW w:w="1257" w:type="dxa"/>
            <w:noWrap/>
            <w:hideMark/>
          </w:tcPr>
          <w:p w14:paraId="1C0B7D3F"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0.018466</w:t>
            </w:r>
          </w:p>
        </w:tc>
      </w:tr>
      <w:tr w:rsidR="0009120E" w:rsidRPr="00FC7353" w14:paraId="4120CBE6" w14:textId="77777777" w:rsidTr="00E71D3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01" w:type="dxa"/>
            <w:noWrap/>
            <w:hideMark/>
          </w:tcPr>
          <w:p w14:paraId="0275104D" w14:textId="77777777" w:rsidR="0009120E" w:rsidRPr="00FC7353" w:rsidRDefault="0009120E" w:rsidP="00E71D3A">
            <w:pPr>
              <w:spacing w:line="276" w:lineRule="auto"/>
              <w:rPr>
                <w:rFonts w:eastAsia="Times New Roman" w:cstheme="minorHAnsi"/>
                <w:b w:val="0"/>
                <w:bCs w:val="0"/>
                <w:color w:val="000000"/>
                <w:sz w:val="20"/>
                <w:szCs w:val="20"/>
              </w:rPr>
            </w:pPr>
            <w:r w:rsidRPr="00FC7353">
              <w:rPr>
                <w:rFonts w:eastAsia="Times New Roman" w:cstheme="minorHAnsi"/>
                <w:b w:val="0"/>
                <w:bCs w:val="0"/>
                <w:color w:val="000000"/>
                <w:sz w:val="20"/>
                <w:szCs w:val="20"/>
              </w:rPr>
              <w:t>BCOR</w:t>
            </w:r>
          </w:p>
        </w:tc>
        <w:tc>
          <w:tcPr>
            <w:tcW w:w="1257" w:type="dxa"/>
            <w:noWrap/>
            <w:hideMark/>
          </w:tcPr>
          <w:p w14:paraId="5FFF0C3F"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-0.40943</w:t>
            </w:r>
          </w:p>
        </w:tc>
        <w:tc>
          <w:tcPr>
            <w:tcW w:w="1592" w:type="dxa"/>
            <w:noWrap/>
            <w:hideMark/>
          </w:tcPr>
          <w:p w14:paraId="5685C885"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0.001909</w:t>
            </w:r>
          </w:p>
        </w:tc>
        <w:tc>
          <w:tcPr>
            <w:tcW w:w="1257" w:type="dxa"/>
            <w:noWrap/>
            <w:hideMark/>
          </w:tcPr>
          <w:p w14:paraId="656A7BEB"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0.024617</w:t>
            </w:r>
          </w:p>
        </w:tc>
      </w:tr>
      <w:tr w:rsidR="0009120E" w:rsidRPr="00FC7353" w14:paraId="2EDA5467" w14:textId="77777777" w:rsidTr="00E71D3A">
        <w:trPr>
          <w:trHeight w:val="290"/>
        </w:trPr>
        <w:tc>
          <w:tcPr>
            <w:cnfStyle w:val="001000000000" w:firstRow="0" w:lastRow="0" w:firstColumn="1" w:lastColumn="0" w:oddVBand="0" w:evenVBand="0" w:oddHBand="0" w:evenHBand="0" w:firstRowFirstColumn="0" w:firstRowLastColumn="0" w:lastRowFirstColumn="0" w:lastRowLastColumn="0"/>
            <w:tcW w:w="1101" w:type="dxa"/>
            <w:noWrap/>
            <w:hideMark/>
          </w:tcPr>
          <w:p w14:paraId="223B151E" w14:textId="77777777" w:rsidR="0009120E" w:rsidRPr="00FC7353" w:rsidRDefault="0009120E" w:rsidP="00E71D3A">
            <w:pPr>
              <w:spacing w:line="276" w:lineRule="auto"/>
              <w:rPr>
                <w:rFonts w:eastAsia="Times New Roman" w:cstheme="minorHAnsi"/>
                <w:b w:val="0"/>
                <w:bCs w:val="0"/>
                <w:color w:val="000000"/>
                <w:sz w:val="20"/>
                <w:szCs w:val="20"/>
              </w:rPr>
            </w:pPr>
            <w:r w:rsidRPr="00FC7353">
              <w:rPr>
                <w:rFonts w:eastAsia="Times New Roman" w:cstheme="minorHAnsi"/>
                <w:b w:val="0"/>
                <w:bCs w:val="0"/>
                <w:color w:val="000000"/>
                <w:sz w:val="20"/>
                <w:szCs w:val="20"/>
              </w:rPr>
              <w:t>IKZF2</w:t>
            </w:r>
          </w:p>
        </w:tc>
        <w:tc>
          <w:tcPr>
            <w:tcW w:w="1257" w:type="dxa"/>
            <w:noWrap/>
            <w:hideMark/>
          </w:tcPr>
          <w:p w14:paraId="4FA5DC37"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-0.40581</w:t>
            </w:r>
          </w:p>
        </w:tc>
        <w:tc>
          <w:tcPr>
            <w:tcW w:w="1592" w:type="dxa"/>
            <w:noWrap/>
            <w:hideMark/>
          </w:tcPr>
          <w:p w14:paraId="28FE0C4A"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0.002113</w:t>
            </w:r>
          </w:p>
        </w:tc>
        <w:tc>
          <w:tcPr>
            <w:tcW w:w="1257" w:type="dxa"/>
            <w:noWrap/>
            <w:hideMark/>
          </w:tcPr>
          <w:p w14:paraId="352A3259"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0.02608</w:t>
            </w:r>
          </w:p>
        </w:tc>
      </w:tr>
      <w:tr w:rsidR="0009120E" w:rsidRPr="00FC7353" w14:paraId="46DF9FF1" w14:textId="77777777" w:rsidTr="00E71D3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01" w:type="dxa"/>
            <w:noWrap/>
            <w:hideMark/>
          </w:tcPr>
          <w:p w14:paraId="08E4C59E" w14:textId="77777777" w:rsidR="0009120E" w:rsidRPr="00FC7353" w:rsidRDefault="0009120E" w:rsidP="00E71D3A">
            <w:pPr>
              <w:spacing w:line="276" w:lineRule="auto"/>
              <w:rPr>
                <w:rFonts w:eastAsia="Times New Roman" w:cstheme="minorHAnsi"/>
                <w:b w:val="0"/>
                <w:bCs w:val="0"/>
                <w:color w:val="000000"/>
                <w:sz w:val="20"/>
                <w:szCs w:val="20"/>
              </w:rPr>
            </w:pPr>
            <w:r w:rsidRPr="00FC7353">
              <w:rPr>
                <w:rFonts w:eastAsia="Times New Roman" w:cstheme="minorHAnsi"/>
                <w:b w:val="0"/>
                <w:bCs w:val="0"/>
                <w:color w:val="000000"/>
                <w:sz w:val="20"/>
                <w:szCs w:val="20"/>
              </w:rPr>
              <w:t>MGA</w:t>
            </w:r>
          </w:p>
        </w:tc>
        <w:tc>
          <w:tcPr>
            <w:tcW w:w="1257" w:type="dxa"/>
            <w:noWrap/>
            <w:hideMark/>
          </w:tcPr>
          <w:p w14:paraId="4B7DFBD7"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-0.4049</w:t>
            </w:r>
          </w:p>
        </w:tc>
        <w:tc>
          <w:tcPr>
            <w:tcW w:w="1592" w:type="dxa"/>
            <w:noWrap/>
            <w:hideMark/>
          </w:tcPr>
          <w:p w14:paraId="3B333ED9"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0.002167</w:t>
            </w:r>
          </w:p>
        </w:tc>
        <w:tc>
          <w:tcPr>
            <w:tcW w:w="1257" w:type="dxa"/>
            <w:noWrap/>
            <w:hideMark/>
          </w:tcPr>
          <w:p w14:paraId="37FED935"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0.02608</w:t>
            </w:r>
          </w:p>
        </w:tc>
      </w:tr>
      <w:tr w:rsidR="0009120E" w:rsidRPr="00FC7353" w14:paraId="0B78457D" w14:textId="77777777" w:rsidTr="00E71D3A">
        <w:trPr>
          <w:trHeight w:val="290"/>
        </w:trPr>
        <w:tc>
          <w:tcPr>
            <w:cnfStyle w:val="001000000000" w:firstRow="0" w:lastRow="0" w:firstColumn="1" w:lastColumn="0" w:oddVBand="0" w:evenVBand="0" w:oddHBand="0" w:evenHBand="0" w:firstRowFirstColumn="0" w:firstRowLastColumn="0" w:lastRowFirstColumn="0" w:lastRowLastColumn="0"/>
            <w:tcW w:w="1101" w:type="dxa"/>
            <w:noWrap/>
            <w:hideMark/>
          </w:tcPr>
          <w:p w14:paraId="0C07CAA7" w14:textId="77777777" w:rsidR="0009120E" w:rsidRPr="00FC7353" w:rsidRDefault="0009120E" w:rsidP="00E71D3A">
            <w:pPr>
              <w:spacing w:line="276" w:lineRule="auto"/>
              <w:rPr>
                <w:rFonts w:eastAsia="Times New Roman" w:cstheme="minorHAnsi"/>
                <w:b w:val="0"/>
                <w:bCs w:val="0"/>
                <w:color w:val="000000"/>
                <w:sz w:val="20"/>
                <w:szCs w:val="20"/>
              </w:rPr>
            </w:pPr>
            <w:r w:rsidRPr="00FC7353">
              <w:rPr>
                <w:rFonts w:eastAsia="Times New Roman" w:cstheme="minorHAnsi"/>
                <w:b w:val="0"/>
                <w:bCs w:val="0"/>
                <w:color w:val="000000"/>
                <w:sz w:val="20"/>
                <w:szCs w:val="20"/>
              </w:rPr>
              <w:t>MED23</w:t>
            </w:r>
          </w:p>
        </w:tc>
        <w:tc>
          <w:tcPr>
            <w:tcW w:w="1257" w:type="dxa"/>
            <w:noWrap/>
            <w:hideMark/>
          </w:tcPr>
          <w:p w14:paraId="21F623F0"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-0.39764</w:t>
            </w:r>
          </w:p>
        </w:tc>
        <w:tc>
          <w:tcPr>
            <w:tcW w:w="1592" w:type="dxa"/>
            <w:noWrap/>
            <w:hideMark/>
          </w:tcPr>
          <w:p w14:paraId="7ACD7BA9"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0.002645</w:t>
            </w:r>
          </w:p>
        </w:tc>
        <w:tc>
          <w:tcPr>
            <w:tcW w:w="1257" w:type="dxa"/>
            <w:noWrap/>
            <w:hideMark/>
          </w:tcPr>
          <w:p w14:paraId="380DFB8E"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0.02884</w:t>
            </w:r>
          </w:p>
        </w:tc>
      </w:tr>
      <w:tr w:rsidR="0009120E" w:rsidRPr="00FC7353" w14:paraId="63924D93" w14:textId="77777777" w:rsidTr="00E71D3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01" w:type="dxa"/>
            <w:noWrap/>
            <w:hideMark/>
          </w:tcPr>
          <w:p w14:paraId="200E8A27" w14:textId="77777777" w:rsidR="0009120E" w:rsidRPr="00FC7353" w:rsidRDefault="0009120E" w:rsidP="00E71D3A">
            <w:pPr>
              <w:spacing w:line="276" w:lineRule="auto"/>
              <w:rPr>
                <w:rFonts w:eastAsia="Times New Roman" w:cstheme="minorHAnsi"/>
                <w:b w:val="0"/>
                <w:bCs w:val="0"/>
                <w:color w:val="000000"/>
                <w:sz w:val="20"/>
                <w:szCs w:val="20"/>
              </w:rPr>
            </w:pPr>
            <w:r w:rsidRPr="00FC7353">
              <w:rPr>
                <w:rFonts w:eastAsia="Times New Roman" w:cstheme="minorHAnsi"/>
                <w:b w:val="0"/>
                <w:bCs w:val="0"/>
                <w:color w:val="000000"/>
                <w:sz w:val="20"/>
                <w:szCs w:val="20"/>
              </w:rPr>
              <w:t>ARID1A</w:t>
            </w:r>
          </w:p>
        </w:tc>
        <w:tc>
          <w:tcPr>
            <w:tcW w:w="1257" w:type="dxa"/>
            <w:noWrap/>
            <w:hideMark/>
          </w:tcPr>
          <w:p w14:paraId="68D6C76B"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-0.39749</w:t>
            </w:r>
          </w:p>
        </w:tc>
        <w:tc>
          <w:tcPr>
            <w:tcW w:w="1592" w:type="dxa"/>
            <w:noWrap/>
            <w:hideMark/>
          </w:tcPr>
          <w:p w14:paraId="12AD3821"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0.002656</w:t>
            </w:r>
          </w:p>
        </w:tc>
        <w:tc>
          <w:tcPr>
            <w:tcW w:w="1257" w:type="dxa"/>
            <w:noWrap/>
            <w:hideMark/>
          </w:tcPr>
          <w:p w14:paraId="1A4EFED1"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0.02884</w:t>
            </w:r>
          </w:p>
        </w:tc>
      </w:tr>
      <w:tr w:rsidR="0009120E" w:rsidRPr="00FC7353" w14:paraId="724FCF93" w14:textId="77777777" w:rsidTr="00E71D3A">
        <w:trPr>
          <w:trHeight w:val="290"/>
        </w:trPr>
        <w:tc>
          <w:tcPr>
            <w:cnfStyle w:val="001000000000" w:firstRow="0" w:lastRow="0" w:firstColumn="1" w:lastColumn="0" w:oddVBand="0" w:evenVBand="0" w:oddHBand="0" w:evenHBand="0" w:firstRowFirstColumn="0" w:firstRowLastColumn="0" w:lastRowFirstColumn="0" w:lastRowLastColumn="0"/>
            <w:tcW w:w="1101" w:type="dxa"/>
            <w:noWrap/>
            <w:hideMark/>
          </w:tcPr>
          <w:p w14:paraId="7EB6DC56" w14:textId="77777777" w:rsidR="0009120E" w:rsidRPr="00FC7353" w:rsidRDefault="0009120E" w:rsidP="00E71D3A">
            <w:pPr>
              <w:spacing w:line="276" w:lineRule="auto"/>
              <w:rPr>
                <w:rFonts w:eastAsia="Times New Roman" w:cstheme="minorHAnsi"/>
                <w:b w:val="0"/>
                <w:bCs w:val="0"/>
                <w:color w:val="000000"/>
                <w:sz w:val="20"/>
                <w:szCs w:val="20"/>
              </w:rPr>
            </w:pPr>
            <w:r w:rsidRPr="00FC7353">
              <w:rPr>
                <w:rFonts w:eastAsia="Times New Roman" w:cstheme="minorHAnsi"/>
                <w:b w:val="0"/>
                <w:bCs w:val="0"/>
                <w:color w:val="000000"/>
                <w:sz w:val="20"/>
                <w:szCs w:val="20"/>
              </w:rPr>
              <w:t>RBM10</w:t>
            </w:r>
          </w:p>
        </w:tc>
        <w:tc>
          <w:tcPr>
            <w:tcW w:w="1257" w:type="dxa"/>
            <w:noWrap/>
            <w:hideMark/>
          </w:tcPr>
          <w:p w14:paraId="482FCA93"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-0.39632</w:t>
            </w:r>
          </w:p>
        </w:tc>
        <w:tc>
          <w:tcPr>
            <w:tcW w:w="1592" w:type="dxa"/>
            <w:noWrap/>
            <w:hideMark/>
          </w:tcPr>
          <w:p w14:paraId="6C7B42A4"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0.002741</w:t>
            </w:r>
          </w:p>
        </w:tc>
        <w:tc>
          <w:tcPr>
            <w:tcW w:w="1257" w:type="dxa"/>
            <w:noWrap/>
            <w:hideMark/>
          </w:tcPr>
          <w:p w14:paraId="4FB8743B"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0.02884</w:t>
            </w:r>
          </w:p>
        </w:tc>
      </w:tr>
      <w:tr w:rsidR="0009120E" w:rsidRPr="00FC7353" w14:paraId="03FAFC38" w14:textId="77777777" w:rsidTr="00E71D3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01" w:type="dxa"/>
            <w:noWrap/>
            <w:hideMark/>
          </w:tcPr>
          <w:p w14:paraId="7ADB39ED" w14:textId="77777777" w:rsidR="0009120E" w:rsidRPr="00FC7353" w:rsidRDefault="0009120E" w:rsidP="00E71D3A">
            <w:pPr>
              <w:spacing w:line="276" w:lineRule="auto"/>
              <w:rPr>
                <w:rFonts w:eastAsia="Times New Roman" w:cstheme="minorHAnsi"/>
                <w:b w:val="0"/>
                <w:bCs w:val="0"/>
                <w:color w:val="000000"/>
                <w:sz w:val="20"/>
                <w:szCs w:val="20"/>
              </w:rPr>
            </w:pPr>
            <w:r w:rsidRPr="00FC7353">
              <w:rPr>
                <w:rFonts w:eastAsia="Times New Roman" w:cstheme="minorHAnsi"/>
                <w:b w:val="0"/>
                <w:bCs w:val="0"/>
                <w:color w:val="000000"/>
                <w:sz w:val="20"/>
                <w:szCs w:val="20"/>
              </w:rPr>
              <w:t>FAM123B</w:t>
            </w:r>
          </w:p>
        </w:tc>
        <w:tc>
          <w:tcPr>
            <w:tcW w:w="1257" w:type="dxa"/>
            <w:noWrap/>
            <w:hideMark/>
          </w:tcPr>
          <w:p w14:paraId="474A3F4B"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-0.39495</w:t>
            </w:r>
          </w:p>
        </w:tc>
        <w:tc>
          <w:tcPr>
            <w:tcW w:w="1592" w:type="dxa"/>
            <w:noWrap/>
            <w:hideMark/>
          </w:tcPr>
          <w:p w14:paraId="066B0661"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0.002844</w:t>
            </w:r>
          </w:p>
        </w:tc>
        <w:tc>
          <w:tcPr>
            <w:tcW w:w="1257" w:type="dxa"/>
            <w:noWrap/>
            <w:hideMark/>
          </w:tcPr>
          <w:p w14:paraId="52E05A74"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0.02884</w:t>
            </w:r>
          </w:p>
        </w:tc>
      </w:tr>
      <w:tr w:rsidR="0009120E" w:rsidRPr="00FC7353" w14:paraId="0AEE429A" w14:textId="77777777" w:rsidTr="00E71D3A">
        <w:trPr>
          <w:trHeight w:val="290"/>
        </w:trPr>
        <w:tc>
          <w:tcPr>
            <w:cnfStyle w:val="001000000000" w:firstRow="0" w:lastRow="0" w:firstColumn="1" w:lastColumn="0" w:oddVBand="0" w:evenVBand="0" w:oddHBand="0" w:evenHBand="0" w:firstRowFirstColumn="0" w:firstRowLastColumn="0" w:lastRowFirstColumn="0" w:lastRowLastColumn="0"/>
            <w:tcW w:w="1101" w:type="dxa"/>
            <w:noWrap/>
            <w:hideMark/>
          </w:tcPr>
          <w:p w14:paraId="4EAAAF48" w14:textId="77777777" w:rsidR="0009120E" w:rsidRPr="00FC7353" w:rsidRDefault="0009120E" w:rsidP="00E71D3A">
            <w:pPr>
              <w:spacing w:line="276" w:lineRule="auto"/>
              <w:rPr>
                <w:rFonts w:eastAsia="Times New Roman" w:cstheme="minorHAnsi"/>
                <w:b w:val="0"/>
                <w:bCs w:val="0"/>
                <w:color w:val="000000"/>
                <w:sz w:val="20"/>
                <w:szCs w:val="20"/>
              </w:rPr>
            </w:pPr>
            <w:r w:rsidRPr="00FC7353">
              <w:rPr>
                <w:rFonts w:eastAsia="Times New Roman" w:cstheme="minorHAnsi"/>
                <w:b w:val="0"/>
                <w:bCs w:val="0"/>
                <w:color w:val="000000"/>
                <w:sz w:val="20"/>
                <w:szCs w:val="20"/>
              </w:rPr>
              <w:t>CTCF</w:t>
            </w:r>
          </w:p>
        </w:tc>
        <w:tc>
          <w:tcPr>
            <w:tcW w:w="1257" w:type="dxa"/>
            <w:noWrap/>
            <w:hideMark/>
          </w:tcPr>
          <w:p w14:paraId="05134D2E"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-0.39454</w:t>
            </w:r>
          </w:p>
        </w:tc>
        <w:tc>
          <w:tcPr>
            <w:tcW w:w="1592" w:type="dxa"/>
            <w:noWrap/>
            <w:hideMark/>
          </w:tcPr>
          <w:p w14:paraId="50848007"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0.002876</w:t>
            </w:r>
          </w:p>
        </w:tc>
        <w:tc>
          <w:tcPr>
            <w:tcW w:w="1257" w:type="dxa"/>
            <w:noWrap/>
            <w:hideMark/>
          </w:tcPr>
          <w:p w14:paraId="06306DBB" w14:textId="77777777" w:rsidR="0009120E" w:rsidRPr="00FC7353" w:rsidRDefault="0009120E" w:rsidP="00E71D3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0.02884</w:t>
            </w:r>
          </w:p>
        </w:tc>
      </w:tr>
      <w:tr w:rsidR="0009120E" w:rsidRPr="00FC7353" w14:paraId="5D2521BC" w14:textId="77777777" w:rsidTr="00E71D3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01" w:type="dxa"/>
            <w:noWrap/>
            <w:hideMark/>
          </w:tcPr>
          <w:p w14:paraId="717DD31A" w14:textId="77777777" w:rsidR="0009120E" w:rsidRPr="00FC7353" w:rsidRDefault="0009120E" w:rsidP="00E71D3A">
            <w:pPr>
              <w:spacing w:line="276" w:lineRule="auto"/>
              <w:rPr>
                <w:rFonts w:eastAsia="Times New Roman" w:cstheme="minorHAnsi"/>
                <w:b w:val="0"/>
                <w:bCs w:val="0"/>
                <w:color w:val="000000"/>
                <w:sz w:val="20"/>
                <w:szCs w:val="20"/>
              </w:rPr>
            </w:pPr>
            <w:r w:rsidRPr="00FC7353">
              <w:rPr>
                <w:rFonts w:eastAsia="Times New Roman" w:cstheme="minorHAnsi"/>
                <w:b w:val="0"/>
                <w:bCs w:val="0"/>
                <w:color w:val="000000"/>
                <w:sz w:val="20"/>
                <w:szCs w:val="20"/>
              </w:rPr>
              <w:t>BRCA2</w:t>
            </w:r>
          </w:p>
        </w:tc>
        <w:tc>
          <w:tcPr>
            <w:tcW w:w="1257" w:type="dxa"/>
            <w:noWrap/>
            <w:hideMark/>
          </w:tcPr>
          <w:p w14:paraId="03187F64"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-0.38315</w:t>
            </w:r>
          </w:p>
        </w:tc>
        <w:tc>
          <w:tcPr>
            <w:tcW w:w="1592" w:type="dxa"/>
            <w:noWrap/>
            <w:hideMark/>
          </w:tcPr>
          <w:p w14:paraId="5DDBC504"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0.003886</w:t>
            </w:r>
          </w:p>
        </w:tc>
        <w:tc>
          <w:tcPr>
            <w:tcW w:w="1257" w:type="dxa"/>
            <w:noWrap/>
            <w:hideMark/>
          </w:tcPr>
          <w:p w14:paraId="5322124E" w14:textId="77777777" w:rsidR="0009120E" w:rsidRPr="00FC7353" w:rsidRDefault="0009120E" w:rsidP="00E71D3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C7353">
              <w:rPr>
                <w:rFonts w:eastAsia="Times New Roman" w:cstheme="minorHAnsi"/>
                <w:color w:val="000000"/>
                <w:sz w:val="20"/>
                <w:szCs w:val="20"/>
              </w:rPr>
              <w:t>0.037912</w:t>
            </w:r>
          </w:p>
        </w:tc>
      </w:tr>
      <w:bookmarkEnd w:id="9"/>
    </w:tbl>
    <w:p w14:paraId="748C1C9C" w14:textId="77777777" w:rsidR="0009120E" w:rsidRPr="0092377E" w:rsidRDefault="0009120E" w:rsidP="0009120E">
      <w:pPr>
        <w:spacing w:line="276" w:lineRule="auto"/>
        <w:rPr>
          <w:rFonts w:cstheme="minorHAnsi"/>
          <w:sz w:val="20"/>
          <w:szCs w:val="20"/>
        </w:rPr>
      </w:pPr>
    </w:p>
    <w:p w14:paraId="3E327B6B" w14:textId="77777777" w:rsidR="0009120E" w:rsidRDefault="0009120E" w:rsidP="0009120E">
      <w:pPr>
        <w:rPr>
          <w:rFonts w:ascii="Times New Roman" w:hAnsi="Times New Roman"/>
          <w:sz w:val="24"/>
          <w:szCs w:val="24"/>
        </w:rPr>
      </w:pPr>
      <w:r>
        <w:rPr>
          <w:rFonts w:ascii="Times New Roman" w:hAnsi="Times New Roman"/>
          <w:sz w:val="24"/>
          <w:szCs w:val="24"/>
        </w:rPr>
        <w:br w:type="page"/>
      </w:r>
    </w:p>
    <w:p w14:paraId="31B57D55" w14:textId="7DEF54CA" w:rsidR="0009120E" w:rsidRPr="002757B2" w:rsidRDefault="0009120E" w:rsidP="0009120E">
      <w:pPr>
        <w:pStyle w:val="Heading3"/>
        <w:rPr>
          <w:rFonts w:ascii="Times New Roman" w:hAnsi="Times New Roman" w:cs="Times New Roman"/>
        </w:rPr>
      </w:pPr>
      <w:bookmarkStart w:id="10" w:name="_Toc148903781"/>
      <w:r w:rsidRPr="002757B2">
        <w:rPr>
          <w:rFonts w:ascii="Times New Roman" w:hAnsi="Times New Roman" w:cs="Times New Roman"/>
        </w:rPr>
        <w:lastRenderedPageBreak/>
        <w:t xml:space="preserve">Table S5: Cancer-related genes that correlated with sensitivity to </w:t>
      </w:r>
      <w:r w:rsidRPr="002757B2">
        <w:rPr>
          <w:rFonts w:ascii="Times New Roman" w:eastAsia="Times New Roman" w:hAnsi="Times New Roman" w:cs="Times New Roman"/>
          <w:color w:val="242021"/>
        </w:rPr>
        <w:t>cPLA</w:t>
      </w:r>
      <w:r w:rsidRPr="002757B2">
        <w:rPr>
          <w:rFonts w:ascii="Times New Roman" w:eastAsia="Times New Roman" w:hAnsi="Times New Roman" w:cs="Times New Roman"/>
          <w:color w:val="242021"/>
          <w:vertAlign w:val="subscript"/>
        </w:rPr>
        <w:t>2</w:t>
      </w:r>
      <w:r w:rsidRPr="002757B2">
        <w:rPr>
          <w:rFonts w:ascii="Times New Roman" w:eastAsia="Times New Roman" w:hAnsi="Times New Roman" w:cs="Times New Roman"/>
        </w:rPr>
        <w:t>α</w:t>
      </w:r>
      <w:r w:rsidRPr="002757B2">
        <w:rPr>
          <w:rFonts w:ascii="Times New Roman" w:hAnsi="Times New Roman" w:cs="Times New Roman"/>
        </w:rPr>
        <w:t xml:space="preserve"> inhibition</w:t>
      </w:r>
      <w:bookmarkEnd w:id="10"/>
    </w:p>
    <w:p w14:paraId="1A95E7F8" w14:textId="629EB76A" w:rsidR="0009120E" w:rsidRPr="00110C70" w:rsidRDefault="0009120E" w:rsidP="0009120E">
      <w:pPr>
        <w:rPr>
          <w:rFonts w:ascii="Times New Roman" w:hAnsi="Times New Roman"/>
          <w:kern w:val="0"/>
        </w:rPr>
      </w:pPr>
      <w:r w:rsidRPr="00110C70">
        <w:rPr>
          <w:rFonts w:ascii="Times New Roman" w:hAnsi="Times New Roman"/>
          <w:kern w:val="0"/>
        </w:rPr>
        <w:t xml:space="preserve"> </w:t>
      </w:r>
      <w:r w:rsidR="008C58E0" w:rsidRPr="008C58E0">
        <w:rPr>
          <w:rFonts w:ascii="Times New Roman" w:hAnsi="Times New Roman"/>
          <w:kern w:val="0"/>
          <w:lang w:val="en-US"/>
        </w:rPr>
        <w:t xml:space="preserve">at an </w:t>
      </w:r>
      <w:r w:rsidRPr="00110C70">
        <w:rPr>
          <w:rFonts w:ascii="Times New Roman" w:hAnsi="Times New Roman"/>
          <w:kern w:val="0"/>
        </w:rPr>
        <w:t>FDR of 20% (adjusted p-value&lt;0.2). Pearson’s correlation</w:t>
      </w:r>
      <w:r>
        <w:rPr>
          <w:rFonts w:ascii="Times New Roman" w:hAnsi="Times New Roman"/>
          <w:kern w:val="0"/>
        </w:rPr>
        <w:t>s</w:t>
      </w:r>
      <w:r w:rsidRPr="00110C70">
        <w:rPr>
          <w:rFonts w:ascii="Times New Roman" w:hAnsi="Times New Roman"/>
          <w:kern w:val="0"/>
        </w:rPr>
        <w:t xml:space="preserve"> </w:t>
      </w:r>
      <w:r>
        <w:rPr>
          <w:rFonts w:ascii="Times New Roman" w:hAnsi="Times New Roman"/>
          <w:kern w:val="0"/>
        </w:rPr>
        <w:t xml:space="preserve">and associated p </w:t>
      </w:r>
      <w:r w:rsidRPr="00110C70">
        <w:rPr>
          <w:rFonts w:ascii="Times New Roman" w:hAnsi="Times New Roman"/>
          <w:kern w:val="0"/>
        </w:rPr>
        <w:t>values</w:t>
      </w:r>
      <w:r>
        <w:rPr>
          <w:rFonts w:ascii="Times New Roman" w:hAnsi="Times New Roman"/>
          <w:kern w:val="0"/>
        </w:rPr>
        <w:t xml:space="preserve"> </w:t>
      </w:r>
      <w:r w:rsidRPr="00110C70">
        <w:rPr>
          <w:rFonts w:ascii="Times New Roman" w:hAnsi="Times New Roman"/>
          <w:kern w:val="0"/>
        </w:rPr>
        <w:t xml:space="preserve">are shown for </w:t>
      </w:r>
      <w:r>
        <w:rPr>
          <w:rFonts w:ascii="Times New Roman" w:hAnsi="Times New Roman"/>
          <w:kern w:val="0"/>
        </w:rPr>
        <w:t>AVX</w:t>
      </w:r>
      <w:r w:rsidRPr="00110C70">
        <w:rPr>
          <w:rFonts w:ascii="Times New Roman" w:hAnsi="Times New Roman"/>
          <w:kern w:val="0"/>
        </w:rPr>
        <w:t xml:space="preserve">420. </w:t>
      </w:r>
    </w:p>
    <w:tbl>
      <w:tblPr>
        <w:tblStyle w:val="PlainTable2"/>
        <w:tblpPr w:leftFromText="180" w:rightFromText="180" w:vertAnchor="text" w:tblpY="1"/>
        <w:tblOverlap w:val="never"/>
        <w:tblW w:w="0" w:type="auto"/>
        <w:tblLook w:val="04A0" w:firstRow="1" w:lastRow="0" w:firstColumn="1" w:lastColumn="0" w:noHBand="0" w:noVBand="1"/>
      </w:tblPr>
      <w:tblGrid>
        <w:gridCol w:w="926"/>
        <w:gridCol w:w="1272"/>
        <w:gridCol w:w="1272"/>
        <w:gridCol w:w="1628"/>
        <w:gridCol w:w="1257"/>
      </w:tblGrid>
      <w:tr w:rsidR="0009120E" w:rsidRPr="006666D5" w14:paraId="36249041" w14:textId="77777777" w:rsidTr="00E71D3A">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26" w:type="dxa"/>
            <w:noWrap/>
          </w:tcPr>
          <w:p w14:paraId="03F0D084" w14:textId="77777777" w:rsidR="0009120E" w:rsidRPr="006666D5" w:rsidRDefault="0009120E" w:rsidP="00E71D3A">
            <w:pPr>
              <w:rPr>
                <w:rFonts w:eastAsia="Times New Roman" w:cstheme="minorHAnsi"/>
                <w:color w:val="000000"/>
                <w:sz w:val="20"/>
                <w:szCs w:val="20"/>
              </w:rPr>
            </w:pPr>
            <w:r w:rsidRPr="006666D5">
              <w:rPr>
                <w:rFonts w:eastAsia="Times New Roman" w:cstheme="minorHAnsi"/>
                <w:color w:val="000000"/>
                <w:sz w:val="20"/>
                <w:szCs w:val="20"/>
              </w:rPr>
              <w:t>Gene</w:t>
            </w:r>
          </w:p>
        </w:tc>
        <w:tc>
          <w:tcPr>
            <w:tcW w:w="1272" w:type="dxa"/>
          </w:tcPr>
          <w:p w14:paraId="487C0D01" w14:textId="77777777" w:rsidR="0009120E" w:rsidRPr="006666D5" w:rsidRDefault="0009120E" w:rsidP="00E71D3A">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c>
          <w:tcPr>
            <w:tcW w:w="1272" w:type="dxa"/>
            <w:noWrap/>
            <w:hideMark/>
          </w:tcPr>
          <w:p w14:paraId="5A0BA9EA" w14:textId="77777777" w:rsidR="0009120E" w:rsidRPr="006666D5" w:rsidRDefault="0009120E" w:rsidP="00E71D3A">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proofErr w:type="spellStart"/>
            <w:proofErr w:type="gramStart"/>
            <w:r w:rsidRPr="006666D5">
              <w:rPr>
                <w:rFonts w:eastAsia="Times New Roman" w:cstheme="minorHAnsi"/>
                <w:color w:val="000000"/>
                <w:sz w:val="20"/>
                <w:szCs w:val="20"/>
              </w:rPr>
              <w:t>cor.pearson</w:t>
            </w:r>
            <w:proofErr w:type="spellEnd"/>
            <w:proofErr w:type="gramEnd"/>
          </w:p>
        </w:tc>
        <w:tc>
          <w:tcPr>
            <w:tcW w:w="1628" w:type="dxa"/>
            <w:noWrap/>
            <w:hideMark/>
          </w:tcPr>
          <w:p w14:paraId="0C826BF3" w14:textId="77777777" w:rsidR="0009120E" w:rsidRPr="006666D5" w:rsidRDefault="0009120E" w:rsidP="00E71D3A">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proofErr w:type="spellStart"/>
            <w:r w:rsidRPr="006666D5">
              <w:rPr>
                <w:rFonts w:eastAsia="Times New Roman" w:cstheme="minorHAnsi"/>
                <w:color w:val="000000"/>
                <w:sz w:val="20"/>
                <w:szCs w:val="20"/>
              </w:rPr>
              <w:t>p.</w:t>
            </w:r>
            <w:proofErr w:type="gramStart"/>
            <w:r w:rsidRPr="006666D5">
              <w:rPr>
                <w:rFonts w:eastAsia="Times New Roman" w:cstheme="minorHAnsi"/>
                <w:color w:val="000000"/>
                <w:sz w:val="20"/>
                <w:szCs w:val="20"/>
              </w:rPr>
              <w:t>value.pearson</w:t>
            </w:r>
            <w:proofErr w:type="spellEnd"/>
            <w:proofErr w:type="gramEnd"/>
          </w:p>
        </w:tc>
        <w:tc>
          <w:tcPr>
            <w:tcW w:w="1257" w:type="dxa"/>
            <w:noWrap/>
            <w:hideMark/>
          </w:tcPr>
          <w:p w14:paraId="0273F903" w14:textId="77777777" w:rsidR="0009120E" w:rsidRPr="006666D5" w:rsidRDefault="0009120E" w:rsidP="00E71D3A">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proofErr w:type="spellStart"/>
            <w:proofErr w:type="gramStart"/>
            <w:r w:rsidRPr="006666D5">
              <w:rPr>
                <w:rFonts w:eastAsia="Times New Roman" w:cstheme="minorHAnsi"/>
                <w:color w:val="000000"/>
                <w:sz w:val="20"/>
                <w:szCs w:val="20"/>
              </w:rPr>
              <w:t>adjusted.p</w:t>
            </w:r>
            <w:proofErr w:type="spellEnd"/>
            <w:proofErr w:type="gramEnd"/>
          </w:p>
        </w:tc>
      </w:tr>
      <w:tr w:rsidR="0009120E" w:rsidRPr="006666D5" w14:paraId="6BC5F85D" w14:textId="77777777" w:rsidTr="00E71D3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26" w:type="dxa"/>
            <w:noWrap/>
            <w:hideMark/>
          </w:tcPr>
          <w:p w14:paraId="33BECEE1" w14:textId="77777777" w:rsidR="0009120E" w:rsidRPr="006666D5" w:rsidRDefault="0009120E" w:rsidP="00E71D3A">
            <w:pPr>
              <w:rPr>
                <w:rFonts w:eastAsia="Times New Roman" w:cstheme="minorHAnsi"/>
                <w:b w:val="0"/>
                <w:bCs w:val="0"/>
                <w:color w:val="000000"/>
                <w:sz w:val="20"/>
                <w:szCs w:val="20"/>
              </w:rPr>
            </w:pPr>
            <w:r w:rsidRPr="006666D5">
              <w:rPr>
                <w:rFonts w:eastAsia="Times New Roman" w:cstheme="minorHAnsi"/>
                <w:b w:val="0"/>
                <w:bCs w:val="0"/>
                <w:color w:val="000000"/>
                <w:sz w:val="20"/>
                <w:szCs w:val="20"/>
              </w:rPr>
              <w:t>IKZF1</w:t>
            </w:r>
          </w:p>
        </w:tc>
        <w:tc>
          <w:tcPr>
            <w:tcW w:w="1272" w:type="dxa"/>
          </w:tcPr>
          <w:p w14:paraId="3A13603C" w14:textId="77777777" w:rsidR="0009120E" w:rsidRPr="006666D5"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c>
          <w:tcPr>
            <w:tcW w:w="1272" w:type="dxa"/>
            <w:noWrap/>
            <w:hideMark/>
          </w:tcPr>
          <w:p w14:paraId="145FB71D" w14:textId="77777777" w:rsidR="0009120E" w:rsidRPr="006666D5"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666D5">
              <w:rPr>
                <w:rFonts w:eastAsia="Times New Roman" w:cstheme="minorHAnsi"/>
                <w:color w:val="000000"/>
                <w:sz w:val="20"/>
                <w:szCs w:val="20"/>
              </w:rPr>
              <w:t>-6.18E-01</w:t>
            </w:r>
          </w:p>
        </w:tc>
        <w:tc>
          <w:tcPr>
            <w:tcW w:w="1628" w:type="dxa"/>
            <w:noWrap/>
            <w:hideMark/>
          </w:tcPr>
          <w:p w14:paraId="37009ACB" w14:textId="77777777" w:rsidR="0009120E" w:rsidRPr="006666D5"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666D5">
              <w:rPr>
                <w:rFonts w:eastAsia="Times New Roman" w:cstheme="minorHAnsi"/>
                <w:color w:val="000000"/>
                <w:sz w:val="20"/>
                <w:szCs w:val="20"/>
              </w:rPr>
              <w:t>5.07E-07</w:t>
            </w:r>
          </w:p>
        </w:tc>
        <w:tc>
          <w:tcPr>
            <w:tcW w:w="1257" w:type="dxa"/>
            <w:noWrap/>
            <w:hideMark/>
          </w:tcPr>
          <w:p w14:paraId="2D3F2D9F" w14:textId="77777777" w:rsidR="0009120E" w:rsidRPr="006666D5"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666D5">
              <w:rPr>
                <w:rFonts w:eastAsia="Times New Roman" w:cstheme="minorHAnsi"/>
                <w:color w:val="000000"/>
                <w:sz w:val="20"/>
                <w:szCs w:val="20"/>
              </w:rPr>
              <w:t>7.82E-05</w:t>
            </w:r>
          </w:p>
        </w:tc>
      </w:tr>
      <w:tr w:rsidR="0009120E" w:rsidRPr="006666D5" w14:paraId="64222FF0" w14:textId="77777777" w:rsidTr="00E71D3A">
        <w:trPr>
          <w:trHeight w:val="264"/>
        </w:trPr>
        <w:tc>
          <w:tcPr>
            <w:cnfStyle w:val="001000000000" w:firstRow="0" w:lastRow="0" w:firstColumn="1" w:lastColumn="0" w:oddVBand="0" w:evenVBand="0" w:oddHBand="0" w:evenHBand="0" w:firstRowFirstColumn="0" w:firstRowLastColumn="0" w:lastRowFirstColumn="0" w:lastRowLastColumn="0"/>
            <w:tcW w:w="926" w:type="dxa"/>
            <w:noWrap/>
            <w:hideMark/>
          </w:tcPr>
          <w:p w14:paraId="24D5EC31" w14:textId="77777777" w:rsidR="0009120E" w:rsidRPr="006666D5" w:rsidRDefault="0009120E" w:rsidP="00E71D3A">
            <w:pPr>
              <w:rPr>
                <w:rFonts w:eastAsia="Times New Roman" w:cstheme="minorHAnsi"/>
                <w:b w:val="0"/>
                <w:bCs w:val="0"/>
                <w:color w:val="000000"/>
                <w:sz w:val="20"/>
                <w:szCs w:val="20"/>
              </w:rPr>
            </w:pPr>
            <w:r w:rsidRPr="006666D5">
              <w:rPr>
                <w:rFonts w:eastAsia="Times New Roman" w:cstheme="minorHAnsi"/>
                <w:b w:val="0"/>
                <w:bCs w:val="0"/>
                <w:color w:val="000000"/>
                <w:sz w:val="20"/>
                <w:szCs w:val="20"/>
              </w:rPr>
              <w:t>ACVR2B</w:t>
            </w:r>
          </w:p>
        </w:tc>
        <w:tc>
          <w:tcPr>
            <w:tcW w:w="1272" w:type="dxa"/>
          </w:tcPr>
          <w:p w14:paraId="3DD2D690" w14:textId="77777777" w:rsidR="0009120E" w:rsidRPr="006666D5" w:rsidRDefault="0009120E" w:rsidP="00E71D3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c>
          <w:tcPr>
            <w:tcW w:w="1272" w:type="dxa"/>
            <w:noWrap/>
            <w:hideMark/>
          </w:tcPr>
          <w:p w14:paraId="5C7E2615" w14:textId="77777777" w:rsidR="0009120E" w:rsidRPr="006666D5" w:rsidRDefault="0009120E" w:rsidP="00E71D3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666D5">
              <w:rPr>
                <w:rFonts w:eastAsia="Times New Roman" w:cstheme="minorHAnsi"/>
                <w:color w:val="000000"/>
                <w:sz w:val="20"/>
                <w:szCs w:val="20"/>
              </w:rPr>
              <w:t>-5.81E-01</w:t>
            </w:r>
          </w:p>
        </w:tc>
        <w:tc>
          <w:tcPr>
            <w:tcW w:w="1628" w:type="dxa"/>
            <w:noWrap/>
            <w:hideMark/>
          </w:tcPr>
          <w:p w14:paraId="6E87D050" w14:textId="77777777" w:rsidR="0009120E" w:rsidRPr="006666D5" w:rsidRDefault="0009120E" w:rsidP="00E71D3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666D5">
              <w:rPr>
                <w:rFonts w:eastAsia="Times New Roman" w:cstheme="minorHAnsi"/>
                <w:color w:val="000000"/>
                <w:sz w:val="20"/>
                <w:szCs w:val="20"/>
              </w:rPr>
              <w:t>3.25E-06</w:t>
            </w:r>
          </w:p>
        </w:tc>
        <w:tc>
          <w:tcPr>
            <w:tcW w:w="1257" w:type="dxa"/>
            <w:noWrap/>
            <w:hideMark/>
          </w:tcPr>
          <w:p w14:paraId="6B4F8159" w14:textId="77777777" w:rsidR="0009120E" w:rsidRPr="006666D5" w:rsidRDefault="0009120E" w:rsidP="00E71D3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666D5">
              <w:rPr>
                <w:rFonts w:eastAsia="Times New Roman" w:cstheme="minorHAnsi"/>
                <w:color w:val="000000"/>
                <w:sz w:val="20"/>
                <w:szCs w:val="20"/>
              </w:rPr>
              <w:t>2.35E-04</w:t>
            </w:r>
          </w:p>
        </w:tc>
      </w:tr>
      <w:tr w:rsidR="0009120E" w:rsidRPr="006666D5" w14:paraId="63B89C31" w14:textId="77777777" w:rsidTr="00E71D3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26" w:type="dxa"/>
            <w:noWrap/>
            <w:hideMark/>
          </w:tcPr>
          <w:p w14:paraId="0E95E6BA" w14:textId="77777777" w:rsidR="0009120E" w:rsidRPr="006666D5" w:rsidRDefault="0009120E" w:rsidP="00E71D3A">
            <w:pPr>
              <w:rPr>
                <w:rFonts w:eastAsia="Times New Roman" w:cstheme="minorHAnsi"/>
                <w:b w:val="0"/>
                <w:bCs w:val="0"/>
                <w:color w:val="000000"/>
                <w:sz w:val="20"/>
                <w:szCs w:val="20"/>
              </w:rPr>
            </w:pPr>
            <w:r w:rsidRPr="006666D5">
              <w:rPr>
                <w:rFonts w:eastAsia="Times New Roman" w:cstheme="minorHAnsi"/>
                <w:b w:val="0"/>
                <w:bCs w:val="0"/>
                <w:color w:val="000000"/>
                <w:sz w:val="20"/>
                <w:szCs w:val="20"/>
              </w:rPr>
              <w:t>CHD1</w:t>
            </w:r>
          </w:p>
        </w:tc>
        <w:tc>
          <w:tcPr>
            <w:tcW w:w="1272" w:type="dxa"/>
          </w:tcPr>
          <w:p w14:paraId="27C12D90" w14:textId="77777777" w:rsidR="0009120E" w:rsidRPr="006666D5"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c>
          <w:tcPr>
            <w:tcW w:w="1272" w:type="dxa"/>
            <w:noWrap/>
            <w:hideMark/>
          </w:tcPr>
          <w:p w14:paraId="38FDA56F" w14:textId="77777777" w:rsidR="0009120E" w:rsidRPr="006666D5"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666D5">
              <w:rPr>
                <w:rFonts w:eastAsia="Times New Roman" w:cstheme="minorHAnsi"/>
                <w:color w:val="000000"/>
                <w:sz w:val="20"/>
                <w:szCs w:val="20"/>
              </w:rPr>
              <w:t>-4.81E-01</w:t>
            </w:r>
          </w:p>
        </w:tc>
        <w:tc>
          <w:tcPr>
            <w:tcW w:w="1628" w:type="dxa"/>
            <w:noWrap/>
            <w:hideMark/>
          </w:tcPr>
          <w:p w14:paraId="75C06F09" w14:textId="77777777" w:rsidR="0009120E" w:rsidRPr="006666D5"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666D5">
              <w:rPr>
                <w:rFonts w:eastAsia="Times New Roman" w:cstheme="minorHAnsi"/>
                <w:color w:val="000000"/>
                <w:sz w:val="20"/>
                <w:szCs w:val="20"/>
              </w:rPr>
              <w:t>2.00E-04</w:t>
            </w:r>
          </w:p>
        </w:tc>
        <w:tc>
          <w:tcPr>
            <w:tcW w:w="1257" w:type="dxa"/>
            <w:noWrap/>
            <w:hideMark/>
          </w:tcPr>
          <w:p w14:paraId="727092B2" w14:textId="77777777" w:rsidR="0009120E" w:rsidRPr="006666D5"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666D5">
              <w:rPr>
                <w:rFonts w:eastAsia="Times New Roman" w:cstheme="minorHAnsi"/>
                <w:color w:val="000000"/>
                <w:sz w:val="20"/>
                <w:szCs w:val="20"/>
              </w:rPr>
              <w:t>6.00E-03</w:t>
            </w:r>
          </w:p>
        </w:tc>
      </w:tr>
      <w:tr w:rsidR="0009120E" w:rsidRPr="006666D5" w14:paraId="7498B9BC" w14:textId="77777777" w:rsidTr="00E71D3A">
        <w:trPr>
          <w:trHeight w:val="264"/>
        </w:trPr>
        <w:tc>
          <w:tcPr>
            <w:cnfStyle w:val="001000000000" w:firstRow="0" w:lastRow="0" w:firstColumn="1" w:lastColumn="0" w:oddVBand="0" w:evenVBand="0" w:oddHBand="0" w:evenHBand="0" w:firstRowFirstColumn="0" w:firstRowLastColumn="0" w:lastRowFirstColumn="0" w:lastRowLastColumn="0"/>
            <w:tcW w:w="926" w:type="dxa"/>
            <w:noWrap/>
            <w:hideMark/>
          </w:tcPr>
          <w:p w14:paraId="3C4CE270" w14:textId="77777777" w:rsidR="0009120E" w:rsidRPr="006666D5" w:rsidRDefault="0009120E" w:rsidP="00E71D3A">
            <w:pPr>
              <w:rPr>
                <w:rFonts w:eastAsia="Times New Roman" w:cstheme="minorHAnsi"/>
                <w:b w:val="0"/>
                <w:bCs w:val="0"/>
                <w:color w:val="000000"/>
                <w:sz w:val="20"/>
                <w:szCs w:val="20"/>
              </w:rPr>
            </w:pPr>
            <w:r w:rsidRPr="006666D5">
              <w:rPr>
                <w:rFonts w:eastAsia="Times New Roman" w:cstheme="minorHAnsi"/>
                <w:b w:val="0"/>
                <w:bCs w:val="0"/>
                <w:color w:val="000000"/>
                <w:sz w:val="20"/>
                <w:szCs w:val="20"/>
              </w:rPr>
              <w:t>RAD21</w:t>
            </w:r>
          </w:p>
        </w:tc>
        <w:tc>
          <w:tcPr>
            <w:tcW w:w="1272" w:type="dxa"/>
          </w:tcPr>
          <w:p w14:paraId="6C97A5F9" w14:textId="77777777" w:rsidR="0009120E" w:rsidRPr="006666D5" w:rsidRDefault="0009120E" w:rsidP="00E71D3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c>
          <w:tcPr>
            <w:tcW w:w="1272" w:type="dxa"/>
            <w:noWrap/>
            <w:hideMark/>
          </w:tcPr>
          <w:p w14:paraId="10C71FA5" w14:textId="77777777" w:rsidR="0009120E" w:rsidRPr="006666D5" w:rsidRDefault="0009120E" w:rsidP="00E71D3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666D5">
              <w:rPr>
                <w:rFonts w:eastAsia="Times New Roman" w:cstheme="minorHAnsi"/>
                <w:color w:val="000000"/>
                <w:sz w:val="20"/>
                <w:szCs w:val="20"/>
              </w:rPr>
              <w:t>-4.71E-01</w:t>
            </w:r>
          </w:p>
        </w:tc>
        <w:tc>
          <w:tcPr>
            <w:tcW w:w="1628" w:type="dxa"/>
            <w:noWrap/>
            <w:hideMark/>
          </w:tcPr>
          <w:p w14:paraId="4215BCDB" w14:textId="77777777" w:rsidR="0009120E" w:rsidRPr="006666D5" w:rsidRDefault="0009120E" w:rsidP="00E71D3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666D5">
              <w:rPr>
                <w:rFonts w:eastAsia="Times New Roman" w:cstheme="minorHAnsi"/>
                <w:color w:val="000000"/>
                <w:sz w:val="20"/>
                <w:szCs w:val="20"/>
              </w:rPr>
              <w:t>2.82E-04</w:t>
            </w:r>
          </w:p>
        </w:tc>
        <w:tc>
          <w:tcPr>
            <w:tcW w:w="1257" w:type="dxa"/>
            <w:noWrap/>
            <w:hideMark/>
          </w:tcPr>
          <w:p w14:paraId="56FAF513" w14:textId="77777777" w:rsidR="0009120E" w:rsidRPr="006666D5" w:rsidRDefault="0009120E" w:rsidP="00E71D3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666D5">
              <w:rPr>
                <w:rFonts w:eastAsia="Times New Roman" w:cstheme="minorHAnsi"/>
                <w:color w:val="000000"/>
                <w:sz w:val="20"/>
                <w:szCs w:val="20"/>
              </w:rPr>
              <w:t>7.82E-03</w:t>
            </w:r>
          </w:p>
        </w:tc>
      </w:tr>
      <w:tr w:rsidR="0009120E" w:rsidRPr="006666D5" w14:paraId="6E3D90C3" w14:textId="77777777" w:rsidTr="00E71D3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26" w:type="dxa"/>
            <w:noWrap/>
            <w:hideMark/>
          </w:tcPr>
          <w:p w14:paraId="221A475A" w14:textId="77777777" w:rsidR="0009120E" w:rsidRPr="006666D5" w:rsidRDefault="0009120E" w:rsidP="00E71D3A">
            <w:pPr>
              <w:rPr>
                <w:rFonts w:eastAsia="Times New Roman" w:cstheme="minorHAnsi"/>
                <w:b w:val="0"/>
                <w:bCs w:val="0"/>
                <w:color w:val="000000"/>
                <w:sz w:val="20"/>
                <w:szCs w:val="20"/>
              </w:rPr>
            </w:pPr>
            <w:r w:rsidRPr="006666D5">
              <w:rPr>
                <w:rFonts w:eastAsia="Times New Roman" w:cstheme="minorHAnsi"/>
                <w:b w:val="0"/>
                <w:bCs w:val="0"/>
                <w:color w:val="000000"/>
                <w:sz w:val="20"/>
                <w:szCs w:val="20"/>
              </w:rPr>
              <w:t>MDM4</w:t>
            </w:r>
          </w:p>
        </w:tc>
        <w:tc>
          <w:tcPr>
            <w:tcW w:w="1272" w:type="dxa"/>
          </w:tcPr>
          <w:p w14:paraId="65300A74" w14:textId="77777777" w:rsidR="0009120E" w:rsidRPr="006666D5"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c>
          <w:tcPr>
            <w:tcW w:w="1272" w:type="dxa"/>
            <w:noWrap/>
            <w:hideMark/>
          </w:tcPr>
          <w:p w14:paraId="7F0DFE45" w14:textId="77777777" w:rsidR="0009120E" w:rsidRPr="006666D5"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666D5">
              <w:rPr>
                <w:rFonts w:eastAsia="Times New Roman" w:cstheme="minorHAnsi"/>
                <w:color w:val="000000"/>
                <w:sz w:val="20"/>
                <w:szCs w:val="20"/>
              </w:rPr>
              <w:t>-4.69E-01</w:t>
            </w:r>
          </w:p>
        </w:tc>
        <w:tc>
          <w:tcPr>
            <w:tcW w:w="1628" w:type="dxa"/>
            <w:noWrap/>
            <w:hideMark/>
          </w:tcPr>
          <w:p w14:paraId="56E0A01D" w14:textId="77777777" w:rsidR="0009120E" w:rsidRPr="006666D5"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666D5">
              <w:rPr>
                <w:rFonts w:eastAsia="Times New Roman" w:cstheme="minorHAnsi"/>
                <w:color w:val="000000"/>
                <w:sz w:val="20"/>
                <w:szCs w:val="20"/>
              </w:rPr>
              <w:t>3.08E-04</w:t>
            </w:r>
          </w:p>
        </w:tc>
        <w:tc>
          <w:tcPr>
            <w:tcW w:w="1257" w:type="dxa"/>
            <w:noWrap/>
            <w:hideMark/>
          </w:tcPr>
          <w:p w14:paraId="026B6CE7" w14:textId="77777777" w:rsidR="0009120E" w:rsidRPr="006666D5"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666D5">
              <w:rPr>
                <w:rFonts w:eastAsia="Times New Roman" w:cstheme="minorHAnsi"/>
                <w:color w:val="000000"/>
                <w:sz w:val="20"/>
                <w:szCs w:val="20"/>
              </w:rPr>
              <w:t>7.94E-03</w:t>
            </w:r>
          </w:p>
        </w:tc>
      </w:tr>
      <w:tr w:rsidR="0009120E" w:rsidRPr="006666D5" w14:paraId="79BBD435" w14:textId="77777777" w:rsidTr="00E71D3A">
        <w:trPr>
          <w:trHeight w:val="264"/>
        </w:trPr>
        <w:tc>
          <w:tcPr>
            <w:cnfStyle w:val="001000000000" w:firstRow="0" w:lastRow="0" w:firstColumn="1" w:lastColumn="0" w:oddVBand="0" w:evenVBand="0" w:oddHBand="0" w:evenHBand="0" w:firstRowFirstColumn="0" w:firstRowLastColumn="0" w:lastRowFirstColumn="0" w:lastRowLastColumn="0"/>
            <w:tcW w:w="926" w:type="dxa"/>
            <w:noWrap/>
            <w:hideMark/>
          </w:tcPr>
          <w:p w14:paraId="4AE7878C" w14:textId="77777777" w:rsidR="0009120E" w:rsidRPr="006666D5" w:rsidRDefault="0009120E" w:rsidP="00E71D3A">
            <w:pPr>
              <w:rPr>
                <w:rFonts w:eastAsia="Times New Roman" w:cstheme="minorHAnsi"/>
                <w:b w:val="0"/>
                <w:bCs w:val="0"/>
                <w:color w:val="000000"/>
                <w:sz w:val="20"/>
                <w:szCs w:val="20"/>
              </w:rPr>
            </w:pPr>
            <w:r w:rsidRPr="006666D5">
              <w:rPr>
                <w:rFonts w:eastAsia="Times New Roman" w:cstheme="minorHAnsi"/>
                <w:b w:val="0"/>
                <w:bCs w:val="0"/>
                <w:color w:val="000000"/>
                <w:sz w:val="20"/>
                <w:szCs w:val="20"/>
              </w:rPr>
              <w:t>SPEN</w:t>
            </w:r>
          </w:p>
        </w:tc>
        <w:tc>
          <w:tcPr>
            <w:tcW w:w="1272" w:type="dxa"/>
          </w:tcPr>
          <w:p w14:paraId="2F47D642" w14:textId="77777777" w:rsidR="0009120E" w:rsidRPr="006666D5" w:rsidRDefault="0009120E" w:rsidP="00E71D3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c>
          <w:tcPr>
            <w:tcW w:w="1272" w:type="dxa"/>
            <w:noWrap/>
            <w:hideMark/>
          </w:tcPr>
          <w:p w14:paraId="71F377FE" w14:textId="77777777" w:rsidR="0009120E" w:rsidRPr="006666D5" w:rsidRDefault="0009120E" w:rsidP="00E71D3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666D5">
              <w:rPr>
                <w:rFonts w:eastAsia="Times New Roman" w:cstheme="minorHAnsi"/>
                <w:color w:val="000000"/>
                <w:sz w:val="20"/>
                <w:szCs w:val="20"/>
              </w:rPr>
              <w:t>-4.55E-01</w:t>
            </w:r>
          </w:p>
        </w:tc>
        <w:tc>
          <w:tcPr>
            <w:tcW w:w="1628" w:type="dxa"/>
            <w:noWrap/>
            <w:hideMark/>
          </w:tcPr>
          <w:p w14:paraId="244F3932" w14:textId="77777777" w:rsidR="0009120E" w:rsidRPr="006666D5" w:rsidRDefault="0009120E" w:rsidP="00E71D3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666D5">
              <w:rPr>
                <w:rFonts w:eastAsia="Times New Roman" w:cstheme="minorHAnsi"/>
                <w:color w:val="000000"/>
                <w:sz w:val="20"/>
                <w:szCs w:val="20"/>
              </w:rPr>
              <w:t>4.83E-04</w:t>
            </w:r>
          </w:p>
        </w:tc>
        <w:tc>
          <w:tcPr>
            <w:tcW w:w="1257" w:type="dxa"/>
            <w:noWrap/>
            <w:hideMark/>
          </w:tcPr>
          <w:p w14:paraId="0E51F8A0" w14:textId="77777777" w:rsidR="0009120E" w:rsidRPr="006666D5" w:rsidRDefault="0009120E" w:rsidP="00E71D3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666D5">
              <w:rPr>
                <w:rFonts w:eastAsia="Times New Roman" w:cstheme="minorHAnsi"/>
                <w:color w:val="000000"/>
                <w:sz w:val="20"/>
                <w:szCs w:val="20"/>
              </w:rPr>
              <w:t>9.68E-03</w:t>
            </w:r>
          </w:p>
        </w:tc>
      </w:tr>
      <w:tr w:rsidR="0009120E" w:rsidRPr="006666D5" w14:paraId="4827C0DA" w14:textId="77777777" w:rsidTr="00E71D3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26" w:type="dxa"/>
            <w:noWrap/>
            <w:hideMark/>
          </w:tcPr>
          <w:p w14:paraId="35C8FD66" w14:textId="77777777" w:rsidR="0009120E" w:rsidRPr="006666D5" w:rsidRDefault="0009120E" w:rsidP="00E71D3A">
            <w:pPr>
              <w:rPr>
                <w:rFonts w:eastAsia="Times New Roman" w:cstheme="minorHAnsi"/>
                <w:b w:val="0"/>
                <w:bCs w:val="0"/>
                <w:color w:val="000000"/>
                <w:sz w:val="20"/>
                <w:szCs w:val="20"/>
              </w:rPr>
            </w:pPr>
            <w:r w:rsidRPr="006666D5">
              <w:rPr>
                <w:rFonts w:eastAsia="Times New Roman" w:cstheme="minorHAnsi"/>
                <w:b w:val="0"/>
                <w:bCs w:val="0"/>
                <w:color w:val="000000"/>
                <w:sz w:val="20"/>
                <w:szCs w:val="20"/>
              </w:rPr>
              <w:t>EZH2</w:t>
            </w:r>
          </w:p>
        </w:tc>
        <w:tc>
          <w:tcPr>
            <w:tcW w:w="1272" w:type="dxa"/>
          </w:tcPr>
          <w:p w14:paraId="7AAE0D8A" w14:textId="77777777" w:rsidR="0009120E" w:rsidRPr="006666D5"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c>
          <w:tcPr>
            <w:tcW w:w="1272" w:type="dxa"/>
            <w:noWrap/>
            <w:hideMark/>
          </w:tcPr>
          <w:p w14:paraId="024A5F06" w14:textId="77777777" w:rsidR="0009120E" w:rsidRPr="006666D5"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666D5">
              <w:rPr>
                <w:rFonts w:eastAsia="Times New Roman" w:cstheme="minorHAnsi"/>
                <w:color w:val="000000"/>
                <w:sz w:val="20"/>
                <w:szCs w:val="20"/>
              </w:rPr>
              <w:t>-4.50E-01</w:t>
            </w:r>
          </w:p>
        </w:tc>
        <w:tc>
          <w:tcPr>
            <w:tcW w:w="1628" w:type="dxa"/>
            <w:noWrap/>
            <w:hideMark/>
          </w:tcPr>
          <w:p w14:paraId="7A2C0E44" w14:textId="77777777" w:rsidR="0009120E" w:rsidRPr="006666D5"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666D5">
              <w:rPr>
                <w:rFonts w:eastAsia="Times New Roman" w:cstheme="minorHAnsi"/>
                <w:color w:val="000000"/>
                <w:sz w:val="20"/>
                <w:szCs w:val="20"/>
              </w:rPr>
              <w:t>5.62E-04</w:t>
            </w:r>
          </w:p>
        </w:tc>
        <w:tc>
          <w:tcPr>
            <w:tcW w:w="1257" w:type="dxa"/>
            <w:noWrap/>
            <w:hideMark/>
          </w:tcPr>
          <w:p w14:paraId="072C438A" w14:textId="77777777" w:rsidR="0009120E" w:rsidRPr="006666D5"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666D5">
              <w:rPr>
                <w:rFonts w:eastAsia="Times New Roman" w:cstheme="minorHAnsi"/>
                <w:color w:val="000000"/>
                <w:sz w:val="20"/>
                <w:szCs w:val="20"/>
              </w:rPr>
              <w:t>1.07E-02</w:t>
            </w:r>
          </w:p>
        </w:tc>
      </w:tr>
      <w:tr w:rsidR="0009120E" w:rsidRPr="006666D5" w14:paraId="76363440" w14:textId="77777777" w:rsidTr="00E71D3A">
        <w:trPr>
          <w:trHeight w:val="264"/>
        </w:trPr>
        <w:tc>
          <w:tcPr>
            <w:cnfStyle w:val="001000000000" w:firstRow="0" w:lastRow="0" w:firstColumn="1" w:lastColumn="0" w:oddVBand="0" w:evenVBand="0" w:oddHBand="0" w:evenHBand="0" w:firstRowFirstColumn="0" w:firstRowLastColumn="0" w:lastRowFirstColumn="0" w:lastRowLastColumn="0"/>
            <w:tcW w:w="926" w:type="dxa"/>
            <w:noWrap/>
            <w:hideMark/>
          </w:tcPr>
          <w:p w14:paraId="381E3C1E" w14:textId="77777777" w:rsidR="0009120E" w:rsidRPr="006666D5" w:rsidRDefault="0009120E" w:rsidP="00E71D3A">
            <w:pPr>
              <w:rPr>
                <w:rFonts w:eastAsia="Times New Roman" w:cstheme="minorHAnsi"/>
                <w:b w:val="0"/>
                <w:bCs w:val="0"/>
                <w:color w:val="000000"/>
                <w:sz w:val="20"/>
                <w:szCs w:val="20"/>
              </w:rPr>
            </w:pPr>
            <w:r w:rsidRPr="006666D5">
              <w:rPr>
                <w:rFonts w:eastAsia="Times New Roman" w:cstheme="minorHAnsi"/>
                <w:b w:val="0"/>
                <w:bCs w:val="0"/>
                <w:color w:val="000000"/>
                <w:sz w:val="20"/>
                <w:szCs w:val="20"/>
              </w:rPr>
              <w:t>KAT6A</w:t>
            </w:r>
          </w:p>
        </w:tc>
        <w:tc>
          <w:tcPr>
            <w:tcW w:w="1272" w:type="dxa"/>
          </w:tcPr>
          <w:p w14:paraId="7AF52B54" w14:textId="77777777" w:rsidR="0009120E" w:rsidRPr="006666D5" w:rsidRDefault="0009120E" w:rsidP="00E71D3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c>
          <w:tcPr>
            <w:tcW w:w="1272" w:type="dxa"/>
            <w:noWrap/>
            <w:hideMark/>
          </w:tcPr>
          <w:p w14:paraId="2A8C2CF4" w14:textId="77777777" w:rsidR="0009120E" w:rsidRPr="006666D5" w:rsidRDefault="0009120E" w:rsidP="00E71D3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666D5">
              <w:rPr>
                <w:rFonts w:eastAsia="Times New Roman" w:cstheme="minorHAnsi"/>
                <w:color w:val="000000"/>
                <w:sz w:val="20"/>
                <w:szCs w:val="20"/>
              </w:rPr>
              <w:t>-4.26E-01</w:t>
            </w:r>
          </w:p>
        </w:tc>
        <w:tc>
          <w:tcPr>
            <w:tcW w:w="1628" w:type="dxa"/>
            <w:noWrap/>
            <w:hideMark/>
          </w:tcPr>
          <w:p w14:paraId="5EA554CC" w14:textId="77777777" w:rsidR="0009120E" w:rsidRPr="006666D5" w:rsidRDefault="0009120E" w:rsidP="00E71D3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666D5">
              <w:rPr>
                <w:rFonts w:eastAsia="Times New Roman" w:cstheme="minorHAnsi"/>
                <w:color w:val="000000"/>
                <w:sz w:val="20"/>
                <w:szCs w:val="20"/>
              </w:rPr>
              <w:t>1.17E-03</w:t>
            </w:r>
          </w:p>
        </w:tc>
        <w:tc>
          <w:tcPr>
            <w:tcW w:w="1257" w:type="dxa"/>
            <w:noWrap/>
            <w:hideMark/>
          </w:tcPr>
          <w:p w14:paraId="07B2ECE1" w14:textId="77777777" w:rsidR="0009120E" w:rsidRPr="006666D5" w:rsidRDefault="0009120E" w:rsidP="00E71D3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666D5">
              <w:rPr>
                <w:rFonts w:eastAsia="Times New Roman" w:cstheme="minorHAnsi"/>
                <w:color w:val="000000"/>
                <w:sz w:val="20"/>
                <w:szCs w:val="20"/>
              </w:rPr>
              <w:t>1.84E-02</w:t>
            </w:r>
          </w:p>
        </w:tc>
      </w:tr>
      <w:tr w:rsidR="0009120E" w:rsidRPr="006666D5" w14:paraId="12A7277F" w14:textId="77777777" w:rsidTr="00E71D3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26" w:type="dxa"/>
            <w:noWrap/>
            <w:hideMark/>
          </w:tcPr>
          <w:p w14:paraId="187F6427" w14:textId="77777777" w:rsidR="0009120E" w:rsidRPr="006666D5" w:rsidRDefault="0009120E" w:rsidP="00E71D3A">
            <w:pPr>
              <w:rPr>
                <w:rFonts w:eastAsia="Times New Roman" w:cstheme="minorHAnsi"/>
                <w:b w:val="0"/>
                <w:bCs w:val="0"/>
                <w:color w:val="000000"/>
                <w:sz w:val="20"/>
                <w:szCs w:val="20"/>
              </w:rPr>
            </w:pPr>
            <w:r w:rsidRPr="006666D5">
              <w:rPr>
                <w:rFonts w:eastAsia="Times New Roman" w:cstheme="minorHAnsi"/>
                <w:b w:val="0"/>
                <w:bCs w:val="0"/>
                <w:color w:val="000000"/>
                <w:sz w:val="20"/>
                <w:szCs w:val="20"/>
              </w:rPr>
              <w:t>DIAPH1</w:t>
            </w:r>
          </w:p>
        </w:tc>
        <w:tc>
          <w:tcPr>
            <w:tcW w:w="1272" w:type="dxa"/>
          </w:tcPr>
          <w:p w14:paraId="6A31EB08" w14:textId="77777777" w:rsidR="0009120E" w:rsidRPr="006666D5"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c>
          <w:tcPr>
            <w:tcW w:w="1272" w:type="dxa"/>
            <w:noWrap/>
            <w:hideMark/>
          </w:tcPr>
          <w:p w14:paraId="18127AF5" w14:textId="77777777" w:rsidR="0009120E" w:rsidRPr="006666D5"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666D5">
              <w:rPr>
                <w:rFonts w:eastAsia="Times New Roman" w:cstheme="minorHAnsi"/>
                <w:color w:val="000000"/>
                <w:sz w:val="20"/>
                <w:szCs w:val="20"/>
              </w:rPr>
              <w:t>-4.25E-01</w:t>
            </w:r>
          </w:p>
        </w:tc>
        <w:tc>
          <w:tcPr>
            <w:tcW w:w="1628" w:type="dxa"/>
            <w:noWrap/>
            <w:hideMark/>
          </w:tcPr>
          <w:p w14:paraId="1803D5CF" w14:textId="77777777" w:rsidR="0009120E" w:rsidRPr="006666D5"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666D5">
              <w:rPr>
                <w:rFonts w:eastAsia="Times New Roman" w:cstheme="minorHAnsi"/>
                <w:color w:val="000000"/>
                <w:sz w:val="20"/>
                <w:szCs w:val="20"/>
              </w:rPr>
              <w:t>1.23E-03</w:t>
            </w:r>
          </w:p>
        </w:tc>
        <w:tc>
          <w:tcPr>
            <w:tcW w:w="1257" w:type="dxa"/>
            <w:noWrap/>
            <w:hideMark/>
          </w:tcPr>
          <w:p w14:paraId="662E20A4" w14:textId="77777777" w:rsidR="0009120E" w:rsidRPr="006666D5"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666D5">
              <w:rPr>
                <w:rFonts w:eastAsia="Times New Roman" w:cstheme="minorHAnsi"/>
                <w:color w:val="000000"/>
                <w:sz w:val="20"/>
                <w:szCs w:val="20"/>
              </w:rPr>
              <w:t>1.85E-02</w:t>
            </w:r>
          </w:p>
        </w:tc>
      </w:tr>
      <w:tr w:rsidR="0009120E" w:rsidRPr="006666D5" w14:paraId="45D67D98" w14:textId="77777777" w:rsidTr="00E71D3A">
        <w:trPr>
          <w:trHeight w:val="264"/>
        </w:trPr>
        <w:tc>
          <w:tcPr>
            <w:cnfStyle w:val="001000000000" w:firstRow="0" w:lastRow="0" w:firstColumn="1" w:lastColumn="0" w:oddVBand="0" w:evenVBand="0" w:oddHBand="0" w:evenHBand="0" w:firstRowFirstColumn="0" w:firstRowLastColumn="0" w:lastRowFirstColumn="0" w:lastRowLastColumn="0"/>
            <w:tcW w:w="926" w:type="dxa"/>
            <w:noWrap/>
            <w:hideMark/>
          </w:tcPr>
          <w:p w14:paraId="31A2E68A" w14:textId="77777777" w:rsidR="0009120E" w:rsidRPr="006666D5" w:rsidRDefault="0009120E" w:rsidP="00E71D3A">
            <w:pPr>
              <w:rPr>
                <w:rFonts w:eastAsia="Times New Roman" w:cstheme="minorHAnsi"/>
                <w:b w:val="0"/>
                <w:bCs w:val="0"/>
                <w:color w:val="000000"/>
                <w:sz w:val="20"/>
                <w:szCs w:val="20"/>
              </w:rPr>
            </w:pPr>
            <w:r w:rsidRPr="006666D5">
              <w:rPr>
                <w:rFonts w:eastAsia="Times New Roman" w:cstheme="minorHAnsi"/>
                <w:b w:val="0"/>
                <w:bCs w:val="0"/>
                <w:color w:val="000000"/>
                <w:sz w:val="20"/>
                <w:szCs w:val="20"/>
              </w:rPr>
              <w:t>E2F3</w:t>
            </w:r>
          </w:p>
        </w:tc>
        <w:tc>
          <w:tcPr>
            <w:tcW w:w="1272" w:type="dxa"/>
          </w:tcPr>
          <w:p w14:paraId="517306D6" w14:textId="77777777" w:rsidR="0009120E" w:rsidRPr="006666D5" w:rsidRDefault="0009120E" w:rsidP="00E71D3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c>
          <w:tcPr>
            <w:tcW w:w="1272" w:type="dxa"/>
            <w:noWrap/>
            <w:hideMark/>
          </w:tcPr>
          <w:p w14:paraId="44DA1D41" w14:textId="77777777" w:rsidR="0009120E" w:rsidRPr="006666D5" w:rsidRDefault="0009120E" w:rsidP="00E71D3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666D5">
              <w:rPr>
                <w:rFonts w:eastAsia="Times New Roman" w:cstheme="minorHAnsi"/>
                <w:color w:val="000000"/>
                <w:sz w:val="20"/>
                <w:szCs w:val="20"/>
              </w:rPr>
              <w:t>-4.21E-01</w:t>
            </w:r>
          </w:p>
        </w:tc>
        <w:tc>
          <w:tcPr>
            <w:tcW w:w="1628" w:type="dxa"/>
            <w:noWrap/>
            <w:hideMark/>
          </w:tcPr>
          <w:p w14:paraId="7EA11476" w14:textId="77777777" w:rsidR="0009120E" w:rsidRPr="006666D5" w:rsidRDefault="0009120E" w:rsidP="00E71D3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666D5">
              <w:rPr>
                <w:rFonts w:eastAsia="Times New Roman" w:cstheme="minorHAnsi"/>
                <w:color w:val="000000"/>
                <w:sz w:val="20"/>
                <w:szCs w:val="20"/>
              </w:rPr>
              <w:t>1.38E-03</w:t>
            </w:r>
          </w:p>
        </w:tc>
        <w:tc>
          <w:tcPr>
            <w:tcW w:w="1257" w:type="dxa"/>
            <w:noWrap/>
            <w:hideMark/>
          </w:tcPr>
          <w:p w14:paraId="049AE882" w14:textId="77777777" w:rsidR="0009120E" w:rsidRPr="006666D5" w:rsidRDefault="0009120E" w:rsidP="00E71D3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666D5">
              <w:rPr>
                <w:rFonts w:eastAsia="Times New Roman" w:cstheme="minorHAnsi"/>
                <w:color w:val="000000"/>
                <w:sz w:val="20"/>
                <w:szCs w:val="20"/>
              </w:rPr>
              <w:t>1.85E-02</w:t>
            </w:r>
          </w:p>
        </w:tc>
      </w:tr>
      <w:tr w:rsidR="0009120E" w:rsidRPr="006666D5" w14:paraId="152FEE09" w14:textId="77777777" w:rsidTr="00E71D3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26" w:type="dxa"/>
            <w:noWrap/>
            <w:hideMark/>
          </w:tcPr>
          <w:p w14:paraId="509D1D2A" w14:textId="77777777" w:rsidR="0009120E" w:rsidRPr="006666D5" w:rsidRDefault="0009120E" w:rsidP="00E71D3A">
            <w:pPr>
              <w:rPr>
                <w:rFonts w:eastAsia="Times New Roman" w:cstheme="minorHAnsi"/>
                <w:b w:val="0"/>
                <w:bCs w:val="0"/>
                <w:color w:val="000000"/>
                <w:sz w:val="20"/>
                <w:szCs w:val="20"/>
              </w:rPr>
            </w:pPr>
            <w:r w:rsidRPr="006666D5">
              <w:rPr>
                <w:rFonts w:eastAsia="Times New Roman" w:cstheme="minorHAnsi"/>
                <w:b w:val="0"/>
                <w:bCs w:val="0"/>
                <w:color w:val="000000"/>
                <w:sz w:val="20"/>
                <w:szCs w:val="20"/>
              </w:rPr>
              <w:t>MGA</w:t>
            </w:r>
          </w:p>
        </w:tc>
        <w:tc>
          <w:tcPr>
            <w:tcW w:w="1272" w:type="dxa"/>
          </w:tcPr>
          <w:p w14:paraId="3674B225" w14:textId="77777777" w:rsidR="0009120E" w:rsidRPr="006666D5"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c>
          <w:tcPr>
            <w:tcW w:w="1272" w:type="dxa"/>
            <w:noWrap/>
            <w:hideMark/>
          </w:tcPr>
          <w:p w14:paraId="35E2FFC5" w14:textId="77777777" w:rsidR="0009120E" w:rsidRPr="006666D5"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666D5">
              <w:rPr>
                <w:rFonts w:eastAsia="Times New Roman" w:cstheme="minorHAnsi"/>
                <w:color w:val="000000"/>
                <w:sz w:val="20"/>
                <w:szCs w:val="20"/>
              </w:rPr>
              <w:t>-4.05E-01</w:t>
            </w:r>
          </w:p>
        </w:tc>
        <w:tc>
          <w:tcPr>
            <w:tcW w:w="1628" w:type="dxa"/>
            <w:noWrap/>
            <w:hideMark/>
          </w:tcPr>
          <w:p w14:paraId="607B0999" w14:textId="77777777" w:rsidR="0009120E" w:rsidRPr="006666D5"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666D5">
              <w:rPr>
                <w:rFonts w:eastAsia="Times New Roman" w:cstheme="minorHAnsi"/>
                <w:color w:val="000000"/>
                <w:sz w:val="20"/>
                <w:szCs w:val="20"/>
              </w:rPr>
              <w:t>2.17E-03</w:t>
            </w:r>
          </w:p>
        </w:tc>
        <w:tc>
          <w:tcPr>
            <w:tcW w:w="1257" w:type="dxa"/>
            <w:noWrap/>
            <w:hideMark/>
          </w:tcPr>
          <w:p w14:paraId="6B2C1509" w14:textId="77777777" w:rsidR="0009120E" w:rsidRPr="006666D5"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666D5">
              <w:rPr>
                <w:rFonts w:eastAsia="Times New Roman" w:cstheme="minorHAnsi"/>
                <w:color w:val="000000"/>
                <w:sz w:val="20"/>
                <w:szCs w:val="20"/>
              </w:rPr>
              <w:t>2.61E-02</w:t>
            </w:r>
          </w:p>
        </w:tc>
      </w:tr>
      <w:tr w:rsidR="0009120E" w:rsidRPr="006666D5" w14:paraId="3ED37754" w14:textId="77777777" w:rsidTr="00E71D3A">
        <w:trPr>
          <w:trHeight w:val="264"/>
        </w:trPr>
        <w:tc>
          <w:tcPr>
            <w:cnfStyle w:val="001000000000" w:firstRow="0" w:lastRow="0" w:firstColumn="1" w:lastColumn="0" w:oddVBand="0" w:evenVBand="0" w:oddHBand="0" w:evenHBand="0" w:firstRowFirstColumn="0" w:firstRowLastColumn="0" w:lastRowFirstColumn="0" w:lastRowLastColumn="0"/>
            <w:tcW w:w="926" w:type="dxa"/>
            <w:noWrap/>
            <w:hideMark/>
          </w:tcPr>
          <w:p w14:paraId="6ACB9B2B" w14:textId="77777777" w:rsidR="0009120E" w:rsidRPr="006666D5" w:rsidRDefault="0009120E" w:rsidP="00E71D3A">
            <w:pPr>
              <w:rPr>
                <w:rFonts w:eastAsia="Times New Roman" w:cstheme="minorHAnsi"/>
                <w:b w:val="0"/>
                <w:bCs w:val="0"/>
                <w:color w:val="000000"/>
                <w:sz w:val="20"/>
                <w:szCs w:val="20"/>
              </w:rPr>
            </w:pPr>
            <w:r w:rsidRPr="006666D5">
              <w:rPr>
                <w:rFonts w:eastAsia="Times New Roman" w:cstheme="minorHAnsi"/>
                <w:b w:val="0"/>
                <w:bCs w:val="0"/>
                <w:color w:val="000000"/>
                <w:sz w:val="20"/>
                <w:szCs w:val="20"/>
              </w:rPr>
              <w:t>MED23</w:t>
            </w:r>
          </w:p>
        </w:tc>
        <w:tc>
          <w:tcPr>
            <w:tcW w:w="1272" w:type="dxa"/>
          </w:tcPr>
          <w:p w14:paraId="200CC0E7" w14:textId="77777777" w:rsidR="0009120E" w:rsidRPr="006666D5" w:rsidRDefault="0009120E" w:rsidP="00E71D3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c>
          <w:tcPr>
            <w:tcW w:w="1272" w:type="dxa"/>
            <w:noWrap/>
            <w:hideMark/>
          </w:tcPr>
          <w:p w14:paraId="24511032" w14:textId="77777777" w:rsidR="0009120E" w:rsidRPr="006666D5" w:rsidRDefault="0009120E" w:rsidP="00E71D3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666D5">
              <w:rPr>
                <w:rFonts w:eastAsia="Times New Roman" w:cstheme="minorHAnsi"/>
                <w:color w:val="000000"/>
                <w:sz w:val="20"/>
                <w:szCs w:val="20"/>
              </w:rPr>
              <w:t>-3.98E-01</w:t>
            </w:r>
          </w:p>
        </w:tc>
        <w:tc>
          <w:tcPr>
            <w:tcW w:w="1628" w:type="dxa"/>
            <w:noWrap/>
            <w:hideMark/>
          </w:tcPr>
          <w:p w14:paraId="54E7236E" w14:textId="77777777" w:rsidR="0009120E" w:rsidRPr="006666D5" w:rsidRDefault="0009120E" w:rsidP="00E71D3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666D5">
              <w:rPr>
                <w:rFonts w:eastAsia="Times New Roman" w:cstheme="minorHAnsi"/>
                <w:color w:val="000000"/>
                <w:sz w:val="20"/>
                <w:szCs w:val="20"/>
              </w:rPr>
              <w:t>2.65E-03</w:t>
            </w:r>
          </w:p>
        </w:tc>
        <w:tc>
          <w:tcPr>
            <w:tcW w:w="1257" w:type="dxa"/>
            <w:noWrap/>
            <w:hideMark/>
          </w:tcPr>
          <w:p w14:paraId="424727ED" w14:textId="77777777" w:rsidR="0009120E" w:rsidRPr="006666D5" w:rsidRDefault="0009120E" w:rsidP="00E71D3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666D5">
              <w:rPr>
                <w:rFonts w:eastAsia="Times New Roman" w:cstheme="minorHAnsi"/>
                <w:color w:val="000000"/>
                <w:sz w:val="20"/>
                <w:szCs w:val="20"/>
              </w:rPr>
              <w:t>2.88E-02</w:t>
            </w:r>
          </w:p>
        </w:tc>
      </w:tr>
      <w:tr w:rsidR="0009120E" w:rsidRPr="006666D5" w14:paraId="04A86D48" w14:textId="77777777" w:rsidTr="00E71D3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26" w:type="dxa"/>
            <w:noWrap/>
            <w:hideMark/>
          </w:tcPr>
          <w:p w14:paraId="5195AF40" w14:textId="77777777" w:rsidR="0009120E" w:rsidRPr="006666D5" w:rsidRDefault="0009120E" w:rsidP="00E71D3A">
            <w:pPr>
              <w:rPr>
                <w:rFonts w:eastAsia="Times New Roman" w:cstheme="minorHAnsi"/>
                <w:b w:val="0"/>
                <w:bCs w:val="0"/>
                <w:color w:val="000000"/>
                <w:sz w:val="20"/>
                <w:szCs w:val="20"/>
              </w:rPr>
            </w:pPr>
            <w:r w:rsidRPr="006666D5">
              <w:rPr>
                <w:rFonts w:eastAsia="Times New Roman" w:cstheme="minorHAnsi"/>
                <w:b w:val="0"/>
                <w:bCs w:val="0"/>
                <w:color w:val="000000"/>
                <w:sz w:val="20"/>
                <w:szCs w:val="20"/>
              </w:rPr>
              <w:t>KLHL8</w:t>
            </w:r>
          </w:p>
        </w:tc>
        <w:tc>
          <w:tcPr>
            <w:tcW w:w="1272" w:type="dxa"/>
          </w:tcPr>
          <w:p w14:paraId="76710D01" w14:textId="77777777" w:rsidR="0009120E" w:rsidRPr="006666D5"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c>
          <w:tcPr>
            <w:tcW w:w="1272" w:type="dxa"/>
            <w:noWrap/>
            <w:hideMark/>
          </w:tcPr>
          <w:p w14:paraId="6A0CC8A3" w14:textId="77777777" w:rsidR="0009120E" w:rsidRPr="006666D5"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666D5">
              <w:rPr>
                <w:rFonts w:eastAsia="Times New Roman" w:cstheme="minorHAnsi"/>
                <w:color w:val="000000"/>
                <w:sz w:val="20"/>
                <w:szCs w:val="20"/>
              </w:rPr>
              <w:t>-3.61E-01</w:t>
            </w:r>
          </w:p>
        </w:tc>
        <w:tc>
          <w:tcPr>
            <w:tcW w:w="1628" w:type="dxa"/>
            <w:noWrap/>
            <w:hideMark/>
          </w:tcPr>
          <w:p w14:paraId="0779F700" w14:textId="77777777" w:rsidR="0009120E" w:rsidRPr="006666D5"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666D5">
              <w:rPr>
                <w:rFonts w:eastAsia="Times New Roman" w:cstheme="minorHAnsi"/>
                <w:color w:val="000000"/>
                <w:sz w:val="20"/>
                <w:szCs w:val="20"/>
              </w:rPr>
              <w:t>6.84E-03</w:t>
            </w:r>
          </w:p>
        </w:tc>
        <w:tc>
          <w:tcPr>
            <w:tcW w:w="1257" w:type="dxa"/>
            <w:noWrap/>
            <w:hideMark/>
          </w:tcPr>
          <w:p w14:paraId="6D05700C" w14:textId="77777777" w:rsidR="0009120E" w:rsidRPr="006666D5"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666D5">
              <w:rPr>
                <w:rFonts w:eastAsia="Times New Roman" w:cstheme="minorHAnsi"/>
                <w:color w:val="000000"/>
                <w:sz w:val="20"/>
                <w:szCs w:val="20"/>
              </w:rPr>
              <w:t>6.20E-02</w:t>
            </w:r>
          </w:p>
        </w:tc>
      </w:tr>
      <w:tr w:rsidR="0009120E" w:rsidRPr="006666D5" w14:paraId="302955B5" w14:textId="77777777" w:rsidTr="00E71D3A">
        <w:trPr>
          <w:trHeight w:val="264"/>
        </w:trPr>
        <w:tc>
          <w:tcPr>
            <w:cnfStyle w:val="001000000000" w:firstRow="0" w:lastRow="0" w:firstColumn="1" w:lastColumn="0" w:oddVBand="0" w:evenVBand="0" w:oddHBand="0" w:evenHBand="0" w:firstRowFirstColumn="0" w:firstRowLastColumn="0" w:lastRowFirstColumn="0" w:lastRowLastColumn="0"/>
            <w:tcW w:w="926" w:type="dxa"/>
            <w:noWrap/>
            <w:hideMark/>
          </w:tcPr>
          <w:p w14:paraId="4C750C71" w14:textId="77777777" w:rsidR="0009120E" w:rsidRPr="006666D5" w:rsidRDefault="0009120E" w:rsidP="00E71D3A">
            <w:pPr>
              <w:rPr>
                <w:rFonts w:eastAsia="Times New Roman" w:cstheme="minorHAnsi"/>
                <w:b w:val="0"/>
                <w:bCs w:val="0"/>
                <w:color w:val="000000"/>
                <w:sz w:val="20"/>
                <w:szCs w:val="20"/>
              </w:rPr>
            </w:pPr>
            <w:r w:rsidRPr="006666D5">
              <w:rPr>
                <w:rFonts w:eastAsia="Times New Roman" w:cstheme="minorHAnsi"/>
                <w:b w:val="0"/>
                <w:bCs w:val="0"/>
                <w:color w:val="000000"/>
                <w:sz w:val="20"/>
                <w:szCs w:val="20"/>
              </w:rPr>
              <w:t>PHF3</w:t>
            </w:r>
          </w:p>
        </w:tc>
        <w:tc>
          <w:tcPr>
            <w:tcW w:w="1272" w:type="dxa"/>
          </w:tcPr>
          <w:p w14:paraId="416B281D" w14:textId="77777777" w:rsidR="0009120E" w:rsidRPr="006666D5" w:rsidRDefault="0009120E" w:rsidP="00E71D3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c>
          <w:tcPr>
            <w:tcW w:w="1272" w:type="dxa"/>
            <w:noWrap/>
            <w:hideMark/>
          </w:tcPr>
          <w:p w14:paraId="46EEAAF0" w14:textId="77777777" w:rsidR="0009120E" w:rsidRPr="006666D5" w:rsidRDefault="0009120E" w:rsidP="00E71D3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666D5">
              <w:rPr>
                <w:rFonts w:eastAsia="Times New Roman" w:cstheme="minorHAnsi"/>
                <w:color w:val="000000"/>
                <w:sz w:val="20"/>
                <w:szCs w:val="20"/>
              </w:rPr>
              <w:t>-3.21E-01</w:t>
            </w:r>
          </w:p>
        </w:tc>
        <w:tc>
          <w:tcPr>
            <w:tcW w:w="1628" w:type="dxa"/>
            <w:noWrap/>
            <w:hideMark/>
          </w:tcPr>
          <w:p w14:paraId="4D20A130" w14:textId="77777777" w:rsidR="0009120E" w:rsidRPr="006666D5" w:rsidRDefault="0009120E" w:rsidP="00E71D3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666D5">
              <w:rPr>
                <w:rFonts w:eastAsia="Times New Roman" w:cstheme="minorHAnsi"/>
                <w:color w:val="000000"/>
                <w:sz w:val="20"/>
                <w:szCs w:val="20"/>
              </w:rPr>
              <w:t>1.69E-02</w:t>
            </w:r>
          </w:p>
        </w:tc>
        <w:tc>
          <w:tcPr>
            <w:tcW w:w="1257" w:type="dxa"/>
            <w:noWrap/>
            <w:hideMark/>
          </w:tcPr>
          <w:p w14:paraId="77D48CC5" w14:textId="77777777" w:rsidR="0009120E" w:rsidRPr="006666D5" w:rsidRDefault="0009120E" w:rsidP="00E71D3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666D5">
              <w:rPr>
                <w:rFonts w:eastAsia="Times New Roman" w:cstheme="minorHAnsi"/>
                <w:color w:val="000000"/>
                <w:sz w:val="20"/>
                <w:szCs w:val="20"/>
              </w:rPr>
              <w:t>9.38E-02</w:t>
            </w:r>
          </w:p>
        </w:tc>
      </w:tr>
      <w:tr w:rsidR="0009120E" w:rsidRPr="006666D5" w14:paraId="6F66516D" w14:textId="77777777" w:rsidTr="00E71D3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26" w:type="dxa"/>
            <w:noWrap/>
            <w:hideMark/>
          </w:tcPr>
          <w:p w14:paraId="3CC9C936" w14:textId="77777777" w:rsidR="0009120E" w:rsidRPr="006666D5" w:rsidRDefault="0009120E" w:rsidP="00E71D3A">
            <w:pPr>
              <w:rPr>
                <w:rFonts w:eastAsia="Times New Roman" w:cstheme="minorHAnsi"/>
                <w:b w:val="0"/>
                <w:bCs w:val="0"/>
                <w:color w:val="000000"/>
                <w:sz w:val="20"/>
                <w:szCs w:val="20"/>
              </w:rPr>
            </w:pPr>
            <w:r w:rsidRPr="006666D5">
              <w:rPr>
                <w:rFonts w:eastAsia="Times New Roman" w:cstheme="minorHAnsi"/>
                <w:b w:val="0"/>
                <w:bCs w:val="0"/>
                <w:color w:val="000000"/>
                <w:sz w:val="20"/>
                <w:szCs w:val="20"/>
              </w:rPr>
              <w:t>MLL4</w:t>
            </w:r>
          </w:p>
        </w:tc>
        <w:tc>
          <w:tcPr>
            <w:tcW w:w="1272" w:type="dxa"/>
          </w:tcPr>
          <w:p w14:paraId="2438E8E5" w14:textId="77777777" w:rsidR="0009120E" w:rsidRPr="006666D5"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c>
          <w:tcPr>
            <w:tcW w:w="1272" w:type="dxa"/>
            <w:noWrap/>
            <w:hideMark/>
          </w:tcPr>
          <w:p w14:paraId="364B6F96" w14:textId="77777777" w:rsidR="0009120E" w:rsidRPr="006666D5"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666D5">
              <w:rPr>
                <w:rFonts w:eastAsia="Times New Roman" w:cstheme="minorHAnsi"/>
                <w:color w:val="000000"/>
                <w:sz w:val="20"/>
                <w:szCs w:val="20"/>
              </w:rPr>
              <w:t>-2.86E-01</w:t>
            </w:r>
          </w:p>
        </w:tc>
        <w:tc>
          <w:tcPr>
            <w:tcW w:w="1628" w:type="dxa"/>
            <w:noWrap/>
            <w:hideMark/>
          </w:tcPr>
          <w:p w14:paraId="07049188" w14:textId="77777777" w:rsidR="0009120E" w:rsidRPr="006666D5"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666D5">
              <w:rPr>
                <w:rFonts w:eastAsia="Times New Roman" w:cstheme="minorHAnsi"/>
                <w:color w:val="000000"/>
                <w:sz w:val="20"/>
                <w:szCs w:val="20"/>
              </w:rPr>
              <w:t>3.45E-02</w:t>
            </w:r>
          </w:p>
        </w:tc>
        <w:tc>
          <w:tcPr>
            <w:tcW w:w="1257" w:type="dxa"/>
            <w:noWrap/>
            <w:hideMark/>
          </w:tcPr>
          <w:p w14:paraId="554FBF2F" w14:textId="77777777" w:rsidR="0009120E" w:rsidRPr="006666D5"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666D5">
              <w:rPr>
                <w:rFonts w:eastAsia="Times New Roman" w:cstheme="minorHAnsi"/>
                <w:color w:val="000000"/>
                <w:sz w:val="20"/>
                <w:szCs w:val="20"/>
              </w:rPr>
              <w:t>1.50E-01</w:t>
            </w:r>
          </w:p>
        </w:tc>
      </w:tr>
      <w:tr w:rsidR="0009120E" w:rsidRPr="006666D5" w14:paraId="11BC5916" w14:textId="77777777" w:rsidTr="00E71D3A">
        <w:trPr>
          <w:trHeight w:val="264"/>
        </w:trPr>
        <w:tc>
          <w:tcPr>
            <w:cnfStyle w:val="001000000000" w:firstRow="0" w:lastRow="0" w:firstColumn="1" w:lastColumn="0" w:oddVBand="0" w:evenVBand="0" w:oddHBand="0" w:evenHBand="0" w:firstRowFirstColumn="0" w:firstRowLastColumn="0" w:lastRowFirstColumn="0" w:lastRowLastColumn="0"/>
            <w:tcW w:w="926" w:type="dxa"/>
            <w:noWrap/>
            <w:hideMark/>
          </w:tcPr>
          <w:p w14:paraId="434EBD41" w14:textId="77777777" w:rsidR="0009120E" w:rsidRPr="006666D5" w:rsidRDefault="0009120E" w:rsidP="00E71D3A">
            <w:pPr>
              <w:rPr>
                <w:rFonts w:eastAsia="Times New Roman" w:cstheme="minorHAnsi"/>
                <w:b w:val="0"/>
                <w:bCs w:val="0"/>
                <w:color w:val="000000"/>
                <w:sz w:val="20"/>
                <w:szCs w:val="20"/>
              </w:rPr>
            </w:pPr>
            <w:r w:rsidRPr="006666D5">
              <w:rPr>
                <w:rFonts w:eastAsia="Times New Roman" w:cstheme="minorHAnsi"/>
                <w:b w:val="0"/>
                <w:bCs w:val="0"/>
                <w:color w:val="000000"/>
                <w:sz w:val="20"/>
                <w:szCs w:val="20"/>
              </w:rPr>
              <w:t>MEN1</w:t>
            </w:r>
          </w:p>
        </w:tc>
        <w:tc>
          <w:tcPr>
            <w:tcW w:w="1272" w:type="dxa"/>
          </w:tcPr>
          <w:p w14:paraId="3EBF4DCA" w14:textId="77777777" w:rsidR="0009120E" w:rsidRPr="006666D5" w:rsidRDefault="0009120E" w:rsidP="00E71D3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c>
          <w:tcPr>
            <w:tcW w:w="1272" w:type="dxa"/>
            <w:noWrap/>
            <w:hideMark/>
          </w:tcPr>
          <w:p w14:paraId="4C181CCB" w14:textId="77777777" w:rsidR="0009120E" w:rsidRPr="006666D5" w:rsidRDefault="0009120E" w:rsidP="00E71D3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666D5">
              <w:rPr>
                <w:rFonts w:eastAsia="Times New Roman" w:cstheme="minorHAnsi"/>
                <w:color w:val="000000"/>
                <w:sz w:val="20"/>
                <w:szCs w:val="20"/>
              </w:rPr>
              <w:t>-2.67E-01</w:t>
            </w:r>
          </w:p>
        </w:tc>
        <w:tc>
          <w:tcPr>
            <w:tcW w:w="1628" w:type="dxa"/>
            <w:noWrap/>
            <w:hideMark/>
          </w:tcPr>
          <w:p w14:paraId="54156C7D" w14:textId="77777777" w:rsidR="0009120E" w:rsidRPr="006666D5" w:rsidRDefault="0009120E" w:rsidP="00E71D3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666D5">
              <w:rPr>
                <w:rFonts w:eastAsia="Times New Roman" w:cstheme="minorHAnsi"/>
                <w:color w:val="000000"/>
                <w:sz w:val="20"/>
                <w:szCs w:val="20"/>
              </w:rPr>
              <w:t>4.89E-02</w:t>
            </w:r>
          </w:p>
        </w:tc>
        <w:tc>
          <w:tcPr>
            <w:tcW w:w="1257" w:type="dxa"/>
            <w:noWrap/>
            <w:hideMark/>
          </w:tcPr>
          <w:p w14:paraId="54EFE1F5" w14:textId="77777777" w:rsidR="0009120E" w:rsidRPr="006666D5" w:rsidRDefault="0009120E" w:rsidP="00E71D3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666D5">
              <w:rPr>
                <w:rFonts w:eastAsia="Times New Roman" w:cstheme="minorHAnsi"/>
                <w:color w:val="000000"/>
                <w:sz w:val="20"/>
                <w:szCs w:val="20"/>
              </w:rPr>
              <w:t>1.88E-01</w:t>
            </w:r>
          </w:p>
        </w:tc>
      </w:tr>
      <w:tr w:rsidR="0009120E" w:rsidRPr="006666D5" w14:paraId="5447B5F1" w14:textId="77777777" w:rsidTr="00E71D3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26" w:type="dxa"/>
            <w:noWrap/>
            <w:hideMark/>
          </w:tcPr>
          <w:p w14:paraId="01B255BF" w14:textId="77777777" w:rsidR="0009120E" w:rsidRPr="006666D5" w:rsidRDefault="0009120E" w:rsidP="00E71D3A">
            <w:pPr>
              <w:rPr>
                <w:rFonts w:eastAsia="Times New Roman" w:cstheme="minorHAnsi"/>
                <w:b w:val="0"/>
                <w:bCs w:val="0"/>
                <w:color w:val="000000"/>
                <w:sz w:val="20"/>
                <w:szCs w:val="20"/>
              </w:rPr>
            </w:pPr>
            <w:r w:rsidRPr="006666D5">
              <w:rPr>
                <w:rFonts w:eastAsia="Times New Roman" w:cstheme="minorHAnsi"/>
                <w:b w:val="0"/>
                <w:bCs w:val="0"/>
                <w:color w:val="000000"/>
                <w:sz w:val="20"/>
                <w:szCs w:val="20"/>
              </w:rPr>
              <w:t>OMA1</w:t>
            </w:r>
          </w:p>
        </w:tc>
        <w:tc>
          <w:tcPr>
            <w:tcW w:w="1272" w:type="dxa"/>
          </w:tcPr>
          <w:p w14:paraId="31902F11" w14:textId="77777777" w:rsidR="0009120E" w:rsidRPr="006666D5"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c>
          <w:tcPr>
            <w:tcW w:w="1272" w:type="dxa"/>
            <w:noWrap/>
            <w:hideMark/>
          </w:tcPr>
          <w:p w14:paraId="036A7F3D" w14:textId="77777777" w:rsidR="0009120E" w:rsidRPr="006666D5"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666D5">
              <w:rPr>
                <w:rFonts w:eastAsia="Times New Roman" w:cstheme="minorHAnsi"/>
                <w:color w:val="000000"/>
                <w:sz w:val="20"/>
                <w:szCs w:val="20"/>
              </w:rPr>
              <w:t>-2.63E-01</w:t>
            </w:r>
          </w:p>
        </w:tc>
        <w:tc>
          <w:tcPr>
            <w:tcW w:w="1628" w:type="dxa"/>
            <w:noWrap/>
            <w:hideMark/>
          </w:tcPr>
          <w:p w14:paraId="27A00C65" w14:textId="77777777" w:rsidR="0009120E" w:rsidRPr="006666D5"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666D5">
              <w:rPr>
                <w:rFonts w:eastAsia="Times New Roman" w:cstheme="minorHAnsi"/>
                <w:color w:val="000000"/>
                <w:sz w:val="20"/>
                <w:szCs w:val="20"/>
              </w:rPr>
              <w:t>5.23E-02</w:t>
            </w:r>
          </w:p>
        </w:tc>
        <w:tc>
          <w:tcPr>
            <w:tcW w:w="1257" w:type="dxa"/>
            <w:noWrap/>
            <w:hideMark/>
          </w:tcPr>
          <w:p w14:paraId="4208523D" w14:textId="77777777" w:rsidR="0009120E" w:rsidRPr="006666D5"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666D5">
              <w:rPr>
                <w:rFonts w:eastAsia="Times New Roman" w:cstheme="minorHAnsi"/>
                <w:color w:val="000000"/>
                <w:sz w:val="20"/>
                <w:szCs w:val="20"/>
              </w:rPr>
              <w:t>1.99E-01</w:t>
            </w:r>
          </w:p>
        </w:tc>
      </w:tr>
    </w:tbl>
    <w:p w14:paraId="5E1BB8D6" w14:textId="77777777" w:rsidR="0009120E" w:rsidRPr="006666D5" w:rsidRDefault="0009120E" w:rsidP="0009120E">
      <w:pPr>
        <w:rPr>
          <w:rFonts w:cstheme="minorHAnsi"/>
          <w:kern w:val="0"/>
          <w:sz w:val="20"/>
          <w:szCs w:val="20"/>
        </w:rPr>
      </w:pPr>
    </w:p>
    <w:p w14:paraId="688EE539" w14:textId="77777777" w:rsidR="0009120E" w:rsidRPr="006666D5" w:rsidRDefault="0009120E" w:rsidP="0009120E">
      <w:pPr>
        <w:rPr>
          <w:rFonts w:cstheme="minorHAnsi"/>
          <w:kern w:val="0"/>
          <w:sz w:val="20"/>
          <w:szCs w:val="20"/>
        </w:rPr>
      </w:pPr>
    </w:p>
    <w:p w14:paraId="4CFCA2BC" w14:textId="77777777" w:rsidR="0009120E" w:rsidRPr="006666D5" w:rsidRDefault="0009120E" w:rsidP="0009120E">
      <w:pPr>
        <w:rPr>
          <w:rFonts w:cstheme="minorHAnsi"/>
          <w:kern w:val="0"/>
          <w:sz w:val="20"/>
          <w:szCs w:val="20"/>
        </w:rPr>
      </w:pPr>
    </w:p>
    <w:p w14:paraId="12FBD6C6" w14:textId="77777777" w:rsidR="0009120E" w:rsidRPr="006666D5" w:rsidRDefault="0009120E" w:rsidP="0009120E">
      <w:pPr>
        <w:rPr>
          <w:rFonts w:cstheme="minorHAnsi"/>
          <w:kern w:val="0"/>
          <w:sz w:val="20"/>
          <w:szCs w:val="20"/>
        </w:rPr>
      </w:pPr>
    </w:p>
    <w:p w14:paraId="626B208D" w14:textId="77777777" w:rsidR="0009120E" w:rsidRPr="006666D5" w:rsidRDefault="0009120E" w:rsidP="0009120E">
      <w:pPr>
        <w:rPr>
          <w:rFonts w:cstheme="minorHAnsi"/>
          <w:kern w:val="0"/>
          <w:sz w:val="20"/>
          <w:szCs w:val="20"/>
        </w:rPr>
      </w:pPr>
    </w:p>
    <w:p w14:paraId="42CCAB06" w14:textId="77777777" w:rsidR="0009120E" w:rsidRPr="006666D5" w:rsidRDefault="0009120E" w:rsidP="0009120E">
      <w:pPr>
        <w:rPr>
          <w:rFonts w:cstheme="minorHAnsi"/>
          <w:kern w:val="0"/>
          <w:sz w:val="20"/>
          <w:szCs w:val="20"/>
        </w:rPr>
      </w:pPr>
    </w:p>
    <w:p w14:paraId="40C9CAF0" w14:textId="77777777" w:rsidR="0009120E" w:rsidRPr="006666D5" w:rsidRDefault="0009120E" w:rsidP="0009120E">
      <w:pPr>
        <w:rPr>
          <w:rFonts w:cstheme="minorHAnsi"/>
          <w:kern w:val="0"/>
          <w:sz w:val="20"/>
          <w:szCs w:val="20"/>
        </w:rPr>
      </w:pPr>
    </w:p>
    <w:p w14:paraId="187B3726" w14:textId="77777777" w:rsidR="0009120E" w:rsidRPr="006666D5" w:rsidRDefault="0009120E" w:rsidP="0009120E">
      <w:pPr>
        <w:rPr>
          <w:rFonts w:cstheme="minorHAnsi"/>
          <w:kern w:val="0"/>
          <w:sz w:val="20"/>
          <w:szCs w:val="20"/>
        </w:rPr>
      </w:pPr>
    </w:p>
    <w:p w14:paraId="49FF7E1A" w14:textId="77777777" w:rsidR="0009120E" w:rsidRPr="006666D5" w:rsidRDefault="0009120E" w:rsidP="0009120E">
      <w:pPr>
        <w:rPr>
          <w:rFonts w:cstheme="minorHAnsi"/>
          <w:kern w:val="0"/>
          <w:sz w:val="20"/>
          <w:szCs w:val="20"/>
        </w:rPr>
      </w:pPr>
    </w:p>
    <w:p w14:paraId="6995885B" w14:textId="77777777" w:rsidR="0009120E" w:rsidRPr="006666D5" w:rsidRDefault="0009120E" w:rsidP="0009120E">
      <w:pPr>
        <w:rPr>
          <w:rFonts w:cstheme="minorHAnsi"/>
          <w:kern w:val="0"/>
          <w:sz w:val="20"/>
          <w:szCs w:val="20"/>
        </w:rPr>
      </w:pPr>
    </w:p>
    <w:p w14:paraId="289CEDE4" w14:textId="77777777" w:rsidR="0009120E" w:rsidRPr="00F95403" w:rsidRDefault="0009120E" w:rsidP="0009120E">
      <w:pPr>
        <w:rPr>
          <w:rFonts w:asciiTheme="majorHAnsi" w:hAnsiTheme="majorHAnsi" w:cstheme="majorHAnsi"/>
          <w:kern w:val="0"/>
          <w:sz w:val="24"/>
          <w:szCs w:val="24"/>
        </w:rPr>
      </w:pPr>
    </w:p>
    <w:p w14:paraId="275F0DB6" w14:textId="77777777" w:rsidR="0009120E" w:rsidRPr="00F95403" w:rsidRDefault="0009120E" w:rsidP="0009120E">
      <w:pPr>
        <w:rPr>
          <w:rFonts w:asciiTheme="majorHAnsi" w:hAnsiTheme="majorHAnsi" w:cstheme="majorHAnsi"/>
          <w:kern w:val="0"/>
          <w:sz w:val="24"/>
          <w:szCs w:val="24"/>
        </w:rPr>
      </w:pPr>
    </w:p>
    <w:p w14:paraId="049DB658" w14:textId="77777777" w:rsidR="0009120E" w:rsidRPr="00110C70" w:rsidRDefault="0009120E" w:rsidP="0009120E">
      <w:pPr>
        <w:rPr>
          <w:rFonts w:ascii="Times New Roman" w:hAnsi="Times New Roman"/>
          <w:kern w:val="0"/>
        </w:rPr>
      </w:pPr>
      <w:r>
        <w:rPr>
          <w:rFonts w:ascii="Times New Roman" w:hAnsi="Times New Roman"/>
          <w:kern w:val="0"/>
          <w:sz w:val="24"/>
          <w:szCs w:val="24"/>
        </w:rPr>
        <w:br w:type="page"/>
      </w:r>
    </w:p>
    <w:p w14:paraId="3168FC6D" w14:textId="77777777" w:rsidR="0009120E" w:rsidRPr="00205D7E" w:rsidRDefault="0009120E" w:rsidP="0009120E">
      <w:pPr>
        <w:rPr>
          <w:rFonts w:ascii="Times New Roman" w:hAnsi="Times New Roman"/>
          <w:kern w:val="0"/>
        </w:rPr>
      </w:pPr>
      <w:r>
        <w:rPr>
          <w:rFonts w:ascii="Times New Roman" w:hAnsi="Times New Roman"/>
          <w:noProof/>
          <w:kern w:val="0"/>
        </w:rPr>
        <w:lastRenderedPageBreak/>
        <w:drawing>
          <wp:inline distT="0" distB="0" distL="0" distR="0" wp14:anchorId="30E9DD1F" wp14:editId="16D4CB53">
            <wp:extent cx="5071689" cy="7546848"/>
            <wp:effectExtent l="0" t="0" r="0" b="0"/>
            <wp:docPr id="1423256414" name="Picture 4" descr="A screen 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256414" name="Picture 4" descr="A screen shot of a gam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78080" cy="7556358"/>
                    </a:xfrm>
                    <a:prstGeom prst="rect">
                      <a:avLst/>
                    </a:prstGeom>
                  </pic:spPr>
                </pic:pic>
              </a:graphicData>
            </a:graphic>
          </wp:inline>
        </w:drawing>
      </w:r>
    </w:p>
    <w:p w14:paraId="23A8ACC1" w14:textId="2CEDF931" w:rsidR="0009120E" w:rsidRPr="002E5C8A" w:rsidRDefault="0009120E" w:rsidP="0009120E">
      <w:pPr>
        <w:rPr>
          <w:rFonts w:ascii="Times New Roman" w:hAnsi="Times New Roman"/>
          <w:lang w:val="en-US"/>
        </w:rPr>
      </w:pPr>
      <w:bookmarkStart w:id="11" w:name="_Toc148903782"/>
      <w:r w:rsidRPr="002757B2">
        <w:rPr>
          <w:rStyle w:val="Heading3Char"/>
          <w:rFonts w:ascii="Times New Roman" w:hAnsi="Times New Roman" w:cs="Times New Roman"/>
        </w:rPr>
        <w:t>Figure S</w:t>
      </w:r>
      <w:r w:rsidR="008D5C38" w:rsidRPr="002757B2">
        <w:rPr>
          <w:rStyle w:val="Heading3Char"/>
          <w:rFonts w:ascii="Times New Roman" w:hAnsi="Times New Roman" w:cs="Times New Roman"/>
          <w:lang w:val="en-US"/>
        </w:rPr>
        <w:t>4</w:t>
      </w:r>
      <w:r w:rsidRPr="002757B2">
        <w:rPr>
          <w:rStyle w:val="Heading3Char"/>
          <w:rFonts w:ascii="Times New Roman" w:hAnsi="Times New Roman" w:cs="Times New Roman"/>
        </w:rPr>
        <w:t xml:space="preserve">. PLA2G4A expression </w:t>
      </w:r>
      <w:r w:rsidRPr="002757B2">
        <w:rPr>
          <w:rStyle w:val="Heading3Char"/>
          <w:rFonts w:ascii="Times New Roman" w:hAnsi="Times New Roman" w:cs="Times New Roman"/>
          <w:lang w:val="en-US"/>
        </w:rPr>
        <w:t>and</w:t>
      </w:r>
      <w:r w:rsidRPr="002757B2">
        <w:rPr>
          <w:rStyle w:val="Heading3Char"/>
          <w:rFonts w:ascii="Times New Roman" w:hAnsi="Times New Roman" w:cs="Times New Roman"/>
        </w:rPr>
        <w:t xml:space="preserve"> sensitivity to cPLA</w:t>
      </w:r>
      <w:r w:rsidRPr="002757B2">
        <w:rPr>
          <w:rStyle w:val="Heading3Char"/>
          <w:rFonts w:ascii="Times New Roman" w:hAnsi="Times New Roman" w:cs="Times New Roman"/>
          <w:vertAlign w:val="subscript"/>
        </w:rPr>
        <w:t>2</w:t>
      </w:r>
      <w:r w:rsidRPr="002757B2">
        <w:rPr>
          <w:rStyle w:val="Heading3Char"/>
          <w:rFonts w:ascii="Times New Roman" w:hAnsi="Times New Roman" w:cs="Times New Roman"/>
        </w:rPr>
        <w:t>α inhibitors.</w:t>
      </w:r>
      <w:bookmarkEnd w:id="11"/>
      <w:r w:rsidRPr="002757B2">
        <w:rPr>
          <w:rFonts w:ascii="Times New Roman" w:hAnsi="Times New Roman"/>
          <w:sz w:val="24"/>
          <w:szCs w:val="24"/>
        </w:rPr>
        <w:t xml:space="preserve"> T</w:t>
      </w:r>
      <w:r w:rsidRPr="002D763A">
        <w:rPr>
          <w:rFonts w:ascii="Times New Roman" w:hAnsi="Times New Roman"/>
          <w:sz w:val="24"/>
          <w:szCs w:val="24"/>
        </w:rPr>
        <w:t>he pIC</w:t>
      </w:r>
      <w:r w:rsidRPr="002D763A">
        <w:rPr>
          <w:rFonts w:ascii="Times New Roman" w:hAnsi="Times New Roman"/>
          <w:sz w:val="24"/>
          <w:szCs w:val="24"/>
          <w:vertAlign w:val="subscript"/>
        </w:rPr>
        <w:t>50</w:t>
      </w:r>
      <w:r w:rsidRPr="002D763A">
        <w:rPr>
          <w:rFonts w:ascii="Times New Roman" w:hAnsi="Times New Roman"/>
          <w:sz w:val="24"/>
          <w:szCs w:val="24"/>
        </w:rPr>
        <w:t xml:space="preserve"> is plotted on the y-axis for each cell line ordered by expression of PLA2G4A (highest on the left) and where the size of the bubble is relative to the gene expression</w:t>
      </w:r>
      <w:r w:rsidRPr="002E5C8A">
        <w:rPr>
          <w:rFonts w:ascii="Times New Roman" w:hAnsi="Times New Roman"/>
          <w:sz w:val="24"/>
          <w:szCs w:val="24"/>
          <w:lang w:val="en-US"/>
        </w:rPr>
        <w:t>.</w:t>
      </w:r>
    </w:p>
    <w:p w14:paraId="18F822B6" w14:textId="77777777" w:rsidR="0009120E" w:rsidRDefault="0009120E" w:rsidP="0009120E">
      <w:pPr>
        <w:pStyle w:val="Heading3"/>
      </w:pPr>
    </w:p>
    <w:tbl>
      <w:tblPr>
        <w:tblStyle w:val="PlainTable2"/>
        <w:tblpPr w:leftFromText="180" w:rightFromText="180" w:vertAnchor="page" w:horzAnchor="margin" w:tblpY="3657"/>
        <w:tblW w:w="0" w:type="auto"/>
        <w:tblLook w:val="0420" w:firstRow="1" w:lastRow="0" w:firstColumn="0" w:lastColumn="0" w:noHBand="0" w:noVBand="1"/>
      </w:tblPr>
      <w:tblGrid>
        <w:gridCol w:w="1345"/>
        <w:gridCol w:w="216"/>
        <w:gridCol w:w="1188"/>
        <w:gridCol w:w="1354"/>
        <w:gridCol w:w="222"/>
        <w:gridCol w:w="1439"/>
        <w:gridCol w:w="1188"/>
        <w:gridCol w:w="1354"/>
      </w:tblGrid>
      <w:tr w:rsidR="0009120E" w:rsidRPr="00DB68CB" w14:paraId="57361377" w14:textId="77777777" w:rsidTr="00E71D3A">
        <w:trPr>
          <w:cnfStyle w:val="100000000000" w:firstRow="1" w:lastRow="0" w:firstColumn="0" w:lastColumn="0" w:oddVBand="0" w:evenVBand="0" w:oddHBand="0" w:evenHBand="0" w:firstRowFirstColumn="0" w:firstRowLastColumn="0" w:lastRowFirstColumn="0" w:lastRowLastColumn="0"/>
          <w:trHeight w:val="274"/>
        </w:trPr>
        <w:tc>
          <w:tcPr>
            <w:tcW w:w="1572" w:type="dxa"/>
            <w:gridSpan w:val="2"/>
            <w:noWrap/>
            <w:hideMark/>
          </w:tcPr>
          <w:p w14:paraId="0258553F" w14:textId="77777777" w:rsidR="0009120E" w:rsidRPr="00DB68CB" w:rsidRDefault="0009120E" w:rsidP="00E71D3A">
            <w:pPr>
              <w:spacing w:line="276" w:lineRule="auto"/>
              <w:rPr>
                <w:rFonts w:cstheme="minorHAnsi"/>
                <w:sz w:val="20"/>
                <w:szCs w:val="20"/>
              </w:rPr>
            </w:pPr>
            <w:r w:rsidRPr="00DB68CB">
              <w:rPr>
                <w:rFonts w:cstheme="minorHAnsi"/>
                <w:sz w:val="20"/>
                <w:szCs w:val="20"/>
              </w:rPr>
              <w:t>gene</w:t>
            </w:r>
          </w:p>
        </w:tc>
        <w:tc>
          <w:tcPr>
            <w:tcW w:w="1173" w:type="dxa"/>
            <w:noWrap/>
            <w:hideMark/>
          </w:tcPr>
          <w:p w14:paraId="11CAFD0C" w14:textId="77777777" w:rsidR="0009120E" w:rsidRPr="00DB68CB" w:rsidRDefault="0009120E" w:rsidP="00E71D3A">
            <w:pPr>
              <w:spacing w:line="276" w:lineRule="auto"/>
              <w:rPr>
                <w:rFonts w:cstheme="minorHAnsi"/>
                <w:sz w:val="20"/>
                <w:szCs w:val="20"/>
              </w:rPr>
            </w:pPr>
            <w:proofErr w:type="spellStart"/>
            <w:proofErr w:type="gramStart"/>
            <w:r w:rsidRPr="00DB68CB">
              <w:rPr>
                <w:rFonts w:cstheme="minorHAnsi"/>
                <w:sz w:val="20"/>
                <w:szCs w:val="20"/>
              </w:rPr>
              <w:t>sigma.score</w:t>
            </w:r>
            <w:proofErr w:type="spellEnd"/>
            <w:proofErr w:type="gramEnd"/>
          </w:p>
        </w:tc>
        <w:tc>
          <w:tcPr>
            <w:tcW w:w="1355" w:type="dxa"/>
            <w:noWrap/>
            <w:hideMark/>
          </w:tcPr>
          <w:p w14:paraId="335A80D1" w14:textId="77777777" w:rsidR="0009120E" w:rsidRPr="00DB68CB" w:rsidRDefault="0009120E" w:rsidP="00E71D3A">
            <w:pPr>
              <w:spacing w:line="276" w:lineRule="auto"/>
              <w:rPr>
                <w:rFonts w:cstheme="minorHAnsi"/>
                <w:sz w:val="20"/>
                <w:szCs w:val="20"/>
              </w:rPr>
            </w:pPr>
            <w:proofErr w:type="spellStart"/>
            <w:r w:rsidRPr="00DB68CB">
              <w:rPr>
                <w:rFonts w:cstheme="minorHAnsi"/>
                <w:sz w:val="20"/>
                <w:szCs w:val="20"/>
              </w:rPr>
              <w:t>p.</w:t>
            </w:r>
            <w:proofErr w:type="gramStart"/>
            <w:r w:rsidRPr="00DB68CB">
              <w:rPr>
                <w:rFonts w:cstheme="minorHAnsi"/>
                <w:sz w:val="20"/>
                <w:szCs w:val="20"/>
              </w:rPr>
              <w:t>value.sigma</w:t>
            </w:r>
            <w:proofErr w:type="spellEnd"/>
            <w:proofErr w:type="gramEnd"/>
          </w:p>
        </w:tc>
        <w:tc>
          <w:tcPr>
            <w:tcW w:w="222" w:type="dxa"/>
            <w:shd w:val="clear" w:color="auto" w:fill="EEECE1" w:themeFill="background2"/>
          </w:tcPr>
          <w:p w14:paraId="320C9909" w14:textId="77777777" w:rsidR="0009120E" w:rsidRPr="00DB68CB" w:rsidRDefault="0009120E" w:rsidP="00E71D3A">
            <w:pPr>
              <w:spacing w:line="276" w:lineRule="auto"/>
              <w:rPr>
                <w:rFonts w:cstheme="minorHAnsi"/>
                <w:sz w:val="20"/>
                <w:szCs w:val="20"/>
              </w:rPr>
            </w:pPr>
          </w:p>
        </w:tc>
        <w:tc>
          <w:tcPr>
            <w:tcW w:w="1440" w:type="dxa"/>
          </w:tcPr>
          <w:p w14:paraId="2857B035" w14:textId="77777777" w:rsidR="0009120E" w:rsidRPr="00DB68CB" w:rsidRDefault="0009120E" w:rsidP="00E71D3A">
            <w:pPr>
              <w:spacing w:line="276" w:lineRule="auto"/>
              <w:rPr>
                <w:rFonts w:cstheme="minorHAnsi"/>
                <w:sz w:val="20"/>
                <w:szCs w:val="20"/>
              </w:rPr>
            </w:pPr>
            <w:r w:rsidRPr="00DB68CB">
              <w:rPr>
                <w:rFonts w:cstheme="minorHAnsi"/>
                <w:sz w:val="20"/>
                <w:szCs w:val="20"/>
              </w:rPr>
              <w:t>gene</w:t>
            </w:r>
          </w:p>
        </w:tc>
        <w:tc>
          <w:tcPr>
            <w:tcW w:w="1189" w:type="dxa"/>
          </w:tcPr>
          <w:p w14:paraId="470FB519" w14:textId="77777777" w:rsidR="0009120E" w:rsidRPr="00DB68CB" w:rsidRDefault="0009120E" w:rsidP="00E71D3A">
            <w:pPr>
              <w:spacing w:line="276" w:lineRule="auto"/>
              <w:rPr>
                <w:rFonts w:cstheme="minorHAnsi"/>
                <w:sz w:val="20"/>
                <w:szCs w:val="20"/>
              </w:rPr>
            </w:pPr>
            <w:proofErr w:type="spellStart"/>
            <w:proofErr w:type="gramStart"/>
            <w:r w:rsidRPr="00DB68CB">
              <w:rPr>
                <w:rFonts w:cstheme="minorHAnsi"/>
                <w:sz w:val="20"/>
                <w:szCs w:val="20"/>
              </w:rPr>
              <w:t>sigma.score</w:t>
            </w:r>
            <w:proofErr w:type="spellEnd"/>
            <w:proofErr w:type="gramEnd"/>
          </w:p>
        </w:tc>
        <w:tc>
          <w:tcPr>
            <w:tcW w:w="1355" w:type="dxa"/>
          </w:tcPr>
          <w:p w14:paraId="40A363BD" w14:textId="77777777" w:rsidR="0009120E" w:rsidRPr="00DB68CB" w:rsidRDefault="0009120E" w:rsidP="00E71D3A">
            <w:pPr>
              <w:spacing w:line="276" w:lineRule="auto"/>
              <w:rPr>
                <w:rFonts w:cstheme="minorHAnsi"/>
                <w:sz w:val="20"/>
                <w:szCs w:val="20"/>
              </w:rPr>
            </w:pPr>
            <w:proofErr w:type="spellStart"/>
            <w:r w:rsidRPr="00DB68CB">
              <w:rPr>
                <w:rFonts w:cstheme="minorHAnsi"/>
                <w:sz w:val="20"/>
                <w:szCs w:val="20"/>
              </w:rPr>
              <w:t>p.</w:t>
            </w:r>
            <w:proofErr w:type="gramStart"/>
            <w:r w:rsidRPr="00DB68CB">
              <w:rPr>
                <w:rFonts w:cstheme="minorHAnsi"/>
                <w:sz w:val="20"/>
                <w:szCs w:val="20"/>
              </w:rPr>
              <w:t>value.sigma</w:t>
            </w:r>
            <w:proofErr w:type="spellEnd"/>
            <w:proofErr w:type="gramEnd"/>
          </w:p>
        </w:tc>
      </w:tr>
      <w:tr w:rsidR="0009120E" w:rsidRPr="00DB68CB" w14:paraId="6EE5DF0F" w14:textId="77777777" w:rsidTr="00E71D3A">
        <w:trPr>
          <w:cnfStyle w:val="000000100000" w:firstRow="0" w:lastRow="0" w:firstColumn="0" w:lastColumn="0" w:oddVBand="0" w:evenVBand="0" w:oddHBand="1" w:evenHBand="0" w:firstRowFirstColumn="0" w:firstRowLastColumn="0" w:lastRowFirstColumn="0" w:lastRowLastColumn="0"/>
          <w:trHeight w:val="274"/>
        </w:trPr>
        <w:tc>
          <w:tcPr>
            <w:tcW w:w="1356" w:type="dxa"/>
            <w:noWrap/>
            <w:hideMark/>
          </w:tcPr>
          <w:p w14:paraId="509592D9" w14:textId="77777777" w:rsidR="0009120E" w:rsidRPr="00DB68CB" w:rsidRDefault="0009120E" w:rsidP="00E71D3A">
            <w:pPr>
              <w:spacing w:line="276" w:lineRule="auto"/>
              <w:rPr>
                <w:rFonts w:cstheme="minorHAnsi"/>
                <w:sz w:val="20"/>
                <w:szCs w:val="20"/>
              </w:rPr>
            </w:pPr>
            <w:r w:rsidRPr="00DB68CB">
              <w:rPr>
                <w:rFonts w:cstheme="minorHAnsi"/>
                <w:sz w:val="20"/>
                <w:szCs w:val="20"/>
              </w:rPr>
              <w:t>PIR</w:t>
            </w:r>
          </w:p>
        </w:tc>
        <w:tc>
          <w:tcPr>
            <w:tcW w:w="1389" w:type="dxa"/>
            <w:gridSpan w:val="2"/>
            <w:noWrap/>
            <w:hideMark/>
          </w:tcPr>
          <w:p w14:paraId="152F67C6"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4.01</w:t>
            </w:r>
          </w:p>
        </w:tc>
        <w:tc>
          <w:tcPr>
            <w:tcW w:w="1355" w:type="dxa"/>
            <w:noWrap/>
            <w:hideMark/>
          </w:tcPr>
          <w:p w14:paraId="56ACE1B5"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6.05E-05</w:t>
            </w:r>
          </w:p>
        </w:tc>
        <w:tc>
          <w:tcPr>
            <w:tcW w:w="222" w:type="dxa"/>
            <w:shd w:val="clear" w:color="auto" w:fill="EEECE1" w:themeFill="background2"/>
          </w:tcPr>
          <w:p w14:paraId="415BC13C" w14:textId="77777777" w:rsidR="0009120E" w:rsidRPr="00DB68CB" w:rsidRDefault="0009120E" w:rsidP="00E71D3A">
            <w:pPr>
              <w:spacing w:line="276" w:lineRule="auto"/>
              <w:jc w:val="right"/>
              <w:rPr>
                <w:rFonts w:cstheme="minorHAnsi"/>
                <w:sz w:val="20"/>
                <w:szCs w:val="20"/>
              </w:rPr>
            </w:pPr>
          </w:p>
        </w:tc>
        <w:tc>
          <w:tcPr>
            <w:tcW w:w="1440" w:type="dxa"/>
          </w:tcPr>
          <w:p w14:paraId="7810E486"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AKR1B10</w:t>
            </w:r>
          </w:p>
        </w:tc>
        <w:tc>
          <w:tcPr>
            <w:tcW w:w="1189" w:type="dxa"/>
          </w:tcPr>
          <w:p w14:paraId="3B1BDEB1"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2.25</w:t>
            </w:r>
          </w:p>
        </w:tc>
        <w:tc>
          <w:tcPr>
            <w:tcW w:w="1355" w:type="dxa"/>
          </w:tcPr>
          <w:p w14:paraId="373B0970"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2.44E-02</w:t>
            </w:r>
          </w:p>
        </w:tc>
      </w:tr>
      <w:tr w:rsidR="0009120E" w:rsidRPr="00DB68CB" w14:paraId="38FD9954" w14:textId="77777777" w:rsidTr="00E71D3A">
        <w:trPr>
          <w:trHeight w:val="274"/>
        </w:trPr>
        <w:tc>
          <w:tcPr>
            <w:tcW w:w="1356" w:type="dxa"/>
            <w:noWrap/>
            <w:hideMark/>
          </w:tcPr>
          <w:p w14:paraId="03AB2655" w14:textId="77777777" w:rsidR="0009120E" w:rsidRPr="00DB68CB" w:rsidRDefault="0009120E" w:rsidP="00E71D3A">
            <w:pPr>
              <w:spacing w:line="276" w:lineRule="auto"/>
              <w:rPr>
                <w:rFonts w:cstheme="minorHAnsi"/>
                <w:sz w:val="20"/>
                <w:szCs w:val="20"/>
              </w:rPr>
            </w:pPr>
            <w:r w:rsidRPr="00DB68CB">
              <w:rPr>
                <w:rFonts w:cstheme="minorHAnsi"/>
                <w:sz w:val="20"/>
                <w:szCs w:val="20"/>
              </w:rPr>
              <w:t>CES2</w:t>
            </w:r>
          </w:p>
        </w:tc>
        <w:tc>
          <w:tcPr>
            <w:tcW w:w="1389" w:type="dxa"/>
            <w:gridSpan w:val="2"/>
            <w:noWrap/>
            <w:hideMark/>
          </w:tcPr>
          <w:p w14:paraId="57EA434C"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3.57</w:t>
            </w:r>
          </w:p>
        </w:tc>
        <w:tc>
          <w:tcPr>
            <w:tcW w:w="1355" w:type="dxa"/>
            <w:noWrap/>
            <w:hideMark/>
          </w:tcPr>
          <w:p w14:paraId="5124B232"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3.55E-04</w:t>
            </w:r>
          </w:p>
        </w:tc>
        <w:tc>
          <w:tcPr>
            <w:tcW w:w="222" w:type="dxa"/>
            <w:shd w:val="clear" w:color="auto" w:fill="EEECE1" w:themeFill="background2"/>
          </w:tcPr>
          <w:p w14:paraId="07D4FE1C" w14:textId="77777777" w:rsidR="0009120E" w:rsidRPr="00DB68CB" w:rsidRDefault="0009120E" w:rsidP="00E71D3A">
            <w:pPr>
              <w:spacing w:line="276" w:lineRule="auto"/>
              <w:jc w:val="right"/>
              <w:rPr>
                <w:rFonts w:cstheme="minorHAnsi"/>
                <w:sz w:val="20"/>
                <w:szCs w:val="20"/>
              </w:rPr>
            </w:pPr>
          </w:p>
        </w:tc>
        <w:tc>
          <w:tcPr>
            <w:tcW w:w="1440" w:type="dxa"/>
          </w:tcPr>
          <w:p w14:paraId="112538C3"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GTF2I</w:t>
            </w:r>
          </w:p>
        </w:tc>
        <w:tc>
          <w:tcPr>
            <w:tcW w:w="1189" w:type="dxa"/>
          </w:tcPr>
          <w:p w14:paraId="5BFF5A58"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2.23</w:t>
            </w:r>
          </w:p>
        </w:tc>
        <w:tc>
          <w:tcPr>
            <w:tcW w:w="1355" w:type="dxa"/>
          </w:tcPr>
          <w:p w14:paraId="6E39C313"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2.56E-02</w:t>
            </w:r>
          </w:p>
        </w:tc>
      </w:tr>
      <w:tr w:rsidR="0009120E" w:rsidRPr="00DB68CB" w14:paraId="2C62077E" w14:textId="77777777" w:rsidTr="00E71D3A">
        <w:trPr>
          <w:cnfStyle w:val="000000100000" w:firstRow="0" w:lastRow="0" w:firstColumn="0" w:lastColumn="0" w:oddVBand="0" w:evenVBand="0" w:oddHBand="1" w:evenHBand="0" w:firstRowFirstColumn="0" w:firstRowLastColumn="0" w:lastRowFirstColumn="0" w:lastRowLastColumn="0"/>
          <w:trHeight w:val="274"/>
        </w:trPr>
        <w:tc>
          <w:tcPr>
            <w:tcW w:w="1356" w:type="dxa"/>
            <w:noWrap/>
            <w:hideMark/>
          </w:tcPr>
          <w:p w14:paraId="73EFF4DE" w14:textId="77777777" w:rsidR="0009120E" w:rsidRPr="00DB68CB" w:rsidRDefault="0009120E" w:rsidP="00E71D3A">
            <w:pPr>
              <w:spacing w:line="276" w:lineRule="auto"/>
              <w:rPr>
                <w:rFonts w:cstheme="minorHAnsi"/>
                <w:sz w:val="20"/>
                <w:szCs w:val="20"/>
              </w:rPr>
            </w:pPr>
            <w:r w:rsidRPr="00DB68CB">
              <w:rPr>
                <w:rFonts w:cstheme="minorHAnsi"/>
                <w:sz w:val="20"/>
                <w:szCs w:val="20"/>
              </w:rPr>
              <w:t>UBC</w:t>
            </w:r>
          </w:p>
        </w:tc>
        <w:tc>
          <w:tcPr>
            <w:tcW w:w="1389" w:type="dxa"/>
            <w:gridSpan w:val="2"/>
            <w:noWrap/>
            <w:hideMark/>
          </w:tcPr>
          <w:p w14:paraId="5791E22E"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3.37</w:t>
            </w:r>
          </w:p>
        </w:tc>
        <w:tc>
          <w:tcPr>
            <w:tcW w:w="1355" w:type="dxa"/>
            <w:noWrap/>
            <w:hideMark/>
          </w:tcPr>
          <w:p w14:paraId="129EF088"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7.51E-04</w:t>
            </w:r>
          </w:p>
        </w:tc>
        <w:tc>
          <w:tcPr>
            <w:tcW w:w="222" w:type="dxa"/>
            <w:shd w:val="clear" w:color="auto" w:fill="EEECE1" w:themeFill="background2"/>
          </w:tcPr>
          <w:p w14:paraId="767E4182" w14:textId="77777777" w:rsidR="0009120E" w:rsidRPr="00DB68CB" w:rsidRDefault="0009120E" w:rsidP="00E71D3A">
            <w:pPr>
              <w:spacing w:line="276" w:lineRule="auto"/>
              <w:jc w:val="right"/>
              <w:rPr>
                <w:rFonts w:cstheme="minorHAnsi"/>
                <w:sz w:val="20"/>
                <w:szCs w:val="20"/>
              </w:rPr>
            </w:pPr>
          </w:p>
        </w:tc>
        <w:tc>
          <w:tcPr>
            <w:tcW w:w="1440" w:type="dxa"/>
          </w:tcPr>
          <w:p w14:paraId="64A40997"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IFI35</w:t>
            </w:r>
          </w:p>
        </w:tc>
        <w:tc>
          <w:tcPr>
            <w:tcW w:w="1189" w:type="dxa"/>
          </w:tcPr>
          <w:p w14:paraId="0410DF51"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2.19</w:t>
            </w:r>
          </w:p>
        </w:tc>
        <w:tc>
          <w:tcPr>
            <w:tcW w:w="1355" w:type="dxa"/>
          </w:tcPr>
          <w:p w14:paraId="1653EAC3"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2.86E-02</w:t>
            </w:r>
          </w:p>
        </w:tc>
      </w:tr>
      <w:tr w:rsidR="0009120E" w:rsidRPr="00DB68CB" w14:paraId="1D8A2578" w14:textId="77777777" w:rsidTr="00E71D3A">
        <w:trPr>
          <w:trHeight w:val="274"/>
        </w:trPr>
        <w:tc>
          <w:tcPr>
            <w:tcW w:w="1356" w:type="dxa"/>
            <w:noWrap/>
            <w:hideMark/>
          </w:tcPr>
          <w:p w14:paraId="47C63FA5" w14:textId="77777777" w:rsidR="0009120E" w:rsidRPr="00DB68CB" w:rsidRDefault="0009120E" w:rsidP="00E71D3A">
            <w:pPr>
              <w:spacing w:line="276" w:lineRule="auto"/>
              <w:rPr>
                <w:rFonts w:cstheme="minorHAnsi"/>
                <w:sz w:val="20"/>
                <w:szCs w:val="20"/>
              </w:rPr>
            </w:pPr>
            <w:r w:rsidRPr="00DB68CB">
              <w:rPr>
                <w:rFonts w:cstheme="minorHAnsi"/>
                <w:sz w:val="20"/>
                <w:szCs w:val="20"/>
              </w:rPr>
              <w:t>NFE2L2</w:t>
            </w:r>
          </w:p>
        </w:tc>
        <w:tc>
          <w:tcPr>
            <w:tcW w:w="1389" w:type="dxa"/>
            <w:gridSpan w:val="2"/>
            <w:noWrap/>
            <w:hideMark/>
          </w:tcPr>
          <w:p w14:paraId="1B8472BD"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3.30</w:t>
            </w:r>
          </w:p>
        </w:tc>
        <w:tc>
          <w:tcPr>
            <w:tcW w:w="1355" w:type="dxa"/>
            <w:noWrap/>
            <w:hideMark/>
          </w:tcPr>
          <w:p w14:paraId="43326F50"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9.56E-04</w:t>
            </w:r>
          </w:p>
        </w:tc>
        <w:tc>
          <w:tcPr>
            <w:tcW w:w="222" w:type="dxa"/>
            <w:shd w:val="clear" w:color="auto" w:fill="EEECE1" w:themeFill="background2"/>
          </w:tcPr>
          <w:p w14:paraId="00E521D0" w14:textId="77777777" w:rsidR="0009120E" w:rsidRPr="00DB68CB" w:rsidRDefault="0009120E" w:rsidP="00E71D3A">
            <w:pPr>
              <w:spacing w:line="276" w:lineRule="auto"/>
              <w:jc w:val="right"/>
              <w:rPr>
                <w:rFonts w:cstheme="minorHAnsi"/>
                <w:sz w:val="20"/>
                <w:szCs w:val="20"/>
              </w:rPr>
            </w:pPr>
          </w:p>
        </w:tc>
        <w:tc>
          <w:tcPr>
            <w:tcW w:w="1440" w:type="dxa"/>
          </w:tcPr>
          <w:p w14:paraId="714EE28E"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UGDH</w:t>
            </w:r>
          </w:p>
        </w:tc>
        <w:tc>
          <w:tcPr>
            <w:tcW w:w="1189" w:type="dxa"/>
          </w:tcPr>
          <w:p w14:paraId="7A56520D"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2.18</w:t>
            </w:r>
          </w:p>
        </w:tc>
        <w:tc>
          <w:tcPr>
            <w:tcW w:w="1355" w:type="dxa"/>
          </w:tcPr>
          <w:p w14:paraId="5C96BAD3"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2.96E-02</w:t>
            </w:r>
          </w:p>
        </w:tc>
      </w:tr>
      <w:tr w:rsidR="0009120E" w:rsidRPr="00DB68CB" w14:paraId="16B98EFB" w14:textId="77777777" w:rsidTr="00E71D3A">
        <w:trPr>
          <w:cnfStyle w:val="000000100000" w:firstRow="0" w:lastRow="0" w:firstColumn="0" w:lastColumn="0" w:oddVBand="0" w:evenVBand="0" w:oddHBand="1" w:evenHBand="0" w:firstRowFirstColumn="0" w:firstRowLastColumn="0" w:lastRowFirstColumn="0" w:lastRowLastColumn="0"/>
          <w:trHeight w:val="274"/>
        </w:trPr>
        <w:tc>
          <w:tcPr>
            <w:tcW w:w="1356" w:type="dxa"/>
            <w:noWrap/>
            <w:hideMark/>
          </w:tcPr>
          <w:p w14:paraId="57CC26E3" w14:textId="77777777" w:rsidR="0009120E" w:rsidRPr="00DB68CB" w:rsidRDefault="0009120E" w:rsidP="00E71D3A">
            <w:pPr>
              <w:spacing w:line="276" w:lineRule="auto"/>
              <w:rPr>
                <w:rFonts w:cstheme="minorHAnsi"/>
                <w:sz w:val="20"/>
                <w:szCs w:val="20"/>
              </w:rPr>
            </w:pPr>
            <w:r w:rsidRPr="00DB68CB">
              <w:rPr>
                <w:rFonts w:cstheme="minorHAnsi"/>
                <w:sz w:val="20"/>
                <w:szCs w:val="20"/>
              </w:rPr>
              <w:t>ALDH3A1</w:t>
            </w:r>
          </w:p>
        </w:tc>
        <w:tc>
          <w:tcPr>
            <w:tcW w:w="1389" w:type="dxa"/>
            <w:gridSpan w:val="2"/>
            <w:noWrap/>
            <w:hideMark/>
          </w:tcPr>
          <w:p w14:paraId="4DFCB871"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2.86</w:t>
            </w:r>
          </w:p>
        </w:tc>
        <w:tc>
          <w:tcPr>
            <w:tcW w:w="1355" w:type="dxa"/>
            <w:noWrap/>
            <w:hideMark/>
          </w:tcPr>
          <w:p w14:paraId="733CA90E"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4.26E-03</w:t>
            </w:r>
          </w:p>
        </w:tc>
        <w:tc>
          <w:tcPr>
            <w:tcW w:w="222" w:type="dxa"/>
            <w:shd w:val="clear" w:color="auto" w:fill="EEECE1" w:themeFill="background2"/>
          </w:tcPr>
          <w:p w14:paraId="792E6E66" w14:textId="77777777" w:rsidR="0009120E" w:rsidRPr="00DB68CB" w:rsidRDefault="0009120E" w:rsidP="00E71D3A">
            <w:pPr>
              <w:spacing w:line="276" w:lineRule="auto"/>
              <w:jc w:val="right"/>
              <w:rPr>
                <w:rFonts w:cstheme="minorHAnsi"/>
                <w:sz w:val="20"/>
                <w:szCs w:val="20"/>
              </w:rPr>
            </w:pPr>
          </w:p>
        </w:tc>
        <w:tc>
          <w:tcPr>
            <w:tcW w:w="1440" w:type="dxa"/>
          </w:tcPr>
          <w:p w14:paraId="054E4A0D"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MSH6</w:t>
            </w:r>
          </w:p>
        </w:tc>
        <w:tc>
          <w:tcPr>
            <w:tcW w:w="1189" w:type="dxa"/>
          </w:tcPr>
          <w:p w14:paraId="277B861A"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2.17</w:t>
            </w:r>
          </w:p>
        </w:tc>
        <w:tc>
          <w:tcPr>
            <w:tcW w:w="1355" w:type="dxa"/>
          </w:tcPr>
          <w:p w14:paraId="48D461D2"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3.02E-02</w:t>
            </w:r>
          </w:p>
        </w:tc>
      </w:tr>
      <w:tr w:rsidR="0009120E" w:rsidRPr="00DB68CB" w14:paraId="5A40D495" w14:textId="77777777" w:rsidTr="00E71D3A">
        <w:trPr>
          <w:trHeight w:val="274"/>
        </w:trPr>
        <w:tc>
          <w:tcPr>
            <w:tcW w:w="1356" w:type="dxa"/>
            <w:noWrap/>
            <w:hideMark/>
          </w:tcPr>
          <w:p w14:paraId="67AEF6EB" w14:textId="77777777" w:rsidR="0009120E" w:rsidRPr="00DB68CB" w:rsidRDefault="0009120E" w:rsidP="00E71D3A">
            <w:pPr>
              <w:spacing w:line="276" w:lineRule="auto"/>
              <w:rPr>
                <w:rFonts w:cstheme="minorHAnsi"/>
                <w:sz w:val="20"/>
                <w:szCs w:val="20"/>
              </w:rPr>
            </w:pPr>
            <w:r w:rsidRPr="00DB68CB">
              <w:rPr>
                <w:rFonts w:cstheme="minorHAnsi"/>
                <w:sz w:val="20"/>
                <w:szCs w:val="20"/>
              </w:rPr>
              <w:t>EPHX1</w:t>
            </w:r>
          </w:p>
        </w:tc>
        <w:tc>
          <w:tcPr>
            <w:tcW w:w="1389" w:type="dxa"/>
            <w:gridSpan w:val="2"/>
            <w:noWrap/>
            <w:hideMark/>
          </w:tcPr>
          <w:p w14:paraId="3E437701"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2.83</w:t>
            </w:r>
          </w:p>
        </w:tc>
        <w:tc>
          <w:tcPr>
            <w:tcW w:w="1355" w:type="dxa"/>
            <w:noWrap/>
            <w:hideMark/>
          </w:tcPr>
          <w:p w14:paraId="3D392ED7"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4.65E-03</w:t>
            </w:r>
          </w:p>
        </w:tc>
        <w:tc>
          <w:tcPr>
            <w:tcW w:w="222" w:type="dxa"/>
            <w:shd w:val="clear" w:color="auto" w:fill="EEECE1" w:themeFill="background2"/>
          </w:tcPr>
          <w:p w14:paraId="55C6C0E6" w14:textId="77777777" w:rsidR="0009120E" w:rsidRPr="00DB68CB" w:rsidRDefault="0009120E" w:rsidP="00E71D3A">
            <w:pPr>
              <w:spacing w:line="276" w:lineRule="auto"/>
              <w:jc w:val="right"/>
              <w:rPr>
                <w:rFonts w:cstheme="minorHAnsi"/>
                <w:sz w:val="20"/>
                <w:szCs w:val="20"/>
              </w:rPr>
            </w:pPr>
          </w:p>
        </w:tc>
        <w:tc>
          <w:tcPr>
            <w:tcW w:w="1440" w:type="dxa"/>
          </w:tcPr>
          <w:p w14:paraId="44E32CBE"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TBXAS1</w:t>
            </w:r>
          </w:p>
        </w:tc>
        <w:tc>
          <w:tcPr>
            <w:tcW w:w="1189" w:type="dxa"/>
          </w:tcPr>
          <w:p w14:paraId="5A385228"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2.17</w:t>
            </w:r>
          </w:p>
        </w:tc>
        <w:tc>
          <w:tcPr>
            <w:tcW w:w="1355" w:type="dxa"/>
          </w:tcPr>
          <w:p w14:paraId="3DB4C044"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3.03E-02</w:t>
            </w:r>
          </w:p>
        </w:tc>
      </w:tr>
      <w:tr w:rsidR="0009120E" w:rsidRPr="00DB68CB" w14:paraId="5BA2B6C0" w14:textId="77777777" w:rsidTr="00E71D3A">
        <w:trPr>
          <w:cnfStyle w:val="000000100000" w:firstRow="0" w:lastRow="0" w:firstColumn="0" w:lastColumn="0" w:oddVBand="0" w:evenVBand="0" w:oddHBand="1" w:evenHBand="0" w:firstRowFirstColumn="0" w:firstRowLastColumn="0" w:lastRowFirstColumn="0" w:lastRowLastColumn="0"/>
          <w:trHeight w:val="274"/>
        </w:trPr>
        <w:tc>
          <w:tcPr>
            <w:tcW w:w="1356" w:type="dxa"/>
            <w:noWrap/>
            <w:hideMark/>
          </w:tcPr>
          <w:p w14:paraId="042836D8" w14:textId="77777777" w:rsidR="0009120E" w:rsidRPr="00DB68CB" w:rsidRDefault="0009120E" w:rsidP="00E71D3A">
            <w:pPr>
              <w:spacing w:line="276" w:lineRule="auto"/>
              <w:rPr>
                <w:rFonts w:cstheme="minorHAnsi"/>
                <w:sz w:val="20"/>
                <w:szCs w:val="20"/>
              </w:rPr>
            </w:pPr>
            <w:r w:rsidRPr="00DB68CB">
              <w:rPr>
                <w:rFonts w:cstheme="minorHAnsi"/>
                <w:sz w:val="20"/>
                <w:szCs w:val="20"/>
              </w:rPr>
              <w:t>C9orf3</w:t>
            </w:r>
          </w:p>
        </w:tc>
        <w:tc>
          <w:tcPr>
            <w:tcW w:w="1389" w:type="dxa"/>
            <w:gridSpan w:val="2"/>
            <w:noWrap/>
            <w:hideMark/>
          </w:tcPr>
          <w:p w14:paraId="15CCA05D"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2.80</w:t>
            </w:r>
          </w:p>
        </w:tc>
        <w:tc>
          <w:tcPr>
            <w:tcW w:w="1355" w:type="dxa"/>
            <w:noWrap/>
            <w:hideMark/>
          </w:tcPr>
          <w:p w14:paraId="6630C37C"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5.07E-03</w:t>
            </w:r>
          </w:p>
        </w:tc>
        <w:tc>
          <w:tcPr>
            <w:tcW w:w="222" w:type="dxa"/>
            <w:shd w:val="clear" w:color="auto" w:fill="EEECE1" w:themeFill="background2"/>
          </w:tcPr>
          <w:p w14:paraId="77C8529F" w14:textId="77777777" w:rsidR="0009120E" w:rsidRPr="00DB68CB" w:rsidRDefault="0009120E" w:rsidP="00E71D3A">
            <w:pPr>
              <w:spacing w:line="276" w:lineRule="auto"/>
              <w:jc w:val="right"/>
              <w:rPr>
                <w:rFonts w:cstheme="minorHAnsi"/>
                <w:sz w:val="20"/>
                <w:szCs w:val="20"/>
              </w:rPr>
            </w:pPr>
          </w:p>
        </w:tc>
        <w:tc>
          <w:tcPr>
            <w:tcW w:w="1440" w:type="dxa"/>
          </w:tcPr>
          <w:p w14:paraId="5B169126"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HSD17B2</w:t>
            </w:r>
          </w:p>
        </w:tc>
        <w:tc>
          <w:tcPr>
            <w:tcW w:w="1189" w:type="dxa"/>
          </w:tcPr>
          <w:p w14:paraId="0BCB5485"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2.17</w:t>
            </w:r>
          </w:p>
        </w:tc>
        <w:tc>
          <w:tcPr>
            <w:tcW w:w="1355" w:type="dxa"/>
          </w:tcPr>
          <w:p w14:paraId="12763382"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3.03E-02</w:t>
            </w:r>
          </w:p>
        </w:tc>
      </w:tr>
      <w:tr w:rsidR="0009120E" w:rsidRPr="00DB68CB" w14:paraId="25577BCD" w14:textId="77777777" w:rsidTr="00E71D3A">
        <w:trPr>
          <w:trHeight w:val="274"/>
        </w:trPr>
        <w:tc>
          <w:tcPr>
            <w:tcW w:w="1356" w:type="dxa"/>
            <w:noWrap/>
            <w:hideMark/>
          </w:tcPr>
          <w:p w14:paraId="0C49CA41" w14:textId="77777777" w:rsidR="0009120E" w:rsidRPr="00DB68CB" w:rsidRDefault="0009120E" w:rsidP="00E71D3A">
            <w:pPr>
              <w:spacing w:line="276" w:lineRule="auto"/>
              <w:rPr>
                <w:rFonts w:cstheme="minorHAnsi"/>
                <w:sz w:val="20"/>
                <w:szCs w:val="20"/>
              </w:rPr>
            </w:pPr>
            <w:r w:rsidRPr="00DB68CB">
              <w:rPr>
                <w:rFonts w:cstheme="minorHAnsi"/>
                <w:sz w:val="20"/>
                <w:szCs w:val="20"/>
              </w:rPr>
              <w:t>AKR1C2</w:t>
            </w:r>
          </w:p>
        </w:tc>
        <w:tc>
          <w:tcPr>
            <w:tcW w:w="1389" w:type="dxa"/>
            <w:gridSpan w:val="2"/>
            <w:noWrap/>
            <w:hideMark/>
          </w:tcPr>
          <w:p w14:paraId="05E0E5AD"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2.69</w:t>
            </w:r>
          </w:p>
        </w:tc>
        <w:tc>
          <w:tcPr>
            <w:tcW w:w="1355" w:type="dxa"/>
            <w:noWrap/>
            <w:hideMark/>
          </w:tcPr>
          <w:p w14:paraId="1FD7CAF5"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7.20E-03</w:t>
            </w:r>
          </w:p>
        </w:tc>
        <w:tc>
          <w:tcPr>
            <w:tcW w:w="222" w:type="dxa"/>
            <w:shd w:val="clear" w:color="auto" w:fill="EEECE1" w:themeFill="background2"/>
          </w:tcPr>
          <w:p w14:paraId="3491D9D1" w14:textId="77777777" w:rsidR="0009120E" w:rsidRPr="00DB68CB" w:rsidRDefault="0009120E" w:rsidP="00E71D3A">
            <w:pPr>
              <w:spacing w:line="276" w:lineRule="auto"/>
              <w:jc w:val="right"/>
              <w:rPr>
                <w:rFonts w:cstheme="minorHAnsi"/>
                <w:sz w:val="20"/>
                <w:szCs w:val="20"/>
              </w:rPr>
            </w:pPr>
          </w:p>
        </w:tc>
        <w:tc>
          <w:tcPr>
            <w:tcW w:w="1440" w:type="dxa"/>
          </w:tcPr>
          <w:p w14:paraId="5A5E0556"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TNFRSF1A</w:t>
            </w:r>
          </w:p>
        </w:tc>
        <w:tc>
          <w:tcPr>
            <w:tcW w:w="1189" w:type="dxa"/>
          </w:tcPr>
          <w:p w14:paraId="63FF88FC"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2.16</w:t>
            </w:r>
          </w:p>
        </w:tc>
        <w:tc>
          <w:tcPr>
            <w:tcW w:w="1355" w:type="dxa"/>
          </w:tcPr>
          <w:p w14:paraId="5D371618"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3.08E-02</w:t>
            </w:r>
          </w:p>
        </w:tc>
      </w:tr>
      <w:tr w:rsidR="0009120E" w:rsidRPr="00DB68CB" w14:paraId="6A26DC08" w14:textId="77777777" w:rsidTr="00E71D3A">
        <w:trPr>
          <w:cnfStyle w:val="000000100000" w:firstRow="0" w:lastRow="0" w:firstColumn="0" w:lastColumn="0" w:oddVBand="0" w:evenVBand="0" w:oddHBand="1" w:evenHBand="0" w:firstRowFirstColumn="0" w:firstRowLastColumn="0" w:lastRowFirstColumn="0" w:lastRowLastColumn="0"/>
          <w:trHeight w:val="274"/>
        </w:trPr>
        <w:tc>
          <w:tcPr>
            <w:tcW w:w="1356" w:type="dxa"/>
            <w:noWrap/>
            <w:hideMark/>
          </w:tcPr>
          <w:p w14:paraId="28351C39" w14:textId="77777777" w:rsidR="0009120E" w:rsidRPr="00DB68CB" w:rsidRDefault="0009120E" w:rsidP="00E71D3A">
            <w:pPr>
              <w:spacing w:line="276" w:lineRule="auto"/>
              <w:rPr>
                <w:rFonts w:cstheme="minorHAnsi"/>
                <w:sz w:val="20"/>
                <w:szCs w:val="20"/>
              </w:rPr>
            </w:pPr>
            <w:r w:rsidRPr="00DB68CB">
              <w:rPr>
                <w:rFonts w:cstheme="minorHAnsi"/>
                <w:sz w:val="20"/>
                <w:szCs w:val="20"/>
              </w:rPr>
              <w:t>SLC16A3</w:t>
            </w:r>
          </w:p>
        </w:tc>
        <w:tc>
          <w:tcPr>
            <w:tcW w:w="1389" w:type="dxa"/>
            <w:gridSpan w:val="2"/>
            <w:noWrap/>
            <w:hideMark/>
          </w:tcPr>
          <w:p w14:paraId="18888BC1"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2.68</w:t>
            </w:r>
          </w:p>
        </w:tc>
        <w:tc>
          <w:tcPr>
            <w:tcW w:w="1355" w:type="dxa"/>
            <w:noWrap/>
            <w:hideMark/>
          </w:tcPr>
          <w:p w14:paraId="496624CF"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7.30E-03</w:t>
            </w:r>
          </w:p>
        </w:tc>
        <w:tc>
          <w:tcPr>
            <w:tcW w:w="222" w:type="dxa"/>
            <w:shd w:val="clear" w:color="auto" w:fill="EEECE1" w:themeFill="background2"/>
          </w:tcPr>
          <w:p w14:paraId="6E9EEDCA" w14:textId="77777777" w:rsidR="0009120E" w:rsidRPr="00DB68CB" w:rsidRDefault="0009120E" w:rsidP="00E71D3A">
            <w:pPr>
              <w:spacing w:line="276" w:lineRule="auto"/>
              <w:jc w:val="right"/>
              <w:rPr>
                <w:rFonts w:cstheme="minorHAnsi"/>
                <w:sz w:val="20"/>
                <w:szCs w:val="20"/>
              </w:rPr>
            </w:pPr>
          </w:p>
        </w:tc>
        <w:tc>
          <w:tcPr>
            <w:tcW w:w="1440" w:type="dxa"/>
          </w:tcPr>
          <w:p w14:paraId="6215615B"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HARS2</w:t>
            </w:r>
          </w:p>
        </w:tc>
        <w:tc>
          <w:tcPr>
            <w:tcW w:w="1189" w:type="dxa"/>
          </w:tcPr>
          <w:p w14:paraId="6944CD60"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2.13</w:t>
            </w:r>
          </w:p>
        </w:tc>
        <w:tc>
          <w:tcPr>
            <w:tcW w:w="1355" w:type="dxa"/>
          </w:tcPr>
          <w:p w14:paraId="0F87DC9B"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3.34E-02</w:t>
            </w:r>
          </w:p>
        </w:tc>
      </w:tr>
      <w:tr w:rsidR="0009120E" w:rsidRPr="00DB68CB" w14:paraId="296584AD" w14:textId="77777777" w:rsidTr="00E71D3A">
        <w:trPr>
          <w:trHeight w:val="274"/>
        </w:trPr>
        <w:tc>
          <w:tcPr>
            <w:tcW w:w="1356" w:type="dxa"/>
            <w:noWrap/>
            <w:hideMark/>
          </w:tcPr>
          <w:p w14:paraId="6FD401CF" w14:textId="77777777" w:rsidR="0009120E" w:rsidRPr="00DB68CB" w:rsidRDefault="0009120E" w:rsidP="00E71D3A">
            <w:pPr>
              <w:spacing w:line="276" w:lineRule="auto"/>
              <w:rPr>
                <w:rFonts w:cstheme="minorHAnsi"/>
                <w:sz w:val="20"/>
                <w:szCs w:val="20"/>
              </w:rPr>
            </w:pPr>
            <w:r w:rsidRPr="00DB68CB">
              <w:rPr>
                <w:rFonts w:cstheme="minorHAnsi"/>
                <w:sz w:val="20"/>
                <w:szCs w:val="20"/>
              </w:rPr>
              <w:t>LOC344887</w:t>
            </w:r>
          </w:p>
        </w:tc>
        <w:tc>
          <w:tcPr>
            <w:tcW w:w="1389" w:type="dxa"/>
            <w:gridSpan w:val="2"/>
            <w:noWrap/>
            <w:hideMark/>
          </w:tcPr>
          <w:p w14:paraId="33565969"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2.63</w:t>
            </w:r>
          </w:p>
        </w:tc>
        <w:tc>
          <w:tcPr>
            <w:tcW w:w="1355" w:type="dxa"/>
            <w:noWrap/>
            <w:hideMark/>
          </w:tcPr>
          <w:p w14:paraId="12B0EAB0"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8.43E-03</w:t>
            </w:r>
          </w:p>
        </w:tc>
        <w:tc>
          <w:tcPr>
            <w:tcW w:w="222" w:type="dxa"/>
            <w:shd w:val="clear" w:color="auto" w:fill="EEECE1" w:themeFill="background2"/>
          </w:tcPr>
          <w:p w14:paraId="282817BD" w14:textId="77777777" w:rsidR="0009120E" w:rsidRPr="00DB68CB" w:rsidRDefault="0009120E" w:rsidP="00E71D3A">
            <w:pPr>
              <w:spacing w:line="276" w:lineRule="auto"/>
              <w:jc w:val="right"/>
              <w:rPr>
                <w:rFonts w:cstheme="minorHAnsi"/>
                <w:sz w:val="20"/>
                <w:szCs w:val="20"/>
              </w:rPr>
            </w:pPr>
          </w:p>
        </w:tc>
        <w:tc>
          <w:tcPr>
            <w:tcW w:w="1440" w:type="dxa"/>
          </w:tcPr>
          <w:p w14:paraId="2523712C"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C2orf18</w:t>
            </w:r>
          </w:p>
        </w:tc>
        <w:tc>
          <w:tcPr>
            <w:tcW w:w="1189" w:type="dxa"/>
          </w:tcPr>
          <w:p w14:paraId="5BB971B6"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2.13</w:t>
            </w:r>
          </w:p>
        </w:tc>
        <w:tc>
          <w:tcPr>
            <w:tcW w:w="1355" w:type="dxa"/>
          </w:tcPr>
          <w:p w14:paraId="744C2CF4"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3.35E-02</w:t>
            </w:r>
          </w:p>
        </w:tc>
      </w:tr>
      <w:tr w:rsidR="0009120E" w:rsidRPr="00DB68CB" w14:paraId="7B681A26" w14:textId="77777777" w:rsidTr="00E71D3A">
        <w:trPr>
          <w:cnfStyle w:val="000000100000" w:firstRow="0" w:lastRow="0" w:firstColumn="0" w:lastColumn="0" w:oddVBand="0" w:evenVBand="0" w:oddHBand="1" w:evenHBand="0" w:firstRowFirstColumn="0" w:firstRowLastColumn="0" w:lastRowFirstColumn="0" w:lastRowLastColumn="0"/>
          <w:trHeight w:val="274"/>
        </w:trPr>
        <w:tc>
          <w:tcPr>
            <w:tcW w:w="1356" w:type="dxa"/>
            <w:noWrap/>
            <w:hideMark/>
          </w:tcPr>
          <w:p w14:paraId="369FBA63" w14:textId="77777777" w:rsidR="0009120E" w:rsidRPr="00DB68CB" w:rsidRDefault="0009120E" w:rsidP="00E71D3A">
            <w:pPr>
              <w:spacing w:line="276" w:lineRule="auto"/>
              <w:rPr>
                <w:rFonts w:cstheme="minorHAnsi"/>
                <w:sz w:val="20"/>
                <w:szCs w:val="20"/>
              </w:rPr>
            </w:pPr>
            <w:r w:rsidRPr="00DB68CB">
              <w:rPr>
                <w:rFonts w:cstheme="minorHAnsi"/>
                <w:sz w:val="20"/>
                <w:szCs w:val="20"/>
              </w:rPr>
              <w:t>ITPRIPL2</w:t>
            </w:r>
          </w:p>
        </w:tc>
        <w:tc>
          <w:tcPr>
            <w:tcW w:w="1389" w:type="dxa"/>
            <w:gridSpan w:val="2"/>
            <w:noWrap/>
            <w:hideMark/>
          </w:tcPr>
          <w:p w14:paraId="28BE4421"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2.51</w:t>
            </w:r>
          </w:p>
        </w:tc>
        <w:tc>
          <w:tcPr>
            <w:tcW w:w="1355" w:type="dxa"/>
            <w:noWrap/>
            <w:hideMark/>
          </w:tcPr>
          <w:p w14:paraId="26486980"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1.19E-02</w:t>
            </w:r>
          </w:p>
        </w:tc>
        <w:tc>
          <w:tcPr>
            <w:tcW w:w="222" w:type="dxa"/>
            <w:shd w:val="clear" w:color="auto" w:fill="EEECE1" w:themeFill="background2"/>
          </w:tcPr>
          <w:p w14:paraId="4304203A" w14:textId="77777777" w:rsidR="0009120E" w:rsidRPr="00DB68CB" w:rsidRDefault="0009120E" w:rsidP="00E71D3A">
            <w:pPr>
              <w:spacing w:line="276" w:lineRule="auto"/>
              <w:jc w:val="right"/>
              <w:rPr>
                <w:rFonts w:cstheme="minorHAnsi"/>
                <w:sz w:val="20"/>
                <w:szCs w:val="20"/>
              </w:rPr>
            </w:pPr>
          </w:p>
        </w:tc>
        <w:tc>
          <w:tcPr>
            <w:tcW w:w="1440" w:type="dxa"/>
          </w:tcPr>
          <w:p w14:paraId="10552AEA"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RETSAT</w:t>
            </w:r>
          </w:p>
        </w:tc>
        <w:tc>
          <w:tcPr>
            <w:tcW w:w="1189" w:type="dxa"/>
          </w:tcPr>
          <w:p w14:paraId="2E5BFE51"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2.11</w:t>
            </w:r>
          </w:p>
        </w:tc>
        <w:tc>
          <w:tcPr>
            <w:tcW w:w="1355" w:type="dxa"/>
          </w:tcPr>
          <w:p w14:paraId="1A3842D1"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3.52E-02</w:t>
            </w:r>
          </w:p>
        </w:tc>
      </w:tr>
      <w:tr w:rsidR="0009120E" w:rsidRPr="00DB68CB" w14:paraId="05ADD263" w14:textId="77777777" w:rsidTr="00E71D3A">
        <w:trPr>
          <w:trHeight w:val="274"/>
        </w:trPr>
        <w:tc>
          <w:tcPr>
            <w:tcW w:w="1356" w:type="dxa"/>
            <w:noWrap/>
            <w:hideMark/>
          </w:tcPr>
          <w:p w14:paraId="63C015EB" w14:textId="77777777" w:rsidR="0009120E" w:rsidRPr="00DB68CB" w:rsidRDefault="0009120E" w:rsidP="00E71D3A">
            <w:pPr>
              <w:spacing w:line="276" w:lineRule="auto"/>
              <w:rPr>
                <w:rFonts w:cstheme="minorHAnsi"/>
                <w:sz w:val="20"/>
                <w:szCs w:val="20"/>
              </w:rPr>
            </w:pPr>
            <w:r w:rsidRPr="00DB68CB">
              <w:rPr>
                <w:rFonts w:cstheme="minorHAnsi"/>
                <w:sz w:val="20"/>
                <w:szCs w:val="20"/>
              </w:rPr>
              <w:t>MYO1E</w:t>
            </w:r>
          </w:p>
        </w:tc>
        <w:tc>
          <w:tcPr>
            <w:tcW w:w="1389" w:type="dxa"/>
            <w:gridSpan w:val="2"/>
            <w:noWrap/>
            <w:hideMark/>
          </w:tcPr>
          <w:p w14:paraId="5B15CAC9"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2.43</w:t>
            </w:r>
          </w:p>
        </w:tc>
        <w:tc>
          <w:tcPr>
            <w:tcW w:w="1355" w:type="dxa"/>
            <w:noWrap/>
            <w:hideMark/>
          </w:tcPr>
          <w:p w14:paraId="6E1168DE"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1.50E-02</w:t>
            </w:r>
          </w:p>
        </w:tc>
        <w:tc>
          <w:tcPr>
            <w:tcW w:w="222" w:type="dxa"/>
            <w:shd w:val="clear" w:color="auto" w:fill="EEECE1" w:themeFill="background2"/>
          </w:tcPr>
          <w:p w14:paraId="2CF10369" w14:textId="77777777" w:rsidR="0009120E" w:rsidRPr="00DB68CB" w:rsidRDefault="0009120E" w:rsidP="00E71D3A">
            <w:pPr>
              <w:spacing w:line="276" w:lineRule="auto"/>
              <w:jc w:val="right"/>
              <w:rPr>
                <w:rFonts w:cstheme="minorHAnsi"/>
                <w:sz w:val="20"/>
                <w:szCs w:val="20"/>
              </w:rPr>
            </w:pPr>
          </w:p>
        </w:tc>
        <w:tc>
          <w:tcPr>
            <w:tcW w:w="1440" w:type="dxa"/>
          </w:tcPr>
          <w:p w14:paraId="351CA93D"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G6PC3</w:t>
            </w:r>
          </w:p>
        </w:tc>
        <w:tc>
          <w:tcPr>
            <w:tcW w:w="1189" w:type="dxa"/>
          </w:tcPr>
          <w:p w14:paraId="279557B0"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2.08</w:t>
            </w:r>
          </w:p>
        </w:tc>
        <w:tc>
          <w:tcPr>
            <w:tcW w:w="1355" w:type="dxa"/>
          </w:tcPr>
          <w:p w14:paraId="2751BC34"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3.74E-02</w:t>
            </w:r>
          </w:p>
        </w:tc>
      </w:tr>
      <w:tr w:rsidR="0009120E" w:rsidRPr="00DB68CB" w14:paraId="031F741C" w14:textId="77777777" w:rsidTr="00E71D3A">
        <w:trPr>
          <w:cnfStyle w:val="000000100000" w:firstRow="0" w:lastRow="0" w:firstColumn="0" w:lastColumn="0" w:oddVBand="0" w:evenVBand="0" w:oddHBand="1" w:evenHBand="0" w:firstRowFirstColumn="0" w:firstRowLastColumn="0" w:lastRowFirstColumn="0" w:lastRowLastColumn="0"/>
          <w:trHeight w:val="274"/>
        </w:trPr>
        <w:tc>
          <w:tcPr>
            <w:tcW w:w="1356" w:type="dxa"/>
            <w:noWrap/>
            <w:hideMark/>
          </w:tcPr>
          <w:p w14:paraId="786CDBFB" w14:textId="77777777" w:rsidR="0009120E" w:rsidRPr="00DB68CB" w:rsidRDefault="0009120E" w:rsidP="00E71D3A">
            <w:pPr>
              <w:spacing w:line="276" w:lineRule="auto"/>
              <w:rPr>
                <w:rFonts w:cstheme="minorHAnsi"/>
                <w:sz w:val="20"/>
                <w:szCs w:val="20"/>
              </w:rPr>
            </w:pPr>
            <w:r w:rsidRPr="00DB68CB">
              <w:rPr>
                <w:rFonts w:cstheme="minorHAnsi"/>
                <w:sz w:val="20"/>
                <w:szCs w:val="20"/>
              </w:rPr>
              <w:t>GPC1</w:t>
            </w:r>
          </w:p>
        </w:tc>
        <w:tc>
          <w:tcPr>
            <w:tcW w:w="1389" w:type="dxa"/>
            <w:gridSpan w:val="2"/>
            <w:noWrap/>
            <w:hideMark/>
          </w:tcPr>
          <w:p w14:paraId="034018FC"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2.42</w:t>
            </w:r>
          </w:p>
        </w:tc>
        <w:tc>
          <w:tcPr>
            <w:tcW w:w="1355" w:type="dxa"/>
            <w:noWrap/>
            <w:hideMark/>
          </w:tcPr>
          <w:p w14:paraId="4D0B2522"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1.54E-02</w:t>
            </w:r>
          </w:p>
        </w:tc>
        <w:tc>
          <w:tcPr>
            <w:tcW w:w="222" w:type="dxa"/>
            <w:shd w:val="clear" w:color="auto" w:fill="EEECE1" w:themeFill="background2"/>
          </w:tcPr>
          <w:p w14:paraId="3F9C5BED" w14:textId="77777777" w:rsidR="0009120E" w:rsidRPr="00DB68CB" w:rsidRDefault="0009120E" w:rsidP="00E71D3A">
            <w:pPr>
              <w:spacing w:line="276" w:lineRule="auto"/>
              <w:jc w:val="right"/>
              <w:rPr>
                <w:rFonts w:cstheme="minorHAnsi"/>
                <w:sz w:val="20"/>
                <w:szCs w:val="20"/>
              </w:rPr>
            </w:pPr>
          </w:p>
        </w:tc>
        <w:tc>
          <w:tcPr>
            <w:tcW w:w="1440" w:type="dxa"/>
          </w:tcPr>
          <w:p w14:paraId="6C7F6405"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C1RL</w:t>
            </w:r>
          </w:p>
        </w:tc>
        <w:tc>
          <w:tcPr>
            <w:tcW w:w="1189" w:type="dxa"/>
          </w:tcPr>
          <w:p w14:paraId="6E2CF43F"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2.08</w:t>
            </w:r>
          </w:p>
        </w:tc>
        <w:tc>
          <w:tcPr>
            <w:tcW w:w="1355" w:type="dxa"/>
          </w:tcPr>
          <w:p w14:paraId="4DA30C66"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3.76E-02</w:t>
            </w:r>
          </w:p>
        </w:tc>
      </w:tr>
      <w:tr w:rsidR="0009120E" w:rsidRPr="00DB68CB" w14:paraId="7581643D" w14:textId="77777777" w:rsidTr="00E71D3A">
        <w:trPr>
          <w:trHeight w:val="274"/>
        </w:trPr>
        <w:tc>
          <w:tcPr>
            <w:tcW w:w="1356" w:type="dxa"/>
            <w:noWrap/>
            <w:hideMark/>
          </w:tcPr>
          <w:p w14:paraId="68B5FB7C" w14:textId="77777777" w:rsidR="0009120E" w:rsidRPr="00DB68CB" w:rsidRDefault="0009120E" w:rsidP="00E71D3A">
            <w:pPr>
              <w:spacing w:line="276" w:lineRule="auto"/>
              <w:rPr>
                <w:rFonts w:cstheme="minorHAnsi"/>
                <w:sz w:val="20"/>
                <w:szCs w:val="20"/>
              </w:rPr>
            </w:pPr>
            <w:r w:rsidRPr="00DB68CB">
              <w:rPr>
                <w:rFonts w:cstheme="minorHAnsi"/>
                <w:sz w:val="20"/>
                <w:szCs w:val="20"/>
              </w:rPr>
              <w:t>AVPI1</w:t>
            </w:r>
          </w:p>
        </w:tc>
        <w:tc>
          <w:tcPr>
            <w:tcW w:w="1389" w:type="dxa"/>
            <w:gridSpan w:val="2"/>
            <w:noWrap/>
            <w:hideMark/>
          </w:tcPr>
          <w:p w14:paraId="287DAF6C"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2.41</w:t>
            </w:r>
          </w:p>
        </w:tc>
        <w:tc>
          <w:tcPr>
            <w:tcW w:w="1355" w:type="dxa"/>
            <w:noWrap/>
            <w:hideMark/>
          </w:tcPr>
          <w:p w14:paraId="78BF97E0"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1.60E-02</w:t>
            </w:r>
          </w:p>
        </w:tc>
        <w:tc>
          <w:tcPr>
            <w:tcW w:w="222" w:type="dxa"/>
            <w:shd w:val="clear" w:color="auto" w:fill="EEECE1" w:themeFill="background2"/>
          </w:tcPr>
          <w:p w14:paraId="69325DD0" w14:textId="77777777" w:rsidR="0009120E" w:rsidRPr="00DB68CB" w:rsidRDefault="0009120E" w:rsidP="00E71D3A">
            <w:pPr>
              <w:spacing w:line="276" w:lineRule="auto"/>
              <w:jc w:val="right"/>
              <w:rPr>
                <w:rFonts w:cstheme="minorHAnsi"/>
                <w:sz w:val="20"/>
                <w:szCs w:val="20"/>
              </w:rPr>
            </w:pPr>
          </w:p>
        </w:tc>
        <w:tc>
          <w:tcPr>
            <w:tcW w:w="1440" w:type="dxa"/>
          </w:tcPr>
          <w:p w14:paraId="4C45F510"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NCSTN</w:t>
            </w:r>
          </w:p>
        </w:tc>
        <w:tc>
          <w:tcPr>
            <w:tcW w:w="1189" w:type="dxa"/>
          </w:tcPr>
          <w:p w14:paraId="32D7545C"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2.08</w:t>
            </w:r>
          </w:p>
        </w:tc>
        <w:tc>
          <w:tcPr>
            <w:tcW w:w="1355" w:type="dxa"/>
          </w:tcPr>
          <w:p w14:paraId="09CC1655"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3.78E-02</w:t>
            </w:r>
          </w:p>
        </w:tc>
      </w:tr>
      <w:tr w:rsidR="0009120E" w:rsidRPr="00DB68CB" w14:paraId="56AEC802" w14:textId="77777777" w:rsidTr="00E71D3A">
        <w:trPr>
          <w:cnfStyle w:val="000000100000" w:firstRow="0" w:lastRow="0" w:firstColumn="0" w:lastColumn="0" w:oddVBand="0" w:evenVBand="0" w:oddHBand="1" w:evenHBand="0" w:firstRowFirstColumn="0" w:firstRowLastColumn="0" w:lastRowFirstColumn="0" w:lastRowLastColumn="0"/>
          <w:trHeight w:val="274"/>
        </w:trPr>
        <w:tc>
          <w:tcPr>
            <w:tcW w:w="1356" w:type="dxa"/>
            <w:noWrap/>
            <w:hideMark/>
          </w:tcPr>
          <w:p w14:paraId="7FEF5C30" w14:textId="77777777" w:rsidR="0009120E" w:rsidRPr="00DB68CB" w:rsidRDefault="0009120E" w:rsidP="00E71D3A">
            <w:pPr>
              <w:spacing w:line="276" w:lineRule="auto"/>
              <w:rPr>
                <w:rFonts w:cstheme="minorHAnsi"/>
                <w:sz w:val="20"/>
                <w:szCs w:val="20"/>
              </w:rPr>
            </w:pPr>
            <w:r w:rsidRPr="00DB68CB">
              <w:rPr>
                <w:rFonts w:cstheme="minorHAnsi"/>
                <w:sz w:val="20"/>
                <w:szCs w:val="20"/>
              </w:rPr>
              <w:t>HLA-G</w:t>
            </w:r>
          </w:p>
        </w:tc>
        <w:tc>
          <w:tcPr>
            <w:tcW w:w="1389" w:type="dxa"/>
            <w:gridSpan w:val="2"/>
            <w:noWrap/>
            <w:hideMark/>
          </w:tcPr>
          <w:p w14:paraId="1CB08A29"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2.40</w:t>
            </w:r>
          </w:p>
        </w:tc>
        <w:tc>
          <w:tcPr>
            <w:tcW w:w="1355" w:type="dxa"/>
            <w:noWrap/>
            <w:hideMark/>
          </w:tcPr>
          <w:p w14:paraId="3BB10FF3"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1.62E-02</w:t>
            </w:r>
          </w:p>
        </w:tc>
        <w:tc>
          <w:tcPr>
            <w:tcW w:w="222" w:type="dxa"/>
            <w:shd w:val="clear" w:color="auto" w:fill="EEECE1" w:themeFill="background2"/>
          </w:tcPr>
          <w:p w14:paraId="12BDBAF1" w14:textId="77777777" w:rsidR="0009120E" w:rsidRPr="00DB68CB" w:rsidRDefault="0009120E" w:rsidP="00E71D3A">
            <w:pPr>
              <w:spacing w:line="276" w:lineRule="auto"/>
              <w:jc w:val="right"/>
              <w:rPr>
                <w:rFonts w:cstheme="minorHAnsi"/>
                <w:sz w:val="20"/>
                <w:szCs w:val="20"/>
              </w:rPr>
            </w:pPr>
          </w:p>
        </w:tc>
        <w:tc>
          <w:tcPr>
            <w:tcW w:w="1440" w:type="dxa"/>
          </w:tcPr>
          <w:p w14:paraId="13B964FA"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SRC</w:t>
            </w:r>
          </w:p>
        </w:tc>
        <w:tc>
          <w:tcPr>
            <w:tcW w:w="1189" w:type="dxa"/>
          </w:tcPr>
          <w:p w14:paraId="4A6391DA"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2.06</w:t>
            </w:r>
          </w:p>
        </w:tc>
        <w:tc>
          <w:tcPr>
            <w:tcW w:w="1355" w:type="dxa"/>
          </w:tcPr>
          <w:p w14:paraId="68DF3986"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3.94E-02</w:t>
            </w:r>
          </w:p>
        </w:tc>
      </w:tr>
      <w:tr w:rsidR="0009120E" w:rsidRPr="00DB68CB" w14:paraId="07147002" w14:textId="77777777" w:rsidTr="00E71D3A">
        <w:trPr>
          <w:trHeight w:val="274"/>
        </w:trPr>
        <w:tc>
          <w:tcPr>
            <w:tcW w:w="1356" w:type="dxa"/>
            <w:noWrap/>
            <w:hideMark/>
          </w:tcPr>
          <w:p w14:paraId="0A3BD803" w14:textId="77777777" w:rsidR="0009120E" w:rsidRPr="00DB68CB" w:rsidRDefault="0009120E" w:rsidP="00E71D3A">
            <w:pPr>
              <w:spacing w:line="276" w:lineRule="auto"/>
              <w:rPr>
                <w:rFonts w:cstheme="minorHAnsi"/>
                <w:sz w:val="20"/>
                <w:szCs w:val="20"/>
              </w:rPr>
            </w:pPr>
            <w:r w:rsidRPr="00DB68CB">
              <w:rPr>
                <w:rFonts w:cstheme="minorHAnsi"/>
                <w:sz w:val="20"/>
                <w:szCs w:val="20"/>
              </w:rPr>
              <w:t>ABCC3</w:t>
            </w:r>
          </w:p>
        </w:tc>
        <w:tc>
          <w:tcPr>
            <w:tcW w:w="1389" w:type="dxa"/>
            <w:gridSpan w:val="2"/>
            <w:noWrap/>
            <w:hideMark/>
          </w:tcPr>
          <w:p w14:paraId="34DA920E"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2.39</w:t>
            </w:r>
          </w:p>
        </w:tc>
        <w:tc>
          <w:tcPr>
            <w:tcW w:w="1355" w:type="dxa"/>
            <w:noWrap/>
            <w:hideMark/>
          </w:tcPr>
          <w:p w14:paraId="4021E7F2"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1.67E-02</w:t>
            </w:r>
          </w:p>
        </w:tc>
        <w:tc>
          <w:tcPr>
            <w:tcW w:w="222" w:type="dxa"/>
            <w:shd w:val="clear" w:color="auto" w:fill="EEECE1" w:themeFill="background2"/>
          </w:tcPr>
          <w:p w14:paraId="6FCC05FA" w14:textId="77777777" w:rsidR="0009120E" w:rsidRPr="00DB68CB" w:rsidRDefault="0009120E" w:rsidP="00E71D3A">
            <w:pPr>
              <w:spacing w:line="276" w:lineRule="auto"/>
              <w:jc w:val="right"/>
              <w:rPr>
                <w:rFonts w:cstheme="minorHAnsi"/>
                <w:sz w:val="20"/>
                <w:szCs w:val="20"/>
              </w:rPr>
            </w:pPr>
          </w:p>
        </w:tc>
        <w:tc>
          <w:tcPr>
            <w:tcW w:w="1440" w:type="dxa"/>
          </w:tcPr>
          <w:p w14:paraId="010E4A93"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PCBP1</w:t>
            </w:r>
          </w:p>
        </w:tc>
        <w:tc>
          <w:tcPr>
            <w:tcW w:w="1189" w:type="dxa"/>
          </w:tcPr>
          <w:p w14:paraId="1C4F9B88"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2.04</w:t>
            </w:r>
          </w:p>
        </w:tc>
        <w:tc>
          <w:tcPr>
            <w:tcW w:w="1355" w:type="dxa"/>
          </w:tcPr>
          <w:p w14:paraId="350E77BD"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4.12E-02</w:t>
            </w:r>
          </w:p>
        </w:tc>
      </w:tr>
      <w:tr w:rsidR="0009120E" w:rsidRPr="00DB68CB" w14:paraId="09632FA3" w14:textId="77777777" w:rsidTr="00E71D3A">
        <w:trPr>
          <w:cnfStyle w:val="000000100000" w:firstRow="0" w:lastRow="0" w:firstColumn="0" w:lastColumn="0" w:oddVBand="0" w:evenVBand="0" w:oddHBand="1" w:evenHBand="0" w:firstRowFirstColumn="0" w:firstRowLastColumn="0" w:lastRowFirstColumn="0" w:lastRowLastColumn="0"/>
          <w:trHeight w:val="274"/>
        </w:trPr>
        <w:tc>
          <w:tcPr>
            <w:tcW w:w="1356" w:type="dxa"/>
            <w:noWrap/>
            <w:hideMark/>
          </w:tcPr>
          <w:p w14:paraId="3619AC7F" w14:textId="77777777" w:rsidR="0009120E" w:rsidRPr="00DB68CB" w:rsidRDefault="0009120E" w:rsidP="00E71D3A">
            <w:pPr>
              <w:spacing w:line="276" w:lineRule="auto"/>
              <w:rPr>
                <w:rFonts w:cstheme="minorHAnsi"/>
                <w:sz w:val="20"/>
                <w:szCs w:val="20"/>
              </w:rPr>
            </w:pPr>
            <w:r w:rsidRPr="00DB68CB">
              <w:rPr>
                <w:rFonts w:cstheme="minorHAnsi"/>
                <w:sz w:val="20"/>
                <w:szCs w:val="20"/>
              </w:rPr>
              <w:t>ACVRL1</w:t>
            </w:r>
          </w:p>
        </w:tc>
        <w:tc>
          <w:tcPr>
            <w:tcW w:w="1389" w:type="dxa"/>
            <w:gridSpan w:val="2"/>
            <w:noWrap/>
            <w:hideMark/>
          </w:tcPr>
          <w:p w14:paraId="11FB42F8"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2.39</w:t>
            </w:r>
          </w:p>
        </w:tc>
        <w:tc>
          <w:tcPr>
            <w:tcW w:w="1355" w:type="dxa"/>
            <w:noWrap/>
            <w:hideMark/>
          </w:tcPr>
          <w:p w14:paraId="6F44D026"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1.68E-02</w:t>
            </w:r>
          </w:p>
        </w:tc>
        <w:tc>
          <w:tcPr>
            <w:tcW w:w="222" w:type="dxa"/>
            <w:shd w:val="clear" w:color="auto" w:fill="EEECE1" w:themeFill="background2"/>
          </w:tcPr>
          <w:p w14:paraId="3DF23A84" w14:textId="77777777" w:rsidR="0009120E" w:rsidRPr="00DB68CB" w:rsidRDefault="0009120E" w:rsidP="00E71D3A">
            <w:pPr>
              <w:spacing w:line="276" w:lineRule="auto"/>
              <w:jc w:val="right"/>
              <w:rPr>
                <w:rFonts w:cstheme="minorHAnsi"/>
                <w:sz w:val="20"/>
                <w:szCs w:val="20"/>
              </w:rPr>
            </w:pPr>
          </w:p>
        </w:tc>
        <w:tc>
          <w:tcPr>
            <w:tcW w:w="1440" w:type="dxa"/>
          </w:tcPr>
          <w:p w14:paraId="10BBA569"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CD44</w:t>
            </w:r>
          </w:p>
        </w:tc>
        <w:tc>
          <w:tcPr>
            <w:tcW w:w="1189" w:type="dxa"/>
          </w:tcPr>
          <w:p w14:paraId="09C55D41"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2.04</w:t>
            </w:r>
          </w:p>
        </w:tc>
        <w:tc>
          <w:tcPr>
            <w:tcW w:w="1355" w:type="dxa"/>
          </w:tcPr>
          <w:p w14:paraId="73972B40"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4.16E-02</w:t>
            </w:r>
          </w:p>
        </w:tc>
      </w:tr>
      <w:tr w:rsidR="0009120E" w:rsidRPr="00DB68CB" w14:paraId="5CB033C6" w14:textId="77777777" w:rsidTr="00E71D3A">
        <w:trPr>
          <w:trHeight w:val="274"/>
        </w:trPr>
        <w:tc>
          <w:tcPr>
            <w:tcW w:w="1356" w:type="dxa"/>
            <w:noWrap/>
            <w:hideMark/>
          </w:tcPr>
          <w:p w14:paraId="3D273D95" w14:textId="77777777" w:rsidR="0009120E" w:rsidRPr="00DB68CB" w:rsidRDefault="0009120E" w:rsidP="00E71D3A">
            <w:pPr>
              <w:spacing w:line="276" w:lineRule="auto"/>
              <w:rPr>
                <w:rFonts w:cstheme="minorHAnsi"/>
                <w:sz w:val="20"/>
                <w:szCs w:val="20"/>
              </w:rPr>
            </w:pPr>
            <w:r w:rsidRPr="00DB68CB">
              <w:rPr>
                <w:rFonts w:cstheme="minorHAnsi"/>
                <w:sz w:val="20"/>
                <w:szCs w:val="20"/>
              </w:rPr>
              <w:t>LYNX1</w:t>
            </w:r>
          </w:p>
        </w:tc>
        <w:tc>
          <w:tcPr>
            <w:tcW w:w="1389" w:type="dxa"/>
            <w:gridSpan w:val="2"/>
            <w:noWrap/>
            <w:hideMark/>
          </w:tcPr>
          <w:p w14:paraId="25724DE7"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2.37</w:t>
            </w:r>
          </w:p>
        </w:tc>
        <w:tc>
          <w:tcPr>
            <w:tcW w:w="1355" w:type="dxa"/>
            <w:noWrap/>
            <w:hideMark/>
          </w:tcPr>
          <w:p w14:paraId="2D23696A"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1.76E-02</w:t>
            </w:r>
          </w:p>
        </w:tc>
        <w:tc>
          <w:tcPr>
            <w:tcW w:w="222" w:type="dxa"/>
            <w:shd w:val="clear" w:color="auto" w:fill="EEECE1" w:themeFill="background2"/>
          </w:tcPr>
          <w:p w14:paraId="428FE0D3" w14:textId="77777777" w:rsidR="0009120E" w:rsidRPr="00DB68CB" w:rsidRDefault="0009120E" w:rsidP="00E71D3A">
            <w:pPr>
              <w:spacing w:line="276" w:lineRule="auto"/>
              <w:jc w:val="right"/>
              <w:rPr>
                <w:rFonts w:cstheme="minorHAnsi"/>
                <w:sz w:val="20"/>
                <w:szCs w:val="20"/>
              </w:rPr>
            </w:pPr>
          </w:p>
        </w:tc>
        <w:tc>
          <w:tcPr>
            <w:tcW w:w="1440" w:type="dxa"/>
          </w:tcPr>
          <w:p w14:paraId="24B0C5E9"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ARF1</w:t>
            </w:r>
          </w:p>
        </w:tc>
        <w:tc>
          <w:tcPr>
            <w:tcW w:w="1189" w:type="dxa"/>
          </w:tcPr>
          <w:p w14:paraId="2CA54B85"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2.02</w:t>
            </w:r>
          </w:p>
        </w:tc>
        <w:tc>
          <w:tcPr>
            <w:tcW w:w="1355" w:type="dxa"/>
          </w:tcPr>
          <w:p w14:paraId="5C4EF8EB"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4.31E-02</w:t>
            </w:r>
          </w:p>
        </w:tc>
      </w:tr>
      <w:tr w:rsidR="0009120E" w:rsidRPr="00DB68CB" w14:paraId="35576514" w14:textId="77777777" w:rsidTr="00E71D3A">
        <w:trPr>
          <w:cnfStyle w:val="000000100000" w:firstRow="0" w:lastRow="0" w:firstColumn="0" w:lastColumn="0" w:oddVBand="0" w:evenVBand="0" w:oddHBand="1" w:evenHBand="0" w:firstRowFirstColumn="0" w:firstRowLastColumn="0" w:lastRowFirstColumn="0" w:lastRowLastColumn="0"/>
          <w:trHeight w:val="274"/>
        </w:trPr>
        <w:tc>
          <w:tcPr>
            <w:tcW w:w="1356" w:type="dxa"/>
            <w:noWrap/>
            <w:hideMark/>
          </w:tcPr>
          <w:p w14:paraId="6EBF1C0D" w14:textId="77777777" w:rsidR="0009120E" w:rsidRPr="00DB68CB" w:rsidRDefault="0009120E" w:rsidP="00E71D3A">
            <w:pPr>
              <w:spacing w:line="276" w:lineRule="auto"/>
              <w:rPr>
                <w:rFonts w:cstheme="minorHAnsi"/>
                <w:sz w:val="20"/>
                <w:szCs w:val="20"/>
              </w:rPr>
            </w:pPr>
            <w:r w:rsidRPr="00DB68CB">
              <w:rPr>
                <w:rFonts w:cstheme="minorHAnsi"/>
                <w:sz w:val="20"/>
                <w:szCs w:val="20"/>
              </w:rPr>
              <w:t>MTMR11</w:t>
            </w:r>
          </w:p>
        </w:tc>
        <w:tc>
          <w:tcPr>
            <w:tcW w:w="1389" w:type="dxa"/>
            <w:gridSpan w:val="2"/>
            <w:noWrap/>
            <w:hideMark/>
          </w:tcPr>
          <w:p w14:paraId="34A418DB"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2.37</w:t>
            </w:r>
          </w:p>
        </w:tc>
        <w:tc>
          <w:tcPr>
            <w:tcW w:w="1355" w:type="dxa"/>
            <w:noWrap/>
            <w:hideMark/>
          </w:tcPr>
          <w:p w14:paraId="165A6666"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1.77E-02</w:t>
            </w:r>
          </w:p>
        </w:tc>
        <w:tc>
          <w:tcPr>
            <w:tcW w:w="222" w:type="dxa"/>
            <w:shd w:val="clear" w:color="auto" w:fill="EEECE1" w:themeFill="background2"/>
          </w:tcPr>
          <w:p w14:paraId="25170C8E" w14:textId="77777777" w:rsidR="0009120E" w:rsidRPr="00DB68CB" w:rsidRDefault="0009120E" w:rsidP="00E71D3A">
            <w:pPr>
              <w:spacing w:line="276" w:lineRule="auto"/>
              <w:jc w:val="right"/>
              <w:rPr>
                <w:rFonts w:cstheme="minorHAnsi"/>
                <w:sz w:val="20"/>
                <w:szCs w:val="20"/>
              </w:rPr>
            </w:pPr>
          </w:p>
        </w:tc>
        <w:tc>
          <w:tcPr>
            <w:tcW w:w="1440" w:type="dxa"/>
          </w:tcPr>
          <w:p w14:paraId="00497197"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SLC30A5</w:t>
            </w:r>
          </w:p>
        </w:tc>
        <w:tc>
          <w:tcPr>
            <w:tcW w:w="1189" w:type="dxa"/>
          </w:tcPr>
          <w:p w14:paraId="1C9764B5"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2.02</w:t>
            </w:r>
          </w:p>
        </w:tc>
        <w:tc>
          <w:tcPr>
            <w:tcW w:w="1355" w:type="dxa"/>
          </w:tcPr>
          <w:p w14:paraId="76FF25BB"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4.33E-02</w:t>
            </w:r>
          </w:p>
        </w:tc>
      </w:tr>
      <w:tr w:rsidR="0009120E" w:rsidRPr="00DB68CB" w14:paraId="2634C3E5" w14:textId="77777777" w:rsidTr="00E71D3A">
        <w:trPr>
          <w:trHeight w:val="274"/>
        </w:trPr>
        <w:tc>
          <w:tcPr>
            <w:tcW w:w="1356" w:type="dxa"/>
            <w:noWrap/>
            <w:hideMark/>
          </w:tcPr>
          <w:p w14:paraId="74CD8AB4" w14:textId="77777777" w:rsidR="0009120E" w:rsidRPr="00DB68CB" w:rsidRDefault="0009120E" w:rsidP="00E71D3A">
            <w:pPr>
              <w:spacing w:line="276" w:lineRule="auto"/>
              <w:rPr>
                <w:rFonts w:cstheme="minorHAnsi"/>
                <w:sz w:val="20"/>
                <w:szCs w:val="20"/>
              </w:rPr>
            </w:pPr>
            <w:r w:rsidRPr="00DB68CB">
              <w:rPr>
                <w:rFonts w:cstheme="minorHAnsi"/>
                <w:sz w:val="20"/>
                <w:szCs w:val="20"/>
              </w:rPr>
              <w:t>ADSS</w:t>
            </w:r>
          </w:p>
        </w:tc>
        <w:tc>
          <w:tcPr>
            <w:tcW w:w="1389" w:type="dxa"/>
            <w:gridSpan w:val="2"/>
            <w:noWrap/>
            <w:hideMark/>
          </w:tcPr>
          <w:p w14:paraId="0C4EFE73"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2.36</w:t>
            </w:r>
          </w:p>
        </w:tc>
        <w:tc>
          <w:tcPr>
            <w:tcW w:w="1355" w:type="dxa"/>
            <w:noWrap/>
            <w:hideMark/>
          </w:tcPr>
          <w:p w14:paraId="4D843A59"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1.83E-02</w:t>
            </w:r>
          </w:p>
        </w:tc>
        <w:tc>
          <w:tcPr>
            <w:tcW w:w="222" w:type="dxa"/>
            <w:shd w:val="clear" w:color="auto" w:fill="EEECE1" w:themeFill="background2"/>
          </w:tcPr>
          <w:p w14:paraId="64BF477D" w14:textId="77777777" w:rsidR="0009120E" w:rsidRPr="00DB68CB" w:rsidRDefault="0009120E" w:rsidP="00E71D3A">
            <w:pPr>
              <w:spacing w:line="276" w:lineRule="auto"/>
              <w:jc w:val="right"/>
              <w:rPr>
                <w:rFonts w:cstheme="minorHAnsi"/>
                <w:sz w:val="20"/>
                <w:szCs w:val="20"/>
              </w:rPr>
            </w:pPr>
          </w:p>
        </w:tc>
        <w:tc>
          <w:tcPr>
            <w:tcW w:w="1440" w:type="dxa"/>
          </w:tcPr>
          <w:p w14:paraId="19267A7A"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CRYBA1</w:t>
            </w:r>
          </w:p>
        </w:tc>
        <w:tc>
          <w:tcPr>
            <w:tcW w:w="1189" w:type="dxa"/>
          </w:tcPr>
          <w:p w14:paraId="74355BA8"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2.02</w:t>
            </w:r>
          </w:p>
        </w:tc>
        <w:tc>
          <w:tcPr>
            <w:tcW w:w="1355" w:type="dxa"/>
          </w:tcPr>
          <w:p w14:paraId="3E0A24DB"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4.35E-02</w:t>
            </w:r>
          </w:p>
        </w:tc>
      </w:tr>
      <w:tr w:rsidR="0009120E" w:rsidRPr="00DB68CB" w14:paraId="10F3EF51" w14:textId="77777777" w:rsidTr="00E71D3A">
        <w:trPr>
          <w:cnfStyle w:val="000000100000" w:firstRow="0" w:lastRow="0" w:firstColumn="0" w:lastColumn="0" w:oddVBand="0" w:evenVBand="0" w:oddHBand="1" w:evenHBand="0" w:firstRowFirstColumn="0" w:firstRowLastColumn="0" w:lastRowFirstColumn="0" w:lastRowLastColumn="0"/>
          <w:trHeight w:val="274"/>
        </w:trPr>
        <w:tc>
          <w:tcPr>
            <w:tcW w:w="1356" w:type="dxa"/>
            <w:noWrap/>
            <w:hideMark/>
          </w:tcPr>
          <w:p w14:paraId="514BF5F7" w14:textId="77777777" w:rsidR="0009120E" w:rsidRPr="00DB68CB" w:rsidRDefault="0009120E" w:rsidP="00E71D3A">
            <w:pPr>
              <w:spacing w:line="276" w:lineRule="auto"/>
              <w:rPr>
                <w:rFonts w:cstheme="minorHAnsi"/>
                <w:sz w:val="20"/>
                <w:szCs w:val="20"/>
              </w:rPr>
            </w:pPr>
            <w:r w:rsidRPr="00DB68CB">
              <w:rPr>
                <w:rFonts w:cstheme="minorHAnsi"/>
                <w:sz w:val="20"/>
                <w:szCs w:val="20"/>
              </w:rPr>
              <w:t>DEFB1</w:t>
            </w:r>
          </w:p>
        </w:tc>
        <w:tc>
          <w:tcPr>
            <w:tcW w:w="1389" w:type="dxa"/>
            <w:gridSpan w:val="2"/>
            <w:noWrap/>
            <w:hideMark/>
          </w:tcPr>
          <w:p w14:paraId="6A27F366"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2.35</w:t>
            </w:r>
          </w:p>
        </w:tc>
        <w:tc>
          <w:tcPr>
            <w:tcW w:w="1355" w:type="dxa"/>
            <w:noWrap/>
            <w:hideMark/>
          </w:tcPr>
          <w:p w14:paraId="19B174C3"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1.86E-02</w:t>
            </w:r>
          </w:p>
        </w:tc>
        <w:tc>
          <w:tcPr>
            <w:tcW w:w="222" w:type="dxa"/>
            <w:shd w:val="clear" w:color="auto" w:fill="EEECE1" w:themeFill="background2"/>
          </w:tcPr>
          <w:p w14:paraId="47D9151C" w14:textId="77777777" w:rsidR="0009120E" w:rsidRPr="00DB68CB" w:rsidRDefault="0009120E" w:rsidP="00E71D3A">
            <w:pPr>
              <w:spacing w:line="276" w:lineRule="auto"/>
              <w:jc w:val="right"/>
              <w:rPr>
                <w:rFonts w:cstheme="minorHAnsi"/>
                <w:sz w:val="20"/>
                <w:szCs w:val="20"/>
              </w:rPr>
            </w:pPr>
          </w:p>
        </w:tc>
        <w:tc>
          <w:tcPr>
            <w:tcW w:w="1440" w:type="dxa"/>
          </w:tcPr>
          <w:p w14:paraId="6E0BBCD1"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ATOH1</w:t>
            </w:r>
          </w:p>
        </w:tc>
        <w:tc>
          <w:tcPr>
            <w:tcW w:w="1189" w:type="dxa"/>
          </w:tcPr>
          <w:p w14:paraId="5357A279"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2.01</w:t>
            </w:r>
          </w:p>
        </w:tc>
        <w:tc>
          <w:tcPr>
            <w:tcW w:w="1355" w:type="dxa"/>
          </w:tcPr>
          <w:p w14:paraId="6400E23B"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4.48E-02</w:t>
            </w:r>
          </w:p>
        </w:tc>
      </w:tr>
      <w:tr w:rsidR="0009120E" w:rsidRPr="00DB68CB" w14:paraId="478EF604" w14:textId="77777777" w:rsidTr="00E71D3A">
        <w:trPr>
          <w:trHeight w:val="274"/>
        </w:trPr>
        <w:tc>
          <w:tcPr>
            <w:tcW w:w="1356" w:type="dxa"/>
            <w:noWrap/>
            <w:hideMark/>
          </w:tcPr>
          <w:p w14:paraId="7930AFE5" w14:textId="77777777" w:rsidR="0009120E" w:rsidRPr="00DB68CB" w:rsidRDefault="0009120E" w:rsidP="00E71D3A">
            <w:pPr>
              <w:spacing w:line="276" w:lineRule="auto"/>
              <w:rPr>
                <w:rFonts w:cstheme="minorHAnsi"/>
                <w:sz w:val="20"/>
                <w:szCs w:val="20"/>
              </w:rPr>
            </w:pPr>
            <w:r w:rsidRPr="00DB68CB">
              <w:rPr>
                <w:rFonts w:cstheme="minorHAnsi"/>
                <w:sz w:val="20"/>
                <w:szCs w:val="20"/>
              </w:rPr>
              <w:t>SNTB2</w:t>
            </w:r>
          </w:p>
        </w:tc>
        <w:tc>
          <w:tcPr>
            <w:tcW w:w="1389" w:type="dxa"/>
            <w:gridSpan w:val="2"/>
            <w:noWrap/>
            <w:hideMark/>
          </w:tcPr>
          <w:p w14:paraId="5BD8CA3E"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2.35</w:t>
            </w:r>
          </w:p>
        </w:tc>
        <w:tc>
          <w:tcPr>
            <w:tcW w:w="1355" w:type="dxa"/>
            <w:noWrap/>
            <w:hideMark/>
          </w:tcPr>
          <w:p w14:paraId="26D395A6"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1.87E-02</w:t>
            </w:r>
          </w:p>
        </w:tc>
        <w:tc>
          <w:tcPr>
            <w:tcW w:w="222" w:type="dxa"/>
            <w:shd w:val="clear" w:color="auto" w:fill="EEECE1" w:themeFill="background2"/>
          </w:tcPr>
          <w:p w14:paraId="1E20D514" w14:textId="77777777" w:rsidR="0009120E" w:rsidRPr="00DB68CB" w:rsidRDefault="0009120E" w:rsidP="00E71D3A">
            <w:pPr>
              <w:spacing w:line="276" w:lineRule="auto"/>
              <w:jc w:val="right"/>
              <w:rPr>
                <w:rFonts w:cstheme="minorHAnsi"/>
                <w:sz w:val="20"/>
                <w:szCs w:val="20"/>
              </w:rPr>
            </w:pPr>
          </w:p>
        </w:tc>
        <w:tc>
          <w:tcPr>
            <w:tcW w:w="1440" w:type="dxa"/>
          </w:tcPr>
          <w:p w14:paraId="6C9B1696"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LOC400550</w:t>
            </w:r>
          </w:p>
        </w:tc>
        <w:tc>
          <w:tcPr>
            <w:tcW w:w="1189" w:type="dxa"/>
          </w:tcPr>
          <w:p w14:paraId="14BE6CC9"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2.00</w:t>
            </w:r>
          </w:p>
        </w:tc>
        <w:tc>
          <w:tcPr>
            <w:tcW w:w="1355" w:type="dxa"/>
          </w:tcPr>
          <w:p w14:paraId="68600AE6"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4.57E-02</w:t>
            </w:r>
          </w:p>
        </w:tc>
      </w:tr>
      <w:tr w:rsidR="0009120E" w:rsidRPr="00DB68CB" w14:paraId="3A1F79DE" w14:textId="77777777" w:rsidTr="00E71D3A">
        <w:trPr>
          <w:cnfStyle w:val="000000100000" w:firstRow="0" w:lastRow="0" w:firstColumn="0" w:lastColumn="0" w:oddVBand="0" w:evenVBand="0" w:oddHBand="1" w:evenHBand="0" w:firstRowFirstColumn="0" w:firstRowLastColumn="0" w:lastRowFirstColumn="0" w:lastRowLastColumn="0"/>
          <w:trHeight w:val="274"/>
        </w:trPr>
        <w:tc>
          <w:tcPr>
            <w:tcW w:w="1356" w:type="dxa"/>
            <w:noWrap/>
            <w:hideMark/>
          </w:tcPr>
          <w:p w14:paraId="5280D6D6" w14:textId="77777777" w:rsidR="0009120E" w:rsidRPr="00DB68CB" w:rsidRDefault="0009120E" w:rsidP="00E71D3A">
            <w:pPr>
              <w:spacing w:line="276" w:lineRule="auto"/>
              <w:rPr>
                <w:rFonts w:cstheme="minorHAnsi"/>
                <w:sz w:val="20"/>
                <w:szCs w:val="20"/>
              </w:rPr>
            </w:pPr>
            <w:r w:rsidRPr="00DB68CB">
              <w:rPr>
                <w:rFonts w:cstheme="minorHAnsi"/>
                <w:sz w:val="20"/>
                <w:szCs w:val="20"/>
              </w:rPr>
              <w:t>BCL3</w:t>
            </w:r>
          </w:p>
        </w:tc>
        <w:tc>
          <w:tcPr>
            <w:tcW w:w="1389" w:type="dxa"/>
            <w:gridSpan w:val="2"/>
            <w:noWrap/>
            <w:hideMark/>
          </w:tcPr>
          <w:p w14:paraId="33BEB259"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2.35</w:t>
            </w:r>
          </w:p>
        </w:tc>
        <w:tc>
          <w:tcPr>
            <w:tcW w:w="1355" w:type="dxa"/>
            <w:noWrap/>
            <w:hideMark/>
          </w:tcPr>
          <w:p w14:paraId="35CCDBAC"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1.88E-02</w:t>
            </w:r>
          </w:p>
        </w:tc>
        <w:tc>
          <w:tcPr>
            <w:tcW w:w="222" w:type="dxa"/>
            <w:shd w:val="clear" w:color="auto" w:fill="EEECE1" w:themeFill="background2"/>
          </w:tcPr>
          <w:p w14:paraId="0F141913" w14:textId="77777777" w:rsidR="0009120E" w:rsidRPr="00DB68CB" w:rsidRDefault="0009120E" w:rsidP="00E71D3A">
            <w:pPr>
              <w:spacing w:line="276" w:lineRule="auto"/>
              <w:jc w:val="right"/>
              <w:rPr>
                <w:rFonts w:cstheme="minorHAnsi"/>
                <w:sz w:val="20"/>
                <w:szCs w:val="20"/>
              </w:rPr>
            </w:pPr>
          </w:p>
        </w:tc>
        <w:tc>
          <w:tcPr>
            <w:tcW w:w="1440" w:type="dxa"/>
          </w:tcPr>
          <w:p w14:paraId="11129B3D"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AMIGO2</w:t>
            </w:r>
          </w:p>
        </w:tc>
        <w:tc>
          <w:tcPr>
            <w:tcW w:w="1189" w:type="dxa"/>
          </w:tcPr>
          <w:p w14:paraId="11DA2285"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1.99</w:t>
            </w:r>
          </w:p>
        </w:tc>
        <w:tc>
          <w:tcPr>
            <w:tcW w:w="1355" w:type="dxa"/>
          </w:tcPr>
          <w:p w14:paraId="786AF3FF"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4.63E-02</w:t>
            </w:r>
          </w:p>
        </w:tc>
      </w:tr>
      <w:tr w:rsidR="0009120E" w:rsidRPr="00DB68CB" w14:paraId="684CCE70" w14:textId="77777777" w:rsidTr="00E71D3A">
        <w:trPr>
          <w:trHeight w:val="274"/>
        </w:trPr>
        <w:tc>
          <w:tcPr>
            <w:tcW w:w="1356" w:type="dxa"/>
            <w:noWrap/>
            <w:hideMark/>
          </w:tcPr>
          <w:p w14:paraId="649319C8" w14:textId="77777777" w:rsidR="0009120E" w:rsidRPr="00DB68CB" w:rsidRDefault="0009120E" w:rsidP="00E71D3A">
            <w:pPr>
              <w:spacing w:line="276" w:lineRule="auto"/>
              <w:rPr>
                <w:rFonts w:cstheme="minorHAnsi"/>
                <w:sz w:val="20"/>
                <w:szCs w:val="20"/>
              </w:rPr>
            </w:pPr>
            <w:r w:rsidRPr="00DB68CB">
              <w:rPr>
                <w:rFonts w:cstheme="minorHAnsi"/>
                <w:sz w:val="20"/>
                <w:szCs w:val="20"/>
              </w:rPr>
              <w:t>SHC1</w:t>
            </w:r>
          </w:p>
        </w:tc>
        <w:tc>
          <w:tcPr>
            <w:tcW w:w="1389" w:type="dxa"/>
            <w:gridSpan w:val="2"/>
            <w:noWrap/>
            <w:hideMark/>
          </w:tcPr>
          <w:p w14:paraId="7A50E937"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2.35</w:t>
            </w:r>
          </w:p>
        </w:tc>
        <w:tc>
          <w:tcPr>
            <w:tcW w:w="1355" w:type="dxa"/>
            <w:noWrap/>
            <w:hideMark/>
          </w:tcPr>
          <w:p w14:paraId="0D0FE1D6"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1.90E-02</w:t>
            </w:r>
          </w:p>
        </w:tc>
        <w:tc>
          <w:tcPr>
            <w:tcW w:w="222" w:type="dxa"/>
            <w:shd w:val="clear" w:color="auto" w:fill="EEECE1" w:themeFill="background2"/>
          </w:tcPr>
          <w:p w14:paraId="35579626" w14:textId="77777777" w:rsidR="0009120E" w:rsidRPr="00DB68CB" w:rsidRDefault="0009120E" w:rsidP="00E71D3A">
            <w:pPr>
              <w:spacing w:line="276" w:lineRule="auto"/>
              <w:jc w:val="right"/>
              <w:rPr>
                <w:rFonts w:cstheme="minorHAnsi"/>
                <w:sz w:val="20"/>
                <w:szCs w:val="20"/>
              </w:rPr>
            </w:pPr>
          </w:p>
        </w:tc>
        <w:tc>
          <w:tcPr>
            <w:tcW w:w="1440" w:type="dxa"/>
          </w:tcPr>
          <w:p w14:paraId="7C280D9D"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RAB11B</w:t>
            </w:r>
          </w:p>
        </w:tc>
        <w:tc>
          <w:tcPr>
            <w:tcW w:w="1189" w:type="dxa"/>
          </w:tcPr>
          <w:p w14:paraId="279F29C3"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1.99</w:t>
            </w:r>
          </w:p>
        </w:tc>
        <w:tc>
          <w:tcPr>
            <w:tcW w:w="1355" w:type="dxa"/>
          </w:tcPr>
          <w:p w14:paraId="2011DCB5"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4.67E-02</w:t>
            </w:r>
          </w:p>
        </w:tc>
      </w:tr>
      <w:tr w:rsidR="0009120E" w:rsidRPr="00DB68CB" w14:paraId="281C7362" w14:textId="77777777" w:rsidTr="00E71D3A">
        <w:trPr>
          <w:cnfStyle w:val="000000100000" w:firstRow="0" w:lastRow="0" w:firstColumn="0" w:lastColumn="0" w:oddVBand="0" w:evenVBand="0" w:oddHBand="1" w:evenHBand="0" w:firstRowFirstColumn="0" w:firstRowLastColumn="0" w:lastRowFirstColumn="0" w:lastRowLastColumn="0"/>
          <w:trHeight w:val="274"/>
        </w:trPr>
        <w:tc>
          <w:tcPr>
            <w:tcW w:w="1356" w:type="dxa"/>
            <w:noWrap/>
            <w:hideMark/>
          </w:tcPr>
          <w:p w14:paraId="659891DA" w14:textId="77777777" w:rsidR="0009120E" w:rsidRPr="00DB68CB" w:rsidRDefault="0009120E" w:rsidP="00E71D3A">
            <w:pPr>
              <w:spacing w:line="276" w:lineRule="auto"/>
              <w:rPr>
                <w:rFonts w:cstheme="minorHAnsi"/>
                <w:sz w:val="20"/>
                <w:szCs w:val="20"/>
              </w:rPr>
            </w:pPr>
            <w:r w:rsidRPr="00DB68CB">
              <w:rPr>
                <w:rFonts w:cstheme="minorHAnsi"/>
                <w:sz w:val="20"/>
                <w:szCs w:val="20"/>
              </w:rPr>
              <w:t>HAS3</w:t>
            </w:r>
          </w:p>
        </w:tc>
        <w:tc>
          <w:tcPr>
            <w:tcW w:w="1389" w:type="dxa"/>
            <w:gridSpan w:val="2"/>
            <w:noWrap/>
            <w:hideMark/>
          </w:tcPr>
          <w:p w14:paraId="29203901"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2.33</w:t>
            </w:r>
          </w:p>
        </w:tc>
        <w:tc>
          <w:tcPr>
            <w:tcW w:w="1355" w:type="dxa"/>
            <w:noWrap/>
            <w:hideMark/>
          </w:tcPr>
          <w:p w14:paraId="5437A8EA"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1.98E-02</w:t>
            </w:r>
          </w:p>
        </w:tc>
        <w:tc>
          <w:tcPr>
            <w:tcW w:w="222" w:type="dxa"/>
            <w:shd w:val="clear" w:color="auto" w:fill="EEECE1" w:themeFill="background2"/>
          </w:tcPr>
          <w:p w14:paraId="7657F2C5" w14:textId="77777777" w:rsidR="0009120E" w:rsidRPr="00DB68CB" w:rsidRDefault="0009120E" w:rsidP="00E71D3A">
            <w:pPr>
              <w:spacing w:line="276" w:lineRule="auto"/>
              <w:jc w:val="right"/>
              <w:rPr>
                <w:rFonts w:cstheme="minorHAnsi"/>
                <w:sz w:val="20"/>
                <w:szCs w:val="20"/>
              </w:rPr>
            </w:pPr>
          </w:p>
        </w:tc>
        <w:tc>
          <w:tcPr>
            <w:tcW w:w="1440" w:type="dxa"/>
          </w:tcPr>
          <w:p w14:paraId="270960A3"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SULF2</w:t>
            </w:r>
          </w:p>
        </w:tc>
        <w:tc>
          <w:tcPr>
            <w:tcW w:w="1189" w:type="dxa"/>
          </w:tcPr>
          <w:p w14:paraId="2DCD0470"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1.98</w:t>
            </w:r>
          </w:p>
        </w:tc>
        <w:tc>
          <w:tcPr>
            <w:tcW w:w="1355" w:type="dxa"/>
          </w:tcPr>
          <w:p w14:paraId="2D301182"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4.80E-02</w:t>
            </w:r>
          </w:p>
        </w:tc>
      </w:tr>
      <w:tr w:rsidR="0009120E" w:rsidRPr="00DB68CB" w14:paraId="557FF8BE" w14:textId="77777777" w:rsidTr="00E71D3A">
        <w:trPr>
          <w:trHeight w:val="274"/>
        </w:trPr>
        <w:tc>
          <w:tcPr>
            <w:tcW w:w="1356" w:type="dxa"/>
            <w:noWrap/>
            <w:hideMark/>
          </w:tcPr>
          <w:p w14:paraId="66833132" w14:textId="77777777" w:rsidR="0009120E" w:rsidRPr="00DB68CB" w:rsidRDefault="0009120E" w:rsidP="00E71D3A">
            <w:pPr>
              <w:spacing w:line="276" w:lineRule="auto"/>
              <w:rPr>
                <w:rFonts w:cstheme="minorHAnsi"/>
                <w:sz w:val="20"/>
                <w:szCs w:val="20"/>
              </w:rPr>
            </w:pPr>
            <w:r w:rsidRPr="00DB68CB">
              <w:rPr>
                <w:rFonts w:cstheme="minorHAnsi"/>
                <w:sz w:val="20"/>
                <w:szCs w:val="20"/>
              </w:rPr>
              <w:t>RARG</w:t>
            </w:r>
          </w:p>
        </w:tc>
        <w:tc>
          <w:tcPr>
            <w:tcW w:w="1389" w:type="dxa"/>
            <w:gridSpan w:val="2"/>
            <w:noWrap/>
            <w:hideMark/>
          </w:tcPr>
          <w:p w14:paraId="520326A7"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2.32</w:t>
            </w:r>
          </w:p>
        </w:tc>
        <w:tc>
          <w:tcPr>
            <w:tcW w:w="1355" w:type="dxa"/>
            <w:noWrap/>
            <w:hideMark/>
          </w:tcPr>
          <w:p w14:paraId="5DEEA630"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2.03E-02</w:t>
            </w:r>
          </w:p>
        </w:tc>
        <w:tc>
          <w:tcPr>
            <w:tcW w:w="222" w:type="dxa"/>
            <w:shd w:val="clear" w:color="auto" w:fill="EEECE1" w:themeFill="background2"/>
          </w:tcPr>
          <w:p w14:paraId="276A7141" w14:textId="77777777" w:rsidR="0009120E" w:rsidRPr="00DB68CB" w:rsidRDefault="0009120E" w:rsidP="00E71D3A">
            <w:pPr>
              <w:spacing w:line="276" w:lineRule="auto"/>
              <w:jc w:val="right"/>
              <w:rPr>
                <w:rFonts w:cstheme="minorHAnsi"/>
                <w:sz w:val="20"/>
                <w:szCs w:val="20"/>
              </w:rPr>
            </w:pPr>
          </w:p>
        </w:tc>
        <w:tc>
          <w:tcPr>
            <w:tcW w:w="1440" w:type="dxa"/>
          </w:tcPr>
          <w:p w14:paraId="3987A115"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LOC100134713</w:t>
            </w:r>
          </w:p>
        </w:tc>
        <w:tc>
          <w:tcPr>
            <w:tcW w:w="1189" w:type="dxa"/>
          </w:tcPr>
          <w:p w14:paraId="233B6DA2"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1.98</w:t>
            </w:r>
          </w:p>
        </w:tc>
        <w:tc>
          <w:tcPr>
            <w:tcW w:w="1355" w:type="dxa"/>
          </w:tcPr>
          <w:p w14:paraId="39E9B2DF"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4.81E-02</w:t>
            </w:r>
          </w:p>
        </w:tc>
      </w:tr>
      <w:tr w:rsidR="0009120E" w:rsidRPr="00DB68CB" w14:paraId="24BB48B6" w14:textId="77777777" w:rsidTr="00E71D3A">
        <w:trPr>
          <w:cnfStyle w:val="000000100000" w:firstRow="0" w:lastRow="0" w:firstColumn="0" w:lastColumn="0" w:oddVBand="0" w:evenVBand="0" w:oddHBand="1" w:evenHBand="0" w:firstRowFirstColumn="0" w:firstRowLastColumn="0" w:lastRowFirstColumn="0" w:lastRowLastColumn="0"/>
          <w:trHeight w:val="274"/>
        </w:trPr>
        <w:tc>
          <w:tcPr>
            <w:tcW w:w="1356" w:type="dxa"/>
            <w:noWrap/>
            <w:hideMark/>
          </w:tcPr>
          <w:p w14:paraId="297661CC" w14:textId="77777777" w:rsidR="0009120E" w:rsidRPr="00DB68CB" w:rsidRDefault="0009120E" w:rsidP="00E71D3A">
            <w:pPr>
              <w:spacing w:line="276" w:lineRule="auto"/>
              <w:rPr>
                <w:rFonts w:cstheme="minorHAnsi"/>
                <w:sz w:val="20"/>
                <w:szCs w:val="20"/>
              </w:rPr>
            </w:pPr>
            <w:r w:rsidRPr="00DB68CB">
              <w:rPr>
                <w:rFonts w:cstheme="minorHAnsi"/>
                <w:sz w:val="20"/>
                <w:szCs w:val="20"/>
              </w:rPr>
              <w:t>LURAP1L</w:t>
            </w:r>
          </w:p>
        </w:tc>
        <w:tc>
          <w:tcPr>
            <w:tcW w:w="1389" w:type="dxa"/>
            <w:gridSpan w:val="2"/>
            <w:noWrap/>
            <w:hideMark/>
          </w:tcPr>
          <w:p w14:paraId="3D92A19B"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2.31</w:t>
            </w:r>
          </w:p>
        </w:tc>
        <w:tc>
          <w:tcPr>
            <w:tcW w:w="1355" w:type="dxa"/>
            <w:noWrap/>
            <w:hideMark/>
          </w:tcPr>
          <w:p w14:paraId="3D4E90A0"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2.12E-02</w:t>
            </w:r>
          </w:p>
        </w:tc>
        <w:tc>
          <w:tcPr>
            <w:tcW w:w="222" w:type="dxa"/>
            <w:shd w:val="clear" w:color="auto" w:fill="EEECE1" w:themeFill="background2"/>
          </w:tcPr>
          <w:p w14:paraId="0A0F1163" w14:textId="77777777" w:rsidR="0009120E" w:rsidRPr="00DB68CB" w:rsidRDefault="0009120E" w:rsidP="00E71D3A">
            <w:pPr>
              <w:spacing w:line="276" w:lineRule="auto"/>
              <w:jc w:val="right"/>
              <w:rPr>
                <w:rFonts w:cstheme="minorHAnsi"/>
                <w:sz w:val="20"/>
                <w:szCs w:val="20"/>
              </w:rPr>
            </w:pPr>
          </w:p>
        </w:tc>
        <w:tc>
          <w:tcPr>
            <w:tcW w:w="1440" w:type="dxa"/>
          </w:tcPr>
          <w:p w14:paraId="7F1AAC79"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GPR64</w:t>
            </w:r>
          </w:p>
        </w:tc>
        <w:tc>
          <w:tcPr>
            <w:tcW w:w="1189" w:type="dxa"/>
          </w:tcPr>
          <w:p w14:paraId="3D578FEC"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1.97</w:t>
            </w:r>
          </w:p>
        </w:tc>
        <w:tc>
          <w:tcPr>
            <w:tcW w:w="1355" w:type="dxa"/>
          </w:tcPr>
          <w:p w14:paraId="63393536"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4.83E-02</w:t>
            </w:r>
          </w:p>
        </w:tc>
      </w:tr>
      <w:tr w:rsidR="0009120E" w:rsidRPr="00DB68CB" w14:paraId="73CBD1F5" w14:textId="77777777" w:rsidTr="00E71D3A">
        <w:trPr>
          <w:trHeight w:val="274"/>
        </w:trPr>
        <w:tc>
          <w:tcPr>
            <w:tcW w:w="1356" w:type="dxa"/>
            <w:noWrap/>
            <w:hideMark/>
          </w:tcPr>
          <w:p w14:paraId="3FE13DC4" w14:textId="77777777" w:rsidR="0009120E" w:rsidRPr="00DB68CB" w:rsidRDefault="0009120E" w:rsidP="00E71D3A">
            <w:pPr>
              <w:spacing w:line="276" w:lineRule="auto"/>
              <w:rPr>
                <w:rFonts w:cstheme="minorHAnsi"/>
                <w:sz w:val="20"/>
                <w:szCs w:val="20"/>
              </w:rPr>
            </w:pPr>
            <w:r w:rsidRPr="00DB68CB">
              <w:rPr>
                <w:rFonts w:cstheme="minorHAnsi"/>
                <w:sz w:val="20"/>
                <w:szCs w:val="20"/>
              </w:rPr>
              <w:t>AKR1C3</w:t>
            </w:r>
          </w:p>
        </w:tc>
        <w:tc>
          <w:tcPr>
            <w:tcW w:w="1389" w:type="dxa"/>
            <w:gridSpan w:val="2"/>
            <w:noWrap/>
            <w:hideMark/>
          </w:tcPr>
          <w:p w14:paraId="3F0B6544"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2.28</w:t>
            </w:r>
          </w:p>
        </w:tc>
        <w:tc>
          <w:tcPr>
            <w:tcW w:w="1355" w:type="dxa"/>
            <w:noWrap/>
            <w:hideMark/>
          </w:tcPr>
          <w:p w14:paraId="3338AC1C"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2.26E-02</w:t>
            </w:r>
          </w:p>
        </w:tc>
        <w:tc>
          <w:tcPr>
            <w:tcW w:w="222" w:type="dxa"/>
            <w:shd w:val="clear" w:color="auto" w:fill="EEECE1" w:themeFill="background2"/>
          </w:tcPr>
          <w:p w14:paraId="202F6FD0" w14:textId="77777777" w:rsidR="0009120E" w:rsidRPr="00DB68CB" w:rsidRDefault="0009120E" w:rsidP="00E71D3A">
            <w:pPr>
              <w:spacing w:line="276" w:lineRule="auto"/>
              <w:jc w:val="right"/>
              <w:rPr>
                <w:rFonts w:cstheme="minorHAnsi"/>
                <w:sz w:val="20"/>
                <w:szCs w:val="20"/>
              </w:rPr>
            </w:pPr>
          </w:p>
        </w:tc>
        <w:tc>
          <w:tcPr>
            <w:tcW w:w="1440" w:type="dxa"/>
          </w:tcPr>
          <w:p w14:paraId="56E13688"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CYP4F11</w:t>
            </w:r>
          </w:p>
        </w:tc>
        <w:tc>
          <w:tcPr>
            <w:tcW w:w="1189" w:type="dxa"/>
          </w:tcPr>
          <w:p w14:paraId="18F5F38C"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1.97</w:t>
            </w:r>
          </w:p>
        </w:tc>
        <w:tc>
          <w:tcPr>
            <w:tcW w:w="1355" w:type="dxa"/>
          </w:tcPr>
          <w:p w14:paraId="2E8D0A2B"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4.84E-02</w:t>
            </w:r>
          </w:p>
        </w:tc>
      </w:tr>
      <w:tr w:rsidR="0009120E" w:rsidRPr="00DB68CB" w14:paraId="0692DF4D" w14:textId="77777777" w:rsidTr="00E71D3A">
        <w:trPr>
          <w:cnfStyle w:val="000000100000" w:firstRow="0" w:lastRow="0" w:firstColumn="0" w:lastColumn="0" w:oddVBand="0" w:evenVBand="0" w:oddHBand="1" w:evenHBand="0" w:firstRowFirstColumn="0" w:firstRowLastColumn="0" w:lastRowFirstColumn="0" w:lastRowLastColumn="0"/>
          <w:trHeight w:val="274"/>
        </w:trPr>
        <w:tc>
          <w:tcPr>
            <w:tcW w:w="1356" w:type="dxa"/>
            <w:noWrap/>
            <w:hideMark/>
          </w:tcPr>
          <w:p w14:paraId="6D42A900" w14:textId="77777777" w:rsidR="0009120E" w:rsidRPr="00DB68CB" w:rsidRDefault="0009120E" w:rsidP="00E71D3A">
            <w:pPr>
              <w:spacing w:line="276" w:lineRule="auto"/>
              <w:rPr>
                <w:rFonts w:cstheme="minorHAnsi"/>
                <w:sz w:val="20"/>
                <w:szCs w:val="20"/>
              </w:rPr>
            </w:pPr>
            <w:r w:rsidRPr="00DB68CB">
              <w:rPr>
                <w:rFonts w:cstheme="minorHAnsi"/>
                <w:sz w:val="20"/>
                <w:szCs w:val="20"/>
              </w:rPr>
              <w:t>SAMD5</w:t>
            </w:r>
          </w:p>
        </w:tc>
        <w:tc>
          <w:tcPr>
            <w:tcW w:w="1389" w:type="dxa"/>
            <w:gridSpan w:val="2"/>
            <w:noWrap/>
            <w:hideMark/>
          </w:tcPr>
          <w:p w14:paraId="315A4EBA"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2.26</w:t>
            </w:r>
          </w:p>
        </w:tc>
        <w:tc>
          <w:tcPr>
            <w:tcW w:w="1355" w:type="dxa"/>
            <w:noWrap/>
            <w:hideMark/>
          </w:tcPr>
          <w:p w14:paraId="708AF46F"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2.38E-02</w:t>
            </w:r>
          </w:p>
        </w:tc>
        <w:tc>
          <w:tcPr>
            <w:tcW w:w="222" w:type="dxa"/>
            <w:shd w:val="clear" w:color="auto" w:fill="EEECE1" w:themeFill="background2"/>
          </w:tcPr>
          <w:p w14:paraId="1DD02F60" w14:textId="77777777" w:rsidR="0009120E" w:rsidRPr="00DB68CB" w:rsidRDefault="0009120E" w:rsidP="00E71D3A">
            <w:pPr>
              <w:spacing w:line="276" w:lineRule="auto"/>
              <w:jc w:val="right"/>
              <w:rPr>
                <w:rFonts w:cstheme="minorHAnsi"/>
                <w:sz w:val="20"/>
                <w:szCs w:val="20"/>
              </w:rPr>
            </w:pPr>
          </w:p>
        </w:tc>
        <w:tc>
          <w:tcPr>
            <w:tcW w:w="1440" w:type="dxa"/>
          </w:tcPr>
          <w:p w14:paraId="56B642D3"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ADM</w:t>
            </w:r>
          </w:p>
        </w:tc>
        <w:tc>
          <w:tcPr>
            <w:tcW w:w="1189" w:type="dxa"/>
          </w:tcPr>
          <w:p w14:paraId="292E8766"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1.96</w:t>
            </w:r>
          </w:p>
        </w:tc>
        <w:tc>
          <w:tcPr>
            <w:tcW w:w="1355" w:type="dxa"/>
          </w:tcPr>
          <w:p w14:paraId="790D195C"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4.98E-02</w:t>
            </w:r>
          </w:p>
        </w:tc>
      </w:tr>
      <w:tr w:rsidR="0009120E" w:rsidRPr="00DB68CB" w14:paraId="0B6A4520" w14:textId="77777777" w:rsidTr="00E71D3A">
        <w:trPr>
          <w:trHeight w:val="274"/>
        </w:trPr>
        <w:tc>
          <w:tcPr>
            <w:tcW w:w="1356" w:type="dxa"/>
            <w:noWrap/>
            <w:hideMark/>
          </w:tcPr>
          <w:p w14:paraId="4B8D50A2" w14:textId="77777777" w:rsidR="0009120E" w:rsidRPr="00DB68CB" w:rsidRDefault="0009120E" w:rsidP="00E71D3A">
            <w:pPr>
              <w:spacing w:line="276" w:lineRule="auto"/>
              <w:rPr>
                <w:rFonts w:cstheme="minorHAnsi"/>
                <w:sz w:val="20"/>
                <w:szCs w:val="20"/>
              </w:rPr>
            </w:pPr>
            <w:r w:rsidRPr="00DB68CB">
              <w:rPr>
                <w:rFonts w:cstheme="minorHAnsi"/>
                <w:sz w:val="20"/>
                <w:szCs w:val="20"/>
              </w:rPr>
              <w:t>AKR1B10</w:t>
            </w:r>
          </w:p>
        </w:tc>
        <w:tc>
          <w:tcPr>
            <w:tcW w:w="1389" w:type="dxa"/>
            <w:gridSpan w:val="2"/>
            <w:noWrap/>
            <w:hideMark/>
          </w:tcPr>
          <w:p w14:paraId="075B3185"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2.25</w:t>
            </w:r>
          </w:p>
        </w:tc>
        <w:tc>
          <w:tcPr>
            <w:tcW w:w="1355" w:type="dxa"/>
            <w:noWrap/>
            <w:hideMark/>
          </w:tcPr>
          <w:p w14:paraId="5087668D" w14:textId="77777777" w:rsidR="0009120E" w:rsidRPr="00DB68CB" w:rsidRDefault="0009120E" w:rsidP="00E71D3A">
            <w:pPr>
              <w:spacing w:line="276" w:lineRule="auto"/>
              <w:jc w:val="right"/>
              <w:rPr>
                <w:rFonts w:cstheme="minorHAnsi"/>
                <w:sz w:val="20"/>
                <w:szCs w:val="20"/>
              </w:rPr>
            </w:pPr>
            <w:r w:rsidRPr="00DB68CB">
              <w:rPr>
                <w:rFonts w:cstheme="minorHAnsi"/>
                <w:sz w:val="20"/>
                <w:szCs w:val="20"/>
              </w:rPr>
              <w:t>2.44E-02</w:t>
            </w:r>
          </w:p>
        </w:tc>
        <w:tc>
          <w:tcPr>
            <w:tcW w:w="222" w:type="dxa"/>
            <w:shd w:val="clear" w:color="auto" w:fill="EEECE1" w:themeFill="background2"/>
          </w:tcPr>
          <w:p w14:paraId="757601A4" w14:textId="77777777" w:rsidR="0009120E" w:rsidRPr="00DB68CB" w:rsidRDefault="0009120E" w:rsidP="00E71D3A">
            <w:pPr>
              <w:spacing w:line="276" w:lineRule="auto"/>
              <w:jc w:val="right"/>
              <w:rPr>
                <w:rFonts w:cstheme="minorHAnsi"/>
                <w:sz w:val="20"/>
                <w:szCs w:val="20"/>
              </w:rPr>
            </w:pPr>
          </w:p>
        </w:tc>
        <w:tc>
          <w:tcPr>
            <w:tcW w:w="1440" w:type="dxa"/>
          </w:tcPr>
          <w:p w14:paraId="4B29E94A" w14:textId="77777777" w:rsidR="0009120E" w:rsidRPr="00DB68CB" w:rsidRDefault="0009120E" w:rsidP="00E71D3A">
            <w:pPr>
              <w:spacing w:line="276" w:lineRule="auto"/>
              <w:jc w:val="right"/>
              <w:rPr>
                <w:rFonts w:cstheme="minorHAnsi"/>
                <w:sz w:val="20"/>
                <w:szCs w:val="20"/>
              </w:rPr>
            </w:pPr>
          </w:p>
        </w:tc>
        <w:tc>
          <w:tcPr>
            <w:tcW w:w="1189" w:type="dxa"/>
          </w:tcPr>
          <w:p w14:paraId="21E78756" w14:textId="77777777" w:rsidR="0009120E" w:rsidRPr="00DB68CB" w:rsidRDefault="0009120E" w:rsidP="00E71D3A">
            <w:pPr>
              <w:spacing w:line="276" w:lineRule="auto"/>
              <w:jc w:val="right"/>
              <w:rPr>
                <w:rFonts w:cstheme="minorHAnsi"/>
                <w:sz w:val="20"/>
                <w:szCs w:val="20"/>
              </w:rPr>
            </w:pPr>
          </w:p>
        </w:tc>
        <w:tc>
          <w:tcPr>
            <w:tcW w:w="1355" w:type="dxa"/>
          </w:tcPr>
          <w:p w14:paraId="4A3FC4B6" w14:textId="77777777" w:rsidR="0009120E" w:rsidRPr="00DB68CB" w:rsidRDefault="0009120E" w:rsidP="00E71D3A">
            <w:pPr>
              <w:spacing w:line="276" w:lineRule="auto"/>
              <w:jc w:val="right"/>
              <w:rPr>
                <w:rFonts w:cstheme="minorHAnsi"/>
                <w:sz w:val="20"/>
                <w:szCs w:val="20"/>
              </w:rPr>
            </w:pPr>
          </w:p>
        </w:tc>
      </w:tr>
    </w:tbl>
    <w:p w14:paraId="06EA8949" w14:textId="77777777" w:rsidR="0009120E" w:rsidRPr="00110C70" w:rsidRDefault="0009120E" w:rsidP="0009120E">
      <w:pPr>
        <w:rPr>
          <w:rFonts w:ascii="Times New Roman" w:hAnsi="Times New Roman"/>
          <w:kern w:val="0"/>
        </w:rPr>
      </w:pPr>
      <w:bookmarkStart w:id="12" w:name="_Toc148903783"/>
      <w:r w:rsidRPr="002757B2">
        <w:rPr>
          <w:rStyle w:val="Heading3Char"/>
          <w:rFonts w:ascii="Times New Roman" w:hAnsi="Times New Roman" w:cs="Times New Roman"/>
        </w:rPr>
        <w:t>Table S6. Genes associated with resistance to cPLA2α inhibition</w:t>
      </w:r>
      <w:bookmarkEnd w:id="12"/>
      <w:r w:rsidRPr="00205D7E">
        <w:rPr>
          <w:rFonts w:ascii="Times New Roman" w:hAnsi="Times New Roman"/>
          <w:b/>
          <w:bCs/>
          <w:kern w:val="0"/>
          <w:sz w:val="24"/>
          <w:szCs w:val="24"/>
        </w:rPr>
        <w:t>.</w:t>
      </w:r>
      <w:r w:rsidRPr="00205D7E">
        <w:rPr>
          <w:rFonts w:ascii="Times New Roman" w:hAnsi="Times New Roman"/>
          <w:kern w:val="0"/>
          <w:sz w:val="24"/>
          <w:szCs w:val="24"/>
        </w:rPr>
        <w:t xml:space="preserve"> The sigma score (sigma.score) corresponds to the number of standard deviations a particular gene-compound correlation stands out above or below the mean for the compound library.  Positive sigma scores with a p&lt;0.05 were considered significant and genes associated with resistance to AVX420 and at least one other cPLA</w:t>
      </w:r>
      <w:r w:rsidRPr="00205D7E">
        <w:rPr>
          <w:rFonts w:ascii="Times New Roman" w:hAnsi="Times New Roman"/>
          <w:kern w:val="0"/>
          <w:sz w:val="24"/>
          <w:szCs w:val="24"/>
          <w:vertAlign w:val="subscript"/>
        </w:rPr>
        <w:t>2</w:t>
      </w:r>
      <w:r w:rsidRPr="00205D7E">
        <w:rPr>
          <w:rFonts w:ascii="Times New Roman" w:hAnsi="Times New Roman"/>
          <w:kern w:val="0"/>
          <w:sz w:val="24"/>
          <w:szCs w:val="24"/>
          <w:lang w:val="nb-NO"/>
        </w:rPr>
        <w:t>α</w:t>
      </w:r>
      <w:r w:rsidRPr="00205D7E">
        <w:rPr>
          <w:rFonts w:ascii="Times New Roman" w:hAnsi="Times New Roman"/>
          <w:kern w:val="0"/>
          <w:sz w:val="24"/>
          <w:szCs w:val="24"/>
        </w:rPr>
        <w:t xml:space="preserve"> inhibitor are listed.</w:t>
      </w:r>
      <w:bookmarkStart w:id="13" w:name="_Hlk142514241"/>
      <w:r w:rsidRPr="00205D7E">
        <w:rPr>
          <w:rFonts w:ascii="Times New Roman" w:hAnsi="Times New Roman"/>
          <w:kern w:val="0"/>
          <w:sz w:val="24"/>
          <w:szCs w:val="24"/>
        </w:rPr>
        <w:t xml:space="preserve"> Sigma scores are shown for</w:t>
      </w:r>
      <w:r>
        <w:rPr>
          <w:rFonts w:ascii="Times New Roman" w:hAnsi="Times New Roman"/>
          <w:kern w:val="0"/>
        </w:rPr>
        <w:t xml:space="preserve"> AVX420. </w:t>
      </w:r>
      <w:r w:rsidRPr="00110C70">
        <w:rPr>
          <w:rFonts w:ascii="Times New Roman" w:hAnsi="Times New Roman"/>
          <w:kern w:val="0"/>
        </w:rPr>
        <w:br w:type="page"/>
      </w:r>
    </w:p>
    <w:p w14:paraId="6EA172E2" w14:textId="77777777" w:rsidR="0009120E" w:rsidRPr="00392F82" w:rsidRDefault="0009120E" w:rsidP="0009120E">
      <w:pPr>
        <w:rPr>
          <w:rFonts w:ascii="Times New Roman" w:hAnsi="Times New Roman"/>
          <w:kern w:val="0"/>
          <w:sz w:val="24"/>
          <w:szCs w:val="24"/>
        </w:rPr>
      </w:pPr>
    </w:p>
    <w:bookmarkEnd w:id="13"/>
    <w:p w14:paraId="42C13F3D" w14:textId="77777777" w:rsidR="0009120E" w:rsidRPr="007F049E" w:rsidRDefault="0009120E" w:rsidP="0009120E">
      <w:pPr>
        <w:rPr>
          <w:rFonts w:ascii="Times New Roman" w:hAnsi="Times New Roman"/>
          <w:sz w:val="24"/>
          <w:szCs w:val="24"/>
        </w:rPr>
      </w:pPr>
      <w:r>
        <w:rPr>
          <w:rFonts w:ascii="Times New Roman" w:hAnsi="Times New Roman"/>
          <w:noProof/>
          <w:sz w:val="24"/>
          <w:szCs w:val="24"/>
        </w:rPr>
        <w:drawing>
          <wp:inline distT="0" distB="0" distL="0" distR="0" wp14:anchorId="7C88F98E" wp14:editId="2DDAA496">
            <wp:extent cx="5084587" cy="6486144"/>
            <wp:effectExtent l="0" t="0" r="0" b="0"/>
            <wp:docPr id="38640631" name="Picture 6"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40631" name="Picture 6" descr="A screenshot of a graph&#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87616" cy="6490008"/>
                    </a:xfrm>
                    <a:prstGeom prst="rect">
                      <a:avLst/>
                    </a:prstGeom>
                  </pic:spPr>
                </pic:pic>
              </a:graphicData>
            </a:graphic>
          </wp:inline>
        </w:drawing>
      </w:r>
    </w:p>
    <w:p w14:paraId="0AA3D9CF" w14:textId="361C0ADF" w:rsidR="0009120E" w:rsidRPr="00C06ED4" w:rsidRDefault="0009120E" w:rsidP="0009120E">
      <w:pPr>
        <w:rPr>
          <w:rFonts w:ascii="Times New Roman" w:hAnsi="Times New Roman"/>
          <w:b/>
          <w:bCs/>
          <w:kern w:val="0"/>
          <w:sz w:val="20"/>
          <w:szCs w:val="20"/>
        </w:rPr>
      </w:pPr>
      <w:bookmarkStart w:id="14" w:name="_Toc148903784"/>
      <w:r w:rsidRPr="002757B2">
        <w:rPr>
          <w:rStyle w:val="Heading3Char"/>
          <w:rFonts w:ascii="Times New Roman" w:hAnsi="Times New Roman" w:cs="Times New Roman"/>
        </w:rPr>
        <w:t>Figure S</w:t>
      </w:r>
      <w:r w:rsidR="008D5C38" w:rsidRPr="002757B2">
        <w:rPr>
          <w:rStyle w:val="Heading3Char"/>
          <w:rFonts w:ascii="Times New Roman" w:hAnsi="Times New Roman" w:cs="Times New Roman"/>
          <w:lang w:val="en-US"/>
        </w:rPr>
        <w:t>5</w:t>
      </w:r>
      <w:r w:rsidRPr="002757B2">
        <w:rPr>
          <w:rStyle w:val="Heading3Char"/>
          <w:rFonts w:ascii="Times New Roman" w:hAnsi="Times New Roman" w:cs="Times New Roman"/>
        </w:rPr>
        <w:t>. Sensitivity of cell lines derived from hematological malignancies.</w:t>
      </w:r>
      <w:bookmarkEnd w:id="14"/>
      <w:r>
        <w:rPr>
          <w:rFonts w:ascii="Times New Roman" w:hAnsi="Times New Roman"/>
          <w:b/>
          <w:bCs/>
          <w:kern w:val="0"/>
          <w:sz w:val="24"/>
          <w:szCs w:val="24"/>
        </w:rPr>
        <w:t xml:space="preserve"> </w:t>
      </w:r>
      <w:r w:rsidRPr="000E58DA">
        <w:rPr>
          <w:rFonts w:ascii="Times New Roman" w:hAnsi="Times New Roman"/>
          <w:b/>
          <w:bCs/>
          <w:kern w:val="0"/>
          <w:sz w:val="24"/>
          <w:szCs w:val="24"/>
        </w:rPr>
        <w:t>a.</w:t>
      </w:r>
      <w:r>
        <w:rPr>
          <w:rFonts w:ascii="Times New Roman" w:hAnsi="Times New Roman"/>
          <w:kern w:val="0"/>
          <w:sz w:val="24"/>
          <w:szCs w:val="24"/>
        </w:rPr>
        <w:t xml:space="preserve"> c</w:t>
      </w:r>
      <w:r w:rsidRPr="000E58DA">
        <w:rPr>
          <w:rFonts w:ascii="Times New Roman" w:hAnsi="Times New Roman"/>
          <w:kern w:val="0"/>
          <w:sz w:val="24"/>
          <w:szCs w:val="24"/>
        </w:rPr>
        <w:t xml:space="preserve">ell viability </w:t>
      </w:r>
      <w:r>
        <w:rPr>
          <w:rFonts w:ascii="Times New Roman" w:hAnsi="Times New Roman"/>
          <w:kern w:val="0"/>
          <w:sz w:val="24"/>
          <w:szCs w:val="24"/>
        </w:rPr>
        <w:t>in RLU is plotted for all cell lines in the screen that were derived from hematological malignancies. b. corresponding IC</w:t>
      </w:r>
      <w:r w:rsidRPr="003E0DF9">
        <w:rPr>
          <w:rFonts w:ascii="Times New Roman" w:hAnsi="Times New Roman"/>
          <w:kern w:val="0"/>
          <w:sz w:val="24"/>
          <w:szCs w:val="24"/>
          <w:vertAlign w:val="subscript"/>
        </w:rPr>
        <w:t>50</w:t>
      </w:r>
      <w:r>
        <w:rPr>
          <w:rFonts w:ascii="Times New Roman" w:hAnsi="Times New Roman"/>
          <w:kern w:val="0"/>
          <w:sz w:val="24"/>
          <w:szCs w:val="24"/>
        </w:rPr>
        <w:t xml:space="preserve"> values calculated by non-linear regression</w:t>
      </w:r>
      <w:r w:rsidR="008C58E0" w:rsidRPr="008C58E0">
        <w:rPr>
          <w:rFonts w:ascii="Times New Roman" w:hAnsi="Times New Roman"/>
          <w:kern w:val="0"/>
          <w:sz w:val="24"/>
          <w:szCs w:val="24"/>
          <w:lang w:val="en-US"/>
        </w:rPr>
        <w:t xml:space="preserve"> </w:t>
      </w:r>
      <w:r w:rsidR="008C58E0">
        <w:rPr>
          <w:rFonts w:ascii="Times New Roman" w:hAnsi="Times New Roman"/>
          <w:kern w:val="0"/>
          <w:sz w:val="24"/>
          <w:szCs w:val="24"/>
          <w:lang w:val="en-US"/>
        </w:rPr>
        <w:t>analysis</w:t>
      </w:r>
      <w:r>
        <w:rPr>
          <w:rFonts w:ascii="Times New Roman" w:hAnsi="Times New Roman"/>
          <w:kern w:val="0"/>
          <w:sz w:val="24"/>
          <w:szCs w:val="24"/>
        </w:rPr>
        <w:t xml:space="preserve">. </w:t>
      </w:r>
      <w:r w:rsidRPr="00C06ED4">
        <w:rPr>
          <w:rFonts w:ascii="Times New Roman" w:hAnsi="Times New Roman"/>
          <w:b/>
          <w:bCs/>
          <w:kern w:val="0"/>
          <w:sz w:val="20"/>
          <w:szCs w:val="20"/>
        </w:rPr>
        <w:br w:type="page"/>
      </w:r>
    </w:p>
    <w:p w14:paraId="4AE79B16" w14:textId="77777777" w:rsidR="0009120E" w:rsidRPr="00D64D6C" w:rsidRDefault="0009120E" w:rsidP="0009120E">
      <w:pPr>
        <w:rPr>
          <w:rFonts w:ascii="Times New Roman" w:hAnsi="Times New Roman"/>
          <w:b/>
          <w:bCs/>
          <w:kern w:val="0"/>
          <w:sz w:val="20"/>
          <w:szCs w:val="20"/>
        </w:rPr>
      </w:pPr>
    </w:p>
    <w:p w14:paraId="3235805F" w14:textId="77777777" w:rsidR="0009120E" w:rsidRDefault="0009120E" w:rsidP="0009120E">
      <w:r>
        <w:rPr>
          <w:rFonts w:ascii="Times New Roman" w:hAnsi="Times New Roman"/>
          <w:b/>
          <w:bCs/>
          <w:noProof/>
          <w:kern w:val="0"/>
        </w:rPr>
        <w:drawing>
          <wp:inline distT="0" distB="0" distL="0" distR="0" wp14:anchorId="37E8ECD4" wp14:editId="7DD24ECA">
            <wp:extent cx="5085564" cy="4446065"/>
            <wp:effectExtent l="0" t="0" r="1270" b="0"/>
            <wp:docPr id="289385496" name="Picture 8" descr="A collage of graphs and diagr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385496" name="Picture 8" descr="A collage of graphs and diagram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96370" cy="4455512"/>
                    </a:xfrm>
                    <a:prstGeom prst="rect">
                      <a:avLst/>
                    </a:prstGeom>
                  </pic:spPr>
                </pic:pic>
              </a:graphicData>
            </a:graphic>
          </wp:inline>
        </w:drawing>
      </w:r>
    </w:p>
    <w:p w14:paraId="498A8D22" w14:textId="6D8BC2F2" w:rsidR="0009120E" w:rsidRPr="009E4291" w:rsidRDefault="0009120E" w:rsidP="0009120E">
      <w:bookmarkStart w:id="15" w:name="_Toc148903785"/>
      <w:r w:rsidRPr="002757B2">
        <w:rPr>
          <w:rStyle w:val="Heading3Char"/>
          <w:rFonts w:ascii="Times New Roman" w:hAnsi="Times New Roman" w:cs="Times New Roman"/>
        </w:rPr>
        <w:t>Figure S</w:t>
      </w:r>
      <w:r w:rsidR="008D5C38" w:rsidRPr="002757B2">
        <w:rPr>
          <w:rStyle w:val="Heading3Char"/>
          <w:rFonts w:ascii="Times New Roman" w:hAnsi="Times New Roman" w:cs="Times New Roman"/>
          <w:lang w:val="en-US"/>
        </w:rPr>
        <w:t>6</w:t>
      </w:r>
      <w:r w:rsidRPr="002757B2">
        <w:rPr>
          <w:rStyle w:val="Heading3Char"/>
          <w:rFonts w:ascii="Times New Roman" w:hAnsi="Times New Roman" w:cs="Times New Roman"/>
        </w:rPr>
        <w:t>. AVX420 does not affect the viability of peripheral blood mononuclear cells</w:t>
      </w:r>
      <w:r w:rsidRPr="002757B2">
        <w:rPr>
          <w:rStyle w:val="Heading3Char"/>
          <w:rFonts w:ascii="Times New Roman" w:hAnsi="Times New Roman" w:cs="Times New Roman"/>
          <w:lang w:val="en-US"/>
        </w:rPr>
        <w:t>.</w:t>
      </w:r>
      <w:bookmarkEnd w:id="15"/>
      <w:r w:rsidRPr="009E4291">
        <w:t xml:space="preserve"> </w:t>
      </w:r>
      <w:r w:rsidRPr="009E4291">
        <w:rPr>
          <w:rFonts w:ascii="Times New Roman" w:hAnsi="Times New Roman"/>
          <w:sz w:val="24"/>
          <w:szCs w:val="24"/>
        </w:rPr>
        <w:t>a. CTG viability assays using PBMCs from healthy persons after (i) 24 hours and (ii) 72 hours treatment with AVX420 at the doses indicated. b. Propidium iodide exclusion assay using isolated PBMCs treated with AVX420 at the indicated doses for 24 hours.  c.  Representative data showing propidium iodide exclusion assay measured by flow cytometry in CD3+ PBMCs. The bottom right quadrant shows PI-negative (live) CD3+ T-cells while the top right quadrant shows PI-positive (dead) cells.</w:t>
      </w:r>
      <w:r w:rsidRPr="009E4291">
        <w:t xml:space="preserve"> </w:t>
      </w:r>
    </w:p>
    <w:p w14:paraId="63553C46" w14:textId="77777777" w:rsidR="0009120E" w:rsidRPr="0039359F" w:rsidRDefault="0009120E" w:rsidP="0009120E">
      <w:r w:rsidRPr="0039359F">
        <w:br w:type="page"/>
      </w:r>
    </w:p>
    <w:p w14:paraId="57F62AFC" w14:textId="77777777" w:rsidR="0009120E" w:rsidRDefault="0009120E" w:rsidP="0009120E">
      <w:pPr>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08258A0E" wp14:editId="232DF981">
            <wp:extent cx="5140095" cy="2408400"/>
            <wp:effectExtent l="0" t="0" r="3810" b="0"/>
            <wp:docPr id="760702577" name="Picture 10" descr="A comparison of cells with numbers and a percentage of cel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702577" name="Picture 10" descr="A comparison of cells with numbers and a percentage of cells&#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46843" cy="2411562"/>
                    </a:xfrm>
                    <a:prstGeom prst="rect">
                      <a:avLst/>
                    </a:prstGeom>
                  </pic:spPr>
                </pic:pic>
              </a:graphicData>
            </a:graphic>
          </wp:inline>
        </w:drawing>
      </w:r>
    </w:p>
    <w:p w14:paraId="19DBF26C" w14:textId="77777777" w:rsidR="0009120E" w:rsidRDefault="0009120E" w:rsidP="0009120E">
      <w:pPr>
        <w:jc w:val="both"/>
        <w:rPr>
          <w:rFonts w:ascii="Times New Roman" w:hAnsi="Times New Roman"/>
          <w:sz w:val="24"/>
          <w:szCs w:val="24"/>
        </w:rPr>
      </w:pPr>
    </w:p>
    <w:p w14:paraId="25EFC9CA" w14:textId="3B49538B" w:rsidR="0009120E" w:rsidRPr="0039359F" w:rsidRDefault="0009120E" w:rsidP="0009120E">
      <w:pPr>
        <w:jc w:val="both"/>
        <w:rPr>
          <w:rFonts w:asciiTheme="majorHAnsi" w:eastAsiaTheme="majorEastAsia" w:hAnsiTheme="majorHAnsi" w:cstheme="majorBidi"/>
          <w:color w:val="243F60" w:themeColor="accent1" w:themeShade="7F"/>
          <w:sz w:val="24"/>
          <w:szCs w:val="24"/>
        </w:rPr>
      </w:pPr>
      <w:bookmarkStart w:id="16" w:name="_Toc148903786"/>
      <w:r w:rsidRPr="002757B2">
        <w:rPr>
          <w:rStyle w:val="Heading3Char"/>
          <w:rFonts w:ascii="Times New Roman" w:hAnsi="Times New Roman" w:cs="Times New Roman"/>
        </w:rPr>
        <w:t>Figure S</w:t>
      </w:r>
      <w:r w:rsidR="008D5C38" w:rsidRPr="002757B2">
        <w:rPr>
          <w:rStyle w:val="Heading3Char"/>
          <w:rFonts w:ascii="Times New Roman" w:hAnsi="Times New Roman" w:cs="Times New Roman"/>
          <w:lang w:val="en-US"/>
        </w:rPr>
        <w:t>7</w:t>
      </w:r>
      <w:r w:rsidRPr="002757B2">
        <w:rPr>
          <w:rStyle w:val="Heading3Char"/>
          <w:rFonts w:ascii="Times New Roman" w:hAnsi="Times New Roman" w:cs="Times New Roman"/>
        </w:rPr>
        <w:t>. AVX420 increases intracellular ROS accumulation and cell death.</w:t>
      </w:r>
      <w:bookmarkEnd w:id="16"/>
      <w:r>
        <w:rPr>
          <w:rFonts w:ascii="Times New Roman" w:hAnsi="Times New Roman"/>
        </w:rPr>
        <w:t xml:space="preserve"> </w:t>
      </w:r>
      <w:r w:rsidRPr="00BE076F">
        <w:rPr>
          <w:rFonts w:ascii="Times New Roman" w:hAnsi="Times New Roman"/>
          <w:b/>
          <w:bCs/>
        </w:rPr>
        <w:t>a.</w:t>
      </w:r>
      <w:r w:rsidRPr="00BE076F">
        <w:rPr>
          <w:rFonts w:ascii="Times New Roman" w:hAnsi="Times New Roman"/>
        </w:rPr>
        <w:t xml:space="preserve"> Time dependency of </w:t>
      </w:r>
      <w:r>
        <w:rPr>
          <w:rFonts w:ascii="Times New Roman" w:hAnsi="Times New Roman"/>
        </w:rPr>
        <w:t xml:space="preserve">the increase in </w:t>
      </w:r>
      <w:r w:rsidRPr="00BE076F">
        <w:rPr>
          <w:rFonts w:ascii="Times New Roman" w:hAnsi="Times New Roman"/>
        </w:rPr>
        <w:t xml:space="preserve">iROS </w:t>
      </w:r>
      <w:r>
        <w:rPr>
          <w:rFonts w:ascii="Times New Roman" w:hAnsi="Times New Roman"/>
        </w:rPr>
        <w:t>following treatment with</w:t>
      </w:r>
      <w:r w:rsidRPr="00BE076F">
        <w:rPr>
          <w:rFonts w:ascii="Times New Roman" w:hAnsi="Times New Roman"/>
        </w:rPr>
        <w:t xml:space="preserve"> </w:t>
      </w:r>
      <w:r>
        <w:rPr>
          <w:rFonts w:ascii="Times New Roman" w:hAnsi="Times New Roman"/>
        </w:rPr>
        <w:t>AVX</w:t>
      </w:r>
      <w:r w:rsidRPr="00BE076F">
        <w:rPr>
          <w:rFonts w:ascii="Times New Roman" w:hAnsi="Times New Roman"/>
        </w:rPr>
        <w:t>420 in CCRF-CEM cells</w:t>
      </w:r>
      <w:r>
        <w:rPr>
          <w:rFonts w:ascii="Times New Roman" w:hAnsi="Times New Roman"/>
        </w:rPr>
        <w:t xml:space="preserve"> as measured by ROS-red staining.</w:t>
      </w:r>
      <w:r w:rsidRPr="00BE076F">
        <w:rPr>
          <w:rFonts w:ascii="Times New Roman" w:hAnsi="Times New Roman"/>
        </w:rPr>
        <w:t xml:space="preserve"> </w:t>
      </w:r>
      <w:r w:rsidRPr="00BE076F">
        <w:rPr>
          <w:rFonts w:ascii="Times New Roman" w:hAnsi="Times New Roman"/>
          <w:b/>
          <w:bCs/>
        </w:rPr>
        <w:t>b.</w:t>
      </w:r>
      <w:r w:rsidRPr="00BE076F">
        <w:rPr>
          <w:rFonts w:ascii="Times New Roman" w:hAnsi="Times New Roman"/>
        </w:rPr>
        <w:t xml:space="preserve"> Time-dependency of cell death induced by </w:t>
      </w:r>
      <w:r>
        <w:rPr>
          <w:rFonts w:ascii="Times New Roman" w:hAnsi="Times New Roman"/>
        </w:rPr>
        <w:t>AVX</w:t>
      </w:r>
      <w:r w:rsidRPr="00BE076F">
        <w:rPr>
          <w:rFonts w:ascii="Times New Roman" w:hAnsi="Times New Roman"/>
        </w:rPr>
        <w:t>420 in CCRF-CEM cells</w:t>
      </w:r>
      <w:r>
        <w:rPr>
          <w:rFonts w:ascii="Times New Roman" w:hAnsi="Times New Roman"/>
        </w:rPr>
        <w:t xml:space="preserve"> as</w:t>
      </w:r>
      <w:r w:rsidRPr="00BE076F">
        <w:rPr>
          <w:rFonts w:ascii="Times New Roman" w:hAnsi="Times New Roman"/>
        </w:rPr>
        <w:t xml:space="preserve"> measured by PI exclusion and flow cytometry. </w:t>
      </w:r>
    </w:p>
    <w:p w14:paraId="7B1D18D4" w14:textId="77777777" w:rsidR="0009120E" w:rsidRPr="00271993" w:rsidRDefault="0009120E" w:rsidP="0009120E">
      <w:pPr>
        <w:rPr>
          <w:rFonts w:cstheme="minorHAnsi"/>
          <w:sz w:val="24"/>
          <w:szCs w:val="24"/>
        </w:rPr>
      </w:pPr>
      <w:r w:rsidRPr="00271993">
        <w:rPr>
          <w:rFonts w:cstheme="minorHAnsi"/>
          <w:sz w:val="24"/>
          <w:szCs w:val="24"/>
        </w:rPr>
        <w:br w:type="page"/>
      </w:r>
    </w:p>
    <w:p w14:paraId="264E840A" w14:textId="77777777" w:rsidR="0009120E" w:rsidRPr="0039359F" w:rsidRDefault="0009120E" w:rsidP="0009120E">
      <w:pPr>
        <w:rPr>
          <w:rFonts w:ascii="Times New Roman" w:hAnsi="Times New Roman"/>
          <w:sz w:val="24"/>
          <w:szCs w:val="24"/>
        </w:rPr>
      </w:pPr>
      <w:bookmarkStart w:id="17" w:name="_Hlk142926200"/>
      <w:bookmarkStart w:id="18" w:name="_Toc148903787"/>
      <w:r w:rsidRPr="002757B2">
        <w:rPr>
          <w:rStyle w:val="Heading3Char"/>
          <w:rFonts w:ascii="Times New Roman" w:hAnsi="Times New Roman" w:cs="Times New Roman"/>
        </w:rPr>
        <w:lastRenderedPageBreak/>
        <w:t xml:space="preserve">Table S7. </w:t>
      </w:r>
      <w:r w:rsidRPr="002757B2">
        <w:rPr>
          <w:rStyle w:val="Heading3Char"/>
          <w:rFonts w:ascii="Times New Roman" w:hAnsi="Times New Roman" w:cs="Times New Roman"/>
          <w:lang w:val="en-US"/>
        </w:rPr>
        <w:t>Di</w:t>
      </w:r>
      <w:r w:rsidRPr="002757B2">
        <w:rPr>
          <w:rStyle w:val="Heading3Char"/>
          <w:rFonts w:ascii="Times New Roman" w:hAnsi="Times New Roman" w:cs="Times New Roman"/>
        </w:rPr>
        <w:t>fferentially expressed genes</w:t>
      </w:r>
      <w:r w:rsidRPr="0039359F">
        <w:rPr>
          <w:rStyle w:val="Heading3Char"/>
        </w:rPr>
        <w:t>.</w:t>
      </w:r>
      <w:bookmarkEnd w:id="18"/>
      <w:r>
        <w:rPr>
          <w:lang w:val="en-US"/>
        </w:rPr>
        <w:t xml:space="preserve"> </w:t>
      </w:r>
      <w:r w:rsidRPr="0039359F">
        <w:rPr>
          <w:rFonts w:ascii="Times New Roman" w:hAnsi="Times New Roman"/>
          <w:sz w:val="24"/>
          <w:szCs w:val="24"/>
          <w:lang w:val="en-US"/>
        </w:rPr>
        <w:t>T</w:t>
      </w:r>
      <w:r>
        <w:rPr>
          <w:rFonts w:ascii="Times New Roman" w:hAnsi="Times New Roman"/>
          <w:sz w:val="24"/>
          <w:szCs w:val="24"/>
          <w:lang w:val="en-US"/>
        </w:rPr>
        <w:t>he t</w:t>
      </w:r>
      <w:r w:rsidRPr="0039359F">
        <w:rPr>
          <w:rFonts w:ascii="Times New Roman" w:hAnsi="Times New Roman"/>
          <w:sz w:val="24"/>
          <w:szCs w:val="24"/>
        </w:rPr>
        <w:t xml:space="preserve">op 20 up-regulated and all down-regulated genes after 16 hours of treatment with 0.5 μM </w:t>
      </w:r>
      <w:r w:rsidRPr="0039359F">
        <w:rPr>
          <w:rFonts w:ascii="Times New Roman" w:hAnsi="Times New Roman"/>
          <w:sz w:val="24"/>
          <w:szCs w:val="24"/>
          <w:lang w:val="en-US"/>
        </w:rPr>
        <w:t>AV</w:t>
      </w:r>
      <w:r>
        <w:rPr>
          <w:rFonts w:ascii="Times New Roman" w:hAnsi="Times New Roman"/>
          <w:sz w:val="24"/>
          <w:szCs w:val="24"/>
          <w:lang w:val="en-US"/>
        </w:rPr>
        <w:t>X</w:t>
      </w:r>
      <w:r w:rsidRPr="0039359F">
        <w:rPr>
          <w:rFonts w:ascii="Times New Roman" w:hAnsi="Times New Roman"/>
          <w:sz w:val="24"/>
          <w:szCs w:val="24"/>
        </w:rPr>
        <w:t>420. p-value cut off of 0.01 after multiple testing adjustment and a log2 fold change &gt;1 or &lt;-1.</w:t>
      </w:r>
    </w:p>
    <w:tbl>
      <w:tblPr>
        <w:tblStyle w:val="PlainTable25"/>
        <w:tblW w:w="5100" w:type="dxa"/>
        <w:tblLook w:val="04A0" w:firstRow="1" w:lastRow="0" w:firstColumn="1" w:lastColumn="0" w:noHBand="0" w:noVBand="1"/>
      </w:tblPr>
      <w:tblGrid>
        <w:gridCol w:w="2040"/>
        <w:gridCol w:w="1820"/>
        <w:gridCol w:w="1240"/>
      </w:tblGrid>
      <w:tr w:rsidR="0009120E" w:rsidRPr="00335CDB" w14:paraId="5F8F4066" w14:textId="77777777" w:rsidTr="00E71D3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noWrap/>
            <w:hideMark/>
          </w:tcPr>
          <w:p w14:paraId="2D2C3366" w14:textId="77777777" w:rsidR="0009120E" w:rsidRPr="00335CDB" w:rsidRDefault="0009120E" w:rsidP="00E71D3A">
            <w:pPr>
              <w:rPr>
                <w:rFonts w:eastAsia="Times New Roman" w:cstheme="minorHAnsi"/>
                <w:sz w:val="20"/>
                <w:szCs w:val="20"/>
              </w:rPr>
            </w:pPr>
            <w:r w:rsidRPr="00335CDB">
              <w:rPr>
                <w:rFonts w:eastAsia="Times New Roman" w:cstheme="minorHAnsi"/>
                <w:sz w:val="20"/>
                <w:szCs w:val="20"/>
              </w:rPr>
              <w:t>Gene</w:t>
            </w:r>
          </w:p>
        </w:tc>
        <w:tc>
          <w:tcPr>
            <w:tcW w:w="1820" w:type="dxa"/>
            <w:noWrap/>
            <w:hideMark/>
          </w:tcPr>
          <w:p w14:paraId="13BC99A3" w14:textId="77777777" w:rsidR="0009120E" w:rsidRPr="00335CDB" w:rsidRDefault="0009120E" w:rsidP="00E71D3A">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335CDB">
              <w:rPr>
                <w:rFonts w:eastAsia="Times New Roman" w:cstheme="minorHAnsi"/>
                <w:sz w:val="20"/>
                <w:szCs w:val="20"/>
              </w:rPr>
              <w:t>log2FoldChange</w:t>
            </w:r>
          </w:p>
        </w:tc>
        <w:tc>
          <w:tcPr>
            <w:tcW w:w="1240" w:type="dxa"/>
            <w:noWrap/>
            <w:hideMark/>
          </w:tcPr>
          <w:p w14:paraId="455EC3ED" w14:textId="77777777" w:rsidR="0009120E" w:rsidRPr="00335CDB" w:rsidRDefault="0009120E" w:rsidP="00E71D3A">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335CDB">
              <w:rPr>
                <w:rFonts w:eastAsia="Times New Roman" w:cstheme="minorHAnsi"/>
                <w:sz w:val="20"/>
                <w:szCs w:val="20"/>
              </w:rPr>
              <w:t>padj</w:t>
            </w:r>
            <w:proofErr w:type="spellEnd"/>
          </w:p>
        </w:tc>
      </w:tr>
      <w:tr w:rsidR="0009120E" w:rsidRPr="00335CDB" w14:paraId="4EABCE17" w14:textId="77777777" w:rsidTr="00E71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noWrap/>
            <w:hideMark/>
          </w:tcPr>
          <w:p w14:paraId="15A67913" w14:textId="77777777" w:rsidR="0009120E" w:rsidRPr="00335CDB" w:rsidRDefault="0009120E" w:rsidP="00E71D3A">
            <w:pPr>
              <w:rPr>
                <w:rFonts w:eastAsia="Times New Roman" w:cstheme="minorHAnsi"/>
                <w:color w:val="000000"/>
                <w:sz w:val="20"/>
                <w:szCs w:val="20"/>
              </w:rPr>
            </w:pPr>
            <w:r w:rsidRPr="00335CDB">
              <w:rPr>
                <w:rFonts w:eastAsia="Times New Roman" w:cstheme="minorHAnsi"/>
                <w:color w:val="000000"/>
                <w:sz w:val="20"/>
                <w:szCs w:val="20"/>
              </w:rPr>
              <w:t>CHAC1</w:t>
            </w:r>
          </w:p>
        </w:tc>
        <w:tc>
          <w:tcPr>
            <w:tcW w:w="1820" w:type="dxa"/>
            <w:noWrap/>
            <w:hideMark/>
          </w:tcPr>
          <w:p w14:paraId="2E7F9696" w14:textId="77777777" w:rsidR="0009120E" w:rsidRPr="00335CDB"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35CDB">
              <w:rPr>
                <w:rFonts w:eastAsia="Times New Roman" w:cstheme="minorHAnsi"/>
                <w:color w:val="000000"/>
                <w:sz w:val="20"/>
                <w:szCs w:val="20"/>
              </w:rPr>
              <w:t>3.51</w:t>
            </w:r>
          </w:p>
        </w:tc>
        <w:tc>
          <w:tcPr>
            <w:tcW w:w="1240" w:type="dxa"/>
            <w:noWrap/>
            <w:hideMark/>
          </w:tcPr>
          <w:p w14:paraId="6FC0B34F" w14:textId="77777777" w:rsidR="0009120E" w:rsidRPr="00335CDB"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35CDB">
              <w:rPr>
                <w:rFonts w:eastAsia="Times New Roman" w:cstheme="minorHAnsi"/>
                <w:color w:val="000000"/>
                <w:sz w:val="20"/>
                <w:szCs w:val="20"/>
              </w:rPr>
              <w:t>1.63E-43</w:t>
            </w:r>
          </w:p>
        </w:tc>
      </w:tr>
      <w:tr w:rsidR="0009120E" w:rsidRPr="00335CDB" w14:paraId="62BAE66E" w14:textId="77777777" w:rsidTr="00E71D3A">
        <w:trPr>
          <w:trHeight w:val="300"/>
        </w:trPr>
        <w:tc>
          <w:tcPr>
            <w:cnfStyle w:val="001000000000" w:firstRow="0" w:lastRow="0" w:firstColumn="1" w:lastColumn="0" w:oddVBand="0" w:evenVBand="0" w:oddHBand="0" w:evenHBand="0" w:firstRowFirstColumn="0" w:firstRowLastColumn="0" w:lastRowFirstColumn="0" w:lastRowLastColumn="0"/>
            <w:tcW w:w="2040" w:type="dxa"/>
            <w:noWrap/>
            <w:hideMark/>
          </w:tcPr>
          <w:p w14:paraId="300E33E1" w14:textId="77777777" w:rsidR="0009120E" w:rsidRPr="00335CDB" w:rsidRDefault="0009120E" w:rsidP="00E71D3A">
            <w:pPr>
              <w:rPr>
                <w:rFonts w:eastAsia="Times New Roman" w:cstheme="minorHAnsi"/>
                <w:color w:val="000000"/>
                <w:sz w:val="20"/>
                <w:szCs w:val="20"/>
              </w:rPr>
            </w:pPr>
            <w:r w:rsidRPr="00335CDB">
              <w:rPr>
                <w:rFonts w:eastAsia="Times New Roman" w:cstheme="minorHAnsi"/>
                <w:color w:val="000000"/>
                <w:sz w:val="20"/>
                <w:szCs w:val="20"/>
              </w:rPr>
              <w:t>LINC02970</w:t>
            </w:r>
          </w:p>
        </w:tc>
        <w:tc>
          <w:tcPr>
            <w:tcW w:w="1820" w:type="dxa"/>
            <w:noWrap/>
            <w:hideMark/>
          </w:tcPr>
          <w:p w14:paraId="2BE90B51" w14:textId="77777777" w:rsidR="0009120E" w:rsidRPr="00335CDB" w:rsidRDefault="0009120E" w:rsidP="00E71D3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35CDB">
              <w:rPr>
                <w:rFonts w:eastAsia="Times New Roman" w:cstheme="minorHAnsi"/>
                <w:color w:val="000000"/>
                <w:sz w:val="20"/>
                <w:szCs w:val="20"/>
              </w:rPr>
              <w:t>3.49</w:t>
            </w:r>
          </w:p>
        </w:tc>
        <w:tc>
          <w:tcPr>
            <w:tcW w:w="1240" w:type="dxa"/>
            <w:noWrap/>
            <w:hideMark/>
          </w:tcPr>
          <w:p w14:paraId="2663EE54" w14:textId="77777777" w:rsidR="0009120E" w:rsidRPr="00335CDB" w:rsidRDefault="0009120E" w:rsidP="00E71D3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35CDB">
              <w:rPr>
                <w:rFonts w:eastAsia="Times New Roman" w:cstheme="minorHAnsi"/>
                <w:color w:val="000000"/>
                <w:sz w:val="20"/>
                <w:szCs w:val="20"/>
              </w:rPr>
              <w:t>7.91E-04</w:t>
            </w:r>
          </w:p>
        </w:tc>
      </w:tr>
      <w:tr w:rsidR="0009120E" w:rsidRPr="00335CDB" w14:paraId="7519D35B" w14:textId="77777777" w:rsidTr="00E71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noWrap/>
            <w:hideMark/>
          </w:tcPr>
          <w:p w14:paraId="3726E29A" w14:textId="77777777" w:rsidR="0009120E" w:rsidRPr="00335CDB" w:rsidRDefault="0009120E" w:rsidP="00E71D3A">
            <w:pPr>
              <w:rPr>
                <w:rFonts w:eastAsia="Times New Roman" w:cstheme="minorHAnsi"/>
                <w:color w:val="000000"/>
                <w:sz w:val="20"/>
                <w:szCs w:val="20"/>
              </w:rPr>
            </w:pPr>
            <w:r w:rsidRPr="00335CDB">
              <w:rPr>
                <w:rFonts w:eastAsia="Times New Roman" w:cstheme="minorHAnsi"/>
                <w:color w:val="000000"/>
                <w:sz w:val="20"/>
                <w:szCs w:val="20"/>
              </w:rPr>
              <w:t>GPT2</w:t>
            </w:r>
          </w:p>
        </w:tc>
        <w:tc>
          <w:tcPr>
            <w:tcW w:w="1820" w:type="dxa"/>
            <w:noWrap/>
            <w:hideMark/>
          </w:tcPr>
          <w:p w14:paraId="69D00336" w14:textId="77777777" w:rsidR="0009120E" w:rsidRPr="00335CDB"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35CDB">
              <w:rPr>
                <w:rFonts w:eastAsia="Times New Roman" w:cstheme="minorHAnsi"/>
                <w:color w:val="000000"/>
                <w:sz w:val="20"/>
                <w:szCs w:val="20"/>
              </w:rPr>
              <w:t>3.48</w:t>
            </w:r>
          </w:p>
        </w:tc>
        <w:tc>
          <w:tcPr>
            <w:tcW w:w="1240" w:type="dxa"/>
            <w:noWrap/>
            <w:hideMark/>
          </w:tcPr>
          <w:p w14:paraId="6C182394" w14:textId="77777777" w:rsidR="0009120E" w:rsidRPr="00335CDB"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35CDB">
              <w:rPr>
                <w:rFonts w:eastAsia="Times New Roman" w:cstheme="minorHAnsi"/>
                <w:color w:val="000000"/>
                <w:sz w:val="20"/>
                <w:szCs w:val="20"/>
              </w:rPr>
              <w:t>2.51E-14</w:t>
            </w:r>
          </w:p>
        </w:tc>
      </w:tr>
      <w:tr w:rsidR="0009120E" w:rsidRPr="00335CDB" w14:paraId="593B9B36" w14:textId="77777777" w:rsidTr="00E71D3A">
        <w:trPr>
          <w:trHeight w:val="300"/>
        </w:trPr>
        <w:tc>
          <w:tcPr>
            <w:cnfStyle w:val="001000000000" w:firstRow="0" w:lastRow="0" w:firstColumn="1" w:lastColumn="0" w:oddVBand="0" w:evenVBand="0" w:oddHBand="0" w:evenHBand="0" w:firstRowFirstColumn="0" w:firstRowLastColumn="0" w:lastRowFirstColumn="0" w:lastRowLastColumn="0"/>
            <w:tcW w:w="2040" w:type="dxa"/>
            <w:noWrap/>
            <w:hideMark/>
          </w:tcPr>
          <w:p w14:paraId="7ACE4E27" w14:textId="77777777" w:rsidR="0009120E" w:rsidRPr="00335CDB" w:rsidRDefault="0009120E" w:rsidP="00E71D3A">
            <w:pPr>
              <w:rPr>
                <w:rFonts w:eastAsia="Times New Roman" w:cstheme="minorHAnsi"/>
                <w:color w:val="000000"/>
                <w:sz w:val="20"/>
                <w:szCs w:val="20"/>
              </w:rPr>
            </w:pPr>
            <w:r w:rsidRPr="00335CDB">
              <w:rPr>
                <w:rFonts w:eastAsia="Times New Roman" w:cstheme="minorHAnsi"/>
                <w:color w:val="000000"/>
                <w:sz w:val="20"/>
                <w:szCs w:val="20"/>
              </w:rPr>
              <w:t>SLC7A11</w:t>
            </w:r>
          </w:p>
        </w:tc>
        <w:tc>
          <w:tcPr>
            <w:tcW w:w="1820" w:type="dxa"/>
            <w:noWrap/>
            <w:hideMark/>
          </w:tcPr>
          <w:p w14:paraId="5799375C" w14:textId="77777777" w:rsidR="0009120E" w:rsidRPr="00335CDB" w:rsidRDefault="0009120E" w:rsidP="00E71D3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35CDB">
              <w:rPr>
                <w:rFonts w:eastAsia="Times New Roman" w:cstheme="minorHAnsi"/>
                <w:color w:val="000000"/>
                <w:sz w:val="20"/>
                <w:szCs w:val="20"/>
              </w:rPr>
              <w:t>3.42</w:t>
            </w:r>
          </w:p>
        </w:tc>
        <w:tc>
          <w:tcPr>
            <w:tcW w:w="1240" w:type="dxa"/>
            <w:noWrap/>
            <w:hideMark/>
          </w:tcPr>
          <w:p w14:paraId="2BEDB4BE" w14:textId="77777777" w:rsidR="0009120E" w:rsidRPr="00335CDB" w:rsidRDefault="0009120E" w:rsidP="00E71D3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35CDB">
              <w:rPr>
                <w:rFonts w:eastAsia="Times New Roman" w:cstheme="minorHAnsi"/>
                <w:color w:val="000000"/>
                <w:sz w:val="20"/>
                <w:szCs w:val="20"/>
              </w:rPr>
              <w:t>2.17E-105</w:t>
            </w:r>
          </w:p>
        </w:tc>
      </w:tr>
      <w:tr w:rsidR="0009120E" w:rsidRPr="00335CDB" w14:paraId="74F114F6" w14:textId="77777777" w:rsidTr="00E71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noWrap/>
            <w:hideMark/>
          </w:tcPr>
          <w:p w14:paraId="5EBE5DAD" w14:textId="77777777" w:rsidR="0009120E" w:rsidRPr="00335CDB" w:rsidRDefault="0009120E" w:rsidP="00E71D3A">
            <w:pPr>
              <w:rPr>
                <w:rFonts w:eastAsia="Times New Roman" w:cstheme="minorHAnsi"/>
                <w:color w:val="000000"/>
                <w:sz w:val="20"/>
                <w:szCs w:val="20"/>
              </w:rPr>
            </w:pPr>
            <w:r w:rsidRPr="00335CDB">
              <w:rPr>
                <w:rFonts w:eastAsia="Times New Roman" w:cstheme="minorHAnsi"/>
                <w:color w:val="000000"/>
                <w:sz w:val="20"/>
                <w:szCs w:val="20"/>
              </w:rPr>
              <w:t>OSGIN1</w:t>
            </w:r>
          </w:p>
        </w:tc>
        <w:tc>
          <w:tcPr>
            <w:tcW w:w="1820" w:type="dxa"/>
            <w:noWrap/>
            <w:hideMark/>
          </w:tcPr>
          <w:p w14:paraId="481CA7BD" w14:textId="77777777" w:rsidR="0009120E" w:rsidRPr="00335CDB"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35CDB">
              <w:rPr>
                <w:rFonts w:eastAsia="Times New Roman" w:cstheme="minorHAnsi"/>
                <w:color w:val="000000"/>
                <w:sz w:val="20"/>
                <w:szCs w:val="20"/>
              </w:rPr>
              <w:t>3.08</w:t>
            </w:r>
          </w:p>
        </w:tc>
        <w:tc>
          <w:tcPr>
            <w:tcW w:w="1240" w:type="dxa"/>
            <w:noWrap/>
            <w:hideMark/>
          </w:tcPr>
          <w:p w14:paraId="0E5BDB19" w14:textId="77777777" w:rsidR="0009120E" w:rsidRPr="00335CDB"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35CDB">
              <w:rPr>
                <w:rFonts w:eastAsia="Times New Roman" w:cstheme="minorHAnsi"/>
                <w:color w:val="000000"/>
                <w:sz w:val="20"/>
                <w:szCs w:val="20"/>
              </w:rPr>
              <w:t>1.67E-10</w:t>
            </w:r>
          </w:p>
        </w:tc>
      </w:tr>
      <w:tr w:rsidR="0009120E" w:rsidRPr="00335CDB" w14:paraId="15176BE8" w14:textId="77777777" w:rsidTr="00E71D3A">
        <w:trPr>
          <w:trHeight w:val="300"/>
        </w:trPr>
        <w:tc>
          <w:tcPr>
            <w:cnfStyle w:val="001000000000" w:firstRow="0" w:lastRow="0" w:firstColumn="1" w:lastColumn="0" w:oddVBand="0" w:evenVBand="0" w:oddHBand="0" w:evenHBand="0" w:firstRowFirstColumn="0" w:firstRowLastColumn="0" w:lastRowFirstColumn="0" w:lastRowLastColumn="0"/>
            <w:tcW w:w="2040" w:type="dxa"/>
            <w:noWrap/>
            <w:hideMark/>
          </w:tcPr>
          <w:p w14:paraId="5FBE1B20" w14:textId="77777777" w:rsidR="0009120E" w:rsidRPr="00335CDB" w:rsidRDefault="0009120E" w:rsidP="00E71D3A">
            <w:pPr>
              <w:rPr>
                <w:rFonts w:eastAsia="Times New Roman" w:cstheme="minorHAnsi"/>
                <w:color w:val="000000"/>
                <w:sz w:val="20"/>
                <w:szCs w:val="20"/>
              </w:rPr>
            </w:pPr>
            <w:r w:rsidRPr="00335CDB">
              <w:rPr>
                <w:rFonts w:eastAsia="Times New Roman" w:cstheme="minorHAnsi"/>
                <w:color w:val="000000"/>
                <w:sz w:val="20"/>
                <w:szCs w:val="20"/>
              </w:rPr>
              <w:t>L3MBTL2-AS1</w:t>
            </w:r>
          </w:p>
        </w:tc>
        <w:tc>
          <w:tcPr>
            <w:tcW w:w="1820" w:type="dxa"/>
            <w:noWrap/>
            <w:hideMark/>
          </w:tcPr>
          <w:p w14:paraId="1B237AE9" w14:textId="77777777" w:rsidR="0009120E" w:rsidRPr="00335CDB" w:rsidRDefault="0009120E" w:rsidP="00E71D3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35CDB">
              <w:rPr>
                <w:rFonts w:eastAsia="Times New Roman" w:cstheme="minorHAnsi"/>
                <w:color w:val="000000"/>
                <w:sz w:val="20"/>
                <w:szCs w:val="20"/>
              </w:rPr>
              <w:t>3.01</w:t>
            </w:r>
          </w:p>
        </w:tc>
        <w:tc>
          <w:tcPr>
            <w:tcW w:w="1240" w:type="dxa"/>
            <w:noWrap/>
            <w:hideMark/>
          </w:tcPr>
          <w:p w14:paraId="3B2EFFC8" w14:textId="77777777" w:rsidR="0009120E" w:rsidRPr="00335CDB" w:rsidRDefault="0009120E" w:rsidP="00E71D3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35CDB">
              <w:rPr>
                <w:rFonts w:eastAsia="Times New Roman" w:cstheme="minorHAnsi"/>
                <w:color w:val="000000"/>
                <w:sz w:val="20"/>
                <w:szCs w:val="20"/>
              </w:rPr>
              <w:t>5.22E-07</w:t>
            </w:r>
          </w:p>
        </w:tc>
      </w:tr>
      <w:tr w:rsidR="0009120E" w:rsidRPr="00335CDB" w14:paraId="4FB5A526" w14:textId="77777777" w:rsidTr="00E71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noWrap/>
            <w:hideMark/>
          </w:tcPr>
          <w:p w14:paraId="3E936B5D" w14:textId="77777777" w:rsidR="0009120E" w:rsidRPr="00335CDB" w:rsidRDefault="0009120E" w:rsidP="00E71D3A">
            <w:pPr>
              <w:rPr>
                <w:rFonts w:eastAsia="Times New Roman" w:cstheme="minorHAnsi"/>
                <w:color w:val="000000"/>
                <w:sz w:val="20"/>
                <w:szCs w:val="20"/>
              </w:rPr>
            </w:pPr>
            <w:r w:rsidRPr="00335CDB">
              <w:rPr>
                <w:rFonts w:eastAsia="Times New Roman" w:cstheme="minorHAnsi"/>
                <w:color w:val="000000"/>
                <w:sz w:val="20"/>
                <w:szCs w:val="20"/>
              </w:rPr>
              <w:t>SLC6A9</w:t>
            </w:r>
          </w:p>
        </w:tc>
        <w:tc>
          <w:tcPr>
            <w:tcW w:w="1820" w:type="dxa"/>
            <w:noWrap/>
            <w:hideMark/>
          </w:tcPr>
          <w:p w14:paraId="388A9E96" w14:textId="77777777" w:rsidR="0009120E" w:rsidRPr="00335CDB"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35CDB">
              <w:rPr>
                <w:rFonts w:eastAsia="Times New Roman" w:cstheme="minorHAnsi"/>
                <w:color w:val="000000"/>
                <w:sz w:val="20"/>
                <w:szCs w:val="20"/>
              </w:rPr>
              <w:t>2.93</w:t>
            </w:r>
          </w:p>
        </w:tc>
        <w:tc>
          <w:tcPr>
            <w:tcW w:w="1240" w:type="dxa"/>
            <w:noWrap/>
            <w:hideMark/>
          </w:tcPr>
          <w:p w14:paraId="38F2A521" w14:textId="77777777" w:rsidR="0009120E" w:rsidRPr="00335CDB"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35CDB">
              <w:rPr>
                <w:rFonts w:eastAsia="Times New Roman" w:cstheme="minorHAnsi"/>
                <w:color w:val="000000"/>
                <w:sz w:val="20"/>
                <w:szCs w:val="20"/>
              </w:rPr>
              <w:t>3.47E-16</w:t>
            </w:r>
          </w:p>
        </w:tc>
      </w:tr>
      <w:tr w:rsidR="0009120E" w:rsidRPr="00335CDB" w14:paraId="08A2EB2D" w14:textId="77777777" w:rsidTr="00E71D3A">
        <w:trPr>
          <w:trHeight w:val="300"/>
        </w:trPr>
        <w:tc>
          <w:tcPr>
            <w:cnfStyle w:val="001000000000" w:firstRow="0" w:lastRow="0" w:firstColumn="1" w:lastColumn="0" w:oddVBand="0" w:evenVBand="0" w:oddHBand="0" w:evenHBand="0" w:firstRowFirstColumn="0" w:firstRowLastColumn="0" w:lastRowFirstColumn="0" w:lastRowLastColumn="0"/>
            <w:tcW w:w="2040" w:type="dxa"/>
            <w:noWrap/>
            <w:hideMark/>
          </w:tcPr>
          <w:p w14:paraId="068D8B8F" w14:textId="77777777" w:rsidR="0009120E" w:rsidRPr="00335CDB" w:rsidRDefault="0009120E" w:rsidP="00E71D3A">
            <w:pPr>
              <w:rPr>
                <w:rFonts w:eastAsia="Times New Roman" w:cstheme="minorHAnsi"/>
                <w:color w:val="000000"/>
                <w:sz w:val="20"/>
                <w:szCs w:val="20"/>
              </w:rPr>
            </w:pPr>
            <w:r w:rsidRPr="00335CDB">
              <w:rPr>
                <w:rFonts w:eastAsia="Times New Roman" w:cstheme="minorHAnsi"/>
                <w:color w:val="000000"/>
                <w:sz w:val="20"/>
                <w:szCs w:val="20"/>
              </w:rPr>
              <w:t>HRG</w:t>
            </w:r>
          </w:p>
        </w:tc>
        <w:tc>
          <w:tcPr>
            <w:tcW w:w="1820" w:type="dxa"/>
            <w:noWrap/>
            <w:hideMark/>
          </w:tcPr>
          <w:p w14:paraId="7F2F9DE0" w14:textId="77777777" w:rsidR="0009120E" w:rsidRPr="00335CDB" w:rsidRDefault="0009120E" w:rsidP="00E71D3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35CDB">
              <w:rPr>
                <w:rFonts w:eastAsia="Times New Roman" w:cstheme="minorHAnsi"/>
                <w:color w:val="000000"/>
                <w:sz w:val="20"/>
                <w:szCs w:val="20"/>
              </w:rPr>
              <w:t>2.92</w:t>
            </w:r>
          </w:p>
        </w:tc>
        <w:tc>
          <w:tcPr>
            <w:tcW w:w="1240" w:type="dxa"/>
            <w:noWrap/>
            <w:hideMark/>
          </w:tcPr>
          <w:p w14:paraId="60C88BAA" w14:textId="77777777" w:rsidR="0009120E" w:rsidRPr="00335CDB" w:rsidRDefault="0009120E" w:rsidP="00E71D3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35CDB">
              <w:rPr>
                <w:rFonts w:eastAsia="Times New Roman" w:cstheme="minorHAnsi"/>
                <w:color w:val="000000"/>
                <w:sz w:val="20"/>
                <w:szCs w:val="20"/>
              </w:rPr>
              <w:t>9.16E-04</w:t>
            </w:r>
          </w:p>
        </w:tc>
      </w:tr>
      <w:tr w:rsidR="0009120E" w:rsidRPr="00335CDB" w14:paraId="25B49D83" w14:textId="77777777" w:rsidTr="00E71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noWrap/>
            <w:hideMark/>
          </w:tcPr>
          <w:p w14:paraId="6D24DED5" w14:textId="77777777" w:rsidR="0009120E" w:rsidRPr="00335CDB" w:rsidRDefault="0009120E" w:rsidP="00E71D3A">
            <w:pPr>
              <w:rPr>
                <w:rFonts w:eastAsia="Times New Roman" w:cstheme="minorHAnsi"/>
                <w:color w:val="000000"/>
                <w:sz w:val="20"/>
                <w:szCs w:val="20"/>
              </w:rPr>
            </w:pPr>
            <w:r w:rsidRPr="00335CDB">
              <w:rPr>
                <w:rFonts w:eastAsia="Times New Roman" w:cstheme="minorHAnsi"/>
                <w:color w:val="000000"/>
                <w:sz w:val="20"/>
                <w:szCs w:val="20"/>
              </w:rPr>
              <w:t>NMRAL2P</w:t>
            </w:r>
          </w:p>
        </w:tc>
        <w:tc>
          <w:tcPr>
            <w:tcW w:w="1820" w:type="dxa"/>
            <w:noWrap/>
            <w:hideMark/>
          </w:tcPr>
          <w:p w14:paraId="3A858824" w14:textId="77777777" w:rsidR="0009120E" w:rsidRPr="00335CDB"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35CDB">
              <w:rPr>
                <w:rFonts w:eastAsia="Times New Roman" w:cstheme="minorHAnsi"/>
                <w:color w:val="000000"/>
                <w:sz w:val="20"/>
                <w:szCs w:val="20"/>
              </w:rPr>
              <w:t>2.89</w:t>
            </w:r>
          </w:p>
        </w:tc>
        <w:tc>
          <w:tcPr>
            <w:tcW w:w="1240" w:type="dxa"/>
            <w:noWrap/>
            <w:hideMark/>
          </w:tcPr>
          <w:p w14:paraId="2FC4A32C" w14:textId="77777777" w:rsidR="0009120E" w:rsidRPr="00335CDB"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35CDB">
              <w:rPr>
                <w:rFonts w:eastAsia="Times New Roman" w:cstheme="minorHAnsi"/>
                <w:color w:val="000000"/>
                <w:sz w:val="20"/>
                <w:szCs w:val="20"/>
              </w:rPr>
              <w:t>1.56E-06</w:t>
            </w:r>
          </w:p>
        </w:tc>
      </w:tr>
      <w:tr w:rsidR="0009120E" w:rsidRPr="00335CDB" w14:paraId="7BBFFF3D" w14:textId="77777777" w:rsidTr="00E71D3A">
        <w:trPr>
          <w:trHeight w:val="300"/>
        </w:trPr>
        <w:tc>
          <w:tcPr>
            <w:cnfStyle w:val="001000000000" w:firstRow="0" w:lastRow="0" w:firstColumn="1" w:lastColumn="0" w:oddVBand="0" w:evenVBand="0" w:oddHBand="0" w:evenHBand="0" w:firstRowFirstColumn="0" w:firstRowLastColumn="0" w:lastRowFirstColumn="0" w:lastRowLastColumn="0"/>
            <w:tcW w:w="2040" w:type="dxa"/>
            <w:noWrap/>
            <w:hideMark/>
          </w:tcPr>
          <w:p w14:paraId="1D0B6BDB" w14:textId="77777777" w:rsidR="0009120E" w:rsidRPr="00335CDB" w:rsidRDefault="0009120E" w:rsidP="00E71D3A">
            <w:pPr>
              <w:rPr>
                <w:rFonts w:eastAsia="Times New Roman" w:cstheme="minorHAnsi"/>
                <w:color w:val="000000"/>
                <w:sz w:val="20"/>
                <w:szCs w:val="20"/>
              </w:rPr>
            </w:pPr>
            <w:r w:rsidRPr="00335CDB">
              <w:rPr>
                <w:rFonts w:eastAsia="Times New Roman" w:cstheme="minorHAnsi"/>
                <w:color w:val="000000"/>
                <w:sz w:val="20"/>
                <w:szCs w:val="20"/>
              </w:rPr>
              <w:t>RFPL1S</w:t>
            </w:r>
          </w:p>
        </w:tc>
        <w:tc>
          <w:tcPr>
            <w:tcW w:w="1820" w:type="dxa"/>
            <w:noWrap/>
            <w:hideMark/>
          </w:tcPr>
          <w:p w14:paraId="5A356C0D" w14:textId="77777777" w:rsidR="0009120E" w:rsidRPr="00335CDB" w:rsidRDefault="0009120E" w:rsidP="00E71D3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35CDB">
              <w:rPr>
                <w:rFonts w:eastAsia="Times New Roman" w:cstheme="minorHAnsi"/>
                <w:color w:val="000000"/>
                <w:sz w:val="20"/>
                <w:szCs w:val="20"/>
              </w:rPr>
              <w:t>2.61</w:t>
            </w:r>
          </w:p>
        </w:tc>
        <w:tc>
          <w:tcPr>
            <w:tcW w:w="1240" w:type="dxa"/>
            <w:noWrap/>
            <w:hideMark/>
          </w:tcPr>
          <w:p w14:paraId="4E7F111A" w14:textId="77777777" w:rsidR="0009120E" w:rsidRPr="00335CDB" w:rsidRDefault="0009120E" w:rsidP="00E71D3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35CDB">
              <w:rPr>
                <w:rFonts w:eastAsia="Times New Roman" w:cstheme="minorHAnsi"/>
                <w:color w:val="000000"/>
                <w:sz w:val="20"/>
                <w:szCs w:val="20"/>
              </w:rPr>
              <w:t>4.30E-03</w:t>
            </w:r>
          </w:p>
        </w:tc>
      </w:tr>
      <w:tr w:rsidR="0009120E" w:rsidRPr="00335CDB" w14:paraId="60F0D78A" w14:textId="77777777" w:rsidTr="00E71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noWrap/>
            <w:hideMark/>
          </w:tcPr>
          <w:p w14:paraId="0FAFBD7A" w14:textId="77777777" w:rsidR="0009120E" w:rsidRPr="00335CDB" w:rsidRDefault="0009120E" w:rsidP="00E71D3A">
            <w:pPr>
              <w:rPr>
                <w:rFonts w:eastAsia="Times New Roman" w:cstheme="minorHAnsi"/>
                <w:color w:val="000000"/>
                <w:sz w:val="20"/>
                <w:szCs w:val="20"/>
              </w:rPr>
            </w:pPr>
            <w:r w:rsidRPr="00335CDB">
              <w:rPr>
                <w:rFonts w:eastAsia="Times New Roman" w:cstheme="minorHAnsi"/>
                <w:color w:val="000000"/>
                <w:sz w:val="20"/>
                <w:szCs w:val="20"/>
              </w:rPr>
              <w:t>MIR22HG</w:t>
            </w:r>
          </w:p>
        </w:tc>
        <w:tc>
          <w:tcPr>
            <w:tcW w:w="1820" w:type="dxa"/>
            <w:noWrap/>
            <w:hideMark/>
          </w:tcPr>
          <w:p w14:paraId="64049D9A" w14:textId="77777777" w:rsidR="0009120E" w:rsidRPr="00335CDB"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35CDB">
              <w:rPr>
                <w:rFonts w:eastAsia="Times New Roman" w:cstheme="minorHAnsi"/>
                <w:color w:val="000000"/>
                <w:sz w:val="20"/>
                <w:szCs w:val="20"/>
              </w:rPr>
              <w:t>2.58</w:t>
            </w:r>
          </w:p>
        </w:tc>
        <w:tc>
          <w:tcPr>
            <w:tcW w:w="1240" w:type="dxa"/>
            <w:noWrap/>
            <w:hideMark/>
          </w:tcPr>
          <w:p w14:paraId="201F0433" w14:textId="77777777" w:rsidR="0009120E" w:rsidRPr="00335CDB"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35CDB">
              <w:rPr>
                <w:rFonts w:eastAsia="Times New Roman" w:cstheme="minorHAnsi"/>
                <w:color w:val="000000"/>
                <w:sz w:val="20"/>
                <w:szCs w:val="20"/>
              </w:rPr>
              <w:t>6.78E-03</w:t>
            </w:r>
          </w:p>
        </w:tc>
      </w:tr>
      <w:tr w:rsidR="0009120E" w:rsidRPr="00335CDB" w14:paraId="3C60D157" w14:textId="77777777" w:rsidTr="00E71D3A">
        <w:trPr>
          <w:trHeight w:val="300"/>
        </w:trPr>
        <w:tc>
          <w:tcPr>
            <w:cnfStyle w:val="001000000000" w:firstRow="0" w:lastRow="0" w:firstColumn="1" w:lastColumn="0" w:oddVBand="0" w:evenVBand="0" w:oddHBand="0" w:evenHBand="0" w:firstRowFirstColumn="0" w:firstRowLastColumn="0" w:lastRowFirstColumn="0" w:lastRowLastColumn="0"/>
            <w:tcW w:w="2040" w:type="dxa"/>
            <w:noWrap/>
            <w:hideMark/>
          </w:tcPr>
          <w:p w14:paraId="1289C01F" w14:textId="77777777" w:rsidR="0009120E" w:rsidRPr="00335CDB" w:rsidRDefault="0009120E" w:rsidP="00E71D3A">
            <w:pPr>
              <w:rPr>
                <w:rFonts w:eastAsia="Times New Roman" w:cstheme="minorHAnsi"/>
                <w:color w:val="000000"/>
                <w:sz w:val="20"/>
                <w:szCs w:val="20"/>
              </w:rPr>
            </w:pPr>
            <w:r w:rsidRPr="00335CDB">
              <w:rPr>
                <w:rFonts w:eastAsia="Times New Roman" w:cstheme="minorHAnsi"/>
                <w:color w:val="000000"/>
                <w:sz w:val="20"/>
                <w:szCs w:val="20"/>
              </w:rPr>
              <w:t>SESN2</w:t>
            </w:r>
          </w:p>
        </w:tc>
        <w:tc>
          <w:tcPr>
            <w:tcW w:w="1820" w:type="dxa"/>
            <w:noWrap/>
            <w:hideMark/>
          </w:tcPr>
          <w:p w14:paraId="499C29D2" w14:textId="77777777" w:rsidR="0009120E" w:rsidRPr="00335CDB" w:rsidRDefault="0009120E" w:rsidP="00E71D3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35CDB">
              <w:rPr>
                <w:rFonts w:eastAsia="Times New Roman" w:cstheme="minorHAnsi"/>
                <w:color w:val="000000"/>
                <w:sz w:val="20"/>
                <w:szCs w:val="20"/>
              </w:rPr>
              <w:t>2.53</w:t>
            </w:r>
          </w:p>
        </w:tc>
        <w:tc>
          <w:tcPr>
            <w:tcW w:w="1240" w:type="dxa"/>
            <w:noWrap/>
            <w:hideMark/>
          </w:tcPr>
          <w:p w14:paraId="06FD3ED9" w14:textId="77777777" w:rsidR="0009120E" w:rsidRPr="00335CDB" w:rsidRDefault="0009120E" w:rsidP="00E71D3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35CDB">
              <w:rPr>
                <w:rFonts w:eastAsia="Times New Roman" w:cstheme="minorHAnsi"/>
                <w:color w:val="000000"/>
                <w:sz w:val="20"/>
                <w:szCs w:val="20"/>
              </w:rPr>
              <w:t>4.17E-41</w:t>
            </w:r>
          </w:p>
        </w:tc>
      </w:tr>
      <w:tr w:rsidR="0009120E" w:rsidRPr="00335CDB" w14:paraId="44D725EB" w14:textId="77777777" w:rsidTr="00E71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noWrap/>
            <w:hideMark/>
          </w:tcPr>
          <w:p w14:paraId="694BCD85" w14:textId="77777777" w:rsidR="0009120E" w:rsidRPr="00335CDB" w:rsidRDefault="0009120E" w:rsidP="00E71D3A">
            <w:pPr>
              <w:rPr>
                <w:rFonts w:eastAsia="Times New Roman" w:cstheme="minorHAnsi"/>
                <w:color w:val="000000"/>
                <w:sz w:val="20"/>
                <w:szCs w:val="20"/>
              </w:rPr>
            </w:pPr>
            <w:r w:rsidRPr="00335CDB">
              <w:rPr>
                <w:rFonts w:eastAsia="Times New Roman" w:cstheme="minorHAnsi"/>
                <w:color w:val="000000"/>
                <w:sz w:val="20"/>
                <w:szCs w:val="20"/>
              </w:rPr>
              <w:t>TM6SF1</w:t>
            </w:r>
          </w:p>
        </w:tc>
        <w:tc>
          <w:tcPr>
            <w:tcW w:w="1820" w:type="dxa"/>
            <w:noWrap/>
            <w:hideMark/>
          </w:tcPr>
          <w:p w14:paraId="1C185C22" w14:textId="77777777" w:rsidR="0009120E" w:rsidRPr="00335CDB"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35CDB">
              <w:rPr>
                <w:rFonts w:eastAsia="Times New Roman" w:cstheme="minorHAnsi"/>
                <w:color w:val="000000"/>
                <w:sz w:val="20"/>
                <w:szCs w:val="20"/>
              </w:rPr>
              <w:t>2.49</w:t>
            </w:r>
          </w:p>
        </w:tc>
        <w:tc>
          <w:tcPr>
            <w:tcW w:w="1240" w:type="dxa"/>
            <w:noWrap/>
            <w:hideMark/>
          </w:tcPr>
          <w:p w14:paraId="6D933EA5" w14:textId="77777777" w:rsidR="0009120E" w:rsidRPr="00335CDB"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35CDB">
              <w:rPr>
                <w:rFonts w:eastAsia="Times New Roman" w:cstheme="minorHAnsi"/>
                <w:color w:val="000000"/>
                <w:sz w:val="20"/>
                <w:szCs w:val="20"/>
              </w:rPr>
              <w:t>4.76E-18</w:t>
            </w:r>
          </w:p>
        </w:tc>
      </w:tr>
      <w:tr w:rsidR="0009120E" w:rsidRPr="00335CDB" w14:paraId="71646CF5" w14:textId="77777777" w:rsidTr="00E71D3A">
        <w:trPr>
          <w:trHeight w:val="300"/>
        </w:trPr>
        <w:tc>
          <w:tcPr>
            <w:cnfStyle w:val="001000000000" w:firstRow="0" w:lastRow="0" w:firstColumn="1" w:lastColumn="0" w:oddVBand="0" w:evenVBand="0" w:oddHBand="0" w:evenHBand="0" w:firstRowFirstColumn="0" w:firstRowLastColumn="0" w:lastRowFirstColumn="0" w:lastRowLastColumn="0"/>
            <w:tcW w:w="2040" w:type="dxa"/>
            <w:noWrap/>
            <w:hideMark/>
          </w:tcPr>
          <w:p w14:paraId="0CD68A75" w14:textId="77777777" w:rsidR="0009120E" w:rsidRPr="00335CDB" w:rsidRDefault="0009120E" w:rsidP="00E71D3A">
            <w:pPr>
              <w:rPr>
                <w:rFonts w:eastAsia="Times New Roman" w:cstheme="minorHAnsi"/>
                <w:color w:val="000000"/>
                <w:sz w:val="20"/>
                <w:szCs w:val="20"/>
              </w:rPr>
            </w:pPr>
            <w:r w:rsidRPr="00335CDB">
              <w:rPr>
                <w:rFonts w:eastAsia="Times New Roman" w:cstheme="minorHAnsi"/>
                <w:color w:val="000000"/>
                <w:sz w:val="20"/>
                <w:szCs w:val="20"/>
              </w:rPr>
              <w:t>VLDLR-AS1</w:t>
            </w:r>
          </w:p>
        </w:tc>
        <w:tc>
          <w:tcPr>
            <w:tcW w:w="1820" w:type="dxa"/>
            <w:noWrap/>
            <w:hideMark/>
          </w:tcPr>
          <w:p w14:paraId="1D8A5511" w14:textId="77777777" w:rsidR="0009120E" w:rsidRPr="00335CDB" w:rsidRDefault="0009120E" w:rsidP="00E71D3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35CDB">
              <w:rPr>
                <w:rFonts w:eastAsia="Times New Roman" w:cstheme="minorHAnsi"/>
                <w:color w:val="000000"/>
                <w:sz w:val="20"/>
                <w:szCs w:val="20"/>
              </w:rPr>
              <w:t>2.44</w:t>
            </w:r>
          </w:p>
        </w:tc>
        <w:tc>
          <w:tcPr>
            <w:tcW w:w="1240" w:type="dxa"/>
            <w:noWrap/>
            <w:hideMark/>
          </w:tcPr>
          <w:p w14:paraId="5EEE273E" w14:textId="77777777" w:rsidR="0009120E" w:rsidRPr="00335CDB" w:rsidRDefault="0009120E" w:rsidP="00E71D3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35CDB">
              <w:rPr>
                <w:rFonts w:eastAsia="Times New Roman" w:cstheme="minorHAnsi"/>
                <w:color w:val="000000"/>
                <w:sz w:val="20"/>
                <w:szCs w:val="20"/>
              </w:rPr>
              <w:t>4.42E-15</w:t>
            </w:r>
          </w:p>
        </w:tc>
      </w:tr>
      <w:tr w:rsidR="0009120E" w:rsidRPr="00335CDB" w14:paraId="09BA3D45" w14:textId="77777777" w:rsidTr="00E71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noWrap/>
            <w:hideMark/>
          </w:tcPr>
          <w:p w14:paraId="34B4E160" w14:textId="77777777" w:rsidR="0009120E" w:rsidRPr="00335CDB" w:rsidRDefault="0009120E" w:rsidP="00E71D3A">
            <w:pPr>
              <w:rPr>
                <w:rFonts w:eastAsia="Times New Roman" w:cstheme="minorHAnsi"/>
                <w:color w:val="000000"/>
                <w:sz w:val="20"/>
                <w:szCs w:val="20"/>
              </w:rPr>
            </w:pPr>
            <w:r w:rsidRPr="00335CDB">
              <w:rPr>
                <w:rFonts w:eastAsia="Times New Roman" w:cstheme="minorHAnsi"/>
                <w:color w:val="000000"/>
                <w:sz w:val="20"/>
                <w:szCs w:val="20"/>
              </w:rPr>
              <w:t>B4GALNT1</w:t>
            </w:r>
          </w:p>
        </w:tc>
        <w:tc>
          <w:tcPr>
            <w:tcW w:w="1820" w:type="dxa"/>
            <w:noWrap/>
            <w:hideMark/>
          </w:tcPr>
          <w:p w14:paraId="1A36E8C8" w14:textId="77777777" w:rsidR="0009120E" w:rsidRPr="00335CDB"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35CDB">
              <w:rPr>
                <w:rFonts w:eastAsia="Times New Roman" w:cstheme="minorHAnsi"/>
                <w:color w:val="000000"/>
                <w:sz w:val="20"/>
                <w:szCs w:val="20"/>
              </w:rPr>
              <w:t>2.37</w:t>
            </w:r>
          </w:p>
        </w:tc>
        <w:tc>
          <w:tcPr>
            <w:tcW w:w="1240" w:type="dxa"/>
            <w:noWrap/>
            <w:hideMark/>
          </w:tcPr>
          <w:p w14:paraId="478D1061" w14:textId="77777777" w:rsidR="0009120E" w:rsidRPr="00335CDB"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35CDB">
              <w:rPr>
                <w:rFonts w:eastAsia="Times New Roman" w:cstheme="minorHAnsi"/>
                <w:color w:val="000000"/>
                <w:sz w:val="20"/>
                <w:szCs w:val="20"/>
              </w:rPr>
              <w:t>1.06E-06</w:t>
            </w:r>
          </w:p>
        </w:tc>
      </w:tr>
      <w:tr w:rsidR="0009120E" w:rsidRPr="00335CDB" w14:paraId="4DD77835" w14:textId="77777777" w:rsidTr="00E71D3A">
        <w:trPr>
          <w:trHeight w:val="300"/>
        </w:trPr>
        <w:tc>
          <w:tcPr>
            <w:cnfStyle w:val="001000000000" w:firstRow="0" w:lastRow="0" w:firstColumn="1" w:lastColumn="0" w:oddVBand="0" w:evenVBand="0" w:oddHBand="0" w:evenHBand="0" w:firstRowFirstColumn="0" w:firstRowLastColumn="0" w:lastRowFirstColumn="0" w:lastRowLastColumn="0"/>
            <w:tcW w:w="2040" w:type="dxa"/>
            <w:noWrap/>
            <w:hideMark/>
          </w:tcPr>
          <w:p w14:paraId="48CD4659" w14:textId="77777777" w:rsidR="0009120E" w:rsidRPr="00335CDB" w:rsidRDefault="0009120E" w:rsidP="00E71D3A">
            <w:pPr>
              <w:rPr>
                <w:rFonts w:eastAsia="Times New Roman" w:cstheme="minorHAnsi"/>
                <w:color w:val="000000"/>
                <w:sz w:val="20"/>
                <w:szCs w:val="20"/>
              </w:rPr>
            </w:pPr>
            <w:r w:rsidRPr="00335CDB">
              <w:rPr>
                <w:rFonts w:eastAsia="Times New Roman" w:cstheme="minorHAnsi"/>
                <w:color w:val="000000"/>
                <w:sz w:val="20"/>
                <w:szCs w:val="20"/>
              </w:rPr>
              <w:t>ADM2</w:t>
            </w:r>
          </w:p>
        </w:tc>
        <w:tc>
          <w:tcPr>
            <w:tcW w:w="1820" w:type="dxa"/>
            <w:noWrap/>
            <w:hideMark/>
          </w:tcPr>
          <w:p w14:paraId="0610ACB6" w14:textId="77777777" w:rsidR="0009120E" w:rsidRPr="00335CDB" w:rsidRDefault="0009120E" w:rsidP="00E71D3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35CDB">
              <w:rPr>
                <w:rFonts w:eastAsia="Times New Roman" w:cstheme="minorHAnsi"/>
                <w:color w:val="000000"/>
                <w:sz w:val="20"/>
                <w:szCs w:val="20"/>
              </w:rPr>
              <w:t>2.31</w:t>
            </w:r>
          </w:p>
        </w:tc>
        <w:tc>
          <w:tcPr>
            <w:tcW w:w="1240" w:type="dxa"/>
            <w:noWrap/>
            <w:hideMark/>
          </w:tcPr>
          <w:p w14:paraId="48BE7691" w14:textId="77777777" w:rsidR="0009120E" w:rsidRPr="00335CDB" w:rsidRDefault="0009120E" w:rsidP="00E71D3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35CDB">
              <w:rPr>
                <w:rFonts w:eastAsia="Times New Roman" w:cstheme="minorHAnsi"/>
                <w:color w:val="000000"/>
                <w:sz w:val="20"/>
                <w:szCs w:val="20"/>
              </w:rPr>
              <w:t>3.43E-22</w:t>
            </w:r>
          </w:p>
        </w:tc>
      </w:tr>
      <w:tr w:rsidR="0009120E" w:rsidRPr="00335CDB" w14:paraId="468BD882" w14:textId="77777777" w:rsidTr="00E71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noWrap/>
            <w:hideMark/>
          </w:tcPr>
          <w:p w14:paraId="5E2B79CB" w14:textId="77777777" w:rsidR="0009120E" w:rsidRPr="00335CDB" w:rsidRDefault="0009120E" w:rsidP="00E71D3A">
            <w:pPr>
              <w:rPr>
                <w:rFonts w:eastAsia="Times New Roman" w:cstheme="minorHAnsi"/>
                <w:color w:val="000000"/>
                <w:sz w:val="20"/>
                <w:szCs w:val="20"/>
              </w:rPr>
            </w:pPr>
            <w:r w:rsidRPr="00335CDB">
              <w:rPr>
                <w:rFonts w:eastAsia="Times New Roman" w:cstheme="minorHAnsi"/>
                <w:color w:val="000000"/>
                <w:sz w:val="20"/>
                <w:szCs w:val="20"/>
              </w:rPr>
              <w:t>NOL3</w:t>
            </w:r>
          </w:p>
        </w:tc>
        <w:tc>
          <w:tcPr>
            <w:tcW w:w="1820" w:type="dxa"/>
            <w:noWrap/>
            <w:hideMark/>
          </w:tcPr>
          <w:p w14:paraId="44EC5A34" w14:textId="77777777" w:rsidR="0009120E" w:rsidRPr="00335CDB"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35CDB">
              <w:rPr>
                <w:rFonts w:eastAsia="Times New Roman" w:cstheme="minorHAnsi"/>
                <w:color w:val="000000"/>
                <w:sz w:val="20"/>
                <w:szCs w:val="20"/>
              </w:rPr>
              <w:t>2.29</w:t>
            </w:r>
          </w:p>
        </w:tc>
        <w:tc>
          <w:tcPr>
            <w:tcW w:w="1240" w:type="dxa"/>
            <w:noWrap/>
            <w:hideMark/>
          </w:tcPr>
          <w:p w14:paraId="3A4D6797" w14:textId="77777777" w:rsidR="0009120E" w:rsidRPr="00335CDB"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35CDB">
              <w:rPr>
                <w:rFonts w:eastAsia="Times New Roman" w:cstheme="minorHAnsi"/>
                <w:color w:val="000000"/>
                <w:sz w:val="20"/>
                <w:szCs w:val="20"/>
              </w:rPr>
              <w:t>2.34E-05</w:t>
            </w:r>
          </w:p>
        </w:tc>
      </w:tr>
      <w:tr w:rsidR="0009120E" w:rsidRPr="00335CDB" w14:paraId="32A441F2" w14:textId="77777777" w:rsidTr="00E71D3A">
        <w:trPr>
          <w:trHeight w:val="300"/>
        </w:trPr>
        <w:tc>
          <w:tcPr>
            <w:cnfStyle w:val="001000000000" w:firstRow="0" w:lastRow="0" w:firstColumn="1" w:lastColumn="0" w:oddVBand="0" w:evenVBand="0" w:oddHBand="0" w:evenHBand="0" w:firstRowFirstColumn="0" w:firstRowLastColumn="0" w:lastRowFirstColumn="0" w:lastRowLastColumn="0"/>
            <w:tcW w:w="2040" w:type="dxa"/>
            <w:noWrap/>
            <w:hideMark/>
          </w:tcPr>
          <w:p w14:paraId="7DFDC618" w14:textId="77777777" w:rsidR="0009120E" w:rsidRPr="00335CDB" w:rsidRDefault="0009120E" w:rsidP="00E71D3A">
            <w:pPr>
              <w:rPr>
                <w:rFonts w:eastAsia="Times New Roman" w:cstheme="minorHAnsi"/>
                <w:color w:val="000000"/>
                <w:sz w:val="20"/>
                <w:szCs w:val="20"/>
              </w:rPr>
            </w:pPr>
            <w:r w:rsidRPr="00335CDB">
              <w:rPr>
                <w:rFonts w:eastAsia="Times New Roman" w:cstheme="minorHAnsi"/>
                <w:color w:val="000000"/>
                <w:sz w:val="20"/>
                <w:szCs w:val="20"/>
              </w:rPr>
              <w:t>ENSG00000260498</w:t>
            </w:r>
          </w:p>
        </w:tc>
        <w:tc>
          <w:tcPr>
            <w:tcW w:w="1820" w:type="dxa"/>
            <w:noWrap/>
            <w:hideMark/>
          </w:tcPr>
          <w:p w14:paraId="0BA582E1" w14:textId="77777777" w:rsidR="0009120E" w:rsidRPr="00335CDB" w:rsidRDefault="0009120E" w:rsidP="00E71D3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35CDB">
              <w:rPr>
                <w:rFonts w:eastAsia="Times New Roman" w:cstheme="minorHAnsi"/>
                <w:color w:val="000000"/>
                <w:sz w:val="20"/>
                <w:szCs w:val="20"/>
              </w:rPr>
              <w:t>2.28</w:t>
            </w:r>
          </w:p>
        </w:tc>
        <w:tc>
          <w:tcPr>
            <w:tcW w:w="1240" w:type="dxa"/>
            <w:noWrap/>
            <w:hideMark/>
          </w:tcPr>
          <w:p w14:paraId="679AA476" w14:textId="77777777" w:rsidR="0009120E" w:rsidRPr="00335CDB" w:rsidRDefault="0009120E" w:rsidP="00E71D3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35CDB">
              <w:rPr>
                <w:rFonts w:eastAsia="Times New Roman" w:cstheme="minorHAnsi"/>
                <w:color w:val="000000"/>
                <w:sz w:val="20"/>
                <w:szCs w:val="20"/>
              </w:rPr>
              <w:t>6.66E-04</w:t>
            </w:r>
          </w:p>
        </w:tc>
      </w:tr>
      <w:tr w:rsidR="0009120E" w:rsidRPr="00335CDB" w14:paraId="473EAFDC" w14:textId="77777777" w:rsidTr="00E71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noWrap/>
            <w:hideMark/>
          </w:tcPr>
          <w:p w14:paraId="6282BD26" w14:textId="77777777" w:rsidR="0009120E" w:rsidRPr="00335CDB" w:rsidRDefault="0009120E" w:rsidP="00E71D3A">
            <w:pPr>
              <w:rPr>
                <w:rFonts w:eastAsia="Times New Roman" w:cstheme="minorHAnsi"/>
                <w:color w:val="000000"/>
                <w:sz w:val="20"/>
                <w:szCs w:val="20"/>
              </w:rPr>
            </w:pPr>
            <w:r w:rsidRPr="00335CDB">
              <w:rPr>
                <w:rFonts w:eastAsia="Times New Roman" w:cstheme="minorHAnsi"/>
                <w:color w:val="000000"/>
                <w:sz w:val="20"/>
                <w:szCs w:val="20"/>
              </w:rPr>
              <w:t>NDUFA4L2</w:t>
            </w:r>
          </w:p>
        </w:tc>
        <w:tc>
          <w:tcPr>
            <w:tcW w:w="1820" w:type="dxa"/>
            <w:noWrap/>
            <w:hideMark/>
          </w:tcPr>
          <w:p w14:paraId="4C9F4BA5" w14:textId="77777777" w:rsidR="0009120E" w:rsidRPr="00335CDB"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35CDB">
              <w:rPr>
                <w:rFonts w:eastAsia="Times New Roman" w:cstheme="minorHAnsi"/>
                <w:color w:val="000000"/>
                <w:sz w:val="20"/>
                <w:szCs w:val="20"/>
              </w:rPr>
              <w:t>2.19</w:t>
            </w:r>
          </w:p>
        </w:tc>
        <w:tc>
          <w:tcPr>
            <w:tcW w:w="1240" w:type="dxa"/>
            <w:noWrap/>
            <w:hideMark/>
          </w:tcPr>
          <w:p w14:paraId="1625E7EA" w14:textId="77777777" w:rsidR="0009120E" w:rsidRPr="00335CDB" w:rsidRDefault="0009120E" w:rsidP="00E71D3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35CDB">
              <w:rPr>
                <w:rFonts w:eastAsia="Times New Roman" w:cstheme="minorHAnsi"/>
                <w:color w:val="000000"/>
                <w:sz w:val="20"/>
                <w:szCs w:val="20"/>
              </w:rPr>
              <w:t>2.47E-04</w:t>
            </w:r>
          </w:p>
        </w:tc>
      </w:tr>
      <w:tr w:rsidR="0009120E" w:rsidRPr="00335CDB" w14:paraId="71C0ABC6" w14:textId="77777777" w:rsidTr="00E71D3A">
        <w:trPr>
          <w:trHeight w:val="300"/>
        </w:trPr>
        <w:tc>
          <w:tcPr>
            <w:cnfStyle w:val="001000000000" w:firstRow="0" w:lastRow="0" w:firstColumn="1" w:lastColumn="0" w:oddVBand="0" w:evenVBand="0" w:oddHBand="0" w:evenHBand="0" w:firstRowFirstColumn="0" w:firstRowLastColumn="0" w:lastRowFirstColumn="0" w:lastRowLastColumn="0"/>
            <w:tcW w:w="2040" w:type="dxa"/>
            <w:noWrap/>
            <w:hideMark/>
          </w:tcPr>
          <w:p w14:paraId="4AED5912" w14:textId="77777777" w:rsidR="0009120E" w:rsidRPr="00335CDB" w:rsidRDefault="0009120E" w:rsidP="00E71D3A">
            <w:pPr>
              <w:rPr>
                <w:rFonts w:eastAsia="Times New Roman" w:cstheme="minorHAnsi"/>
                <w:color w:val="000000"/>
                <w:sz w:val="20"/>
                <w:szCs w:val="20"/>
              </w:rPr>
            </w:pPr>
            <w:r w:rsidRPr="00335CDB">
              <w:rPr>
                <w:rFonts w:eastAsia="Times New Roman" w:cstheme="minorHAnsi"/>
                <w:color w:val="000000"/>
                <w:sz w:val="20"/>
                <w:szCs w:val="20"/>
              </w:rPr>
              <w:t>IFRD1</w:t>
            </w:r>
          </w:p>
        </w:tc>
        <w:tc>
          <w:tcPr>
            <w:tcW w:w="1820" w:type="dxa"/>
            <w:noWrap/>
            <w:hideMark/>
          </w:tcPr>
          <w:p w14:paraId="0E7EF2B1" w14:textId="77777777" w:rsidR="0009120E" w:rsidRPr="00335CDB" w:rsidRDefault="0009120E" w:rsidP="00E71D3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35CDB">
              <w:rPr>
                <w:rFonts w:eastAsia="Times New Roman" w:cstheme="minorHAnsi"/>
                <w:color w:val="000000"/>
                <w:sz w:val="20"/>
                <w:szCs w:val="20"/>
              </w:rPr>
              <w:t>2.08</w:t>
            </w:r>
          </w:p>
        </w:tc>
        <w:tc>
          <w:tcPr>
            <w:tcW w:w="1240" w:type="dxa"/>
            <w:noWrap/>
            <w:hideMark/>
          </w:tcPr>
          <w:p w14:paraId="37311A09" w14:textId="77777777" w:rsidR="0009120E" w:rsidRPr="00335CDB" w:rsidRDefault="0009120E" w:rsidP="00E71D3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35CDB">
              <w:rPr>
                <w:rFonts w:eastAsia="Times New Roman" w:cstheme="minorHAnsi"/>
                <w:color w:val="000000"/>
                <w:sz w:val="20"/>
                <w:szCs w:val="20"/>
              </w:rPr>
              <w:t>1.01E-03</w:t>
            </w:r>
          </w:p>
        </w:tc>
      </w:tr>
    </w:tbl>
    <w:p w14:paraId="078AC956" w14:textId="77777777" w:rsidR="0009120E" w:rsidRPr="00335CDB" w:rsidRDefault="0009120E" w:rsidP="0009120E">
      <w:pPr>
        <w:rPr>
          <w:rFonts w:cstheme="minorHAnsi"/>
          <w:sz w:val="20"/>
          <w:szCs w:val="20"/>
        </w:rPr>
      </w:pPr>
    </w:p>
    <w:tbl>
      <w:tblPr>
        <w:tblStyle w:val="PlainTable25"/>
        <w:tblW w:w="5100" w:type="dxa"/>
        <w:tblLook w:val="04A0" w:firstRow="1" w:lastRow="0" w:firstColumn="1" w:lastColumn="0" w:noHBand="0" w:noVBand="1"/>
      </w:tblPr>
      <w:tblGrid>
        <w:gridCol w:w="2040"/>
        <w:gridCol w:w="1820"/>
        <w:gridCol w:w="1240"/>
      </w:tblGrid>
      <w:tr w:rsidR="0009120E" w:rsidRPr="00335CDB" w14:paraId="29DCB28C" w14:textId="77777777" w:rsidTr="00E71D3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noWrap/>
            <w:hideMark/>
          </w:tcPr>
          <w:p w14:paraId="725AAC33" w14:textId="77777777" w:rsidR="0009120E" w:rsidRPr="00335CDB" w:rsidRDefault="0009120E" w:rsidP="00E71D3A">
            <w:pPr>
              <w:rPr>
                <w:rFonts w:ascii="Calibri" w:eastAsia="Times New Roman" w:hAnsi="Calibri" w:cs="Calibri"/>
                <w:sz w:val="20"/>
                <w:szCs w:val="20"/>
              </w:rPr>
            </w:pPr>
            <w:r w:rsidRPr="00335CDB">
              <w:rPr>
                <w:rFonts w:ascii="Calibri" w:eastAsia="Times New Roman" w:hAnsi="Calibri" w:cs="Calibri"/>
                <w:sz w:val="20"/>
                <w:szCs w:val="20"/>
              </w:rPr>
              <w:t>RPL23AP42</w:t>
            </w:r>
          </w:p>
        </w:tc>
        <w:tc>
          <w:tcPr>
            <w:tcW w:w="1820" w:type="dxa"/>
            <w:noWrap/>
            <w:hideMark/>
          </w:tcPr>
          <w:p w14:paraId="1B8D1711" w14:textId="77777777" w:rsidR="0009120E" w:rsidRPr="00335CDB" w:rsidRDefault="0009120E" w:rsidP="00E71D3A">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rPr>
            </w:pPr>
            <w:r w:rsidRPr="00335CDB">
              <w:rPr>
                <w:rFonts w:ascii="Calibri" w:eastAsia="Times New Roman" w:hAnsi="Calibri" w:cs="Calibri"/>
                <w:b w:val="0"/>
                <w:bCs w:val="0"/>
                <w:sz w:val="20"/>
                <w:szCs w:val="20"/>
              </w:rPr>
              <w:t>-2.03</w:t>
            </w:r>
          </w:p>
        </w:tc>
        <w:tc>
          <w:tcPr>
            <w:tcW w:w="1240" w:type="dxa"/>
            <w:noWrap/>
            <w:hideMark/>
          </w:tcPr>
          <w:p w14:paraId="0EBAA871" w14:textId="77777777" w:rsidR="0009120E" w:rsidRPr="00335CDB" w:rsidRDefault="0009120E" w:rsidP="00E71D3A">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rPr>
            </w:pPr>
            <w:r w:rsidRPr="00335CDB">
              <w:rPr>
                <w:rFonts w:ascii="Calibri" w:eastAsia="Times New Roman" w:hAnsi="Calibri" w:cs="Calibri"/>
                <w:b w:val="0"/>
                <w:bCs w:val="0"/>
                <w:sz w:val="20"/>
                <w:szCs w:val="20"/>
              </w:rPr>
              <w:t>8.39E-03</w:t>
            </w:r>
          </w:p>
        </w:tc>
      </w:tr>
      <w:tr w:rsidR="0009120E" w:rsidRPr="00335CDB" w14:paraId="17B1DC66" w14:textId="77777777" w:rsidTr="00E71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noWrap/>
            <w:hideMark/>
          </w:tcPr>
          <w:p w14:paraId="12BA60E1" w14:textId="77777777" w:rsidR="0009120E" w:rsidRPr="00335CDB" w:rsidRDefault="0009120E" w:rsidP="00E71D3A">
            <w:pPr>
              <w:rPr>
                <w:rFonts w:ascii="Calibri" w:eastAsia="Times New Roman" w:hAnsi="Calibri" w:cs="Calibri"/>
                <w:sz w:val="20"/>
                <w:szCs w:val="20"/>
              </w:rPr>
            </w:pPr>
            <w:r w:rsidRPr="00335CDB">
              <w:rPr>
                <w:rFonts w:ascii="Calibri" w:eastAsia="Times New Roman" w:hAnsi="Calibri" w:cs="Calibri"/>
                <w:sz w:val="20"/>
                <w:szCs w:val="20"/>
              </w:rPr>
              <w:t>THOC3</w:t>
            </w:r>
          </w:p>
        </w:tc>
        <w:tc>
          <w:tcPr>
            <w:tcW w:w="1820" w:type="dxa"/>
            <w:noWrap/>
            <w:hideMark/>
          </w:tcPr>
          <w:p w14:paraId="13235E2D" w14:textId="77777777" w:rsidR="0009120E" w:rsidRPr="00335CDB"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335CDB">
              <w:rPr>
                <w:rFonts w:ascii="Calibri" w:eastAsia="Times New Roman" w:hAnsi="Calibri" w:cs="Calibri"/>
                <w:sz w:val="20"/>
                <w:szCs w:val="20"/>
              </w:rPr>
              <w:t>-1.74</w:t>
            </w:r>
          </w:p>
        </w:tc>
        <w:tc>
          <w:tcPr>
            <w:tcW w:w="1240" w:type="dxa"/>
            <w:noWrap/>
            <w:hideMark/>
          </w:tcPr>
          <w:p w14:paraId="4EE08DEF" w14:textId="77777777" w:rsidR="0009120E" w:rsidRPr="00335CDB"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335CDB">
              <w:rPr>
                <w:rFonts w:ascii="Calibri" w:eastAsia="Times New Roman" w:hAnsi="Calibri" w:cs="Calibri"/>
                <w:sz w:val="20"/>
                <w:szCs w:val="20"/>
              </w:rPr>
              <w:t>7.46E-03</w:t>
            </w:r>
          </w:p>
        </w:tc>
      </w:tr>
      <w:tr w:rsidR="0009120E" w:rsidRPr="00335CDB" w14:paraId="4276F7B2" w14:textId="77777777" w:rsidTr="00E71D3A">
        <w:trPr>
          <w:trHeight w:val="300"/>
        </w:trPr>
        <w:tc>
          <w:tcPr>
            <w:cnfStyle w:val="001000000000" w:firstRow="0" w:lastRow="0" w:firstColumn="1" w:lastColumn="0" w:oddVBand="0" w:evenVBand="0" w:oddHBand="0" w:evenHBand="0" w:firstRowFirstColumn="0" w:firstRowLastColumn="0" w:lastRowFirstColumn="0" w:lastRowLastColumn="0"/>
            <w:tcW w:w="2040" w:type="dxa"/>
            <w:noWrap/>
            <w:hideMark/>
          </w:tcPr>
          <w:p w14:paraId="1D60EEFA" w14:textId="77777777" w:rsidR="0009120E" w:rsidRPr="00335CDB" w:rsidRDefault="0009120E" w:rsidP="00E71D3A">
            <w:pPr>
              <w:rPr>
                <w:rFonts w:ascii="Calibri" w:eastAsia="Times New Roman" w:hAnsi="Calibri" w:cs="Calibri"/>
                <w:sz w:val="20"/>
                <w:szCs w:val="20"/>
              </w:rPr>
            </w:pPr>
            <w:r w:rsidRPr="00335CDB">
              <w:rPr>
                <w:rFonts w:ascii="Calibri" w:eastAsia="Times New Roman" w:hAnsi="Calibri" w:cs="Calibri"/>
                <w:sz w:val="20"/>
                <w:szCs w:val="20"/>
              </w:rPr>
              <w:t>CAMKK1</w:t>
            </w:r>
          </w:p>
        </w:tc>
        <w:tc>
          <w:tcPr>
            <w:tcW w:w="1820" w:type="dxa"/>
            <w:noWrap/>
            <w:hideMark/>
          </w:tcPr>
          <w:p w14:paraId="2ABCAFF5" w14:textId="77777777" w:rsidR="0009120E" w:rsidRPr="00335CDB"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335CDB">
              <w:rPr>
                <w:rFonts w:ascii="Calibri" w:eastAsia="Times New Roman" w:hAnsi="Calibri" w:cs="Calibri"/>
                <w:sz w:val="20"/>
                <w:szCs w:val="20"/>
              </w:rPr>
              <w:t>-1.18</w:t>
            </w:r>
          </w:p>
        </w:tc>
        <w:tc>
          <w:tcPr>
            <w:tcW w:w="1240" w:type="dxa"/>
            <w:noWrap/>
            <w:hideMark/>
          </w:tcPr>
          <w:p w14:paraId="23B71A41" w14:textId="77777777" w:rsidR="0009120E" w:rsidRPr="00335CDB"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335CDB">
              <w:rPr>
                <w:rFonts w:ascii="Calibri" w:eastAsia="Times New Roman" w:hAnsi="Calibri" w:cs="Calibri"/>
                <w:sz w:val="20"/>
                <w:szCs w:val="20"/>
              </w:rPr>
              <w:t>8.94E-03</w:t>
            </w:r>
          </w:p>
        </w:tc>
      </w:tr>
      <w:tr w:rsidR="0009120E" w:rsidRPr="00335CDB" w14:paraId="6DE94FF2" w14:textId="77777777" w:rsidTr="00E71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noWrap/>
            <w:hideMark/>
          </w:tcPr>
          <w:p w14:paraId="69093776" w14:textId="77777777" w:rsidR="0009120E" w:rsidRPr="00335CDB" w:rsidRDefault="0009120E" w:rsidP="00E71D3A">
            <w:pPr>
              <w:rPr>
                <w:rFonts w:ascii="Calibri" w:eastAsia="Times New Roman" w:hAnsi="Calibri" w:cs="Calibri"/>
                <w:sz w:val="20"/>
                <w:szCs w:val="20"/>
              </w:rPr>
            </w:pPr>
            <w:r w:rsidRPr="00335CDB">
              <w:rPr>
                <w:rFonts w:ascii="Calibri" w:eastAsia="Times New Roman" w:hAnsi="Calibri" w:cs="Calibri"/>
                <w:sz w:val="20"/>
                <w:szCs w:val="20"/>
              </w:rPr>
              <w:t>MYT1</w:t>
            </w:r>
          </w:p>
        </w:tc>
        <w:tc>
          <w:tcPr>
            <w:tcW w:w="1820" w:type="dxa"/>
            <w:noWrap/>
            <w:hideMark/>
          </w:tcPr>
          <w:p w14:paraId="21A194DE" w14:textId="77777777" w:rsidR="0009120E" w:rsidRPr="00335CDB"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335CDB">
              <w:rPr>
                <w:rFonts w:ascii="Calibri" w:eastAsia="Times New Roman" w:hAnsi="Calibri" w:cs="Calibri"/>
                <w:sz w:val="20"/>
                <w:szCs w:val="20"/>
              </w:rPr>
              <w:t>-1.13</w:t>
            </w:r>
          </w:p>
        </w:tc>
        <w:tc>
          <w:tcPr>
            <w:tcW w:w="1240" w:type="dxa"/>
            <w:noWrap/>
            <w:hideMark/>
          </w:tcPr>
          <w:p w14:paraId="4ED8CACF" w14:textId="77777777" w:rsidR="0009120E" w:rsidRPr="00335CDB"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335CDB">
              <w:rPr>
                <w:rFonts w:ascii="Calibri" w:eastAsia="Times New Roman" w:hAnsi="Calibri" w:cs="Calibri"/>
                <w:sz w:val="20"/>
                <w:szCs w:val="20"/>
              </w:rPr>
              <w:t>1.82E-05</w:t>
            </w:r>
          </w:p>
        </w:tc>
      </w:tr>
      <w:tr w:rsidR="0009120E" w:rsidRPr="00335CDB" w14:paraId="607B422E" w14:textId="77777777" w:rsidTr="00E71D3A">
        <w:trPr>
          <w:trHeight w:val="300"/>
        </w:trPr>
        <w:tc>
          <w:tcPr>
            <w:cnfStyle w:val="001000000000" w:firstRow="0" w:lastRow="0" w:firstColumn="1" w:lastColumn="0" w:oddVBand="0" w:evenVBand="0" w:oddHBand="0" w:evenHBand="0" w:firstRowFirstColumn="0" w:firstRowLastColumn="0" w:lastRowFirstColumn="0" w:lastRowLastColumn="0"/>
            <w:tcW w:w="2040" w:type="dxa"/>
            <w:noWrap/>
            <w:hideMark/>
          </w:tcPr>
          <w:p w14:paraId="2AACF492" w14:textId="77777777" w:rsidR="0009120E" w:rsidRPr="00335CDB" w:rsidRDefault="0009120E" w:rsidP="00E71D3A">
            <w:pPr>
              <w:rPr>
                <w:rFonts w:ascii="Calibri" w:eastAsia="Times New Roman" w:hAnsi="Calibri" w:cs="Calibri"/>
                <w:sz w:val="20"/>
                <w:szCs w:val="20"/>
              </w:rPr>
            </w:pPr>
            <w:r w:rsidRPr="00335CDB">
              <w:rPr>
                <w:rFonts w:ascii="Calibri" w:eastAsia="Times New Roman" w:hAnsi="Calibri" w:cs="Calibri"/>
                <w:sz w:val="20"/>
                <w:szCs w:val="20"/>
              </w:rPr>
              <w:t>RAG1</w:t>
            </w:r>
          </w:p>
        </w:tc>
        <w:tc>
          <w:tcPr>
            <w:tcW w:w="1820" w:type="dxa"/>
            <w:noWrap/>
            <w:hideMark/>
          </w:tcPr>
          <w:p w14:paraId="482F500B" w14:textId="77777777" w:rsidR="0009120E" w:rsidRPr="00335CDB"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335CDB">
              <w:rPr>
                <w:rFonts w:ascii="Calibri" w:eastAsia="Times New Roman" w:hAnsi="Calibri" w:cs="Calibri"/>
                <w:sz w:val="20"/>
                <w:szCs w:val="20"/>
              </w:rPr>
              <w:t>-1.12</w:t>
            </w:r>
          </w:p>
        </w:tc>
        <w:tc>
          <w:tcPr>
            <w:tcW w:w="1240" w:type="dxa"/>
            <w:noWrap/>
            <w:hideMark/>
          </w:tcPr>
          <w:p w14:paraId="5A1E8904" w14:textId="77777777" w:rsidR="0009120E" w:rsidRPr="00335CDB"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335CDB">
              <w:rPr>
                <w:rFonts w:ascii="Calibri" w:eastAsia="Times New Roman" w:hAnsi="Calibri" w:cs="Calibri"/>
                <w:sz w:val="20"/>
                <w:szCs w:val="20"/>
              </w:rPr>
              <w:t>8.71E-13</w:t>
            </w:r>
          </w:p>
        </w:tc>
      </w:tr>
      <w:tr w:rsidR="0009120E" w:rsidRPr="00335CDB" w14:paraId="1A655D82" w14:textId="77777777" w:rsidTr="00E71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noWrap/>
            <w:hideMark/>
          </w:tcPr>
          <w:p w14:paraId="73A6D5D8" w14:textId="77777777" w:rsidR="0009120E" w:rsidRPr="00335CDB" w:rsidRDefault="0009120E" w:rsidP="00E71D3A">
            <w:pPr>
              <w:rPr>
                <w:rFonts w:ascii="Calibri" w:eastAsia="Times New Roman" w:hAnsi="Calibri" w:cs="Calibri"/>
                <w:sz w:val="20"/>
                <w:szCs w:val="20"/>
              </w:rPr>
            </w:pPr>
            <w:r w:rsidRPr="00335CDB">
              <w:rPr>
                <w:rFonts w:ascii="Calibri" w:eastAsia="Times New Roman" w:hAnsi="Calibri" w:cs="Calibri"/>
                <w:sz w:val="20"/>
                <w:szCs w:val="20"/>
              </w:rPr>
              <w:t>LRRTM1</w:t>
            </w:r>
          </w:p>
        </w:tc>
        <w:tc>
          <w:tcPr>
            <w:tcW w:w="1820" w:type="dxa"/>
            <w:noWrap/>
            <w:hideMark/>
          </w:tcPr>
          <w:p w14:paraId="6266B854" w14:textId="77777777" w:rsidR="0009120E" w:rsidRPr="00335CDB"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335CDB">
              <w:rPr>
                <w:rFonts w:ascii="Calibri" w:eastAsia="Times New Roman" w:hAnsi="Calibri" w:cs="Calibri"/>
                <w:sz w:val="20"/>
                <w:szCs w:val="20"/>
              </w:rPr>
              <w:t>-1.11</w:t>
            </w:r>
          </w:p>
        </w:tc>
        <w:tc>
          <w:tcPr>
            <w:tcW w:w="1240" w:type="dxa"/>
            <w:noWrap/>
            <w:hideMark/>
          </w:tcPr>
          <w:p w14:paraId="19BA47E8" w14:textId="77777777" w:rsidR="0009120E" w:rsidRPr="00335CDB"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335CDB">
              <w:rPr>
                <w:rFonts w:ascii="Calibri" w:eastAsia="Times New Roman" w:hAnsi="Calibri" w:cs="Calibri"/>
                <w:sz w:val="20"/>
                <w:szCs w:val="20"/>
              </w:rPr>
              <w:t>3.01E-03</w:t>
            </w:r>
          </w:p>
        </w:tc>
      </w:tr>
      <w:tr w:rsidR="0009120E" w:rsidRPr="00335CDB" w14:paraId="126833D1" w14:textId="77777777" w:rsidTr="00E71D3A">
        <w:trPr>
          <w:trHeight w:val="300"/>
        </w:trPr>
        <w:tc>
          <w:tcPr>
            <w:cnfStyle w:val="001000000000" w:firstRow="0" w:lastRow="0" w:firstColumn="1" w:lastColumn="0" w:oddVBand="0" w:evenVBand="0" w:oddHBand="0" w:evenHBand="0" w:firstRowFirstColumn="0" w:firstRowLastColumn="0" w:lastRowFirstColumn="0" w:lastRowLastColumn="0"/>
            <w:tcW w:w="2040" w:type="dxa"/>
            <w:noWrap/>
            <w:hideMark/>
          </w:tcPr>
          <w:p w14:paraId="3DC10FFB" w14:textId="77777777" w:rsidR="0009120E" w:rsidRPr="00335CDB" w:rsidRDefault="0009120E" w:rsidP="00E71D3A">
            <w:pPr>
              <w:rPr>
                <w:rFonts w:ascii="Calibri" w:eastAsia="Times New Roman" w:hAnsi="Calibri" w:cs="Calibri"/>
                <w:sz w:val="20"/>
                <w:szCs w:val="20"/>
              </w:rPr>
            </w:pPr>
            <w:r w:rsidRPr="00335CDB">
              <w:rPr>
                <w:rFonts w:ascii="Calibri" w:eastAsia="Times New Roman" w:hAnsi="Calibri" w:cs="Calibri"/>
                <w:sz w:val="20"/>
                <w:szCs w:val="20"/>
              </w:rPr>
              <w:t>AQP3</w:t>
            </w:r>
          </w:p>
        </w:tc>
        <w:tc>
          <w:tcPr>
            <w:tcW w:w="1820" w:type="dxa"/>
            <w:noWrap/>
            <w:hideMark/>
          </w:tcPr>
          <w:p w14:paraId="328EDC29" w14:textId="77777777" w:rsidR="0009120E" w:rsidRPr="00335CDB"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335CDB">
              <w:rPr>
                <w:rFonts w:ascii="Calibri" w:eastAsia="Times New Roman" w:hAnsi="Calibri" w:cs="Calibri"/>
                <w:sz w:val="20"/>
                <w:szCs w:val="20"/>
              </w:rPr>
              <w:t>-1.1</w:t>
            </w:r>
          </w:p>
        </w:tc>
        <w:tc>
          <w:tcPr>
            <w:tcW w:w="1240" w:type="dxa"/>
            <w:noWrap/>
            <w:hideMark/>
          </w:tcPr>
          <w:p w14:paraId="2DA0F1C7" w14:textId="77777777" w:rsidR="0009120E" w:rsidRPr="00335CDB"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335CDB">
              <w:rPr>
                <w:rFonts w:ascii="Calibri" w:eastAsia="Times New Roman" w:hAnsi="Calibri" w:cs="Calibri"/>
                <w:sz w:val="20"/>
                <w:szCs w:val="20"/>
              </w:rPr>
              <w:t>6.96E-04</w:t>
            </w:r>
          </w:p>
        </w:tc>
      </w:tr>
      <w:tr w:rsidR="0009120E" w:rsidRPr="00335CDB" w14:paraId="250BE655" w14:textId="77777777" w:rsidTr="00E71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noWrap/>
            <w:hideMark/>
          </w:tcPr>
          <w:p w14:paraId="42988835" w14:textId="77777777" w:rsidR="0009120E" w:rsidRPr="00335CDB" w:rsidRDefault="0009120E" w:rsidP="00E71D3A">
            <w:pPr>
              <w:rPr>
                <w:rFonts w:ascii="Calibri" w:eastAsia="Times New Roman" w:hAnsi="Calibri" w:cs="Calibri"/>
                <w:sz w:val="20"/>
                <w:szCs w:val="20"/>
              </w:rPr>
            </w:pPr>
            <w:r w:rsidRPr="00335CDB">
              <w:rPr>
                <w:rFonts w:ascii="Calibri" w:eastAsia="Times New Roman" w:hAnsi="Calibri" w:cs="Calibri"/>
                <w:sz w:val="20"/>
                <w:szCs w:val="20"/>
              </w:rPr>
              <w:t>CAMKV</w:t>
            </w:r>
          </w:p>
        </w:tc>
        <w:tc>
          <w:tcPr>
            <w:tcW w:w="1820" w:type="dxa"/>
            <w:noWrap/>
            <w:hideMark/>
          </w:tcPr>
          <w:p w14:paraId="70AE2454" w14:textId="77777777" w:rsidR="0009120E" w:rsidRPr="00335CDB"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335CDB">
              <w:rPr>
                <w:rFonts w:ascii="Calibri" w:eastAsia="Times New Roman" w:hAnsi="Calibri" w:cs="Calibri"/>
                <w:sz w:val="20"/>
                <w:szCs w:val="20"/>
              </w:rPr>
              <w:t>-1.07</w:t>
            </w:r>
          </w:p>
        </w:tc>
        <w:tc>
          <w:tcPr>
            <w:tcW w:w="1240" w:type="dxa"/>
            <w:noWrap/>
            <w:hideMark/>
          </w:tcPr>
          <w:p w14:paraId="63B4AADE" w14:textId="77777777" w:rsidR="0009120E" w:rsidRPr="00335CDB"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335CDB">
              <w:rPr>
                <w:rFonts w:ascii="Calibri" w:eastAsia="Times New Roman" w:hAnsi="Calibri" w:cs="Calibri"/>
                <w:sz w:val="20"/>
                <w:szCs w:val="20"/>
              </w:rPr>
              <w:t>2.92E-05</w:t>
            </w:r>
          </w:p>
        </w:tc>
      </w:tr>
      <w:tr w:rsidR="0009120E" w:rsidRPr="00335CDB" w14:paraId="317A7E88" w14:textId="77777777" w:rsidTr="00E71D3A">
        <w:trPr>
          <w:trHeight w:val="300"/>
        </w:trPr>
        <w:tc>
          <w:tcPr>
            <w:cnfStyle w:val="001000000000" w:firstRow="0" w:lastRow="0" w:firstColumn="1" w:lastColumn="0" w:oddVBand="0" w:evenVBand="0" w:oddHBand="0" w:evenHBand="0" w:firstRowFirstColumn="0" w:firstRowLastColumn="0" w:lastRowFirstColumn="0" w:lastRowLastColumn="0"/>
            <w:tcW w:w="2040" w:type="dxa"/>
            <w:noWrap/>
            <w:hideMark/>
          </w:tcPr>
          <w:p w14:paraId="549022FE" w14:textId="77777777" w:rsidR="0009120E" w:rsidRPr="00335CDB" w:rsidRDefault="0009120E" w:rsidP="00E71D3A">
            <w:pPr>
              <w:rPr>
                <w:rFonts w:ascii="Calibri" w:eastAsia="Times New Roman" w:hAnsi="Calibri" w:cs="Calibri"/>
                <w:sz w:val="20"/>
                <w:szCs w:val="20"/>
              </w:rPr>
            </w:pPr>
            <w:r w:rsidRPr="00335CDB">
              <w:rPr>
                <w:rFonts w:ascii="Calibri" w:eastAsia="Times New Roman" w:hAnsi="Calibri" w:cs="Calibri"/>
                <w:sz w:val="20"/>
                <w:szCs w:val="20"/>
              </w:rPr>
              <w:t>DUSP2</w:t>
            </w:r>
          </w:p>
        </w:tc>
        <w:tc>
          <w:tcPr>
            <w:tcW w:w="1820" w:type="dxa"/>
            <w:noWrap/>
            <w:hideMark/>
          </w:tcPr>
          <w:p w14:paraId="389B5B7E" w14:textId="77777777" w:rsidR="0009120E" w:rsidRPr="00335CDB"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335CDB">
              <w:rPr>
                <w:rFonts w:ascii="Calibri" w:eastAsia="Times New Roman" w:hAnsi="Calibri" w:cs="Calibri"/>
                <w:sz w:val="20"/>
                <w:szCs w:val="20"/>
              </w:rPr>
              <w:t>-1.04</w:t>
            </w:r>
          </w:p>
        </w:tc>
        <w:tc>
          <w:tcPr>
            <w:tcW w:w="1240" w:type="dxa"/>
            <w:noWrap/>
            <w:hideMark/>
          </w:tcPr>
          <w:p w14:paraId="3B11B5DC" w14:textId="77777777" w:rsidR="0009120E" w:rsidRPr="00335CDB"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335CDB">
              <w:rPr>
                <w:rFonts w:ascii="Calibri" w:eastAsia="Times New Roman" w:hAnsi="Calibri" w:cs="Calibri"/>
                <w:sz w:val="20"/>
                <w:szCs w:val="20"/>
              </w:rPr>
              <w:t>7.53E-07</w:t>
            </w:r>
          </w:p>
        </w:tc>
      </w:tr>
      <w:tr w:rsidR="0009120E" w:rsidRPr="00335CDB" w14:paraId="5AAF6F44" w14:textId="77777777" w:rsidTr="00E71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noWrap/>
            <w:hideMark/>
          </w:tcPr>
          <w:p w14:paraId="4354F76E" w14:textId="77777777" w:rsidR="0009120E" w:rsidRPr="00335CDB" w:rsidRDefault="0009120E" w:rsidP="00E71D3A">
            <w:pPr>
              <w:rPr>
                <w:rFonts w:ascii="Calibri" w:eastAsia="Times New Roman" w:hAnsi="Calibri" w:cs="Calibri"/>
                <w:sz w:val="20"/>
                <w:szCs w:val="20"/>
              </w:rPr>
            </w:pPr>
            <w:r w:rsidRPr="00335CDB">
              <w:rPr>
                <w:rFonts w:ascii="Calibri" w:eastAsia="Times New Roman" w:hAnsi="Calibri" w:cs="Calibri"/>
                <w:sz w:val="20"/>
                <w:szCs w:val="20"/>
              </w:rPr>
              <w:t>PNMA1</w:t>
            </w:r>
          </w:p>
        </w:tc>
        <w:tc>
          <w:tcPr>
            <w:tcW w:w="1820" w:type="dxa"/>
            <w:noWrap/>
            <w:hideMark/>
          </w:tcPr>
          <w:p w14:paraId="2DA51080" w14:textId="77777777" w:rsidR="0009120E" w:rsidRPr="00335CDB"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335CDB">
              <w:rPr>
                <w:rFonts w:ascii="Calibri" w:eastAsia="Times New Roman" w:hAnsi="Calibri" w:cs="Calibri"/>
                <w:sz w:val="20"/>
                <w:szCs w:val="20"/>
              </w:rPr>
              <w:t>-1.02</w:t>
            </w:r>
          </w:p>
        </w:tc>
        <w:tc>
          <w:tcPr>
            <w:tcW w:w="1240" w:type="dxa"/>
            <w:noWrap/>
            <w:hideMark/>
          </w:tcPr>
          <w:p w14:paraId="3076DAAA" w14:textId="77777777" w:rsidR="0009120E" w:rsidRPr="00335CDB"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335CDB">
              <w:rPr>
                <w:rFonts w:ascii="Calibri" w:eastAsia="Times New Roman" w:hAnsi="Calibri" w:cs="Calibri"/>
                <w:sz w:val="20"/>
                <w:szCs w:val="20"/>
              </w:rPr>
              <w:t>6.74E-03</w:t>
            </w:r>
          </w:p>
        </w:tc>
      </w:tr>
    </w:tbl>
    <w:p w14:paraId="174C76CC" w14:textId="77777777" w:rsidR="0009120E" w:rsidRDefault="0009120E" w:rsidP="0009120E"/>
    <w:p w14:paraId="6B762395" w14:textId="77777777" w:rsidR="0009120E" w:rsidRPr="00335CDB" w:rsidRDefault="0009120E" w:rsidP="0009120E">
      <w:r>
        <w:br w:type="page"/>
      </w:r>
    </w:p>
    <w:p w14:paraId="2E40032A" w14:textId="77777777" w:rsidR="0009120E" w:rsidRPr="001C0E59" w:rsidRDefault="0009120E" w:rsidP="0009120E">
      <w:pPr>
        <w:rPr>
          <w:rFonts w:ascii="Times New Roman" w:hAnsi="Times New Roman"/>
          <w:sz w:val="24"/>
          <w:szCs w:val="24"/>
        </w:rPr>
      </w:pPr>
      <w:bookmarkStart w:id="19" w:name="_Toc148903788"/>
      <w:r w:rsidRPr="002757B2">
        <w:rPr>
          <w:rStyle w:val="Heading3Char"/>
          <w:rFonts w:ascii="Times New Roman" w:hAnsi="Times New Roman" w:cs="Times New Roman"/>
        </w:rPr>
        <w:lastRenderedPageBreak/>
        <w:t xml:space="preserve">Table S8. </w:t>
      </w:r>
      <w:r w:rsidRPr="002757B2">
        <w:rPr>
          <w:rStyle w:val="Heading3Char"/>
          <w:rFonts w:ascii="Times New Roman" w:hAnsi="Times New Roman" w:cs="Times New Roman"/>
          <w:lang w:val="en-US"/>
        </w:rPr>
        <w:t>Di</w:t>
      </w:r>
      <w:r w:rsidRPr="002757B2">
        <w:rPr>
          <w:rStyle w:val="Heading3Char"/>
          <w:rFonts w:ascii="Times New Roman" w:hAnsi="Times New Roman" w:cs="Times New Roman"/>
        </w:rPr>
        <w:t>fferential ribosomal occupancy.</w:t>
      </w:r>
      <w:bookmarkEnd w:id="19"/>
      <w:r w:rsidRPr="001C0E59">
        <w:t xml:space="preserve"> </w:t>
      </w:r>
      <w:r w:rsidRPr="001C0E59">
        <w:rPr>
          <w:rFonts w:ascii="Times New Roman" w:hAnsi="Times New Roman"/>
          <w:sz w:val="24"/>
          <w:szCs w:val="24"/>
        </w:rPr>
        <w:t xml:space="preserve">Genes with differential ribosomal occupancy after 1 hour treatment with 100 nM Torin1. Log2 fold change of differentially expressed gene from the IP library (log2fc.Ribo), RNA-seq  library (log2fc.RNA) and the ribosomal occupancy (log2fc.RO) are shown. Differential occupancy was considered relevant when log2(FC) is &gt;1 or &lt;-1, and the adjusted p-value (padj) &lt; 0.01. </w:t>
      </w:r>
    </w:p>
    <w:tbl>
      <w:tblPr>
        <w:tblStyle w:val="PlainTable21"/>
        <w:tblW w:w="7465" w:type="dxa"/>
        <w:tblLook w:val="04A0" w:firstRow="1" w:lastRow="0" w:firstColumn="1" w:lastColumn="0" w:noHBand="0" w:noVBand="1"/>
      </w:tblPr>
      <w:tblGrid>
        <w:gridCol w:w="1932"/>
        <w:gridCol w:w="1260"/>
        <w:gridCol w:w="1240"/>
        <w:gridCol w:w="1240"/>
        <w:gridCol w:w="1793"/>
      </w:tblGrid>
      <w:tr w:rsidR="0009120E" w:rsidRPr="00E45CCE" w14:paraId="0168E887" w14:textId="77777777" w:rsidTr="00E71D3A">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32" w:type="dxa"/>
            <w:noWrap/>
            <w:hideMark/>
          </w:tcPr>
          <w:p w14:paraId="68C63BCC" w14:textId="77777777" w:rsidR="0009120E" w:rsidRPr="00E45CCE" w:rsidRDefault="0009120E" w:rsidP="00E71D3A">
            <w:pPr>
              <w:rPr>
                <w:rFonts w:ascii="Calibri" w:eastAsia="Times New Roman" w:hAnsi="Calibri" w:cs="Calibri"/>
                <w:color w:val="000000" w:themeColor="text1"/>
                <w:kern w:val="0"/>
                <w:sz w:val="20"/>
                <w:szCs w:val="20"/>
                <w14:ligatures w14:val="none"/>
              </w:rPr>
            </w:pPr>
            <w:proofErr w:type="spellStart"/>
            <w:r w:rsidRPr="00E45CCE">
              <w:rPr>
                <w:rFonts w:ascii="Calibri" w:eastAsia="Times New Roman" w:hAnsi="Calibri" w:cs="Calibri"/>
                <w:color w:val="000000" w:themeColor="text1"/>
                <w:kern w:val="0"/>
                <w:sz w:val="20"/>
                <w:szCs w:val="20"/>
                <w14:ligatures w14:val="none"/>
              </w:rPr>
              <w:t>gene_name</w:t>
            </w:r>
            <w:proofErr w:type="spellEnd"/>
          </w:p>
        </w:tc>
        <w:tc>
          <w:tcPr>
            <w:tcW w:w="1260" w:type="dxa"/>
            <w:noWrap/>
            <w:hideMark/>
          </w:tcPr>
          <w:p w14:paraId="17F0DD46" w14:textId="77777777" w:rsidR="0009120E" w:rsidRPr="00E45CCE" w:rsidRDefault="0009120E" w:rsidP="00E71D3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log2fc.Ribo</w:t>
            </w:r>
          </w:p>
        </w:tc>
        <w:tc>
          <w:tcPr>
            <w:tcW w:w="1240" w:type="dxa"/>
            <w:noWrap/>
            <w:hideMark/>
          </w:tcPr>
          <w:p w14:paraId="0E6589F2" w14:textId="77777777" w:rsidR="0009120E" w:rsidRPr="00E45CCE" w:rsidRDefault="0009120E" w:rsidP="00E71D3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log2fc.RNA</w:t>
            </w:r>
          </w:p>
        </w:tc>
        <w:tc>
          <w:tcPr>
            <w:tcW w:w="1240" w:type="dxa"/>
            <w:noWrap/>
            <w:hideMark/>
          </w:tcPr>
          <w:p w14:paraId="6869AF46" w14:textId="77777777" w:rsidR="0009120E" w:rsidRPr="00E45CCE" w:rsidRDefault="0009120E" w:rsidP="00E71D3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log2fc.RO</w:t>
            </w:r>
          </w:p>
        </w:tc>
        <w:tc>
          <w:tcPr>
            <w:tcW w:w="1793" w:type="dxa"/>
            <w:noWrap/>
            <w:hideMark/>
          </w:tcPr>
          <w:p w14:paraId="397610A2" w14:textId="77777777" w:rsidR="0009120E" w:rsidRPr="00E45CCE" w:rsidRDefault="0009120E" w:rsidP="00E71D3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proofErr w:type="spellStart"/>
            <w:r w:rsidRPr="00E45CCE">
              <w:rPr>
                <w:rFonts w:ascii="Calibri" w:eastAsia="Times New Roman" w:hAnsi="Calibri" w:cs="Calibri"/>
                <w:color w:val="000000" w:themeColor="text1"/>
                <w:kern w:val="0"/>
                <w:sz w:val="20"/>
                <w:szCs w:val="20"/>
                <w14:ligatures w14:val="none"/>
              </w:rPr>
              <w:t>padj</w:t>
            </w:r>
            <w:proofErr w:type="spellEnd"/>
          </w:p>
        </w:tc>
      </w:tr>
      <w:tr w:rsidR="0009120E" w:rsidRPr="00E45CCE" w14:paraId="7F14880F" w14:textId="77777777" w:rsidTr="00E71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2" w:type="dxa"/>
            <w:noWrap/>
            <w:hideMark/>
          </w:tcPr>
          <w:p w14:paraId="30AD3612" w14:textId="77777777" w:rsidR="0009120E" w:rsidRPr="00E45CCE" w:rsidRDefault="0009120E" w:rsidP="00E71D3A">
            <w:pPr>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ENSG00000226484</w:t>
            </w:r>
          </w:p>
        </w:tc>
        <w:tc>
          <w:tcPr>
            <w:tcW w:w="1260" w:type="dxa"/>
            <w:noWrap/>
            <w:hideMark/>
          </w:tcPr>
          <w:p w14:paraId="00001EC5"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-2.12</w:t>
            </w:r>
          </w:p>
        </w:tc>
        <w:tc>
          <w:tcPr>
            <w:tcW w:w="1240" w:type="dxa"/>
            <w:noWrap/>
            <w:hideMark/>
          </w:tcPr>
          <w:p w14:paraId="1FA91C76"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0.00</w:t>
            </w:r>
          </w:p>
        </w:tc>
        <w:tc>
          <w:tcPr>
            <w:tcW w:w="1240" w:type="dxa"/>
            <w:noWrap/>
            <w:hideMark/>
          </w:tcPr>
          <w:p w14:paraId="35B58F22"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-2.12</w:t>
            </w:r>
          </w:p>
        </w:tc>
        <w:tc>
          <w:tcPr>
            <w:tcW w:w="1793" w:type="dxa"/>
            <w:noWrap/>
            <w:hideMark/>
          </w:tcPr>
          <w:p w14:paraId="1140D413"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3.32E-03</w:t>
            </w:r>
          </w:p>
        </w:tc>
      </w:tr>
      <w:tr w:rsidR="0009120E" w:rsidRPr="00E45CCE" w14:paraId="412A8652" w14:textId="77777777" w:rsidTr="00E71D3A">
        <w:trPr>
          <w:trHeight w:val="300"/>
        </w:trPr>
        <w:tc>
          <w:tcPr>
            <w:cnfStyle w:val="001000000000" w:firstRow="0" w:lastRow="0" w:firstColumn="1" w:lastColumn="0" w:oddVBand="0" w:evenVBand="0" w:oddHBand="0" w:evenHBand="0" w:firstRowFirstColumn="0" w:firstRowLastColumn="0" w:lastRowFirstColumn="0" w:lastRowLastColumn="0"/>
            <w:tcW w:w="1932" w:type="dxa"/>
            <w:noWrap/>
            <w:hideMark/>
          </w:tcPr>
          <w:p w14:paraId="51B49944" w14:textId="77777777" w:rsidR="0009120E" w:rsidRPr="00E45CCE" w:rsidRDefault="0009120E" w:rsidP="00E71D3A">
            <w:pPr>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ENSG00000260983</w:t>
            </w:r>
          </w:p>
        </w:tc>
        <w:tc>
          <w:tcPr>
            <w:tcW w:w="1260" w:type="dxa"/>
            <w:noWrap/>
            <w:hideMark/>
          </w:tcPr>
          <w:p w14:paraId="18689C3F"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-1.00</w:t>
            </w:r>
          </w:p>
        </w:tc>
        <w:tc>
          <w:tcPr>
            <w:tcW w:w="1240" w:type="dxa"/>
            <w:noWrap/>
            <w:hideMark/>
          </w:tcPr>
          <w:p w14:paraId="003EEEDD"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0.36</w:t>
            </w:r>
          </w:p>
        </w:tc>
        <w:tc>
          <w:tcPr>
            <w:tcW w:w="1240" w:type="dxa"/>
            <w:noWrap/>
            <w:hideMark/>
          </w:tcPr>
          <w:p w14:paraId="095E3CD3"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-1.36</w:t>
            </w:r>
          </w:p>
        </w:tc>
        <w:tc>
          <w:tcPr>
            <w:tcW w:w="1793" w:type="dxa"/>
            <w:noWrap/>
            <w:hideMark/>
          </w:tcPr>
          <w:p w14:paraId="7F502864"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4.33E-04</w:t>
            </w:r>
          </w:p>
        </w:tc>
      </w:tr>
      <w:tr w:rsidR="0009120E" w:rsidRPr="00E45CCE" w14:paraId="571FCF08" w14:textId="77777777" w:rsidTr="00E71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2" w:type="dxa"/>
            <w:noWrap/>
            <w:hideMark/>
          </w:tcPr>
          <w:p w14:paraId="176FC80A" w14:textId="77777777" w:rsidR="0009120E" w:rsidRPr="00E45CCE" w:rsidRDefault="0009120E" w:rsidP="00E71D3A">
            <w:pPr>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RPS3</w:t>
            </w:r>
          </w:p>
        </w:tc>
        <w:tc>
          <w:tcPr>
            <w:tcW w:w="1260" w:type="dxa"/>
            <w:noWrap/>
            <w:hideMark/>
          </w:tcPr>
          <w:p w14:paraId="3659EFB7"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-1.24</w:t>
            </w:r>
          </w:p>
        </w:tc>
        <w:tc>
          <w:tcPr>
            <w:tcW w:w="1240" w:type="dxa"/>
            <w:noWrap/>
            <w:hideMark/>
          </w:tcPr>
          <w:p w14:paraId="334E0F48"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0.11</w:t>
            </w:r>
          </w:p>
        </w:tc>
        <w:tc>
          <w:tcPr>
            <w:tcW w:w="1240" w:type="dxa"/>
            <w:noWrap/>
            <w:hideMark/>
          </w:tcPr>
          <w:p w14:paraId="54AD01CA"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-1.35</w:t>
            </w:r>
          </w:p>
        </w:tc>
        <w:tc>
          <w:tcPr>
            <w:tcW w:w="1793" w:type="dxa"/>
            <w:noWrap/>
            <w:hideMark/>
          </w:tcPr>
          <w:p w14:paraId="0C2A8AE9"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3.83E-08</w:t>
            </w:r>
          </w:p>
        </w:tc>
      </w:tr>
      <w:tr w:rsidR="0009120E" w:rsidRPr="00E45CCE" w14:paraId="2B425A03" w14:textId="77777777" w:rsidTr="00E71D3A">
        <w:trPr>
          <w:trHeight w:val="300"/>
        </w:trPr>
        <w:tc>
          <w:tcPr>
            <w:cnfStyle w:val="001000000000" w:firstRow="0" w:lastRow="0" w:firstColumn="1" w:lastColumn="0" w:oddVBand="0" w:evenVBand="0" w:oddHBand="0" w:evenHBand="0" w:firstRowFirstColumn="0" w:firstRowLastColumn="0" w:lastRowFirstColumn="0" w:lastRowLastColumn="0"/>
            <w:tcW w:w="1932" w:type="dxa"/>
            <w:noWrap/>
            <w:hideMark/>
          </w:tcPr>
          <w:p w14:paraId="7A563D32" w14:textId="77777777" w:rsidR="0009120E" w:rsidRPr="00E45CCE" w:rsidRDefault="0009120E" w:rsidP="00E71D3A">
            <w:pPr>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EEF1G</w:t>
            </w:r>
          </w:p>
        </w:tc>
        <w:tc>
          <w:tcPr>
            <w:tcW w:w="1260" w:type="dxa"/>
            <w:noWrap/>
            <w:hideMark/>
          </w:tcPr>
          <w:p w14:paraId="59769874"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-1.37</w:t>
            </w:r>
          </w:p>
        </w:tc>
        <w:tc>
          <w:tcPr>
            <w:tcW w:w="1240" w:type="dxa"/>
            <w:noWrap/>
            <w:hideMark/>
          </w:tcPr>
          <w:p w14:paraId="35C38C8F"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-0.03</w:t>
            </w:r>
          </w:p>
        </w:tc>
        <w:tc>
          <w:tcPr>
            <w:tcW w:w="1240" w:type="dxa"/>
            <w:noWrap/>
            <w:hideMark/>
          </w:tcPr>
          <w:p w14:paraId="29F40B70"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-1.34</w:t>
            </w:r>
          </w:p>
        </w:tc>
        <w:tc>
          <w:tcPr>
            <w:tcW w:w="1793" w:type="dxa"/>
            <w:noWrap/>
            <w:hideMark/>
          </w:tcPr>
          <w:p w14:paraId="12679817"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3.04E-14</w:t>
            </w:r>
          </w:p>
        </w:tc>
      </w:tr>
      <w:tr w:rsidR="0009120E" w:rsidRPr="00E45CCE" w14:paraId="36586410" w14:textId="77777777" w:rsidTr="00E71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2" w:type="dxa"/>
            <w:noWrap/>
            <w:hideMark/>
          </w:tcPr>
          <w:p w14:paraId="2B83ECA6" w14:textId="77777777" w:rsidR="0009120E" w:rsidRPr="00E45CCE" w:rsidRDefault="0009120E" w:rsidP="00E71D3A">
            <w:pPr>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RPS15A</w:t>
            </w:r>
          </w:p>
        </w:tc>
        <w:tc>
          <w:tcPr>
            <w:tcW w:w="1260" w:type="dxa"/>
            <w:noWrap/>
            <w:hideMark/>
          </w:tcPr>
          <w:p w14:paraId="7F1A61AF"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-1.15</w:t>
            </w:r>
          </w:p>
        </w:tc>
        <w:tc>
          <w:tcPr>
            <w:tcW w:w="1240" w:type="dxa"/>
            <w:noWrap/>
            <w:hideMark/>
          </w:tcPr>
          <w:p w14:paraId="32227E6C"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0.15</w:t>
            </w:r>
          </w:p>
        </w:tc>
        <w:tc>
          <w:tcPr>
            <w:tcW w:w="1240" w:type="dxa"/>
            <w:noWrap/>
            <w:hideMark/>
          </w:tcPr>
          <w:p w14:paraId="7058B4D9"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-1.29</w:t>
            </w:r>
          </w:p>
        </w:tc>
        <w:tc>
          <w:tcPr>
            <w:tcW w:w="1793" w:type="dxa"/>
            <w:noWrap/>
            <w:hideMark/>
          </w:tcPr>
          <w:p w14:paraId="161ECAD7"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2.31E-07</w:t>
            </w:r>
          </w:p>
        </w:tc>
      </w:tr>
      <w:tr w:rsidR="0009120E" w:rsidRPr="00E45CCE" w14:paraId="03822A57" w14:textId="77777777" w:rsidTr="00E71D3A">
        <w:trPr>
          <w:trHeight w:val="300"/>
        </w:trPr>
        <w:tc>
          <w:tcPr>
            <w:cnfStyle w:val="001000000000" w:firstRow="0" w:lastRow="0" w:firstColumn="1" w:lastColumn="0" w:oddVBand="0" w:evenVBand="0" w:oddHBand="0" w:evenHBand="0" w:firstRowFirstColumn="0" w:firstRowLastColumn="0" w:lastRowFirstColumn="0" w:lastRowLastColumn="0"/>
            <w:tcW w:w="1932" w:type="dxa"/>
            <w:noWrap/>
            <w:hideMark/>
          </w:tcPr>
          <w:p w14:paraId="78037800" w14:textId="77777777" w:rsidR="0009120E" w:rsidRPr="00E45CCE" w:rsidRDefault="0009120E" w:rsidP="00E71D3A">
            <w:pPr>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RPL34</w:t>
            </w:r>
          </w:p>
        </w:tc>
        <w:tc>
          <w:tcPr>
            <w:tcW w:w="1260" w:type="dxa"/>
            <w:noWrap/>
            <w:hideMark/>
          </w:tcPr>
          <w:p w14:paraId="381F8F10"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-1.31</w:t>
            </w:r>
          </w:p>
        </w:tc>
        <w:tc>
          <w:tcPr>
            <w:tcW w:w="1240" w:type="dxa"/>
            <w:noWrap/>
            <w:hideMark/>
          </w:tcPr>
          <w:p w14:paraId="2DC0246B"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-0.04</w:t>
            </w:r>
          </w:p>
        </w:tc>
        <w:tc>
          <w:tcPr>
            <w:tcW w:w="1240" w:type="dxa"/>
            <w:noWrap/>
            <w:hideMark/>
          </w:tcPr>
          <w:p w14:paraId="3F41DAE9"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-1.27</w:t>
            </w:r>
          </w:p>
        </w:tc>
        <w:tc>
          <w:tcPr>
            <w:tcW w:w="1793" w:type="dxa"/>
            <w:noWrap/>
            <w:hideMark/>
          </w:tcPr>
          <w:p w14:paraId="5C7805C4"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1.12E-09</w:t>
            </w:r>
          </w:p>
        </w:tc>
      </w:tr>
      <w:tr w:rsidR="0009120E" w:rsidRPr="00E45CCE" w14:paraId="4D9BDFC8" w14:textId="77777777" w:rsidTr="00E71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2" w:type="dxa"/>
            <w:noWrap/>
            <w:hideMark/>
          </w:tcPr>
          <w:p w14:paraId="339F01EE" w14:textId="77777777" w:rsidR="0009120E" w:rsidRPr="00E45CCE" w:rsidRDefault="0009120E" w:rsidP="00E71D3A">
            <w:pPr>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RPS13</w:t>
            </w:r>
          </w:p>
        </w:tc>
        <w:tc>
          <w:tcPr>
            <w:tcW w:w="1260" w:type="dxa"/>
            <w:noWrap/>
            <w:hideMark/>
          </w:tcPr>
          <w:p w14:paraId="7619D562"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-1.25</w:t>
            </w:r>
          </w:p>
        </w:tc>
        <w:tc>
          <w:tcPr>
            <w:tcW w:w="1240" w:type="dxa"/>
            <w:noWrap/>
            <w:hideMark/>
          </w:tcPr>
          <w:p w14:paraId="581C0D35"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0.01</w:t>
            </w:r>
          </w:p>
        </w:tc>
        <w:tc>
          <w:tcPr>
            <w:tcW w:w="1240" w:type="dxa"/>
            <w:noWrap/>
            <w:hideMark/>
          </w:tcPr>
          <w:p w14:paraId="473386CA"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-1.26</w:t>
            </w:r>
          </w:p>
        </w:tc>
        <w:tc>
          <w:tcPr>
            <w:tcW w:w="1793" w:type="dxa"/>
            <w:noWrap/>
            <w:hideMark/>
          </w:tcPr>
          <w:p w14:paraId="1EC6D9BD"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3.71E-07</w:t>
            </w:r>
          </w:p>
        </w:tc>
      </w:tr>
      <w:tr w:rsidR="0009120E" w:rsidRPr="00E45CCE" w14:paraId="7199B871" w14:textId="77777777" w:rsidTr="00E71D3A">
        <w:trPr>
          <w:trHeight w:val="300"/>
        </w:trPr>
        <w:tc>
          <w:tcPr>
            <w:cnfStyle w:val="001000000000" w:firstRow="0" w:lastRow="0" w:firstColumn="1" w:lastColumn="0" w:oddVBand="0" w:evenVBand="0" w:oddHBand="0" w:evenHBand="0" w:firstRowFirstColumn="0" w:firstRowLastColumn="0" w:lastRowFirstColumn="0" w:lastRowLastColumn="0"/>
            <w:tcW w:w="1932" w:type="dxa"/>
            <w:noWrap/>
            <w:hideMark/>
          </w:tcPr>
          <w:p w14:paraId="6FE4D75E" w14:textId="77777777" w:rsidR="0009120E" w:rsidRPr="00E45CCE" w:rsidRDefault="0009120E" w:rsidP="00E71D3A">
            <w:pPr>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KIZ-AS1</w:t>
            </w:r>
          </w:p>
        </w:tc>
        <w:tc>
          <w:tcPr>
            <w:tcW w:w="1260" w:type="dxa"/>
            <w:noWrap/>
            <w:hideMark/>
          </w:tcPr>
          <w:p w14:paraId="39271793"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-1.19</w:t>
            </w:r>
          </w:p>
        </w:tc>
        <w:tc>
          <w:tcPr>
            <w:tcW w:w="1240" w:type="dxa"/>
            <w:noWrap/>
            <w:hideMark/>
          </w:tcPr>
          <w:p w14:paraId="2BC047EF"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0.05</w:t>
            </w:r>
          </w:p>
        </w:tc>
        <w:tc>
          <w:tcPr>
            <w:tcW w:w="1240" w:type="dxa"/>
            <w:noWrap/>
            <w:hideMark/>
          </w:tcPr>
          <w:p w14:paraId="0A945406"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-1.24</w:t>
            </w:r>
          </w:p>
        </w:tc>
        <w:tc>
          <w:tcPr>
            <w:tcW w:w="1793" w:type="dxa"/>
            <w:noWrap/>
            <w:hideMark/>
          </w:tcPr>
          <w:p w14:paraId="7768267E"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1.51E-05</w:t>
            </w:r>
          </w:p>
        </w:tc>
      </w:tr>
      <w:tr w:rsidR="0009120E" w:rsidRPr="00E45CCE" w14:paraId="227C007C" w14:textId="77777777" w:rsidTr="00E71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2" w:type="dxa"/>
            <w:noWrap/>
            <w:hideMark/>
          </w:tcPr>
          <w:p w14:paraId="3145ACE1" w14:textId="77777777" w:rsidR="0009120E" w:rsidRPr="00E45CCE" w:rsidRDefault="0009120E" w:rsidP="00E71D3A">
            <w:pPr>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RPL26</w:t>
            </w:r>
          </w:p>
        </w:tc>
        <w:tc>
          <w:tcPr>
            <w:tcW w:w="1260" w:type="dxa"/>
            <w:noWrap/>
            <w:hideMark/>
          </w:tcPr>
          <w:p w14:paraId="590607E2"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-1.15</w:t>
            </w:r>
          </w:p>
        </w:tc>
        <w:tc>
          <w:tcPr>
            <w:tcW w:w="1240" w:type="dxa"/>
            <w:noWrap/>
            <w:hideMark/>
          </w:tcPr>
          <w:p w14:paraId="57694244"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0.07</w:t>
            </w:r>
          </w:p>
        </w:tc>
        <w:tc>
          <w:tcPr>
            <w:tcW w:w="1240" w:type="dxa"/>
            <w:noWrap/>
            <w:hideMark/>
          </w:tcPr>
          <w:p w14:paraId="7C200A62"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-1.23</w:t>
            </w:r>
          </w:p>
        </w:tc>
        <w:tc>
          <w:tcPr>
            <w:tcW w:w="1793" w:type="dxa"/>
            <w:noWrap/>
            <w:hideMark/>
          </w:tcPr>
          <w:p w14:paraId="743B5014"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5.36E-09</w:t>
            </w:r>
          </w:p>
        </w:tc>
      </w:tr>
      <w:tr w:rsidR="0009120E" w:rsidRPr="00E45CCE" w14:paraId="200A2F0E" w14:textId="77777777" w:rsidTr="00E71D3A">
        <w:trPr>
          <w:trHeight w:val="300"/>
        </w:trPr>
        <w:tc>
          <w:tcPr>
            <w:cnfStyle w:val="001000000000" w:firstRow="0" w:lastRow="0" w:firstColumn="1" w:lastColumn="0" w:oddVBand="0" w:evenVBand="0" w:oddHBand="0" w:evenHBand="0" w:firstRowFirstColumn="0" w:firstRowLastColumn="0" w:lastRowFirstColumn="0" w:lastRowLastColumn="0"/>
            <w:tcW w:w="1932" w:type="dxa"/>
            <w:noWrap/>
            <w:hideMark/>
          </w:tcPr>
          <w:p w14:paraId="0A2B5A36" w14:textId="77777777" w:rsidR="0009120E" w:rsidRPr="00E45CCE" w:rsidRDefault="0009120E" w:rsidP="00E71D3A">
            <w:pPr>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RPS29</w:t>
            </w:r>
          </w:p>
        </w:tc>
        <w:tc>
          <w:tcPr>
            <w:tcW w:w="1260" w:type="dxa"/>
            <w:noWrap/>
            <w:hideMark/>
          </w:tcPr>
          <w:p w14:paraId="3C306FD5"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-1.16</w:t>
            </w:r>
          </w:p>
        </w:tc>
        <w:tc>
          <w:tcPr>
            <w:tcW w:w="1240" w:type="dxa"/>
            <w:noWrap/>
            <w:hideMark/>
          </w:tcPr>
          <w:p w14:paraId="293F0A48"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0.07</w:t>
            </w:r>
          </w:p>
        </w:tc>
        <w:tc>
          <w:tcPr>
            <w:tcW w:w="1240" w:type="dxa"/>
            <w:noWrap/>
            <w:hideMark/>
          </w:tcPr>
          <w:p w14:paraId="727A4611"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-1.23</w:t>
            </w:r>
          </w:p>
        </w:tc>
        <w:tc>
          <w:tcPr>
            <w:tcW w:w="1793" w:type="dxa"/>
            <w:noWrap/>
            <w:hideMark/>
          </w:tcPr>
          <w:p w14:paraId="57DEF92E"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7.12E-05</w:t>
            </w:r>
          </w:p>
        </w:tc>
      </w:tr>
      <w:tr w:rsidR="0009120E" w:rsidRPr="00E45CCE" w14:paraId="621897BF" w14:textId="77777777" w:rsidTr="00E71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2" w:type="dxa"/>
            <w:noWrap/>
            <w:hideMark/>
          </w:tcPr>
          <w:p w14:paraId="41BC01A7" w14:textId="77777777" w:rsidR="0009120E" w:rsidRPr="00E45CCE" w:rsidRDefault="0009120E" w:rsidP="00E71D3A">
            <w:pPr>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RPS4X</w:t>
            </w:r>
          </w:p>
        </w:tc>
        <w:tc>
          <w:tcPr>
            <w:tcW w:w="1260" w:type="dxa"/>
            <w:noWrap/>
            <w:hideMark/>
          </w:tcPr>
          <w:p w14:paraId="64984E24"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-1.03</w:t>
            </w:r>
          </w:p>
        </w:tc>
        <w:tc>
          <w:tcPr>
            <w:tcW w:w="1240" w:type="dxa"/>
            <w:noWrap/>
            <w:hideMark/>
          </w:tcPr>
          <w:p w14:paraId="41FA9930"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0.10</w:t>
            </w:r>
          </w:p>
        </w:tc>
        <w:tc>
          <w:tcPr>
            <w:tcW w:w="1240" w:type="dxa"/>
            <w:noWrap/>
            <w:hideMark/>
          </w:tcPr>
          <w:p w14:paraId="45D3A5AC"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-1.13</w:t>
            </w:r>
          </w:p>
        </w:tc>
        <w:tc>
          <w:tcPr>
            <w:tcW w:w="1793" w:type="dxa"/>
            <w:noWrap/>
            <w:hideMark/>
          </w:tcPr>
          <w:p w14:paraId="63878C27"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2.66E-07</w:t>
            </w:r>
          </w:p>
        </w:tc>
      </w:tr>
      <w:tr w:rsidR="0009120E" w:rsidRPr="00E45CCE" w14:paraId="6FBAEE4D" w14:textId="77777777" w:rsidTr="00E71D3A">
        <w:trPr>
          <w:trHeight w:val="300"/>
        </w:trPr>
        <w:tc>
          <w:tcPr>
            <w:cnfStyle w:val="001000000000" w:firstRow="0" w:lastRow="0" w:firstColumn="1" w:lastColumn="0" w:oddVBand="0" w:evenVBand="0" w:oddHBand="0" w:evenHBand="0" w:firstRowFirstColumn="0" w:firstRowLastColumn="0" w:lastRowFirstColumn="0" w:lastRowLastColumn="0"/>
            <w:tcW w:w="1932" w:type="dxa"/>
            <w:noWrap/>
            <w:hideMark/>
          </w:tcPr>
          <w:p w14:paraId="64826396" w14:textId="77777777" w:rsidR="0009120E" w:rsidRPr="00E45CCE" w:rsidRDefault="0009120E" w:rsidP="00E71D3A">
            <w:pPr>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GAPDH</w:t>
            </w:r>
          </w:p>
        </w:tc>
        <w:tc>
          <w:tcPr>
            <w:tcW w:w="1260" w:type="dxa"/>
            <w:noWrap/>
            <w:hideMark/>
          </w:tcPr>
          <w:p w14:paraId="79334C3A"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-0.94</w:t>
            </w:r>
          </w:p>
        </w:tc>
        <w:tc>
          <w:tcPr>
            <w:tcW w:w="1240" w:type="dxa"/>
            <w:noWrap/>
            <w:hideMark/>
          </w:tcPr>
          <w:p w14:paraId="40004C00"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0.19</w:t>
            </w:r>
          </w:p>
        </w:tc>
        <w:tc>
          <w:tcPr>
            <w:tcW w:w="1240" w:type="dxa"/>
            <w:noWrap/>
            <w:hideMark/>
          </w:tcPr>
          <w:p w14:paraId="66706A73"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-1.13</w:t>
            </w:r>
          </w:p>
        </w:tc>
        <w:tc>
          <w:tcPr>
            <w:tcW w:w="1793" w:type="dxa"/>
            <w:noWrap/>
            <w:hideMark/>
          </w:tcPr>
          <w:p w14:paraId="01B09E70"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1.01E-06</w:t>
            </w:r>
          </w:p>
        </w:tc>
      </w:tr>
      <w:tr w:rsidR="0009120E" w:rsidRPr="00E45CCE" w14:paraId="449E04F7" w14:textId="77777777" w:rsidTr="00E71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2" w:type="dxa"/>
            <w:noWrap/>
            <w:hideMark/>
          </w:tcPr>
          <w:p w14:paraId="7154E1FB" w14:textId="77777777" w:rsidR="0009120E" w:rsidRPr="00E45CCE" w:rsidRDefault="0009120E" w:rsidP="00E71D3A">
            <w:pPr>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RPL10A</w:t>
            </w:r>
          </w:p>
        </w:tc>
        <w:tc>
          <w:tcPr>
            <w:tcW w:w="1260" w:type="dxa"/>
            <w:noWrap/>
            <w:hideMark/>
          </w:tcPr>
          <w:p w14:paraId="606E3B37"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-1.05</w:t>
            </w:r>
          </w:p>
        </w:tc>
        <w:tc>
          <w:tcPr>
            <w:tcW w:w="1240" w:type="dxa"/>
            <w:noWrap/>
            <w:hideMark/>
          </w:tcPr>
          <w:p w14:paraId="7FE28F82"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0.07</w:t>
            </w:r>
          </w:p>
        </w:tc>
        <w:tc>
          <w:tcPr>
            <w:tcW w:w="1240" w:type="dxa"/>
            <w:noWrap/>
            <w:hideMark/>
          </w:tcPr>
          <w:p w14:paraId="31A868F6"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-1.12</w:t>
            </w:r>
          </w:p>
        </w:tc>
        <w:tc>
          <w:tcPr>
            <w:tcW w:w="1793" w:type="dxa"/>
            <w:noWrap/>
            <w:hideMark/>
          </w:tcPr>
          <w:p w14:paraId="24CF6D3A"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8.31E-07</w:t>
            </w:r>
          </w:p>
        </w:tc>
      </w:tr>
      <w:tr w:rsidR="0009120E" w:rsidRPr="00E45CCE" w14:paraId="200A99F4" w14:textId="77777777" w:rsidTr="00E71D3A">
        <w:trPr>
          <w:trHeight w:val="300"/>
        </w:trPr>
        <w:tc>
          <w:tcPr>
            <w:cnfStyle w:val="001000000000" w:firstRow="0" w:lastRow="0" w:firstColumn="1" w:lastColumn="0" w:oddVBand="0" w:evenVBand="0" w:oddHBand="0" w:evenHBand="0" w:firstRowFirstColumn="0" w:firstRowLastColumn="0" w:lastRowFirstColumn="0" w:lastRowLastColumn="0"/>
            <w:tcW w:w="1932" w:type="dxa"/>
            <w:noWrap/>
            <w:hideMark/>
          </w:tcPr>
          <w:p w14:paraId="7D3148B9" w14:textId="77777777" w:rsidR="0009120E" w:rsidRPr="00E45CCE" w:rsidRDefault="0009120E" w:rsidP="00E71D3A">
            <w:pPr>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AMBRA1</w:t>
            </w:r>
          </w:p>
        </w:tc>
        <w:tc>
          <w:tcPr>
            <w:tcW w:w="1260" w:type="dxa"/>
            <w:noWrap/>
            <w:hideMark/>
          </w:tcPr>
          <w:p w14:paraId="66BFEEF8"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-1.05</w:t>
            </w:r>
          </w:p>
        </w:tc>
        <w:tc>
          <w:tcPr>
            <w:tcW w:w="1240" w:type="dxa"/>
            <w:noWrap/>
            <w:hideMark/>
          </w:tcPr>
          <w:p w14:paraId="6C3F9368"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0.06</w:t>
            </w:r>
          </w:p>
        </w:tc>
        <w:tc>
          <w:tcPr>
            <w:tcW w:w="1240" w:type="dxa"/>
            <w:noWrap/>
            <w:hideMark/>
          </w:tcPr>
          <w:p w14:paraId="5E06EB86"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-1.11</w:t>
            </w:r>
          </w:p>
        </w:tc>
        <w:tc>
          <w:tcPr>
            <w:tcW w:w="1793" w:type="dxa"/>
            <w:noWrap/>
            <w:hideMark/>
          </w:tcPr>
          <w:p w14:paraId="4A865F80"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7.94E-07</w:t>
            </w:r>
          </w:p>
        </w:tc>
      </w:tr>
      <w:tr w:rsidR="0009120E" w:rsidRPr="00E45CCE" w14:paraId="45591BC0" w14:textId="77777777" w:rsidTr="00E71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2" w:type="dxa"/>
            <w:noWrap/>
            <w:hideMark/>
          </w:tcPr>
          <w:p w14:paraId="51C0E10F" w14:textId="77777777" w:rsidR="0009120E" w:rsidRPr="00E45CCE" w:rsidRDefault="0009120E" w:rsidP="00E71D3A">
            <w:pPr>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RPL27</w:t>
            </w:r>
          </w:p>
        </w:tc>
        <w:tc>
          <w:tcPr>
            <w:tcW w:w="1260" w:type="dxa"/>
            <w:noWrap/>
            <w:hideMark/>
          </w:tcPr>
          <w:p w14:paraId="6F86D7DC"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-0.91</w:t>
            </w:r>
          </w:p>
        </w:tc>
        <w:tc>
          <w:tcPr>
            <w:tcW w:w="1240" w:type="dxa"/>
            <w:noWrap/>
            <w:hideMark/>
          </w:tcPr>
          <w:p w14:paraId="231403D7"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0.18</w:t>
            </w:r>
          </w:p>
        </w:tc>
        <w:tc>
          <w:tcPr>
            <w:tcW w:w="1240" w:type="dxa"/>
            <w:noWrap/>
            <w:hideMark/>
          </w:tcPr>
          <w:p w14:paraId="51E41EC1"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-1.10</w:t>
            </w:r>
          </w:p>
        </w:tc>
        <w:tc>
          <w:tcPr>
            <w:tcW w:w="1793" w:type="dxa"/>
            <w:noWrap/>
            <w:hideMark/>
          </w:tcPr>
          <w:p w14:paraId="377CAF2D"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8.07E-04</w:t>
            </w:r>
          </w:p>
        </w:tc>
      </w:tr>
      <w:tr w:rsidR="0009120E" w:rsidRPr="00E45CCE" w14:paraId="09DCA01E" w14:textId="77777777" w:rsidTr="00E71D3A">
        <w:trPr>
          <w:trHeight w:val="300"/>
        </w:trPr>
        <w:tc>
          <w:tcPr>
            <w:cnfStyle w:val="001000000000" w:firstRow="0" w:lastRow="0" w:firstColumn="1" w:lastColumn="0" w:oddVBand="0" w:evenVBand="0" w:oddHBand="0" w:evenHBand="0" w:firstRowFirstColumn="0" w:firstRowLastColumn="0" w:lastRowFirstColumn="0" w:lastRowLastColumn="0"/>
            <w:tcW w:w="1932" w:type="dxa"/>
            <w:noWrap/>
            <w:hideMark/>
          </w:tcPr>
          <w:p w14:paraId="068A7CC1" w14:textId="77777777" w:rsidR="0009120E" w:rsidRPr="00E45CCE" w:rsidRDefault="0009120E" w:rsidP="00E71D3A">
            <w:pPr>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RPS9</w:t>
            </w:r>
          </w:p>
        </w:tc>
        <w:tc>
          <w:tcPr>
            <w:tcW w:w="1260" w:type="dxa"/>
            <w:noWrap/>
            <w:hideMark/>
          </w:tcPr>
          <w:p w14:paraId="09E0B017"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-1.07</w:t>
            </w:r>
          </w:p>
        </w:tc>
        <w:tc>
          <w:tcPr>
            <w:tcW w:w="1240" w:type="dxa"/>
            <w:noWrap/>
            <w:hideMark/>
          </w:tcPr>
          <w:p w14:paraId="0BD009C5"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0.01</w:t>
            </w:r>
          </w:p>
        </w:tc>
        <w:tc>
          <w:tcPr>
            <w:tcW w:w="1240" w:type="dxa"/>
            <w:noWrap/>
            <w:hideMark/>
          </w:tcPr>
          <w:p w14:paraId="471392DF"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-1.09</w:t>
            </w:r>
          </w:p>
        </w:tc>
        <w:tc>
          <w:tcPr>
            <w:tcW w:w="1793" w:type="dxa"/>
            <w:noWrap/>
            <w:hideMark/>
          </w:tcPr>
          <w:p w14:paraId="54F659B7"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6.12E-08</w:t>
            </w:r>
          </w:p>
        </w:tc>
      </w:tr>
      <w:tr w:rsidR="0009120E" w:rsidRPr="00E45CCE" w14:paraId="34606987" w14:textId="77777777" w:rsidTr="00E71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2" w:type="dxa"/>
            <w:noWrap/>
            <w:hideMark/>
          </w:tcPr>
          <w:p w14:paraId="6FF7622E" w14:textId="77777777" w:rsidR="0009120E" w:rsidRPr="00E45CCE" w:rsidRDefault="0009120E" w:rsidP="00E71D3A">
            <w:pPr>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UBA52</w:t>
            </w:r>
          </w:p>
        </w:tc>
        <w:tc>
          <w:tcPr>
            <w:tcW w:w="1260" w:type="dxa"/>
            <w:noWrap/>
            <w:hideMark/>
          </w:tcPr>
          <w:p w14:paraId="007E8343"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-1.02</w:t>
            </w:r>
          </w:p>
        </w:tc>
        <w:tc>
          <w:tcPr>
            <w:tcW w:w="1240" w:type="dxa"/>
            <w:noWrap/>
            <w:hideMark/>
          </w:tcPr>
          <w:p w14:paraId="107E6142"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0.06</w:t>
            </w:r>
          </w:p>
        </w:tc>
        <w:tc>
          <w:tcPr>
            <w:tcW w:w="1240" w:type="dxa"/>
            <w:noWrap/>
            <w:hideMark/>
          </w:tcPr>
          <w:p w14:paraId="5B65D221"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-1.07</w:t>
            </w:r>
          </w:p>
        </w:tc>
        <w:tc>
          <w:tcPr>
            <w:tcW w:w="1793" w:type="dxa"/>
            <w:noWrap/>
            <w:hideMark/>
          </w:tcPr>
          <w:p w14:paraId="6C3B2752"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8.31E-06</w:t>
            </w:r>
          </w:p>
        </w:tc>
      </w:tr>
      <w:tr w:rsidR="0009120E" w:rsidRPr="00E45CCE" w14:paraId="6046E360" w14:textId="77777777" w:rsidTr="00E71D3A">
        <w:trPr>
          <w:trHeight w:val="300"/>
        </w:trPr>
        <w:tc>
          <w:tcPr>
            <w:cnfStyle w:val="001000000000" w:firstRow="0" w:lastRow="0" w:firstColumn="1" w:lastColumn="0" w:oddVBand="0" w:evenVBand="0" w:oddHBand="0" w:evenHBand="0" w:firstRowFirstColumn="0" w:firstRowLastColumn="0" w:lastRowFirstColumn="0" w:lastRowLastColumn="0"/>
            <w:tcW w:w="1932" w:type="dxa"/>
            <w:noWrap/>
            <w:hideMark/>
          </w:tcPr>
          <w:p w14:paraId="71BD39E1" w14:textId="77777777" w:rsidR="0009120E" w:rsidRPr="00E45CCE" w:rsidRDefault="0009120E" w:rsidP="00E71D3A">
            <w:pPr>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RPL27A</w:t>
            </w:r>
          </w:p>
        </w:tc>
        <w:tc>
          <w:tcPr>
            <w:tcW w:w="1260" w:type="dxa"/>
            <w:noWrap/>
            <w:hideMark/>
          </w:tcPr>
          <w:p w14:paraId="036264C7"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-1.08</w:t>
            </w:r>
          </w:p>
        </w:tc>
        <w:tc>
          <w:tcPr>
            <w:tcW w:w="1240" w:type="dxa"/>
            <w:noWrap/>
            <w:hideMark/>
          </w:tcPr>
          <w:p w14:paraId="70C0D977"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-0.04</w:t>
            </w:r>
          </w:p>
        </w:tc>
        <w:tc>
          <w:tcPr>
            <w:tcW w:w="1240" w:type="dxa"/>
            <w:noWrap/>
            <w:hideMark/>
          </w:tcPr>
          <w:p w14:paraId="3163ACC2"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-1.04</w:t>
            </w:r>
          </w:p>
        </w:tc>
        <w:tc>
          <w:tcPr>
            <w:tcW w:w="1793" w:type="dxa"/>
            <w:noWrap/>
            <w:hideMark/>
          </w:tcPr>
          <w:p w14:paraId="57E75223"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9.50E-07</w:t>
            </w:r>
          </w:p>
        </w:tc>
      </w:tr>
      <w:tr w:rsidR="0009120E" w:rsidRPr="00E45CCE" w14:paraId="507CC9E3" w14:textId="77777777" w:rsidTr="00E71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2" w:type="dxa"/>
            <w:noWrap/>
            <w:hideMark/>
          </w:tcPr>
          <w:p w14:paraId="1A8DD1D6" w14:textId="77777777" w:rsidR="0009120E" w:rsidRPr="00E45CCE" w:rsidRDefault="0009120E" w:rsidP="00E71D3A">
            <w:pPr>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EEF1D</w:t>
            </w:r>
          </w:p>
        </w:tc>
        <w:tc>
          <w:tcPr>
            <w:tcW w:w="1260" w:type="dxa"/>
            <w:noWrap/>
            <w:hideMark/>
          </w:tcPr>
          <w:p w14:paraId="4DB7D12A"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-1.00</w:t>
            </w:r>
          </w:p>
        </w:tc>
        <w:tc>
          <w:tcPr>
            <w:tcW w:w="1240" w:type="dxa"/>
            <w:noWrap/>
            <w:hideMark/>
          </w:tcPr>
          <w:p w14:paraId="1FE00A9B"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0.03</w:t>
            </w:r>
          </w:p>
        </w:tc>
        <w:tc>
          <w:tcPr>
            <w:tcW w:w="1240" w:type="dxa"/>
            <w:noWrap/>
            <w:hideMark/>
          </w:tcPr>
          <w:p w14:paraId="7103A7AF"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-1.03</w:t>
            </w:r>
          </w:p>
        </w:tc>
        <w:tc>
          <w:tcPr>
            <w:tcW w:w="1793" w:type="dxa"/>
            <w:noWrap/>
            <w:hideMark/>
          </w:tcPr>
          <w:p w14:paraId="3444DA70"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3.16E-08</w:t>
            </w:r>
          </w:p>
        </w:tc>
      </w:tr>
      <w:tr w:rsidR="0009120E" w:rsidRPr="00E45CCE" w14:paraId="2D51E37F" w14:textId="77777777" w:rsidTr="00E71D3A">
        <w:trPr>
          <w:trHeight w:val="300"/>
        </w:trPr>
        <w:tc>
          <w:tcPr>
            <w:cnfStyle w:val="001000000000" w:firstRow="0" w:lastRow="0" w:firstColumn="1" w:lastColumn="0" w:oddVBand="0" w:evenVBand="0" w:oddHBand="0" w:evenHBand="0" w:firstRowFirstColumn="0" w:firstRowLastColumn="0" w:lastRowFirstColumn="0" w:lastRowLastColumn="0"/>
            <w:tcW w:w="1932" w:type="dxa"/>
            <w:noWrap/>
            <w:hideMark/>
          </w:tcPr>
          <w:p w14:paraId="5E59E314" w14:textId="77777777" w:rsidR="0009120E" w:rsidRPr="00E45CCE" w:rsidRDefault="0009120E" w:rsidP="00E71D3A">
            <w:pPr>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RPS21</w:t>
            </w:r>
          </w:p>
        </w:tc>
        <w:tc>
          <w:tcPr>
            <w:tcW w:w="1260" w:type="dxa"/>
            <w:noWrap/>
            <w:hideMark/>
          </w:tcPr>
          <w:p w14:paraId="39695965"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-0.98</w:t>
            </w:r>
          </w:p>
        </w:tc>
        <w:tc>
          <w:tcPr>
            <w:tcW w:w="1240" w:type="dxa"/>
            <w:noWrap/>
            <w:hideMark/>
          </w:tcPr>
          <w:p w14:paraId="19975D72"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0.03</w:t>
            </w:r>
          </w:p>
        </w:tc>
        <w:tc>
          <w:tcPr>
            <w:tcW w:w="1240" w:type="dxa"/>
            <w:noWrap/>
            <w:hideMark/>
          </w:tcPr>
          <w:p w14:paraId="5EE8AB84"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-1.00</w:t>
            </w:r>
          </w:p>
        </w:tc>
        <w:tc>
          <w:tcPr>
            <w:tcW w:w="1793" w:type="dxa"/>
            <w:noWrap/>
            <w:hideMark/>
          </w:tcPr>
          <w:p w14:paraId="1F08BD46"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9.77E-04</w:t>
            </w:r>
          </w:p>
        </w:tc>
      </w:tr>
    </w:tbl>
    <w:p w14:paraId="39915A66" w14:textId="77777777" w:rsidR="0009120E" w:rsidRPr="00E45CCE" w:rsidRDefault="0009120E" w:rsidP="0009120E">
      <w:pPr>
        <w:rPr>
          <w:rFonts w:ascii="Times New Roman" w:hAnsi="Times New Roman"/>
          <w:sz w:val="24"/>
          <w:szCs w:val="24"/>
        </w:rPr>
      </w:pPr>
    </w:p>
    <w:p w14:paraId="1845DE0A" w14:textId="77777777" w:rsidR="0009120E" w:rsidRDefault="0009120E" w:rsidP="0009120E">
      <w:pPr>
        <w:rPr>
          <w:rFonts w:ascii="Times New Roman" w:hAnsi="Times New Roman"/>
          <w:sz w:val="24"/>
          <w:szCs w:val="24"/>
        </w:rPr>
      </w:pPr>
      <w:r>
        <w:rPr>
          <w:rFonts w:ascii="Times New Roman" w:hAnsi="Times New Roman"/>
          <w:sz w:val="24"/>
          <w:szCs w:val="24"/>
        </w:rPr>
        <w:br w:type="page"/>
      </w:r>
    </w:p>
    <w:p w14:paraId="4B63D716" w14:textId="77777777" w:rsidR="0009120E" w:rsidRPr="00CE616D" w:rsidRDefault="0009120E" w:rsidP="0009120E">
      <w:bookmarkStart w:id="20" w:name="_Toc148903789"/>
      <w:r w:rsidRPr="002757B2">
        <w:rPr>
          <w:rStyle w:val="Heading3Char"/>
          <w:rFonts w:ascii="Times New Roman" w:hAnsi="Times New Roman" w:cs="Times New Roman"/>
        </w:rPr>
        <w:lastRenderedPageBreak/>
        <w:t xml:space="preserve">Table S9. </w:t>
      </w:r>
      <w:r w:rsidRPr="002757B2">
        <w:rPr>
          <w:rStyle w:val="Heading3Char"/>
          <w:rFonts w:ascii="Times New Roman" w:hAnsi="Times New Roman" w:cs="Times New Roman"/>
          <w:lang w:val="en-US"/>
        </w:rPr>
        <w:t>G</w:t>
      </w:r>
      <w:r w:rsidRPr="002757B2">
        <w:rPr>
          <w:rStyle w:val="Heading3Char"/>
          <w:rFonts w:ascii="Times New Roman" w:hAnsi="Times New Roman" w:cs="Times New Roman"/>
        </w:rPr>
        <w:t>ene set enrichment analysis performed on</w:t>
      </w:r>
      <w:r w:rsidRPr="002757B2">
        <w:rPr>
          <w:rStyle w:val="Heading3Char"/>
          <w:rFonts w:ascii="Times New Roman" w:hAnsi="Times New Roman" w:cs="Times New Roman"/>
          <w:lang w:val="en-US"/>
        </w:rPr>
        <w:t xml:space="preserve"> </w:t>
      </w:r>
      <w:r w:rsidRPr="002757B2">
        <w:rPr>
          <w:rStyle w:val="Heading3Char"/>
          <w:rFonts w:ascii="Times New Roman" w:hAnsi="Times New Roman" w:cs="Times New Roman"/>
        </w:rPr>
        <w:t>ribosomoal occupancy data</w:t>
      </w:r>
      <w:bookmarkEnd w:id="20"/>
      <w:r>
        <w:rPr>
          <w:lang w:val="en-US"/>
        </w:rPr>
        <w:t xml:space="preserve"> </w:t>
      </w:r>
      <w:r w:rsidRPr="007679BD">
        <w:rPr>
          <w:rFonts w:ascii="Times New Roman" w:hAnsi="Times New Roman"/>
          <w:sz w:val="24"/>
          <w:szCs w:val="24"/>
          <w:lang w:val="en-US"/>
        </w:rPr>
        <w:t>from</w:t>
      </w:r>
      <w:r w:rsidRPr="007679BD">
        <w:rPr>
          <w:rFonts w:ascii="Times New Roman" w:hAnsi="Times New Roman"/>
          <w:sz w:val="24"/>
          <w:szCs w:val="24"/>
        </w:rPr>
        <w:t xml:space="preserve"> CCRF-CEM cells treated with Torin1 for 1 hour. The adjusted p-value (padj) for the </w:t>
      </w:r>
      <w:proofErr w:type="spellStart"/>
      <w:r w:rsidRPr="007679BD">
        <w:rPr>
          <w:rFonts w:ascii="Times New Roman" w:hAnsi="Times New Roman"/>
          <w:sz w:val="24"/>
          <w:szCs w:val="24"/>
          <w:lang w:val="en-US"/>
        </w:rPr>
        <w:t>ge</w:t>
      </w:r>
      <w:proofErr w:type="spellEnd"/>
      <w:r w:rsidRPr="007679BD">
        <w:rPr>
          <w:rFonts w:ascii="Times New Roman" w:hAnsi="Times New Roman"/>
          <w:sz w:val="24"/>
          <w:szCs w:val="24"/>
        </w:rPr>
        <w:t xml:space="preserve">ne set enrichment analysis </w:t>
      </w:r>
      <w:r w:rsidRPr="007679BD">
        <w:rPr>
          <w:rFonts w:ascii="Times New Roman" w:hAnsi="Times New Roman"/>
          <w:sz w:val="24"/>
          <w:szCs w:val="24"/>
          <w:lang w:val="en-US"/>
        </w:rPr>
        <w:t>(</w:t>
      </w:r>
      <w:r w:rsidRPr="007679BD">
        <w:rPr>
          <w:rFonts w:ascii="Times New Roman" w:hAnsi="Times New Roman"/>
          <w:sz w:val="24"/>
          <w:szCs w:val="24"/>
        </w:rPr>
        <w:t>GSEA) and the average fold change of all genes included in the analysis (Log2 fold change (FC)) are shown</w:t>
      </w:r>
      <w:r w:rsidRPr="00CE616D">
        <w:t>.</w:t>
      </w:r>
    </w:p>
    <w:tbl>
      <w:tblPr>
        <w:tblStyle w:val="PlainTable22"/>
        <w:tblW w:w="8860" w:type="dxa"/>
        <w:tblLook w:val="04A0" w:firstRow="1" w:lastRow="0" w:firstColumn="1" w:lastColumn="0" w:noHBand="0" w:noVBand="1"/>
      </w:tblPr>
      <w:tblGrid>
        <w:gridCol w:w="5200"/>
        <w:gridCol w:w="1180"/>
        <w:gridCol w:w="1240"/>
        <w:gridCol w:w="1240"/>
      </w:tblGrid>
      <w:tr w:rsidR="0009120E" w:rsidRPr="00E45CCE" w14:paraId="067B7575" w14:textId="77777777" w:rsidTr="00E71D3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00" w:type="dxa"/>
            <w:noWrap/>
            <w:hideMark/>
          </w:tcPr>
          <w:p w14:paraId="503F3C56" w14:textId="77777777" w:rsidR="0009120E" w:rsidRPr="00E45CCE" w:rsidRDefault="0009120E" w:rsidP="00E71D3A">
            <w:pPr>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 xml:space="preserve">Ribosomal </w:t>
            </w:r>
            <w:proofErr w:type="gramStart"/>
            <w:r w:rsidRPr="00E45CCE">
              <w:rPr>
                <w:rFonts w:ascii="Calibri" w:eastAsia="Times New Roman" w:hAnsi="Calibri" w:cs="Calibri"/>
                <w:color w:val="000000" w:themeColor="text1"/>
                <w:kern w:val="0"/>
                <w:sz w:val="20"/>
                <w:szCs w:val="20"/>
                <w14:ligatures w14:val="none"/>
              </w:rPr>
              <w:t>Occupancy  gene</w:t>
            </w:r>
            <w:proofErr w:type="gramEnd"/>
            <w:r w:rsidRPr="00E45CCE">
              <w:rPr>
                <w:rFonts w:ascii="Calibri" w:eastAsia="Times New Roman" w:hAnsi="Calibri" w:cs="Calibri"/>
                <w:color w:val="000000" w:themeColor="text1"/>
                <w:kern w:val="0"/>
                <w:sz w:val="20"/>
                <w:szCs w:val="20"/>
                <w14:ligatures w14:val="none"/>
              </w:rPr>
              <w:t xml:space="preserve"> enrichment</w:t>
            </w:r>
          </w:p>
        </w:tc>
        <w:tc>
          <w:tcPr>
            <w:tcW w:w="1180" w:type="dxa"/>
            <w:noWrap/>
            <w:hideMark/>
          </w:tcPr>
          <w:p w14:paraId="24FA84D0" w14:textId="77777777" w:rsidR="0009120E" w:rsidRPr="00E45CCE" w:rsidRDefault="0009120E" w:rsidP="00E71D3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Log2FC</w:t>
            </w:r>
          </w:p>
        </w:tc>
        <w:tc>
          <w:tcPr>
            <w:tcW w:w="1240" w:type="dxa"/>
          </w:tcPr>
          <w:p w14:paraId="39C5E3AC" w14:textId="77777777" w:rsidR="0009120E" w:rsidRPr="00E45CCE" w:rsidRDefault="0009120E" w:rsidP="00E71D3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p>
        </w:tc>
        <w:tc>
          <w:tcPr>
            <w:tcW w:w="1240" w:type="dxa"/>
            <w:noWrap/>
            <w:hideMark/>
          </w:tcPr>
          <w:p w14:paraId="77BC1B97" w14:textId="77777777" w:rsidR="0009120E" w:rsidRPr="00E45CCE" w:rsidRDefault="0009120E" w:rsidP="00E71D3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proofErr w:type="spellStart"/>
            <w:r w:rsidRPr="00E45CCE">
              <w:rPr>
                <w:rFonts w:ascii="Calibri" w:eastAsia="Times New Roman" w:hAnsi="Calibri" w:cs="Calibri"/>
                <w:color w:val="000000" w:themeColor="text1"/>
                <w:kern w:val="0"/>
                <w:sz w:val="20"/>
                <w:szCs w:val="20"/>
                <w14:ligatures w14:val="none"/>
              </w:rPr>
              <w:t>padj</w:t>
            </w:r>
            <w:proofErr w:type="spellEnd"/>
          </w:p>
        </w:tc>
      </w:tr>
      <w:tr w:rsidR="0009120E" w:rsidRPr="00E45CCE" w14:paraId="60863F65" w14:textId="77777777" w:rsidTr="00E71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00" w:type="dxa"/>
            <w:shd w:val="clear" w:color="auto" w:fill="EEECE1" w:themeFill="background2"/>
            <w:noWrap/>
            <w:hideMark/>
          </w:tcPr>
          <w:p w14:paraId="4955B7E2" w14:textId="77777777" w:rsidR="0009120E" w:rsidRPr="00E45CCE" w:rsidRDefault="0009120E" w:rsidP="00E71D3A">
            <w:pPr>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GO-cellular component</w:t>
            </w:r>
          </w:p>
        </w:tc>
        <w:tc>
          <w:tcPr>
            <w:tcW w:w="1180" w:type="dxa"/>
            <w:shd w:val="clear" w:color="auto" w:fill="EEECE1" w:themeFill="background2"/>
            <w:noWrap/>
            <w:hideMark/>
          </w:tcPr>
          <w:p w14:paraId="787C43A5" w14:textId="77777777" w:rsidR="0009120E" w:rsidRPr="00E45CCE" w:rsidRDefault="0009120E" w:rsidP="00E71D3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 </w:t>
            </w:r>
          </w:p>
        </w:tc>
        <w:tc>
          <w:tcPr>
            <w:tcW w:w="1240" w:type="dxa"/>
            <w:shd w:val="clear" w:color="auto" w:fill="EEECE1" w:themeFill="background2"/>
          </w:tcPr>
          <w:p w14:paraId="523C1C62" w14:textId="77777777" w:rsidR="0009120E" w:rsidRPr="00E45CCE" w:rsidRDefault="0009120E" w:rsidP="00E71D3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p>
        </w:tc>
        <w:tc>
          <w:tcPr>
            <w:tcW w:w="1240" w:type="dxa"/>
            <w:shd w:val="clear" w:color="auto" w:fill="EEECE1" w:themeFill="background2"/>
            <w:noWrap/>
            <w:hideMark/>
          </w:tcPr>
          <w:p w14:paraId="6719B6CA" w14:textId="77777777" w:rsidR="0009120E" w:rsidRPr="00E45CCE" w:rsidRDefault="0009120E" w:rsidP="00E71D3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 </w:t>
            </w:r>
          </w:p>
        </w:tc>
      </w:tr>
      <w:tr w:rsidR="0009120E" w:rsidRPr="00E45CCE" w14:paraId="17EC2A11" w14:textId="77777777" w:rsidTr="00E71D3A">
        <w:trPr>
          <w:trHeight w:val="300"/>
        </w:trPr>
        <w:tc>
          <w:tcPr>
            <w:cnfStyle w:val="001000000000" w:firstRow="0" w:lastRow="0" w:firstColumn="1" w:lastColumn="0" w:oddVBand="0" w:evenVBand="0" w:oddHBand="0" w:evenHBand="0" w:firstRowFirstColumn="0" w:firstRowLastColumn="0" w:lastRowFirstColumn="0" w:lastRowLastColumn="0"/>
            <w:tcW w:w="5200" w:type="dxa"/>
            <w:noWrap/>
            <w:hideMark/>
          </w:tcPr>
          <w:p w14:paraId="193AE1A2" w14:textId="77777777" w:rsidR="0009120E" w:rsidRPr="00E45CCE" w:rsidRDefault="0009120E" w:rsidP="00E71D3A">
            <w:pPr>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cytosolic ribosome</w:t>
            </w:r>
          </w:p>
        </w:tc>
        <w:tc>
          <w:tcPr>
            <w:tcW w:w="1180" w:type="dxa"/>
            <w:noWrap/>
            <w:hideMark/>
          </w:tcPr>
          <w:p w14:paraId="02EEB276"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-1.17</w:t>
            </w:r>
          </w:p>
        </w:tc>
        <w:tc>
          <w:tcPr>
            <w:tcW w:w="1240" w:type="dxa"/>
          </w:tcPr>
          <w:p w14:paraId="1A410B99"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p>
        </w:tc>
        <w:tc>
          <w:tcPr>
            <w:tcW w:w="1240" w:type="dxa"/>
            <w:noWrap/>
            <w:hideMark/>
          </w:tcPr>
          <w:p w14:paraId="4C669EF0"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7.80E-23</w:t>
            </w:r>
          </w:p>
        </w:tc>
      </w:tr>
      <w:tr w:rsidR="0009120E" w:rsidRPr="00E45CCE" w14:paraId="3C1AD3AC" w14:textId="77777777" w:rsidTr="00E71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00" w:type="dxa"/>
            <w:noWrap/>
            <w:hideMark/>
          </w:tcPr>
          <w:p w14:paraId="5A168F96" w14:textId="77777777" w:rsidR="0009120E" w:rsidRPr="00E45CCE" w:rsidRDefault="0009120E" w:rsidP="00E71D3A">
            <w:pPr>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ribosomal subunit</w:t>
            </w:r>
          </w:p>
        </w:tc>
        <w:tc>
          <w:tcPr>
            <w:tcW w:w="1180" w:type="dxa"/>
            <w:noWrap/>
            <w:hideMark/>
          </w:tcPr>
          <w:p w14:paraId="2E8F5D49"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-1.17</w:t>
            </w:r>
          </w:p>
        </w:tc>
        <w:tc>
          <w:tcPr>
            <w:tcW w:w="1240" w:type="dxa"/>
          </w:tcPr>
          <w:p w14:paraId="4CFA93A8"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p>
        </w:tc>
        <w:tc>
          <w:tcPr>
            <w:tcW w:w="1240" w:type="dxa"/>
            <w:noWrap/>
            <w:hideMark/>
          </w:tcPr>
          <w:p w14:paraId="43FF8194"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2.00E-19</w:t>
            </w:r>
          </w:p>
        </w:tc>
      </w:tr>
      <w:tr w:rsidR="0009120E" w:rsidRPr="00E45CCE" w14:paraId="027CC58A" w14:textId="77777777" w:rsidTr="00E71D3A">
        <w:trPr>
          <w:trHeight w:val="300"/>
        </w:trPr>
        <w:tc>
          <w:tcPr>
            <w:cnfStyle w:val="001000000000" w:firstRow="0" w:lastRow="0" w:firstColumn="1" w:lastColumn="0" w:oddVBand="0" w:evenVBand="0" w:oddHBand="0" w:evenHBand="0" w:firstRowFirstColumn="0" w:firstRowLastColumn="0" w:lastRowFirstColumn="0" w:lastRowLastColumn="0"/>
            <w:tcW w:w="5200" w:type="dxa"/>
            <w:noWrap/>
            <w:hideMark/>
          </w:tcPr>
          <w:p w14:paraId="6C373D35" w14:textId="77777777" w:rsidR="0009120E" w:rsidRPr="00E45CCE" w:rsidRDefault="0009120E" w:rsidP="00E71D3A">
            <w:pPr>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ribosome</w:t>
            </w:r>
          </w:p>
        </w:tc>
        <w:tc>
          <w:tcPr>
            <w:tcW w:w="1180" w:type="dxa"/>
            <w:noWrap/>
            <w:hideMark/>
          </w:tcPr>
          <w:p w14:paraId="1E33FE49"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-1.17</w:t>
            </w:r>
          </w:p>
        </w:tc>
        <w:tc>
          <w:tcPr>
            <w:tcW w:w="1240" w:type="dxa"/>
          </w:tcPr>
          <w:p w14:paraId="4BAEFCE0"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p>
        </w:tc>
        <w:tc>
          <w:tcPr>
            <w:tcW w:w="1240" w:type="dxa"/>
            <w:noWrap/>
            <w:hideMark/>
          </w:tcPr>
          <w:p w14:paraId="13280CB9"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8.20E-19</w:t>
            </w:r>
          </w:p>
        </w:tc>
      </w:tr>
      <w:tr w:rsidR="0009120E" w:rsidRPr="00E45CCE" w14:paraId="74174422" w14:textId="77777777" w:rsidTr="00E71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00" w:type="dxa"/>
            <w:noWrap/>
            <w:hideMark/>
          </w:tcPr>
          <w:p w14:paraId="07B2F8AE" w14:textId="77777777" w:rsidR="0009120E" w:rsidRPr="00E45CCE" w:rsidRDefault="0009120E" w:rsidP="00E71D3A">
            <w:pPr>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cytosolic small ribosomal subunit</w:t>
            </w:r>
          </w:p>
        </w:tc>
        <w:tc>
          <w:tcPr>
            <w:tcW w:w="1180" w:type="dxa"/>
            <w:noWrap/>
            <w:hideMark/>
          </w:tcPr>
          <w:p w14:paraId="77FAF1DE"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-1.18</w:t>
            </w:r>
          </w:p>
        </w:tc>
        <w:tc>
          <w:tcPr>
            <w:tcW w:w="1240" w:type="dxa"/>
          </w:tcPr>
          <w:p w14:paraId="711DCD7E"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p>
        </w:tc>
        <w:tc>
          <w:tcPr>
            <w:tcW w:w="1240" w:type="dxa"/>
            <w:noWrap/>
            <w:hideMark/>
          </w:tcPr>
          <w:p w14:paraId="1F61556F"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4.30E-15</w:t>
            </w:r>
          </w:p>
        </w:tc>
      </w:tr>
      <w:tr w:rsidR="0009120E" w:rsidRPr="00E45CCE" w14:paraId="0688C224" w14:textId="77777777" w:rsidTr="00E71D3A">
        <w:trPr>
          <w:trHeight w:val="300"/>
        </w:trPr>
        <w:tc>
          <w:tcPr>
            <w:cnfStyle w:val="001000000000" w:firstRow="0" w:lastRow="0" w:firstColumn="1" w:lastColumn="0" w:oddVBand="0" w:evenVBand="0" w:oddHBand="0" w:evenHBand="0" w:firstRowFirstColumn="0" w:firstRowLastColumn="0" w:lastRowFirstColumn="0" w:lastRowLastColumn="0"/>
            <w:tcW w:w="5200" w:type="dxa"/>
            <w:noWrap/>
            <w:hideMark/>
          </w:tcPr>
          <w:p w14:paraId="3B9DD120" w14:textId="77777777" w:rsidR="0009120E" w:rsidRPr="00E45CCE" w:rsidRDefault="0009120E" w:rsidP="00E71D3A">
            <w:pPr>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small ribosomal subunit</w:t>
            </w:r>
          </w:p>
        </w:tc>
        <w:tc>
          <w:tcPr>
            <w:tcW w:w="1180" w:type="dxa"/>
            <w:noWrap/>
            <w:hideMark/>
          </w:tcPr>
          <w:p w14:paraId="306C8D5F"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-1.18</w:t>
            </w:r>
          </w:p>
        </w:tc>
        <w:tc>
          <w:tcPr>
            <w:tcW w:w="1240" w:type="dxa"/>
          </w:tcPr>
          <w:p w14:paraId="4F7839B2"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p>
        </w:tc>
        <w:tc>
          <w:tcPr>
            <w:tcW w:w="1240" w:type="dxa"/>
            <w:noWrap/>
            <w:hideMark/>
          </w:tcPr>
          <w:p w14:paraId="524A46BE"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5.10E-13</w:t>
            </w:r>
          </w:p>
        </w:tc>
      </w:tr>
      <w:tr w:rsidR="0009120E" w:rsidRPr="00E45CCE" w14:paraId="599C1EE2" w14:textId="77777777" w:rsidTr="00E71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00" w:type="dxa"/>
            <w:shd w:val="clear" w:color="auto" w:fill="EEECE1" w:themeFill="background2"/>
            <w:noWrap/>
            <w:hideMark/>
          </w:tcPr>
          <w:p w14:paraId="478C8DC2" w14:textId="77777777" w:rsidR="0009120E" w:rsidRPr="00E45CCE" w:rsidRDefault="0009120E" w:rsidP="00E71D3A">
            <w:pPr>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GO- molecular function</w:t>
            </w:r>
          </w:p>
        </w:tc>
        <w:tc>
          <w:tcPr>
            <w:tcW w:w="1180" w:type="dxa"/>
            <w:shd w:val="clear" w:color="auto" w:fill="EEECE1" w:themeFill="background2"/>
            <w:noWrap/>
            <w:hideMark/>
          </w:tcPr>
          <w:p w14:paraId="76272B88" w14:textId="77777777" w:rsidR="0009120E" w:rsidRPr="00E45CCE" w:rsidRDefault="0009120E" w:rsidP="00E71D3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 </w:t>
            </w:r>
          </w:p>
        </w:tc>
        <w:tc>
          <w:tcPr>
            <w:tcW w:w="1240" w:type="dxa"/>
            <w:shd w:val="clear" w:color="auto" w:fill="EEECE1" w:themeFill="background2"/>
          </w:tcPr>
          <w:p w14:paraId="57BDFB5D" w14:textId="77777777" w:rsidR="0009120E" w:rsidRPr="00E45CCE" w:rsidRDefault="0009120E" w:rsidP="00E71D3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p>
        </w:tc>
        <w:tc>
          <w:tcPr>
            <w:tcW w:w="1240" w:type="dxa"/>
            <w:shd w:val="clear" w:color="auto" w:fill="EEECE1" w:themeFill="background2"/>
            <w:noWrap/>
            <w:hideMark/>
          </w:tcPr>
          <w:p w14:paraId="2E60FB79" w14:textId="77777777" w:rsidR="0009120E" w:rsidRPr="00E45CCE" w:rsidRDefault="0009120E" w:rsidP="00E71D3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 </w:t>
            </w:r>
          </w:p>
        </w:tc>
      </w:tr>
      <w:tr w:rsidR="0009120E" w:rsidRPr="00E45CCE" w14:paraId="6D81D5BD" w14:textId="77777777" w:rsidTr="00E71D3A">
        <w:trPr>
          <w:trHeight w:val="300"/>
        </w:trPr>
        <w:tc>
          <w:tcPr>
            <w:cnfStyle w:val="001000000000" w:firstRow="0" w:lastRow="0" w:firstColumn="1" w:lastColumn="0" w:oddVBand="0" w:evenVBand="0" w:oddHBand="0" w:evenHBand="0" w:firstRowFirstColumn="0" w:firstRowLastColumn="0" w:lastRowFirstColumn="0" w:lastRowLastColumn="0"/>
            <w:tcW w:w="5200" w:type="dxa"/>
            <w:noWrap/>
            <w:hideMark/>
          </w:tcPr>
          <w:p w14:paraId="55599A58" w14:textId="77777777" w:rsidR="0009120E" w:rsidRPr="00E45CCE" w:rsidRDefault="0009120E" w:rsidP="00E71D3A">
            <w:pPr>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structural constituent of ribosome</w:t>
            </w:r>
          </w:p>
        </w:tc>
        <w:tc>
          <w:tcPr>
            <w:tcW w:w="1180" w:type="dxa"/>
            <w:noWrap/>
            <w:hideMark/>
          </w:tcPr>
          <w:p w14:paraId="6982FE6E"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-1.17</w:t>
            </w:r>
          </w:p>
        </w:tc>
        <w:tc>
          <w:tcPr>
            <w:tcW w:w="1240" w:type="dxa"/>
          </w:tcPr>
          <w:p w14:paraId="6167A158"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p>
        </w:tc>
        <w:tc>
          <w:tcPr>
            <w:tcW w:w="1240" w:type="dxa"/>
            <w:noWrap/>
            <w:hideMark/>
          </w:tcPr>
          <w:p w14:paraId="5FA58F93"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6.70E-20</w:t>
            </w:r>
          </w:p>
        </w:tc>
      </w:tr>
      <w:tr w:rsidR="0009120E" w:rsidRPr="00E45CCE" w14:paraId="4524D4F0" w14:textId="77777777" w:rsidTr="00E71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00" w:type="dxa"/>
            <w:noWrap/>
            <w:hideMark/>
          </w:tcPr>
          <w:p w14:paraId="28F19D9C" w14:textId="77777777" w:rsidR="0009120E" w:rsidRPr="00E45CCE" w:rsidRDefault="0009120E" w:rsidP="00E71D3A">
            <w:pPr>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structural molecule activity</w:t>
            </w:r>
          </w:p>
        </w:tc>
        <w:tc>
          <w:tcPr>
            <w:tcW w:w="1180" w:type="dxa"/>
            <w:noWrap/>
            <w:hideMark/>
          </w:tcPr>
          <w:p w14:paraId="58383D84"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-1.17</w:t>
            </w:r>
          </w:p>
        </w:tc>
        <w:tc>
          <w:tcPr>
            <w:tcW w:w="1240" w:type="dxa"/>
          </w:tcPr>
          <w:p w14:paraId="009CD49D"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p>
        </w:tc>
        <w:tc>
          <w:tcPr>
            <w:tcW w:w="1240" w:type="dxa"/>
            <w:noWrap/>
            <w:hideMark/>
          </w:tcPr>
          <w:p w14:paraId="1B952E7B"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2.20E-14</w:t>
            </w:r>
          </w:p>
        </w:tc>
      </w:tr>
      <w:tr w:rsidR="0009120E" w:rsidRPr="00E45CCE" w14:paraId="55FE3D3A" w14:textId="77777777" w:rsidTr="00E71D3A">
        <w:trPr>
          <w:trHeight w:val="300"/>
        </w:trPr>
        <w:tc>
          <w:tcPr>
            <w:cnfStyle w:val="001000000000" w:firstRow="0" w:lastRow="0" w:firstColumn="1" w:lastColumn="0" w:oddVBand="0" w:evenVBand="0" w:oddHBand="0" w:evenHBand="0" w:firstRowFirstColumn="0" w:firstRowLastColumn="0" w:lastRowFirstColumn="0" w:lastRowLastColumn="0"/>
            <w:tcW w:w="5200" w:type="dxa"/>
            <w:noWrap/>
            <w:hideMark/>
          </w:tcPr>
          <w:p w14:paraId="3109DFA1" w14:textId="77777777" w:rsidR="0009120E" w:rsidRPr="00E45CCE" w:rsidRDefault="0009120E" w:rsidP="00E71D3A">
            <w:pPr>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translation regulator activity</w:t>
            </w:r>
          </w:p>
        </w:tc>
        <w:tc>
          <w:tcPr>
            <w:tcW w:w="1180" w:type="dxa"/>
            <w:noWrap/>
            <w:hideMark/>
          </w:tcPr>
          <w:p w14:paraId="62D4FCF3"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-1.15</w:t>
            </w:r>
          </w:p>
        </w:tc>
        <w:tc>
          <w:tcPr>
            <w:tcW w:w="1240" w:type="dxa"/>
          </w:tcPr>
          <w:p w14:paraId="1FF8F1D6"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p>
        </w:tc>
        <w:tc>
          <w:tcPr>
            <w:tcW w:w="1240" w:type="dxa"/>
            <w:noWrap/>
            <w:hideMark/>
          </w:tcPr>
          <w:p w14:paraId="2C626660"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6.90E-03</w:t>
            </w:r>
          </w:p>
        </w:tc>
      </w:tr>
      <w:tr w:rsidR="0009120E" w:rsidRPr="00E45CCE" w14:paraId="10207944" w14:textId="77777777" w:rsidTr="00E71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00" w:type="dxa"/>
            <w:noWrap/>
            <w:hideMark/>
          </w:tcPr>
          <w:p w14:paraId="157FB76F" w14:textId="77777777" w:rsidR="0009120E" w:rsidRPr="00E45CCE" w:rsidRDefault="0009120E" w:rsidP="00E71D3A">
            <w:pPr>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rRNA binding</w:t>
            </w:r>
          </w:p>
        </w:tc>
        <w:tc>
          <w:tcPr>
            <w:tcW w:w="1180" w:type="dxa"/>
            <w:noWrap/>
            <w:hideMark/>
          </w:tcPr>
          <w:p w14:paraId="5FACDD3D"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-1.21</w:t>
            </w:r>
          </w:p>
        </w:tc>
        <w:tc>
          <w:tcPr>
            <w:tcW w:w="1240" w:type="dxa"/>
          </w:tcPr>
          <w:p w14:paraId="05B044AE"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p>
        </w:tc>
        <w:tc>
          <w:tcPr>
            <w:tcW w:w="1240" w:type="dxa"/>
            <w:noWrap/>
            <w:hideMark/>
          </w:tcPr>
          <w:p w14:paraId="564780AE"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4.10E-05</w:t>
            </w:r>
          </w:p>
        </w:tc>
      </w:tr>
      <w:tr w:rsidR="0009120E" w:rsidRPr="00E45CCE" w14:paraId="20690FCB" w14:textId="77777777" w:rsidTr="00E71D3A">
        <w:trPr>
          <w:trHeight w:val="300"/>
        </w:trPr>
        <w:tc>
          <w:tcPr>
            <w:cnfStyle w:val="001000000000" w:firstRow="0" w:lastRow="0" w:firstColumn="1" w:lastColumn="0" w:oddVBand="0" w:evenVBand="0" w:oddHBand="0" w:evenHBand="0" w:firstRowFirstColumn="0" w:firstRowLastColumn="0" w:lastRowFirstColumn="0" w:lastRowLastColumn="0"/>
            <w:tcW w:w="5200" w:type="dxa"/>
            <w:noWrap/>
            <w:hideMark/>
          </w:tcPr>
          <w:p w14:paraId="48D8E850" w14:textId="77777777" w:rsidR="0009120E" w:rsidRPr="00E45CCE" w:rsidRDefault="0009120E" w:rsidP="00E71D3A">
            <w:pPr>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translation elongation factor activity</w:t>
            </w:r>
          </w:p>
        </w:tc>
        <w:tc>
          <w:tcPr>
            <w:tcW w:w="1180" w:type="dxa"/>
            <w:noWrap/>
            <w:hideMark/>
          </w:tcPr>
          <w:p w14:paraId="44553142"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-1.19</w:t>
            </w:r>
          </w:p>
        </w:tc>
        <w:tc>
          <w:tcPr>
            <w:tcW w:w="1240" w:type="dxa"/>
          </w:tcPr>
          <w:p w14:paraId="134F95E8"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p>
        </w:tc>
        <w:tc>
          <w:tcPr>
            <w:tcW w:w="1240" w:type="dxa"/>
            <w:noWrap/>
            <w:hideMark/>
          </w:tcPr>
          <w:p w14:paraId="6F36B274"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4.40E-03</w:t>
            </w:r>
          </w:p>
        </w:tc>
      </w:tr>
      <w:tr w:rsidR="0009120E" w:rsidRPr="00E45CCE" w14:paraId="487DDF8A" w14:textId="77777777" w:rsidTr="00E71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00" w:type="dxa"/>
            <w:shd w:val="clear" w:color="auto" w:fill="EEECE1" w:themeFill="background2"/>
            <w:noWrap/>
            <w:hideMark/>
          </w:tcPr>
          <w:p w14:paraId="798F97C3" w14:textId="77777777" w:rsidR="0009120E" w:rsidRPr="00E45CCE" w:rsidRDefault="0009120E" w:rsidP="00E71D3A">
            <w:pPr>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GO - biological processes</w:t>
            </w:r>
          </w:p>
        </w:tc>
        <w:tc>
          <w:tcPr>
            <w:tcW w:w="1180" w:type="dxa"/>
            <w:shd w:val="clear" w:color="auto" w:fill="EEECE1" w:themeFill="background2"/>
            <w:noWrap/>
            <w:hideMark/>
          </w:tcPr>
          <w:p w14:paraId="14BE1CD0" w14:textId="77777777" w:rsidR="0009120E" w:rsidRPr="00E45CCE" w:rsidRDefault="0009120E" w:rsidP="00E71D3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 </w:t>
            </w:r>
          </w:p>
        </w:tc>
        <w:tc>
          <w:tcPr>
            <w:tcW w:w="1240" w:type="dxa"/>
            <w:shd w:val="clear" w:color="auto" w:fill="EEECE1" w:themeFill="background2"/>
          </w:tcPr>
          <w:p w14:paraId="5C640C89" w14:textId="77777777" w:rsidR="0009120E" w:rsidRPr="00E45CCE" w:rsidRDefault="0009120E" w:rsidP="00E71D3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p>
        </w:tc>
        <w:tc>
          <w:tcPr>
            <w:tcW w:w="1240" w:type="dxa"/>
            <w:shd w:val="clear" w:color="auto" w:fill="EEECE1" w:themeFill="background2"/>
            <w:noWrap/>
            <w:hideMark/>
          </w:tcPr>
          <w:p w14:paraId="0541CDB9" w14:textId="77777777" w:rsidR="0009120E" w:rsidRPr="00E45CCE" w:rsidRDefault="0009120E" w:rsidP="00E71D3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 </w:t>
            </w:r>
          </w:p>
        </w:tc>
      </w:tr>
      <w:tr w:rsidR="0009120E" w:rsidRPr="00E45CCE" w14:paraId="49C6ADB0" w14:textId="77777777" w:rsidTr="00E71D3A">
        <w:trPr>
          <w:trHeight w:val="300"/>
        </w:trPr>
        <w:tc>
          <w:tcPr>
            <w:cnfStyle w:val="001000000000" w:firstRow="0" w:lastRow="0" w:firstColumn="1" w:lastColumn="0" w:oddVBand="0" w:evenVBand="0" w:oddHBand="0" w:evenHBand="0" w:firstRowFirstColumn="0" w:firstRowLastColumn="0" w:lastRowFirstColumn="0" w:lastRowLastColumn="0"/>
            <w:tcW w:w="5200" w:type="dxa"/>
            <w:noWrap/>
            <w:hideMark/>
          </w:tcPr>
          <w:p w14:paraId="1FF586DA" w14:textId="77777777" w:rsidR="0009120E" w:rsidRPr="00E45CCE" w:rsidRDefault="0009120E" w:rsidP="00E71D3A">
            <w:pPr>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cytoplasmic translation</w:t>
            </w:r>
          </w:p>
        </w:tc>
        <w:tc>
          <w:tcPr>
            <w:tcW w:w="1180" w:type="dxa"/>
            <w:noWrap/>
            <w:hideMark/>
          </w:tcPr>
          <w:p w14:paraId="29432B3E"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-1.17</w:t>
            </w:r>
          </w:p>
        </w:tc>
        <w:tc>
          <w:tcPr>
            <w:tcW w:w="1240" w:type="dxa"/>
          </w:tcPr>
          <w:p w14:paraId="10DEBF65"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p>
        </w:tc>
        <w:tc>
          <w:tcPr>
            <w:tcW w:w="1240" w:type="dxa"/>
            <w:noWrap/>
            <w:hideMark/>
          </w:tcPr>
          <w:p w14:paraId="4C613F50"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4.70E-19</w:t>
            </w:r>
          </w:p>
        </w:tc>
      </w:tr>
      <w:tr w:rsidR="0009120E" w:rsidRPr="00E45CCE" w14:paraId="03C3FA0F" w14:textId="77777777" w:rsidTr="00E71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00" w:type="dxa"/>
            <w:noWrap/>
            <w:hideMark/>
          </w:tcPr>
          <w:p w14:paraId="660219AB" w14:textId="77777777" w:rsidR="0009120E" w:rsidRPr="00E45CCE" w:rsidRDefault="0009120E" w:rsidP="00E71D3A">
            <w:pPr>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regulation of cellular amide metabolic processes</w:t>
            </w:r>
          </w:p>
        </w:tc>
        <w:tc>
          <w:tcPr>
            <w:tcW w:w="1180" w:type="dxa"/>
            <w:noWrap/>
            <w:hideMark/>
          </w:tcPr>
          <w:p w14:paraId="799FA210"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-1.18</w:t>
            </w:r>
          </w:p>
        </w:tc>
        <w:tc>
          <w:tcPr>
            <w:tcW w:w="1240" w:type="dxa"/>
          </w:tcPr>
          <w:p w14:paraId="7C19440F"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p>
        </w:tc>
        <w:tc>
          <w:tcPr>
            <w:tcW w:w="1240" w:type="dxa"/>
            <w:noWrap/>
            <w:hideMark/>
          </w:tcPr>
          <w:p w14:paraId="7054E437"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2.60E-02</w:t>
            </w:r>
          </w:p>
        </w:tc>
      </w:tr>
      <w:tr w:rsidR="0009120E" w:rsidRPr="00E45CCE" w14:paraId="182DFE04" w14:textId="77777777" w:rsidTr="00E71D3A">
        <w:trPr>
          <w:trHeight w:val="300"/>
        </w:trPr>
        <w:tc>
          <w:tcPr>
            <w:cnfStyle w:val="001000000000" w:firstRow="0" w:lastRow="0" w:firstColumn="1" w:lastColumn="0" w:oddVBand="0" w:evenVBand="0" w:oddHBand="0" w:evenHBand="0" w:firstRowFirstColumn="0" w:firstRowLastColumn="0" w:lastRowFirstColumn="0" w:lastRowLastColumn="0"/>
            <w:tcW w:w="5200" w:type="dxa"/>
            <w:noWrap/>
            <w:hideMark/>
          </w:tcPr>
          <w:p w14:paraId="105CD078" w14:textId="77777777" w:rsidR="0009120E" w:rsidRPr="00E45CCE" w:rsidRDefault="0009120E" w:rsidP="00E71D3A">
            <w:pPr>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regulation of translation</w:t>
            </w:r>
          </w:p>
        </w:tc>
        <w:tc>
          <w:tcPr>
            <w:tcW w:w="1180" w:type="dxa"/>
            <w:noWrap/>
            <w:hideMark/>
          </w:tcPr>
          <w:p w14:paraId="53B635DA"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-1.18</w:t>
            </w:r>
          </w:p>
        </w:tc>
        <w:tc>
          <w:tcPr>
            <w:tcW w:w="1240" w:type="dxa"/>
          </w:tcPr>
          <w:p w14:paraId="103CD71F"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p>
        </w:tc>
        <w:tc>
          <w:tcPr>
            <w:tcW w:w="1240" w:type="dxa"/>
            <w:noWrap/>
            <w:hideMark/>
          </w:tcPr>
          <w:p w14:paraId="09157B75"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2.60E-02</w:t>
            </w:r>
          </w:p>
        </w:tc>
      </w:tr>
      <w:tr w:rsidR="0009120E" w:rsidRPr="00E45CCE" w14:paraId="3F7F359D" w14:textId="77777777" w:rsidTr="00E71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00" w:type="dxa"/>
            <w:noWrap/>
            <w:hideMark/>
          </w:tcPr>
          <w:p w14:paraId="37769002" w14:textId="77777777" w:rsidR="0009120E" w:rsidRPr="00E45CCE" w:rsidRDefault="0009120E" w:rsidP="00E71D3A">
            <w:pPr>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regulation of cellular macromolecule biosynthetic process</w:t>
            </w:r>
          </w:p>
        </w:tc>
        <w:tc>
          <w:tcPr>
            <w:tcW w:w="1180" w:type="dxa"/>
            <w:noWrap/>
            <w:hideMark/>
          </w:tcPr>
          <w:p w14:paraId="5A7F6B2D"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-1.18</w:t>
            </w:r>
          </w:p>
        </w:tc>
        <w:tc>
          <w:tcPr>
            <w:tcW w:w="1240" w:type="dxa"/>
          </w:tcPr>
          <w:p w14:paraId="653F7E01"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p>
        </w:tc>
        <w:tc>
          <w:tcPr>
            <w:tcW w:w="1240" w:type="dxa"/>
            <w:noWrap/>
            <w:hideMark/>
          </w:tcPr>
          <w:p w14:paraId="4FD1D257"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2.60E-02</w:t>
            </w:r>
          </w:p>
        </w:tc>
      </w:tr>
      <w:tr w:rsidR="0009120E" w:rsidRPr="00E45CCE" w14:paraId="347F3C59" w14:textId="77777777" w:rsidTr="00E71D3A">
        <w:trPr>
          <w:trHeight w:val="300"/>
        </w:trPr>
        <w:tc>
          <w:tcPr>
            <w:cnfStyle w:val="001000000000" w:firstRow="0" w:lastRow="0" w:firstColumn="1" w:lastColumn="0" w:oddVBand="0" w:evenVBand="0" w:oddHBand="0" w:evenHBand="0" w:firstRowFirstColumn="0" w:firstRowLastColumn="0" w:lastRowFirstColumn="0" w:lastRowLastColumn="0"/>
            <w:tcW w:w="5200" w:type="dxa"/>
            <w:noWrap/>
            <w:hideMark/>
          </w:tcPr>
          <w:p w14:paraId="0E3891FE" w14:textId="77777777" w:rsidR="0009120E" w:rsidRPr="00E45CCE" w:rsidRDefault="0009120E" w:rsidP="00E71D3A">
            <w:pPr>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rRNA processing</w:t>
            </w:r>
          </w:p>
        </w:tc>
        <w:tc>
          <w:tcPr>
            <w:tcW w:w="1180" w:type="dxa"/>
            <w:noWrap/>
            <w:hideMark/>
          </w:tcPr>
          <w:p w14:paraId="2B457B77"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-1.11</w:t>
            </w:r>
          </w:p>
        </w:tc>
        <w:tc>
          <w:tcPr>
            <w:tcW w:w="1240" w:type="dxa"/>
          </w:tcPr>
          <w:p w14:paraId="239E54EE"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p>
        </w:tc>
        <w:tc>
          <w:tcPr>
            <w:tcW w:w="1240" w:type="dxa"/>
            <w:noWrap/>
            <w:hideMark/>
          </w:tcPr>
          <w:p w14:paraId="0C2CF9FE"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2.60E-02</w:t>
            </w:r>
          </w:p>
        </w:tc>
      </w:tr>
      <w:tr w:rsidR="0009120E" w:rsidRPr="00E45CCE" w14:paraId="4A7D0A43" w14:textId="77777777" w:rsidTr="00E71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00" w:type="dxa"/>
            <w:shd w:val="clear" w:color="auto" w:fill="EEECE1" w:themeFill="background2"/>
            <w:noWrap/>
            <w:hideMark/>
          </w:tcPr>
          <w:p w14:paraId="103AE938" w14:textId="77777777" w:rsidR="0009120E" w:rsidRPr="00E45CCE" w:rsidRDefault="0009120E" w:rsidP="00E71D3A">
            <w:pPr>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KEGG</w:t>
            </w:r>
          </w:p>
        </w:tc>
        <w:tc>
          <w:tcPr>
            <w:tcW w:w="1180" w:type="dxa"/>
            <w:shd w:val="clear" w:color="auto" w:fill="EEECE1" w:themeFill="background2"/>
            <w:noWrap/>
            <w:hideMark/>
          </w:tcPr>
          <w:p w14:paraId="3F11B660" w14:textId="77777777" w:rsidR="0009120E" w:rsidRPr="00E45CCE" w:rsidRDefault="0009120E" w:rsidP="00E71D3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 </w:t>
            </w:r>
          </w:p>
        </w:tc>
        <w:tc>
          <w:tcPr>
            <w:tcW w:w="1240" w:type="dxa"/>
            <w:shd w:val="clear" w:color="auto" w:fill="EEECE1" w:themeFill="background2"/>
          </w:tcPr>
          <w:p w14:paraId="258E6116" w14:textId="77777777" w:rsidR="0009120E" w:rsidRPr="00E45CCE" w:rsidRDefault="0009120E" w:rsidP="00E71D3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p>
        </w:tc>
        <w:tc>
          <w:tcPr>
            <w:tcW w:w="1240" w:type="dxa"/>
            <w:shd w:val="clear" w:color="auto" w:fill="EEECE1" w:themeFill="background2"/>
            <w:noWrap/>
            <w:hideMark/>
          </w:tcPr>
          <w:p w14:paraId="622F4528" w14:textId="77777777" w:rsidR="0009120E" w:rsidRPr="00E45CCE" w:rsidRDefault="0009120E" w:rsidP="00E71D3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 </w:t>
            </w:r>
          </w:p>
        </w:tc>
      </w:tr>
      <w:tr w:rsidR="0009120E" w:rsidRPr="00E45CCE" w14:paraId="735081E1" w14:textId="77777777" w:rsidTr="00E71D3A">
        <w:trPr>
          <w:trHeight w:val="300"/>
        </w:trPr>
        <w:tc>
          <w:tcPr>
            <w:cnfStyle w:val="001000000000" w:firstRow="0" w:lastRow="0" w:firstColumn="1" w:lastColumn="0" w:oddVBand="0" w:evenVBand="0" w:oddHBand="0" w:evenHBand="0" w:firstRowFirstColumn="0" w:firstRowLastColumn="0" w:lastRowFirstColumn="0" w:lastRowLastColumn="0"/>
            <w:tcW w:w="5200" w:type="dxa"/>
            <w:noWrap/>
            <w:hideMark/>
          </w:tcPr>
          <w:p w14:paraId="39FF9A69" w14:textId="77777777" w:rsidR="0009120E" w:rsidRPr="00E45CCE" w:rsidRDefault="0009120E" w:rsidP="00E71D3A">
            <w:pPr>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coronavirus disease</w:t>
            </w:r>
          </w:p>
        </w:tc>
        <w:tc>
          <w:tcPr>
            <w:tcW w:w="1180" w:type="dxa"/>
            <w:noWrap/>
            <w:hideMark/>
          </w:tcPr>
          <w:p w14:paraId="1DD38178"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-1.17</w:t>
            </w:r>
          </w:p>
        </w:tc>
        <w:tc>
          <w:tcPr>
            <w:tcW w:w="1240" w:type="dxa"/>
          </w:tcPr>
          <w:p w14:paraId="561A8B78"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p>
        </w:tc>
        <w:tc>
          <w:tcPr>
            <w:tcW w:w="1240" w:type="dxa"/>
            <w:noWrap/>
            <w:hideMark/>
          </w:tcPr>
          <w:p w14:paraId="5365613F" w14:textId="77777777" w:rsidR="0009120E" w:rsidRPr="00E45CCE" w:rsidRDefault="0009120E" w:rsidP="00E71D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7.50E-17</w:t>
            </w:r>
          </w:p>
        </w:tc>
      </w:tr>
      <w:tr w:rsidR="0009120E" w:rsidRPr="00E45CCE" w14:paraId="1C203B64" w14:textId="77777777" w:rsidTr="00E71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00" w:type="dxa"/>
            <w:noWrap/>
            <w:hideMark/>
          </w:tcPr>
          <w:p w14:paraId="72938654" w14:textId="77777777" w:rsidR="0009120E" w:rsidRPr="00E45CCE" w:rsidRDefault="0009120E" w:rsidP="00E71D3A">
            <w:pPr>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ribosome</w:t>
            </w:r>
          </w:p>
        </w:tc>
        <w:tc>
          <w:tcPr>
            <w:tcW w:w="1180" w:type="dxa"/>
            <w:noWrap/>
            <w:hideMark/>
          </w:tcPr>
          <w:p w14:paraId="20952C72"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-1.17</w:t>
            </w:r>
          </w:p>
        </w:tc>
        <w:tc>
          <w:tcPr>
            <w:tcW w:w="1240" w:type="dxa"/>
          </w:tcPr>
          <w:p w14:paraId="15D6C27F"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p>
        </w:tc>
        <w:tc>
          <w:tcPr>
            <w:tcW w:w="1240" w:type="dxa"/>
            <w:noWrap/>
            <w:hideMark/>
          </w:tcPr>
          <w:p w14:paraId="6AF034A3" w14:textId="77777777" w:rsidR="0009120E" w:rsidRPr="00E45CCE" w:rsidRDefault="0009120E" w:rsidP="00E71D3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kern w:val="0"/>
                <w:sz w:val="20"/>
                <w:szCs w:val="20"/>
                <w14:ligatures w14:val="none"/>
              </w:rPr>
            </w:pPr>
            <w:r w:rsidRPr="00E45CCE">
              <w:rPr>
                <w:rFonts w:ascii="Calibri" w:eastAsia="Times New Roman" w:hAnsi="Calibri" w:cs="Calibri"/>
                <w:color w:val="000000" w:themeColor="text1"/>
                <w:kern w:val="0"/>
                <w:sz w:val="20"/>
                <w:szCs w:val="20"/>
                <w14:ligatures w14:val="none"/>
              </w:rPr>
              <w:t>9.80E-18</w:t>
            </w:r>
          </w:p>
        </w:tc>
      </w:tr>
    </w:tbl>
    <w:p w14:paraId="1B932DA4" w14:textId="77777777" w:rsidR="0009120E" w:rsidRDefault="0009120E" w:rsidP="0009120E">
      <w:pPr>
        <w:jc w:val="both"/>
        <w:rPr>
          <w:rFonts w:ascii="Times New Roman" w:hAnsi="Times New Roman"/>
          <w:sz w:val="24"/>
          <w:szCs w:val="24"/>
        </w:rPr>
      </w:pPr>
    </w:p>
    <w:p w14:paraId="784ABCE6" w14:textId="77777777" w:rsidR="0009120E" w:rsidRDefault="0009120E" w:rsidP="0009120E">
      <w:pPr>
        <w:jc w:val="both"/>
        <w:rPr>
          <w:b/>
          <w:sz w:val="20"/>
          <w:szCs w:val="20"/>
        </w:rPr>
      </w:pPr>
    </w:p>
    <w:p w14:paraId="663DB8F7" w14:textId="77777777" w:rsidR="0009120E" w:rsidRDefault="0009120E" w:rsidP="0009120E">
      <w:pPr>
        <w:jc w:val="both"/>
        <w:rPr>
          <w:b/>
          <w:sz w:val="20"/>
          <w:szCs w:val="20"/>
        </w:rPr>
      </w:pPr>
    </w:p>
    <w:p w14:paraId="68EDCDD8" w14:textId="77777777" w:rsidR="0009120E" w:rsidRDefault="0009120E" w:rsidP="0009120E">
      <w:pPr>
        <w:rPr>
          <w:b/>
          <w:sz w:val="20"/>
          <w:szCs w:val="20"/>
        </w:rPr>
      </w:pPr>
      <w:r>
        <w:rPr>
          <w:b/>
          <w:sz w:val="20"/>
          <w:szCs w:val="20"/>
        </w:rPr>
        <w:br w:type="page"/>
      </w:r>
    </w:p>
    <w:p w14:paraId="05FEC9D0" w14:textId="77777777" w:rsidR="0009120E" w:rsidRPr="001C0E59" w:rsidRDefault="0009120E" w:rsidP="0009120E">
      <w:bookmarkStart w:id="21" w:name="_Toc148903790"/>
      <w:r w:rsidRPr="002757B2">
        <w:rPr>
          <w:rStyle w:val="Heading3Char"/>
          <w:rFonts w:ascii="Times New Roman" w:hAnsi="Times New Roman" w:cs="Times New Roman"/>
        </w:rPr>
        <w:lastRenderedPageBreak/>
        <w:t xml:space="preserve">Table S10. </w:t>
      </w:r>
      <w:r w:rsidRPr="002757B2">
        <w:rPr>
          <w:rStyle w:val="Heading3Char"/>
          <w:rFonts w:ascii="Times New Roman" w:hAnsi="Times New Roman" w:cs="Times New Roman"/>
          <w:lang w:val="en-US"/>
        </w:rPr>
        <w:t>Gene set enrichment analysis performed on differential expression data</w:t>
      </w:r>
      <w:bookmarkEnd w:id="21"/>
      <w:r w:rsidRPr="002757B2">
        <w:rPr>
          <w:rStyle w:val="Heading3Char"/>
          <w:rFonts w:ascii="Times New Roman" w:hAnsi="Times New Roman" w:cs="Times New Roman"/>
          <w:lang w:val="en-US"/>
        </w:rPr>
        <w:t xml:space="preserve"> </w:t>
      </w:r>
      <w:r w:rsidRPr="002757B2">
        <w:rPr>
          <w:rFonts w:ascii="Times New Roman" w:hAnsi="Times New Roman"/>
          <w:sz w:val="24"/>
          <w:szCs w:val="24"/>
          <w:lang w:val="en-US"/>
        </w:rPr>
        <w:t>from CCRF-CEM cells treated with</w:t>
      </w:r>
      <w:r w:rsidRPr="002757B2">
        <w:rPr>
          <w:rFonts w:ascii="Times New Roman" w:hAnsi="Times New Roman"/>
          <w:sz w:val="24"/>
          <w:szCs w:val="24"/>
        </w:rPr>
        <w:t xml:space="preserve"> AVX420 (0.5 μM) </w:t>
      </w:r>
      <w:r w:rsidRPr="002757B2">
        <w:rPr>
          <w:rFonts w:ascii="Times New Roman" w:hAnsi="Times New Roman"/>
          <w:sz w:val="24"/>
          <w:szCs w:val="24"/>
          <w:lang w:val="en-US"/>
        </w:rPr>
        <w:t xml:space="preserve">for </w:t>
      </w:r>
      <w:r w:rsidRPr="002757B2">
        <w:rPr>
          <w:rFonts w:ascii="Times New Roman" w:hAnsi="Times New Roman"/>
          <w:sz w:val="24"/>
          <w:szCs w:val="24"/>
        </w:rPr>
        <w:t>16 hours. The</w:t>
      </w:r>
      <w:r w:rsidRPr="001C0E59">
        <w:rPr>
          <w:rFonts w:ascii="Times New Roman" w:hAnsi="Times New Roman"/>
          <w:sz w:val="24"/>
          <w:szCs w:val="24"/>
        </w:rPr>
        <w:t xml:space="preserve"> adjusted p-value for the enrichment analysis and the average fold change of all genes included in the analysis Log2 (fold change) are shown</w:t>
      </w:r>
      <w:r w:rsidRPr="001C0E59">
        <w:t>.</w:t>
      </w:r>
    </w:p>
    <w:tbl>
      <w:tblPr>
        <w:tblW w:w="8209" w:type="dxa"/>
        <w:tblBorders>
          <w:top w:val="single" w:sz="4" w:space="0" w:color="7F7F7F"/>
          <w:bottom w:val="single" w:sz="4" w:space="0" w:color="7F7F7F"/>
          <w:insideH w:val="single" w:sz="4" w:space="0" w:color="C9C9C9"/>
        </w:tblBorders>
        <w:tblLayout w:type="fixed"/>
        <w:tblLook w:val="04A0" w:firstRow="1" w:lastRow="0" w:firstColumn="1" w:lastColumn="0" w:noHBand="0" w:noVBand="1"/>
      </w:tblPr>
      <w:tblGrid>
        <w:gridCol w:w="4715"/>
        <w:gridCol w:w="1869"/>
        <w:gridCol w:w="1625"/>
      </w:tblGrid>
      <w:tr w:rsidR="0009120E" w14:paraId="2F6CF2DB" w14:textId="77777777" w:rsidTr="00E71D3A">
        <w:trPr>
          <w:trHeight w:val="282"/>
        </w:trPr>
        <w:tc>
          <w:tcPr>
            <w:tcW w:w="4715" w:type="dxa"/>
          </w:tcPr>
          <w:p w14:paraId="1A90EB16" w14:textId="77777777" w:rsidR="0009120E" w:rsidRDefault="0009120E" w:rsidP="00E71D3A">
            <w:bookmarkStart w:id="22" w:name="_heading=h.4d34og8" w:colFirst="0" w:colLast="0"/>
            <w:bookmarkEnd w:id="22"/>
            <w:r>
              <w:t>RNA-seq  gene enrichment</w:t>
            </w:r>
          </w:p>
        </w:tc>
        <w:tc>
          <w:tcPr>
            <w:tcW w:w="1869" w:type="dxa"/>
          </w:tcPr>
          <w:p w14:paraId="44975926" w14:textId="77777777" w:rsidR="0009120E" w:rsidRDefault="0009120E" w:rsidP="00E71D3A">
            <w:r>
              <w:t>Log2 (fold change)</w:t>
            </w:r>
          </w:p>
        </w:tc>
        <w:tc>
          <w:tcPr>
            <w:tcW w:w="1625" w:type="dxa"/>
          </w:tcPr>
          <w:p w14:paraId="7D43DC72" w14:textId="77777777" w:rsidR="0009120E" w:rsidRDefault="0009120E" w:rsidP="00E71D3A">
            <w:r>
              <w:t>Adjusted p-value</w:t>
            </w:r>
          </w:p>
        </w:tc>
      </w:tr>
      <w:tr w:rsidR="0009120E" w14:paraId="738C2E67" w14:textId="77777777" w:rsidTr="00E71D3A">
        <w:trPr>
          <w:trHeight w:val="282"/>
        </w:trPr>
        <w:tc>
          <w:tcPr>
            <w:tcW w:w="4715" w:type="dxa"/>
            <w:shd w:val="clear" w:color="auto" w:fill="E7E6E6"/>
          </w:tcPr>
          <w:p w14:paraId="01AD95B4" w14:textId="77777777" w:rsidR="0009120E" w:rsidRDefault="0009120E" w:rsidP="00E71D3A">
            <w:pPr>
              <w:rPr>
                <w:color w:val="000000"/>
              </w:rPr>
            </w:pPr>
            <w:r>
              <w:rPr>
                <w:color w:val="000000"/>
              </w:rPr>
              <w:t>GO-Biological Process</w:t>
            </w:r>
          </w:p>
        </w:tc>
        <w:tc>
          <w:tcPr>
            <w:tcW w:w="1869" w:type="dxa"/>
            <w:shd w:val="clear" w:color="auto" w:fill="E7E6E6"/>
          </w:tcPr>
          <w:p w14:paraId="7B54BB35" w14:textId="77777777" w:rsidR="0009120E" w:rsidRDefault="0009120E" w:rsidP="00E71D3A">
            <w:pPr>
              <w:rPr>
                <w:color w:val="000000"/>
              </w:rPr>
            </w:pPr>
            <w:r>
              <w:rPr>
                <w:color w:val="000000"/>
              </w:rPr>
              <w:t> </w:t>
            </w:r>
          </w:p>
        </w:tc>
        <w:tc>
          <w:tcPr>
            <w:tcW w:w="1625" w:type="dxa"/>
            <w:shd w:val="clear" w:color="auto" w:fill="E7E6E6"/>
          </w:tcPr>
          <w:p w14:paraId="7C9ECF85" w14:textId="77777777" w:rsidR="0009120E" w:rsidRDefault="0009120E" w:rsidP="00E71D3A">
            <w:pPr>
              <w:rPr>
                <w:color w:val="000000"/>
              </w:rPr>
            </w:pPr>
            <w:r>
              <w:rPr>
                <w:color w:val="000000"/>
              </w:rPr>
              <w:t> </w:t>
            </w:r>
          </w:p>
        </w:tc>
      </w:tr>
      <w:tr w:rsidR="0009120E" w14:paraId="27FB9CD8" w14:textId="77777777" w:rsidTr="00E71D3A">
        <w:trPr>
          <w:trHeight w:val="282"/>
        </w:trPr>
        <w:tc>
          <w:tcPr>
            <w:tcW w:w="4715" w:type="dxa"/>
          </w:tcPr>
          <w:p w14:paraId="63DD26D1" w14:textId="77777777" w:rsidR="0009120E" w:rsidRPr="009B4582" w:rsidRDefault="0009120E" w:rsidP="00E71D3A">
            <w:pPr>
              <w:rPr>
                <w:b/>
                <w:bCs/>
                <w:color w:val="000000"/>
              </w:rPr>
            </w:pPr>
            <w:r w:rsidRPr="009B4582">
              <w:rPr>
                <w:bCs/>
                <w:color w:val="000000"/>
              </w:rPr>
              <w:t>response to ER stress</w:t>
            </w:r>
          </w:p>
        </w:tc>
        <w:tc>
          <w:tcPr>
            <w:tcW w:w="1869" w:type="dxa"/>
          </w:tcPr>
          <w:p w14:paraId="36271471" w14:textId="77777777" w:rsidR="0009120E" w:rsidRDefault="0009120E" w:rsidP="00E71D3A">
            <w:pPr>
              <w:jc w:val="right"/>
              <w:rPr>
                <w:color w:val="000000"/>
              </w:rPr>
            </w:pPr>
            <w:r>
              <w:rPr>
                <w:color w:val="000000"/>
              </w:rPr>
              <w:t>1.64</w:t>
            </w:r>
          </w:p>
        </w:tc>
        <w:tc>
          <w:tcPr>
            <w:tcW w:w="1625" w:type="dxa"/>
          </w:tcPr>
          <w:p w14:paraId="1447F7D7" w14:textId="77777777" w:rsidR="0009120E" w:rsidRDefault="0009120E" w:rsidP="00E71D3A">
            <w:pPr>
              <w:jc w:val="right"/>
              <w:rPr>
                <w:color w:val="000000"/>
              </w:rPr>
            </w:pPr>
            <w:r>
              <w:rPr>
                <w:color w:val="000000"/>
              </w:rPr>
              <w:t>2.80E-03</w:t>
            </w:r>
          </w:p>
        </w:tc>
      </w:tr>
      <w:tr w:rsidR="0009120E" w14:paraId="3C42C33E" w14:textId="77777777" w:rsidTr="00E71D3A">
        <w:trPr>
          <w:trHeight w:val="282"/>
        </w:trPr>
        <w:tc>
          <w:tcPr>
            <w:tcW w:w="4715" w:type="dxa"/>
          </w:tcPr>
          <w:p w14:paraId="7ABCC49C" w14:textId="77777777" w:rsidR="0009120E" w:rsidRPr="009B4582" w:rsidRDefault="0009120E" w:rsidP="00E71D3A">
            <w:pPr>
              <w:rPr>
                <w:b/>
                <w:bCs/>
                <w:color w:val="000000"/>
              </w:rPr>
            </w:pPr>
            <w:r w:rsidRPr="009B4582">
              <w:rPr>
                <w:bCs/>
                <w:color w:val="000000"/>
              </w:rPr>
              <w:t>intrinsic apoptotic signaling in response to endoplasmic reticulum stress</w:t>
            </w:r>
          </w:p>
        </w:tc>
        <w:tc>
          <w:tcPr>
            <w:tcW w:w="1869" w:type="dxa"/>
          </w:tcPr>
          <w:p w14:paraId="36CF9314" w14:textId="77777777" w:rsidR="0009120E" w:rsidRDefault="0009120E" w:rsidP="00E71D3A">
            <w:pPr>
              <w:jc w:val="right"/>
              <w:rPr>
                <w:color w:val="000000"/>
              </w:rPr>
            </w:pPr>
            <w:r>
              <w:rPr>
                <w:color w:val="000000"/>
              </w:rPr>
              <w:t>1.82</w:t>
            </w:r>
          </w:p>
        </w:tc>
        <w:tc>
          <w:tcPr>
            <w:tcW w:w="1625" w:type="dxa"/>
          </w:tcPr>
          <w:p w14:paraId="544A2A3A" w14:textId="77777777" w:rsidR="0009120E" w:rsidRDefault="0009120E" w:rsidP="00E71D3A">
            <w:pPr>
              <w:jc w:val="right"/>
              <w:rPr>
                <w:color w:val="000000"/>
              </w:rPr>
            </w:pPr>
            <w:r>
              <w:rPr>
                <w:color w:val="000000"/>
              </w:rPr>
              <w:t>5.70E-03</w:t>
            </w:r>
          </w:p>
        </w:tc>
      </w:tr>
      <w:tr w:rsidR="0009120E" w14:paraId="45E2D152" w14:textId="77777777" w:rsidTr="00E71D3A">
        <w:trPr>
          <w:trHeight w:val="282"/>
        </w:trPr>
        <w:tc>
          <w:tcPr>
            <w:tcW w:w="4715" w:type="dxa"/>
          </w:tcPr>
          <w:p w14:paraId="684908FF" w14:textId="77777777" w:rsidR="0009120E" w:rsidRPr="009B4582" w:rsidRDefault="0009120E" w:rsidP="00E71D3A">
            <w:pPr>
              <w:rPr>
                <w:b/>
                <w:bCs/>
                <w:color w:val="000000"/>
              </w:rPr>
            </w:pPr>
            <w:r w:rsidRPr="009B4582">
              <w:rPr>
                <w:bCs/>
                <w:color w:val="000000"/>
              </w:rPr>
              <w:t>response to unfolded protein</w:t>
            </w:r>
          </w:p>
        </w:tc>
        <w:tc>
          <w:tcPr>
            <w:tcW w:w="1869" w:type="dxa"/>
          </w:tcPr>
          <w:p w14:paraId="54EB18EB" w14:textId="77777777" w:rsidR="0009120E" w:rsidRDefault="0009120E" w:rsidP="00E71D3A">
            <w:pPr>
              <w:jc w:val="right"/>
              <w:rPr>
                <w:color w:val="000000"/>
              </w:rPr>
            </w:pPr>
            <w:r>
              <w:rPr>
                <w:color w:val="000000"/>
              </w:rPr>
              <w:t>1.63</w:t>
            </w:r>
          </w:p>
        </w:tc>
        <w:tc>
          <w:tcPr>
            <w:tcW w:w="1625" w:type="dxa"/>
          </w:tcPr>
          <w:p w14:paraId="5A27D9FE" w14:textId="77777777" w:rsidR="0009120E" w:rsidRDefault="0009120E" w:rsidP="00E71D3A">
            <w:pPr>
              <w:jc w:val="right"/>
              <w:rPr>
                <w:color w:val="000000"/>
              </w:rPr>
            </w:pPr>
            <w:r>
              <w:rPr>
                <w:color w:val="000000"/>
              </w:rPr>
              <w:t>1.10E-02</w:t>
            </w:r>
          </w:p>
        </w:tc>
      </w:tr>
      <w:tr w:rsidR="0009120E" w14:paraId="5E236F1D" w14:textId="77777777" w:rsidTr="00E71D3A">
        <w:trPr>
          <w:trHeight w:val="282"/>
        </w:trPr>
        <w:tc>
          <w:tcPr>
            <w:tcW w:w="4715" w:type="dxa"/>
          </w:tcPr>
          <w:p w14:paraId="29850DC8" w14:textId="77777777" w:rsidR="0009120E" w:rsidRPr="009B4582" w:rsidRDefault="0009120E" w:rsidP="00E71D3A">
            <w:pPr>
              <w:rPr>
                <w:b/>
                <w:bCs/>
                <w:color w:val="000000"/>
              </w:rPr>
            </w:pPr>
            <w:r w:rsidRPr="009B4582">
              <w:rPr>
                <w:bCs/>
                <w:color w:val="000000"/>
              </w:rPr>
              <w:t>endoplasmic reticulum unfolded protein response</w:t>
            </w:r>
          </w:p>
        </w:tc>
        <w:tc>
          <w:tcPr>
            <w:tcW w:w="1869" w:type="dxa"/>
          </w:tcPr>
          <w:p w14:paraId="706E8712" w14:textId="77777777" w:rsidR="0009120E" w:rsidRDefault="0009120E" w:rsidP="00E71D3A">
            <w:pPr>
              <w:jc w:val="right"/>
              <w:rPr>
                <w:color w:val="000000"/>
              </w:rPr>
            </w:pPr>
            <w:r>
              <w:rPr>
                <w:color w:val="000000"/>
              </w:rPr>
              <w:t>1.25</w:t>
            </w:r>
          </w:p>
        </w:tc>
        <w:tc>
          <w:tcPr>
            <w:tcW w:w="1625" w:type="dxa"/>
          </w:tcPr>
          <w:p w14:paraId="5B40C070" w14:textId="77777777" w:rsidR="0009120E" w:rsidRDefault="0009120E" w:rsidP="00E71D3A">
            <w:pPr>
              <w:jc w:val="right"/>
              <w:rPr>
                <w:color w:val="000000"/>
              </w:rPr>
            </w:pPr>
            <w:r>
              <w:rPr>
                <w:color w:val="000000"/>
              </w:rPr>
              <w:t>1.10E-02</w:t>
            </w:r>
          </w:p>
        </w:tc>
      </w:tr>
      <w:tr w:rsidR="0009120E" w14:paraId="4DC965E7" w14:textId="77777777" w:rsidTr="00E71D3A">
        <w:trPr>
          <w:trHeight w:val="282"/>
        </w:trPr>
        <w:tc>
          <w:tcPr>
            <w:tcW w:w="4715" w:type="dxa"/>
          </w:tcPr>
          <w:p w14:paraId="106A90FE" w14:textId="77777777" w:rsidR="0009120E" w:rsidRPr="009B4582" w:rsidRDefault="0009120E" w:rsidP="00E71D3A">
            <w:pPr>
              <w:rPr>
                <w:b/>
                <w:bCs/>
                <w:color w:val="000000"/>
              </w:rPr>
            </w:pPr>
            <w:r w:rsidRPr="009B4582">
              <w:rPr>
                <w:bCs/>
                <w:color w:val="000000"/>
              </w:rPr>
              <w:t>negative regulation of protein processing</w:t>
            </w:r>
          </w:p>
        </w:tc>
        <w:tc>
          <w:tcPr>
            <w:tcW w:w="1869" w:type="dxa"/>
          </w:tcPr>
          <w:p w14:paraId="63491180" w14:textId="77777777" w:rsidR="0009120E" w:rsidRDefault="0009120E" w:rsidP="00E71D3A">
            <w:pPr>
              <w:jc w:val="right"/>
              <w:rPr>
                <w:color w:val="000000"/>
              </w:rPr>
            </w:pPr>
            <w:r>
              <w:rPr>
                <w:color w:val="000000"/>
              </w:rPr>
              <w:t>2.51</w:t>
            </w:r>
          </w:p>
        </w:tc>
        <w:tc>
          <w:tcPr>
            <w:tcW w:w="1625" w:type="dxa"/>
          </w:tcPr>
          <w:p w14:paraId="0531424E" w14:textId="77777777" w:rsidR="0009120E" w:rsidRDefault="0009120E" w:rsidP="00E71D3A">
            <w:pPr>
              <w:jc w:val="right"/>
              <w:rPr>
                <w:color w:val="000000"/>
              </w:rPr>
            </w:pPr>
            <w:r>
              <w:rPr>
                <w:color w:val="000000"/>
              </w:rPr>
              <w:t>1.80E-02</w:t>
            </w:r>
          </w:p>
        </w:tc>
      </w:tr>
      <w:tr w:rsidR="0009120E" w14:paraId="1453715D" w14:textId="77777777" w:rsidTr="00E71D3A">
        <w:trPr>
          <w:trHeight w:val="282"/>
        </w:trPr>
        <w:tc>
          <w:tcPr>
            <w:tcW w:w="4715" w:type="dxa"/>
            <w:shd w:val="clear" w:color="auto" w:fill="E7E6E6"/>
          </w:tcPr>
          <w:p w14:paraId="42573844" w14:textId="77777777" w:rsidR="0009120E" w:rsidRDefault="0009120E" w:rsidP="00E71D3A">
            <w:pPr>
              <w:rPr>
                <w:color w:val="000000"/>
              </w:rPr>
            </w:pPr>
            <w:r>
              <w:rPr>
                <w:color w:val="000000"/>
              </w:rPr>
              <w:t>GO- molecular function</w:t>
            </w:r>
          </w:p>
        </w:tc>
        <w:tc>
          <w:tcPr>
            <w:tcW w:w="1869" w:type="dxa"/>
            <w:shd w:val="clear" w:color="auto" w:fill="E7E6E6"/>
          </w:tcPr>
          <w:p w14:paraId="27167161" w14:textId="77777777" w:rsidR="0009120E" w:rsidRDefault="0009120E" w:rsidP="00E71D3A">
            <w:pPr>
              <w:rPr>
                <w:color w:val="000000"/>
              </w:rPr>
            </w:pPr>
            <w:r>
              <w:rPr>
                <w:color w:val="000000"/>
              </w:rPr>
              <w:t> </w:t>
            </w:r>
          </w:p>
        </w:tc>
        <w:tc>
          <w:tcPr>
            <w:tcW w:w="1625" w:type="dxa"/>
            <w:shd w:val="clear" w:color="auto" w:fill="E7E6E6"/>
          </w:tcPr>
          <w:p w14:paraId="23086690" w14:textId="77777777" w:rsidR="0009120E" w:rsidRDefault="0009120E" w:rsidP="00E71D3A">
            <w:pPr>
              <w:rPr>
                <w:color w:val="000000"/>
              </w:rPr>
            </w:pPr>
            <w:r>
              <w:rPr>
                <w:color w:val="000000"/>
              </w:rPr>
              <w:t> </w:t>
            </w:r>
          </w:p>
        </w:tc>
      </w:tr>
      <w:tr w:rsidR="0009120E" w14:paraId="55573667" w14:textId="77777777" w:rsidTr="00E71D3A">
        <w:trPr>
          <w:trHeight w:val="282"/>
        </w:trPr>
        <w:tc>
          <w:tcPr>
            <w:tcW w:w="4715" w:type="dxa"/>
          </w:tcPr>
          <w:p w14:paraId="6030C876" w14:textId="77777777" w:rsidR="0009120E" w:rsidRPr="009B4582" w:rsidRDefault="0009120E" w:rsidP="00E71D3A">
            <w:pPr>
              <w:rPr>
                <w:b/>
                <w:bCs/>
                <w:color w:val="000000"/>
              </w:rPr>
            </w:pPr>
            <w:r w:rsidRPr="009B4582">
              <w:rPr>
                <w:bCs/>
                <w:color w:val="000000"/>
              </w:rPr>
              <w:t>organic acid binding</w:t>
            </w:r>
          </w:p>
        </w:tc>
        <w:tc>
          <w:tcPr>
            <w:tcW w:w="1869" w:type="dxa"/>
          </w:tcPr>
          <w:p w14:paraId="4A87423D" w14:textId="77777777" w:rsidR="0009120E" w:rsidRDefault="0009120E" w:rsidP="00E71D3A">
            <w:pPr>
              <w:jc w:val="right"/>
              <w:rPr>
                <w:color w:val="000000"/>
              </w:rPr>
            </w:pPr>
            <w:r>
              <w:rPr>
                <w:color w:val="000000"/>
              </w:rPr>
              <w:t>1.64</w:t>
            </w:r>
          </w:p>
        </w:tc>
        <w:tc>
          <w:tcPr>
            <w:tcW w:w="1625" w:type="dxa"/>
          </w:tcPr>
          <w:p w14:paraId="4205032A" w14:textId="77777777" w:rsidR="0009120E" w:rsidRDefault="0009120E" w:rsidP="00E71D3A">
            <w:pPr>
              <w:jc w:val="right"/>
              <w:rPr>
                <w:color w:val="000000"/>
              </w:rPr>
            </w:pPr>
            <w:r>
              <w:rPr>
                <w:color w:val="000000"/>
              </w:rPr>
              <w:t>4.20E-02</w:t>
            </w:r>
          </w:p>
        </w:tc>
      </w:tr>
      <w:tr w:rsidR="0009120E" w14:paraId="559A7E10" w14:textId="77777777" w:rsidTr="00E71D3A">
        <w:trPr>
          <w:trHeight w:val="282"/>
        </w:trPr>
        <w:tc>
          <w:tcPr>
            <w:tcW w:w="4715" w:type="dxa"/>
          </w:tcPr>
          <w:p w14:paraId="0DCEE696" w14:textId="77777777" w:rsidR="0009120E" w:rsidRPr="009B4582" w:rsidRDefault="0009120E" w:rsidP="00E71D3A">
            <w:pPr>
              <w:rPr>
                <w:b/>
                <w:bCs/>
                <w:color w:val="000000"/>
              </w:rPr>
            </w:pPr>
            <w:r w:rsidRPr="009B4582">
              <w:rPr>
                <w:bCs/>
                <w:color w:val="000000"/>
              </w:rPr>
              <w:t>amino acid binding</w:t>
            </w:r>
          </w:p>
        </w:tc>
        <w:tc>
          <w:tcPr>
            <w:tcW w:w="1869" w:type="dxa"/>
          </w:tcPr>
          <w:p w14:paraId="5570C1D0" w14:textId="77777777" w:rsidR="0009120E" w:rsidRDefault="0009120E" w:rsidP="00E71D3A">
            <w:pPr>
              <w:jc w:val="right"/>
              <w:rPr>
                <w:color w:val="000000"/>
              </w:rPr>
            </w:pPr>
            <w:r>
              <w:rPr>
                <w:color w:val="000000"/>
              </w:rPr>
              <w:t>1.81</w:t>
            </w:r>
          </w:p>
        </w:tc>
        <w:tc>
          <w:tcPr>
            <w:tcW w:w="1625" w:type="dxa"/>
          </w:tcPr>
          <w:p w14:paraId="61C820AD" w14:textId="77777777" w:rsidR="0009120E" w:rsidRDefault="0009120E" w:rsidP="00E71D3A">
            <w:pPr>
              <w:jc w:val="right"/>
              <w:rPr>
                <w:color w:val="000000"/>
              </w:rPr>
            </w:pPr>
            <w:r>
              <w:rPr>
                <w:color w:val="000000"/>
              </w:rPr>
              <w:t>4.20E-02</w:t>
            </w:r>
          </w:p>
        </w:tc>
      </w:tr>
      <w:tr w:rsidR="0009120E" w14:paraId="64B96F83" w14:textId="77777777" w:rsidTr="00E71D3A">
        <w:trPr>
          <w:trHeight w:val="282"/>
        </w:trPr>
        <w:tc>
          <w:tcPr>
            <w:tcW w:w="4715" w:type="dxa"/>
          </w:tcPr>
          <w:p w14:paraId="22E31743" w14:textId="77777777" w:rsidR="0009120E" w:rsidRPr="009B4582" w:rsidRDefault="0009120E" w:rsidP="00E71D3A">
            <w:pPr>
              <w:rPr>
                <w:b/>
                <w:bCs/>
                <w:color w:val="000000"/>
              </w:rPr>
            </w:pPr>
            <w:r w:rsidRPr="009B4582">
              <w:rPr>
                <w:bCs/>
                <w:color w:val="000000"/>
              </w:rPr>
              <w:t>cysteine-type endopeptidase inhibitor activity</w:t>
            </w:r>
          </w:p>
        </w:tc>
        <w:tc>
          <w:tcPr>
            <w:tcW w:w="1869" w:type="dxa"/>
          </w:tcPr>
          <w:p w14:paraId="7D002AF2" w14:textId="77777777" w:rsidR="0009120E" w:rsidRDefault="0009120E" w:rsidP="00E71D3A">
            <w:pPr>
              <w:jc w:val="right"/>
              <w:rPr>
                <w:color w:val="000000"/>
              </w:rPr>
            </w:pPr>
            <w:r>
              <w:rPr>
                <w:color w:val="000000"/>
              </w:rPr>
              <w:t>2.31</w:t>
            </w:r>
          </w:p>
        </w:tc>
        <w:tc>
          <w:tcPr>
            <w:tcW w:w="1625" w:type="dxa"/>
          </w:tcPr>
          <w:p w14:paraId="0A7C7C4E" w14:textId="77777777" w:rsidR="0009120E" w:rsidRDefault="0009120E" w:rsidP="00E71D3A">
            <w:pPr>
              <w:jc w:val="right"/>
              <w:rPr>
                <w:color w:val="000000"/>
              </w:rPr>
            </w:pPr>
            <w:r>
              <w:rPr>
                <w:color w:val="000000"/>
              </w:rPr>
              <w:t>4.20E-02</w:t>
            </w:r>
          </w:p>
        </w:tc>
      </w:tr>
      <w:bookmarkEnd w:id="17"/>
    </w:tbl>
    <w:p w14:paraId="38F7D0C1" w14:textId="77777777" w:rsidR="0009120E" w:rsidRPr="002B008F" w:rsidRDefault="0009120E" w:rsidP="0009120E">
      <w:pPr>
        <w:rPr>
          <w:sz w:val="20"/>
          <w:szCs w:val="20"/>
        </w:rPr>
      </w:pPr>
    </w:p>
    <w:p w14:paraId="16103FA0" w14:textId="77777777" w:rsidR="0009120E" w:rsidRDefault="0009120E" w:rsidP="0009120E">
      <w:pPr>
        <w:spacing w:line="360" w:lineRule="auto"/>
        <w:rPr>
          <w:b/>
          <w:bCs/>
          <w:szCs w:val="24"/>
        </w:rPr>
      </w:pPr>
    </w:p>
    <w:p w14:paraId="0865A9DB" w14:textId="77777777" w:rsidR="0009120E" w:rsidRDefault="0009120E" w:rsidP="0009120E">
      <w:pPr>
        <w:spacing w:line="360" w:lineRule="auto"/>
        <w:rPr>
          <w:b/>
          <w:bCs/>
          <w:szCs w:val="24"/>
        </w:rPr>
      </w:pPr>
    </w:p>
    <w:p w14:paraId="3F31EA09" w14:textId="77777777" w:rsidR="0009120E" w:rsidRDefault="0009120E" w:rsidP="0009120E">
      <w:pPr>
        <w:spacing w:line="360" w:lineRule="auto"/>
        <w:rPr>
          <w:b/>
          <w:bCs/>
          <w:szCs w:val="24"/>
        </w:rPr>
      </w:pPr>
    </w:p>
    <w:p w14:paraId="78EC2CF0" w14:textId="77777777" w:rsidR="0009120E" w:rsidRDefault="0009120E" w:rsidP="0009120E">
      <w:pPr>
        <w:spacing w:line="360" w:lineRule="auto"/>
        <w:rPr>
          <w:b/>
          <w:bCs/>
          <w:szCs w:val="24"/>
        </w:rPr>
      </w:pPr>
    </w:p>
    <w:p w14:paraId="1784F2F1" w14:textId="77777777" w:rsidR="0009120E" w:rsidRDefault="0009120E" w:rsidP="0009120E">
      <w:pPr>
        <w:spacing w:line="360" w:lineRule="auto"/>
        <w:rPr>
          <w:b/>
          <w:bCs/>
          <w:szCs w:val="24"/>
        </w:rPr>
      </w:pPr>
    </w:p>
    <w:p w14:paraId="6268D5D9" w14:textId="77777777" w:rsidR="0009120E" w:rsidRDefault="0009120E" w:rsidP="0009120E">
      <w:pPr>
        <w:spacing w:line="360" w:lineRule="auto"/>
        <w:rPr>
          <w:b/>
          <w:bCs/>
          <w:szCs w:val="24"/>
        </w:rPr>
      </w:pPr>
    </w:p>
    <w:p w14:paraId="6AE0DEEA" w14:textId="77777777" w:rsidR="0009120E" w:rsidRDefault="0009120E" w:rsidP="0009120E">
      <w:pPr>
        <w:spacing w:line="360" w:lineRule="auto"/>
        <w:rPr>
          <w:b/>
          <w:bCs/>
          <w:szCs w:val="24"/>
        </w:rPr>
      </w:pPr>
    </w:p>
    <w:p w14:paraId="4FD4A53A" w14:textId="77777777" w:rsidR="0009120E" w:rsidRDefault="0009120E" w:rsidP="0009120E">
      <w:pPr>
        <w:spacing w:line="360" w:lineRule="auto"/>
        <w:rPr>
          <w:b/>
          <w:bCs/>
          <w:szCs w:val="24"/>
        </w:rPr>
      </w:pPr>
    </w:p>
    <w:p w14:paraId="2BD38367" w14:textId="77777777" w:rsidR="0009120E" w:rsidRDefault="0009120E" w:rsidP="0009120E">
      <w:pPr>
        <w:spacing w:line="360" w:lineRule="auto"/>
        <w:rPr>
          <w:b/>
          <w:bCs/>
          <w:szCs w:val="24"/>
        </w:rPr>
      </w:pPr>
    </w:p>
    <w:p w14:paraId="6C64DE62" w14:textId="77777777" w:rsidR="0009120E" w:rsidRDefault="0009120E" w:rsidP="0009120E">
      <w:pPr>
        <w:spacing w:line="360" w:lineRule="auto"/>
        <w:rPr>
          <w:b/>
          <w:bCs/>
          <w:szCs w:val="24"/>
        </w:rPr>
      </w:pPr>
    </w:p>
    <w:p w14:paraId="74B438E1" w14:textId="77777777" w:rsidR="0009120E" w:rsidRDefault="0009120E" w:rsidP="0009120E">
      <w:pPr>
        <w:spacing w:line="360" w:lineRule="auto"/>
        <w:rPr>
          <w:b/>
          <w:bCs/>
          <w:szCs w:val="24"/>
        </w:rPr>
      </w:pPr>
    </w:p>
    <w:p w14:paraId="40F70381" w14:textId="77777777" w:rsidR="0009120E" w:rsidRDefault="0009120E" w:rsidP="0009120E">
      <w:pPr>
        <w:spacing w:line="360" w:lineRule="auto"/>
        <w:rPr>
          <w:b/>
          <w:bCs/>
          <w:szCs w:val="24"/>
        </w:rPr>
      </w:pPr>
    </w:p>
    <w:p w14:paraId="5F4E37C4" w14:textId="77777777" w:rsidR="0009120E" w:rsidRDefault="0009120E" w:rsidP="0009120E">
      <w:pPr>
        <w:spacing w:line="360" w:lineRule="auto"/>
        <w:rPr>
          <w:b/>
          <w:bCs/>
          <w:szCs w:val="24"/>
        </w:rPr>
      </w:pPr>
    </w:p>
    <w:p w14:paraId="56BE341E" w14:textId="37A9AF03" w:rsidR="0009120E" w:rsidRPr="002757B2" w:rsidRDefault="0009120E" w:rsidP="0009120E">
      <w:pPr>
        <w:pStyle w:val="Heading1"/>
        <w:rPr>
          <w:rFonts w:ascii="Times New Roman" w:hAnsi="Times New Roman" w:cs="Times New Roman"/>
          <w:b/>
          <w:bCs/>
          <w:color w:val="auto"/>
          <w:lang w:val="nb-NO"/>
        </w:rPr>
      </w:pPr>
      <w:bookmarkStart w:id="23" w:name="_Toc148903791"/>
      <w:r w:rsidRPr="002757B2">
        <w:rPr>
          <w:rFonts w:ascii="Times New Roman" w:hAnsi="Times New Roman" w:cs="Times New Roman"/>
          <w:b/>
          <w:bCs/>
          <w:color w:val="auto"/>
          <w:lang w:val="nb-NO"/>
        </w:rPr>
        <w:t>Supp</w:t>
      </w:r>
      <w:r w:rsidR="00B511B5">
        <w:rPr>
          <w:rFonts w:ascii="Times New Roman" w:hAnsi="Times New Roman" w:cs="Times New Roman"/>
          <w:b/>
          <w:bCs/>
          <w:color w:val="auto"/>
          <w:lang w:val="nb-NO"/>
        </w:rPr>
        <w:t>lemental</w:t>
      </w:r>
      <w:r w:rsidRPr="002757B2">
        <w:rPr>
          <w:rFonts w:ascii="Times New Roman" w:hAnsi="Times New Roman" w:cs="Times New Roman"/>
          <w:b/>
          <w:bCs/>
          <w:color w:val="auto"/>
          <w:lang w:val="nb-NO"/>
        </w:rPr>
        <w:t xml:space="preserve"> Methods</w:t>
      </w:r>
      <w:bookmarkEnd w:id="23"/>
    </w:p>
    <w:p w14:paraId="50FD8099" w14:textId="77777777" w:rsidR="005E3551" w:rsidRDefault="005E3551" w:rsidP="0009120E">
      <w:pPr>
        <w:pStyle w:val="Heading2"/>
        <w:rPr>
          <w:rFonts w:ascii="Times New Roman" w:hAnsi="Times New Roman" w:cs="Times New Roman"/>
          <w:b/>
          <w:bCs/>
          <w:color w:val="000000" w:themeColor="text1"/>
        </w:rPr>
      </w:pPr>
    </w:p>
    <w:p w14:paraId="27EF33C8" w14:textId="45EC8353" w:rsidR="005E3551" w:rsidRPr="002757B2" w:rsidRDefault="0009120E" w:rsidP="002757B2">
      <w:pPr>
        <w:pStyle w:val="Heading2"/>
        <w:rPr>
          <w:rFonts w:ascii="Times New Roman" w:hAnsi="Times New Roman" w:cs="Times New Roman"/>
          <w:b/>
          <w:bCs/>
          <w:color w:val="000000" w:themeColor="text1"/>
        </w:rPr>
      </w:pPr>
      <w:bookmarkStart w:id="24" w:name="_Toc148903792"/>
      <w:r w:rsidRPr="008D5C38">
        <w:rPr>
          <w:rFonts w:ascii="Times New Roman" w:hAnsi="Times New Roman" w:cs="Times New Roman"/>
          <w:b/>
          <w:bCs/>
          <w:color w:val="000000" w:themeColor="text1"/>
        </w:rPr>
        <w:t>Synthesis of Inhibitors</w:t>
      </w:r>
      <w:bookmarkEnd w:id="24"/>
    </w:p>
    <w:p w14:paraId="5712F266" w14:textId="77777777" w:rsidR="0009120E" w:rsidRDefault="0009120E" w:rsidP="0009120E">
      <w:pPr>
        <w:pStyle w:val="TAMainText"/>
        <w:spacing w:after="240" w:line="360" w:lineRule="auto"/>
        <w:ind w:firstLine="0"/>
      </w:pPr>
      <w:r>
        <w:rPr>
          <w:rFonts w:ascii="Times New Roman" w:hAnsi="Times New Roman"/>
          <w:szCs w:val="24"/>
        </w:rPr>
        <w:t xml:space="preserve">Chromatographic purification of products was accomplished using Merck Silica Gel 60 (70-230 or 230-400 mesh). Thin-layer chromatography (TLC) was performed on </w:t>
      </w:r>
      <w:r>
        <w:rPr>
          <w:rFonts w:ascii="Times New Roman" w:hAnsi="Times New Roman"/>
          <w:szCs w:val="24"/>
          <w:lang w:val="en-GB"/>
        </w:rPr>
        <w:t xml:space="preserve">Silica Gel 60 F254 </w:t>
      </w:r>
      <w:proofErr w:type="spellStart"/>
      <w:r>
        <w:rPr>
          <w:rFonts w:ascii="Times New Roman" w:hAnsi="Times New Roman"/>
          <w:szCs w:val="24"/>
          <w:lang w:val="en-GB"/>
        </w:rPr>
        <w:t>aluminum</w:t>
      </w:r>
      <w:proofErr w:type="spellEnd"/>
      <w:r>
        <w:rPr>
          <w:rFonts w:ascii="Times New Roman" w:hAnsi="Times New Roman"/>
          <w:szCs w:val="24"/>
          <w:lang w:val="en-GB"/>
        </w:rPr>
        <w:t xml:space="preserve"> plates</w:t>
      </w:r>
      <w:r>
        <w:rPr>
          <w:rFonts w:ascii="Times New Roman" w:hAnsi="Times New Roman"/>
          <w:szCs w:val="24"/>
        </w:rPr>
        <w:t xml:space="preserve">. Visualization of the developed TLC was carried out by UV light and/or phosphomolybdic acid in EtOH. Melting points were determined using a </w:t>
      </w:r>
      <w:proofErr w:type="spellStart"/>
      <w:r>
        <w:rPr>
          <w:rFonts w:ascii="Times New Roman" w:hAnsi="Times New Roman"/>
          <w:szCs w:val="24"/>
        </w:rPr>
        <w:t>Büchi</w:t>
      </w:r>
      <w:proofErr w:type="spellEnd"/>
      <w:r>
        <w:rPr>
          <w:rFonts w:ascii="Times New Roman" w:hAnsi="Times New Roman"/>
          <w:szCs w:val="24"/>
        </w:rPr>
        <w:t xml:space="preserve"> 530 apparatus</w:t>
      </w:r>
      <w:r>
        <w:rPr>
          <w:szCs w:val="24"/>
        </w:rPr>
        <w:t xml:space="preserve"> and were uncorrected. </w:t>
      </w:r>
      <w:r>
        <w:rPr>
          <w:szCs w:val="24"/>
          <w:vertAlign w:val="superscript"/>
        </w:rPr>
        <w:t>1</w:t>
      </w:r>
      <w:r>
        <w:rPr>
          <w:szCs w:val="24"/>
        </w:rPr>
        <w:t xml:space="preserve">H, </w:t>
      </w:r>
      <w:r>
        <w:rPr>
          <w:szCs w:val="24"/>
          <w:vertAlign w:val="superscript"/>
        </w:rPr>
        <w:t>13</w:t>
      </w:r>
      <w:r>
        <w:rPr>
          <w:szCs w:val="24"/>
        </w:rPr>
        <w:t xml:space="preserve">C and </w:t>
      </w:r>
      <w:r>
        <w:rPr>
          <w:szCs w:val="24"/>
          <w:vertAlign w:val="superscript"/>
        </w:rPr>
        <w:t>19</w:t>
      </w:r>
      <w:r>
        <w:rPr>
          <w:szCs w:val="24"/>
        </w:rPr>
        <w:t xml:space="preserve">F NMR spectra were recorded on a Varian Mercury (200 MHz, 50 </w:t>
      </w:r>
      <w:proofErr w:type="gramStart"/>
      <w:r>
        <w:rPr>
          <w:szCs w:val="24"/>
        </w:rPr>
        <w:t>MHz</w:t>
      </w:r>
      <w:proofErr w:type="gramEnd"/>
      <w:r>
        <w:rPr>
          <w:szCs w:val="24"/>
        </w:rPr>
        <w:t xml:space="preserve"> and 188 MHz, respectively) and on a Bruker AVANCE III (400 MHz, 100 MHz and 377 MHz, respectively) in CDCl</w:t>
      </w:r>
      <w:r>
        <w:rPr>
          <w:szCs w:val="24"/>
          <w:vertAlign w:val="subscript"/>
        </w:rPr>
        <w:t>3</w:t>
      </w:r>
      <w:r>
        <w:rPr>
          <w:szCs w:val="24"/>
        </w:rPr>
        <w:t xml:space="preserve">. </w:t>
      </w:r>
      <w:r>
        <w:rPr>
          <w:szCs w:val="24"/>
          <w:vertAlign w:val="superscript"/>
        </w:rPr>
        <w:t>1</w:t>
      </w:r>
      <w:r>
        <w:rPr>
          <w:szCs w:val="24"/>
        </w:rPr>
        <w:t xml:space="preserve">H and </w:t>
      </w:r>
      <w:r>
        <w:rPr>
          <w:szCs w:val="24"/>
          <w:vertAlign w:val="superscript"/>
        </w:rPr>
        <w:t>13</w:t>
      </w:r>
      <w:r>
        <w:rPr>
          <w:szCs w:val="24"/>
        </w:rPr>
        <w:t xml:space="preserve">C NMR spectra of </w:t>
      </w:r>
      <w:r w:rsidRPr="0056552C">
        <w:rPr>
          <w:szCs w:val="24"/>
        </w:rPr>
        <w:t xml:space="preserve">inhibitors </w:t>
      </w:r>
      <w:r w:rsidRPr="0056552C">
        <w:rPr>
          <w:b/>
          <w:bCs/>
          <w:szCs w:val="24"/>
        </w:rPr>
        <w:t>17d</w:t>
      </w:r>
      <w:r w:rsidRPr="0056552C">
        <w:rPr>
          <w:szCs w:val="24"/>
        </w:rPr>
        <w:t xml:space="preserve">, </w:t>
      </w:r>
      <w:r w:rsidRPr="0056552C">
        <w:rPr>
          <w:b/>
          <w:bCs/>
          <w:szCs w:val="24"/>
        </w:rPr>
        <w:t>h</w:t>
      </w:r>
      <w:r w:rsidRPr="0056552C">
        <w:rPr>
          <w:szCs w:val="24"/>
        </w:rPr>
        <w:t>-</w:t>
      </w:r>
      <w:r w:rsidRPr="0056552C">
        <w:rPr>
          <w:b/>
          <w:bCs/>
          <w:szCs w:val="24"/>
        </w:rPr>
        <w:t>j</w:t>
      </w:r>
      <w:r>
        <w:rPr>
          <w:szCs w:val="24"/>
        </w:rPr>
        <w:t xml:space="preserve"> were recorded on a Bruker AVANCE III (600 MHz and 150 MHz, respectively) in CDCl</w:t>
      </w:r>
      <w:r>
        <w:rPr>
          <w:szCs w:val="24"/>
          <w:vertAlign w:val="subscript"/>
        </w:rPr>
        <w:t>3</w:t>
      </w:r>
      <w:r>
        <w:rPr>
          <w:szCs w:val="24"/>
        </w:rPr>
        <w:t xml:space="preserve">. Chemical shifts are given in </w:t>
      </w:r>
      <w:proofErr w:type="gramStart"/>
      <w:r>
        <w:rPr>
          <w:szCs w:val="24"/>
        </w:rPr>
        <w:t>ppm, and</w:t>
      </w:r>
      <w:proofErr w:type="gramEnd"/>
      <w:r>
        <w:rPr>
          <w:szCs w:val="24"/>
        </w:rPr>
        <w:t xml:space="preserve"> coupling constants (</w:t>
      </w:r>
      <w:r>
        <w:rPr>
          <w:i/>
          <w:szCs w:val="24"/>
        </w:rPr>
        <w:t>J</w:t>
      </w:r>
      <w:r>
        <w:rPr>
          <w:szCs w:val="24"/>
        </w:rPr>
        <w:t xml:space="preserve">) in Hz. Peak multiplicities are described as follows: s, singlet, d, doublet, t, </w:t>
      </w:r>
      <w:proofErr w:type="gramStart"/>
      <w:r>
        <w:rPr>
          <w:szCs w:val="24"/>
        </w:rPr>
        <w:t>triplet</w:t>
      </w:r>
      <w:proofErr w:type="gramEnd"/>
      <w:r>
        <w:rPr>
          <w:szCs w:val="24"/>
        </w:rPr>
        <w:t xml:space="preserve"> and m, </w:t>
      </w:r>
      <w:proofErr w:type="spellStart"/>
      <w:r>
        <w:rPr>
          <w:szCs w:val="24"/>
        </w:rPr>
        <w:t>multiplet</w:t>
      </w:r>
      <w:proofErr w:type="spellEnd"/>
      <w:r>
        <w:rPr>
          <w:szCs w:val="24"/>
        </w:rPr>
        <w:t xml:space="preserve">. Electron spray ionization (ESI) mass spectra were recorded on a Finnigan, Surveyor MSQ Plus spectrometer. Dichloromethane, </w:t>
      </w:r>
      <w:proofErr w:type="spellStart"/>
      <w:r>
        <w:rPr>
          <w:szCs w:val="24"/>
        </w:rPr>
        <w:t>diethylether</w:t>
      </w:r>
      <w:proofErr w:type="spellEnd"/>
      <w:r>
        <w:rPr>
          <w:szCs w:val="24"/>
        </w:rPr>
        <w:t xml:space="preserve"> and toluene were dried by standard procedures and stored over molecular sieves. All other solvents and chemicals were reagent grade and used without further purification. The purity of all compounds subjected to biological tests was determined by analytical </w:t>
      </w:r>
      <w:proofErr w:type="gramStart"/>
      <w:r>
        <w:rPr>
          <w:szCs w:val="24"/>
        </w:rPr>
        <w:t>HPLC, and</w:t>
      </w:r>
      <w:proofErr w:type="gramEnd"/>
      <w:r>
        <w:rPr>
          <w:szCs w:val="24"/>
        </w:rPr>
        <w:t xml:space="preserve"> was found to be ≥95%. HRMS spectra were recorded on a Bruker Maxis Impact QTOF Spectrometer.</w:t>
      </w:r>
    </w:p>
    <w:p w14:paraId="0CEA2805" w14:textId="77777777" w:rsidR="0009120E" w:rsidRPr="00D0754C" w:rsidRDefault="0009120E" w:rsidP="0009120E">
      <w:pPr>
        <w:pStyle w:val="TAMainText"/>
        <w:spacing w:line="360" w:lineRule="auto"/>
        <w:ind w:firstLine="0"/>
        <w:rPr>
          <w:szCs w:val="24"/>
        </w:rPr>
      </w:pPr>
      <w:r w:rsidRPr="0056552C">
        <w:rPr>
          <w:szCs w:val="24"/>
        </w:rPr>
        <w:t xml:space="preserve">Compounds </w:t>
      </w:r>
      <w:r w:rsidRPr="0056552C">
        <w:rPr>
          <w:b/>
          <w:szCs w:val="24"/>
        </w:rPr>
        <w:t>10k</w:t>
      </w:r>
      <w:r w:rsidRPr="0056552C">
        <w:rPr>
          <w:szCs w:val="24"/>
        </w:rPr>
        <w:t>,</w:t>
      </w:r>
      <w:r>
        <w:rPr>
          <w:szCs w:val="24"/>
        </w:rPr>
        <w:fldChar w:fldCharType="begin">
          <w:fldData xml:space="preserve">PEVuZE5vdGU+PENpdGU+PEF1dGhvcj5MaXU8L0F1dGhvcj48WWVhcj4yMDIxPC9ZZWFyPjxSZWNO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</w:fldData>
        </w:fldChar>
      </w:r>
      <w:r>
        <w:rPr>
          <w:szCs w:val="24"/>
        </w:rPr>
        <w:instrText xml:space="preserve"> ADDIN EN.CITE </w:instrText>
      </w:r>
      <w:r>
        <w:rPr>
          <w:szCs w:val="24"/>
        </w:rPr>
        <w:fldChar w:fldCharType="begin">
          <w:fldData xml:space="preserve">PEVuZE5vdGU+PENpdGU+PEF1dGhvcj5MaXU8L0F1dGhvcj48WWVhcj4yMDIxPC9ZZWFyPjxSZWNO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sidRPr="00D0754C">
        <w:rPr>
          <w:noProof/>
          <w:szCs w:val="24"/>
          <w:vertAlign w:val="superscript"/>
        </w:rPr>
        <w:t>1</w:t>
      </w:r>
      <w:r>
        <w:rPr>
          <w:szCs w:val="24"/>
        </w:rPr>
        <w:fldChar w:fldCharType="end"/>
      </w:r>
      <w:r w:rsidRPr="0056552C">
        <w:rPr>
          <w:szCs w:val="24"/>
        </w:rPr>
        <w:t xml:space="preserve"> </w:t>
      </w:r>
      <w:r w:rsidRPr="0056552C">
        <w:rPr>
          <w:b/>
          <w:bCs/>
          <w:szCs w:val="24"/>
        </w:rPr>
        <w:t>11a</w:t>
      </w:r>
      <w:r w:rsidRPr="0056552C">
        <w:rPr>
          <w:bCs/>
          <w:szCs w:val="24"/>
        </w:rPr>
        <w:t>,</w:t>
      </w:r>
      <w:r>
        <w:rPr>
          <w:bCs/>
          <w:szCs w:val="24"/>
        </w:rPr>
        <w:fldChar w:fldCharType="begin">
          <w:fldData xml:space="preserve">PEVuZE5vdGU+PENpdGU+PEF1dGhvcj5Lb2tvdG9zPC9BdXRob3I+PFllYXI+MjAxNDwvWWVhcj48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</w:fldData>
        </w:fldChar>
      </w:r>
      <w:r>
        <w:rPr>
          <w:bCs/>
          <w:szCs w:val="24"/>
        </w:rPr>
        <w:instrText xml:space="preserve"> ADDIN EN.CITE </w:instrText>
      </w:r>
      <w:r>
        <w:rPr>
          <w:bCs/>
          <w:szCs w:val="24"/>
        </w:rPr>
        <w:fldChar w:fldCharType="begin">
          <w:fldData xml:space="preserve">PEVuZE5vdGU+PENpdGU+PEF1dGhvcj5Lb2tvdG9zPC9BdXRob3I+PFllYXI+MjAxNDwvWWVhcj48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</w:fldData>
        </w:fldChar>
      </w:r>
      <w:r>
        <w:rPr>
          <w:bCs/>
          <w:szCs w:val="24"/>
        </w:rPr>
        <w:instrText xml:space="preserve"> ADDIN EN.CITE.DATA </w:instrText>
      </w:r>
      <w:r>
        <w:rPr>
          <w:bCs/>
          <w:szCs w:val="24"/>
        </w:rPr>
      </w:r>
      <w:r>
        <w:rPr>
          <w:bCs/>
          <w:szCs w:val="24"/>
        </w:rPr>
        <w:fldChar w:fldCharType="end"/>
      </w:r>
      <w:r>
        <w:rPr>
          <w:bCs/>
          <w:szCs w:val="24"/>
        </w:rPr>
      </w:r>
      <w:r>
        <w:rPr>
          <w:bCs/>
          <w:szCs w:val="24"/>
        </w:rPr>
        <w:fldChar w:fldCharType="separate"/>
      </w:r>
      <w:r w:rsidRPr="00D0754C">
        <w:rPr>
          <w:bCs/>
          <w:noProof/>
          <w:szCs w:val="24"/>
          <w:vertAlign w:val="superscript"/>
        </w:rPr>
        <w:t>2</w:t>
      </w:r>
      <w:r>
        <w:rPr>
          <w:bCs/>
          <w:szCs w:val="24"/>
        </w:rPr>
        <w:fldChar w:fldCharType="end"/>
      </w:r>
      <w:r w:rsidRPr="0056552C">
        <w:rPr>
          <w:bCs/>
          <w:szCs w:val="24"/>
          <w:vertAlign w:val="superscript"/>
        </w:rPr>
        <w:t xml:space="preserve"> </w:t>
      </w:r>
      <w:r w:rsidRPr="0056552C">
        <w:rPr>
          <w:b/>
          <w:bCs/>
          <w:szCs w:val="24"/>
        </w:rPr>
        <w:t>12a</w:t>
      </w:r>
      <w:r>
        <w:rPr>
          <w:b/>
          <w:bCs/>
          <w:szCs w:val="24"/>
        </w:rPr>
        <w:t>,</w:t>
      </w:r>
      <w:r>
        <w:rPr>
          <w:bCs/>
          <w:szCs w:val="24"/>
        </w:rPr>
        <w:fldChar w:fldCharType="begin">
          <w:fldData xml:space="preserve">PEVuZE5vdGU+PENpdGU+PEF1dGhvcj5Lb2tvdG9zPC9BdXRob3I+PFllYXI+MjAxNDwvWWVhcj48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</w:fldData>
        </w:fldChar>
      </w:r>
      <w:r>
        <w:rPr>
          <w:bCs/>
          <w:szCs w:val="24"/>
        </w:rPr>
        <w:instrText xml:space="preserve"> ADDIN EN.CITE </w:instrText>
      </w:r>
      <w:r>
        <w:rPr>
          <w:bCs/>
          <w:szCs w:val="24"/>
        </w:rPr>
        <w:fldChar w:fldCharType="begin">
          <w:fldData xml:space="preserve">PEVuZE5vdGU+PENpdGU+PEF1dGhvcj5Lb2tvdG9zPC9BdXRob3I+PFllYXI+MjAxNDwvWWVhcj48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</w:fldData>
        </w:fldChar>
      </w:r>
      <w:r>
        <w:rPr>
          <w:bCs/>
          <w:szCs w:val="24"/>
        </w:rPr>
        <w:instrText xml:space="preserve"> ADDIN EN.CITE.DATA </w:instrText>
      </w:r>
      <w:r>
        <w:rPr>
          <w:bCs/>
          <w:szCs w:val="24"/>
        </w:rPr>
      </w:r>
      <w:r>
        <w:rPr>
          <w:bCs/>
          <w:szCs w:val="24"/>
        </w:rPr>
        <w:fldChar w:fldCharType="end"/>
      </w:r>
      <w:r>
        <w:rPr>
          <w:bCs/>
          <w:szCs w:val="24"/>
        </w:rPr>
      </w:r>
      <w:r>
        <w:rPr>
          <w:bCs/>
          <w:szCs w:val="24"/>
        </w:rPr>
        <w:fldChar w:fldCharType="separate"/>
      </w:r>
      <w:r w:rsidRPr="00D0754C">
        <w:rPr>
          <w:bCs/>
          <w:noProof/>
          <w:szCs w:val="24"/>
          <w:vertAlign w:val="superscript"/>
        </w:rPr>
        <w:t>2</w:t>
      </w:r>
      <w:r>
        <w:rPr>
          <w:bCs/>
          <w:szCs w:val="24"/>
        </w:rPr>
        <w:fldChar w:fldCharType="end"/>
      </w:r>
      <w:r>
        <w:rPr>
          <w:bCs/>
          <w:szCs w:val="24"/>
        </w:rPr>
        <w:t xml:space="preserve"> </w:t>
      </w:r>
      <w:r w:rsidRPr="0056552C">
        <w:rPr>
          <w:b/>
          <w:bCs/>
          <w:szCs w:val="24"/>
        </w:rPr>
        <w:t>12d</w:t>
      </w:r>
      <w:r w:rsidRPr="0056552C">
        <w:rPr>
          <w:bCs/>
          <w:szCs w:val="24"/>
        </w:rPr>
        <w:t>,</w:t>
      </w:r>
      <w:r>
        <w:rPr>
          <w:bCs/>
          <w:szCs w:val="24"/>
        </w:rPr>
        <w:fldChar w:fldCharType="begin">
          <w:fldData xml:space="preserve">PEVuZE5vdGU+PENpdGU+PEF1dGhvcj5Lb2tvdG9zPC9BdXRob3I+PFllYXI+MjAxNDwvWWVhcj48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</w:fldData>
        </w:fldChar>
      </w:r>
      <w:r>
        <w:rPr>
          <w:bCs/>
          <w:szCs w:val="24"/>
        </w:rPr>
        <w:instrText xml:space="preserve"> ADDIN EN.CITE </w:instrText>
      </w:r>
      <w:r>
        <w:rPr>
          <w:bCs/>
          <w:szCs w:val="24"/>
        </w:rPr>
        <w:fldChar w:fldCharType="begin">
          <w:fldData xml:space="preserve">PEVuZE5vdGU+PENpdGU+PEF1dGhvcj5Lb2tvdG9zPC9BdXRob3I+PFllYXI+MjAxNDwvWWVhcj48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</w:fldData>
        </w:fldChar>
      </w:r>
      <w:r>
        <w:rPr>
          <w:bCs/>
          <w:szCs w:val="24"/>
        </w:rPr>
        <w:instrText xml:space="preserve"> ADDIN EN.CITE.DATA </w:instrText>
      </w:r>
      <w:r>
        <w:rPr>
          <w:bCs/>
          <w:szCs w:val="24"/>
        </w:rPr>
      </w:r>
      <w:r>
        <w:rPr>
          <w:bCs/>
          <w:szCs w:val="24"/>
        </w:rPr>
        <w:fldChar w:fldCharType="end"/>
      </w:r>
      <w:r>
        <w:rPr>
          <w:bCs/>
          <w:szCs w:val="24"/>
        </w:rPr>
      </w:r>
      <w:r>
        <w:rPr>
          <w:bCs/>
          <w:szCs w:val="24"/>
        </w:rPr>
        <w:fldChar w:fldCharType="separate"/>
      </w:r>
      <w:r w:rsidRPr="00D0754C">
        <w:rPr>
          <w:bCs/>
          <w:noProof/>
          <w:szCs w:val="24"/>
          <w:vertAlign w:val="superscript"/>
        </w:rPr>
        <w:t>2</w:t>
      </w:r>
      <w:r>
        <w:rPr>
          <w:bCs/>
          <w:szCs w:val="24"/>
        </w:rPr>
        <w:fldChar w:fldCharType="end"/>
      </w:r>
      <w:r w:rsidRPr="0056552C">
        <w:rPr>
          <w:bCs/>
          <w:szCs w:val="24"/>
        </w:rPr>
        <w:t xml:space="preserve"> and </w:t>
      </w:r>
      <w:r w:rsidRPr="0056552C">
        <w:rPr>
          <w:b/>
          <w:bCs/>
          <w:szCs w:val="24"/>
        </w:rPr>
        <w:t>13a</w:t>
      </w:r>
      <w:r>
        <w:rPr>
          <w:b/>
          <w:bCs/>
          <w:szCs w:val="24"/>
        </w:rPr>
        <w:fldChar w:fldCharType="begin">
          <w:fldData xml:space="preserve">PEVuZE5vdGU+PENpdGU+PEF1dGhvcj5Lb2tvdG9zPC9BdXRob3I+PFllYXI+MjAxNDwvWWVhcj48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</w:fldData>
        </w:fldChar>
      </w:r>
      <w:r>
        <w:rPr>
          <w:b/>
          <w:bCs/>
          <w:szCs w:val="24"/>
        </w:rPr>
        <w:instrText xml:space="preserve"> ADDIN EN.CITE </w:instrText>
      </w:r>
      <w:r>
        <w:rPr>
          <w:b/>
          <w:bCs/>
          <w:szCs w:val="24"/>
        </w:rPr>
        <w:fldChar w:fldCharType="begin">
          <w:fldData xml:space="preserve">PEVuZE5vdGU+PENpdGU+PEF1dGhvcj5Lb2tvdG9zPC9BdXRob3I+PFllYXI+MjAxNDwvWWVhcj48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</w:fldData>
        </w:fldChar>
      </w:r>
      <w:r>
        <w:rPr>
          <w:b/>
          <w:bCs/>
          <w:szCs w:val="24"/>
        </w:rPr>
        <w:instrText xml:space="preserve"> ADDIN EN.CITE.DATA </w:instrText>
      </w:r>
      <w:r>
        <w:rPr>
          <w:b/>
          <w:bCs/>
          <w:szCs w:val="24"/>
        </w:rPr>
      </w:r>
      <w:r>
        <w:rPr>
          <w:b/>
          <w:bCs/>
          <w:szCs w:val="24"/>
        </w:rPr>
        <w:fldChar w:fldCharType="end"/>
      </w:r>
      <w:r>
        <w:rPr>
          <w:b/>
          <w:bCs/>
          <w:szCs w:val="24"/>
        </w:rPr>
      </w:r>
      <w:r>
        <w:rPr>
          <w:b/>
          <w:bCs/>
          <w:szCs w:val="24"/>
        </w:rPr>
        <w:fldChar w:fldCharType="separate"/>
      </w:r>
      <w:r w:rsidRPr="00D0754C">
        <w:rPr>
          <w:b/>
          <w:bCs/>
          <w:noProof/>
          <w:szCs w:val="24"/>
          <w:vertAlign w:val="superscript"/>
        </w:rPr>
        <w:t>2</w:t>
      </w:r>
      <w:r>
        <w:rPr>
          <w:b/>
          <w:bCs/>
          <w:szCs w:val="24"/>
        </w:rPr>
        <w:fldChar w:fldCharType="end"/>
      </w:r>
      <w:r w:rsidRPr="0056552C">
        <w:rPr>
          <w:b/>
          <w:bCs/>
          <w:szCs w:val="24"/>
        </w:rPr>
        <w:t xml:space="preserve"> </w:t>
      </w:r>
      <w:r w:rsidRPr="0056552C">
        <w:rPr>
          <w:szCs w:val="24"/>
        </w:rPr>
        <w:t>were prepared as previously described.</w:t>
      </w:r>
    </w:p>
    <w:p w14:paraId="0E0E100D" w14:textId="77777777" w:rsidR="0009120E" w:rsidRDefault="0009120E" w:rsidP="0009120E">
      <w:pPr>
        <w:pStyle w:val="SNSynopsisTOC"/>
        <w:spacing w:after="0" w:line="360" w:lineRule="auto"/>
        <w:jc w:val="center"/>
      </w:pPr>
      <w:r>
        <w:rPr>
          <w:b/>
          <w:szCs w:val="24"/>
        </w:rPr>
        <w:t>Ethyl 2-(4-(</w:t>
      </w:r>
      <w:proofErr w:type="spellStart"/>
      <w:proofErr w:type="gramStart"/>
      <w:r>
        <w:rPr>
          <w:b/>
          <w:szCs w:val="24"/>
        </w:rPr>
        <w:t>heptyloxy</w:t>
      </w:r>
      <w:proofErr w:type="spellEnd"/>
      <w:r>
        <w:rPr>
          <w:b/>
          <w:szCs w:val="24"/>
        </w:rPr>
        <w:t>)phenoxy</w:t>
      </w:r>
      <w:proofErr w:type="gramEnd"/>
      <w:r>
        <w:rPr>
          <w:b/>
          <w:szCs w:val="24"/>
        </w:rPr>
        <w:t>)acetate (11b)</w:t>
      </w:r>
    </w:p>
    <w:p w14:paraId="4C8A7A18" w14:textId="77777777" w:rsidR="0009120E" w:rsidRDefault="0009120E" w:rsidP="0009120E">
      <w:pPr>
        <w:pStyle w:val="SNSynopsisTOC"/>
        <w:spacing w:after="0" w:line="360" w:lineRule="auto"/>
        <w:jc w:val="center"/>
      </w:pPr>
      <w:r>
        <w:rPr>
          <w:szCs w:val="24"/>
        </w:rPr>
        <w:object w:dxaOrig="4065" w:dyaOrig="1106" w14:anchorId="50CD55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25pt;height:56.25pt" o:ole="">
            <v:imagedata r:id="rId17" o:title=""/>
          </v:shape>
          <o:OLEObject Type="Embed" ProgID="ChemDraw.Document.6.0" ShapeID="_x0000_i1025" DrawAspect="Content" ObjectID="_1759568466" r:id="rId18"/>
        </w:object>
      </w:r>
    </w:p>
    <w:p w14:paraId="777ACD79" w14:textId="77777777" w:rsidR="0009120E" w:rsidRPr="00D0754C" w:rsidRDefault="0009120E" w:rsidP="0009120E">
      <w:pPr>
        <w:pStyle w:val="SNSynopsisTOC"/>
        <w:spacing w:after="0" w:line="360" w:lineRule="auto"/>
        <w:rPr>
          <w:szCs w:val="24"/>
        </w:rPr>
      </w:pPr>
      <w:r>
        <w:rPr>
          <w:szCs w:val="24"/>
        </w:rPr>
        <w:t xml:space="preserve">Yield 96%; White oil; </w:t>
      </w:r>
      <w:r>
        <w:rPr>
          <w:b/>
          <w:bCs/>
          <w:szCs w:val="24"/>
          <w:vertAlign w:val="superscript"/>
        </w:rPr>
        <w:t>1</w:t>
      </w:r>
      <w:r>
        <w:rPr>
          <w:b/>
          <w:bCs/>
          <w:szCs w:val="24"/>
        </w:rPr>
        <w:t>H-NMR</w:t>
      </w:r>
      <w:r>
        <w:rPr>
          <w:szCs w:val="24"/>
        </w:rPr>
        <w:t xml:space="preserve"> (400 MHz, CDCl</w:t>
      </w:r>
      <w:r>
        <w:rPr>
          <w:szCs w:val="24"/>
          <w:vertAlign w:val="subscript"/>
        </w:rPr>
        <w:t>3</w:t>
      </w:r>
      <w:r>
        <w:rPr>
          <w:szCs w:val="24"/>
        </w:rPr>
        <w:t xml:space="preserve">): </w:t>
      </w:r>
      <w:r>
        <w:rPr>
          <w:i/>
          <w:szCs w:val="24"/>
          <w:lang w:val="el-GR"/>
        </w:rPr>
        <w:t>δ</w:t>
      </w:r>
      <w:r>
        <w:rPr>
          <w:szCs w:val="24"/>
        </w:rPr>
        <w:t xml:space="preserve"> 6.85 (d, </w:t>
      </w:r>
      <w:r>
        <w:rPr>
          <w:i/>
          <w:szCs w:val="24"/>
        </w:rPr>
        <w:t>J</w:t>
      </w:r>
      <w:r>
        <w:rPr>
          <w:szCs w:val="24"/>
        </w:rPr>
        <w:t xml:space="preserve"> = 9.2 Hz, 2H, </w:t>
      </w:r>
      <w:proofErr w:type="spellStart"/>
      <w:r>
        <w:rPr>
          <w:szCs w:val="24"/>
        </w:rPr>
        <w:t>ArH</w:t>
      </w:r>
      <w:proofErr w:type="spellEnd"/>
      <w:r>
        <w:rPr>
          <w:szCs w:val="24"/>
        </w:rPr>
        <w:t xml:space="preserve">), 6.81 (d, </w:t>
      </w:r>
      <w:r>
        <w:rPr>
          <w:i/>
          <w:szCs w:val="24"/>
        </w:rPr>
        <w:t>J</w:t>
      </w:r>
      <w:r>
        <w:rPr>
          <w:szCs w:val="24"/>
        </w:rPr>
        <w:t xml:space="preserve"> = 9.2 Hz, 2H, </w:t>
      </w:r>
      <w:proofErr w:type="spellStart"/>
      <w:r>
        <w:rPr>
          <w:szCs w:val="24"/>
        </w:rPr>
        <w:t>ArH</w:t>
      </w:r>
      <w:proofErr w:type="spellEnd"/>
      <w:r>
        <w:rPr>
          <w:szCs w:val="24"/>
        </w:rPr>
        <w:t>), 4.56 (s, 2H, OCH</w:t>
      </w:r>
      <w:r>
        <w:rPr>
          <w:szCs w:val="24"/>
          <w:vertAlign w:val="subscript"/>
        </w:rPr>
        <w:t>2</w:t>
      </w:r>
      <w:r>
        <w:rPr>
          <w:szCs w:val="24"/>
        </w:rPr>
        <w:t xml:space="preserve">), 4.26 (q, </w:t>
      </w:r>
      <w:r>
        <w:rPr>
          <w:i/>
          <w:szCs w:val="24"/>
        </w:rPr>
        <w:t>J</w:t>
      </w:r>
      <w:r>
        <w:rPr>
          <w:szCs w:val="24"/>
        </w:rPr>
        <w:t xml:space="preserve"> = 7.1 Hz, 2H, OCH</w:t>
      </w:r>
      <w:r>
        <w:rPr>
          <w:szCs w:val="24"/>
          <w:vertAlign w:val="subscript"/>
        </w:rPr>
        <w:t>2</w:t>
      </w:r>
      <w:r>
        <w:rPr>
          <w:szCs w:val="24"/>
        </w:rPr>
        <w:t xml:space="preserve">), 3.89 (t, </w:t>
      </w:r>
      <w:r>
        <w:rPr>
          <w:i/>
          <w:szCs w:val="24"/>
        </w:rPr>
        <w:t>J</w:t>
      </w:r>
      <w:r>
        <w:rPr>
          <w:szCs w:val="24"/>
        </w:rPr>
        <w:t xml:space="preserve"> = 6.6 Hz, 2H, OCH</w:t>
      </w:r>
      <w:r>
        <w:rPr>
          <w:szCs w:val="24"/>
          <w:vertAlign w:val="subscript"/>
        </w:rPr>
        <w:t>2</w:t>
      </w:r>
      <w:r>
        <w:rPr>
          <w:szCs w:val="24"/>
        </w:rPr>
        <w:t>), 1.82-1.62 (m, 2H, CH</w:t>
      </w:r>
      <w:r>
        <w:rPr>
          <w:szCs w:val="24"/>
          <w:vertAlign w:val="subscript"/>
        </w:rPr>
        <w:t>2</w:t>
      </w:r>
      <w:r>
        <w:rPr>
          <w:szCs w:val="24"/>
        </w:rPr>
        <w:t>), 1.52-1.11 (m, 11H, 4 x CH</w:t>
      </w:r>
      <w:r>
        <w:rPr>
          <w:szCs w:val="24"/>
          <w:vertAlign w:val="subscript"/>
        </w:rPr>
        <w:t>2</w:t>
      </w:r>
      <w:r>
        <w:rPr>
          <w:szCs w:val="24"/>
        </w:rPr>
        <w:t xml:space="preserve"> and CH</w:t>
      </w:r>
      <w:r>
        <w:rPr>
          <w:szCs w:val="24"/>
          <w:vertAlign w:val="subscript"/>
        </w:rPr>
        <w:t>3</w:t>
      </w:r>
      <w:r>
        <w:rPr>
          <w:szCs w:val="24"/>
        </w:rPr>
        <w:t xml:space="preserve">), 0.88 (t, </w:t>
      </w:r>
      <w:r>
        <w:rPr>
          <w:i/>
          <w:szCs w:val="24"/>
        </w:rPr>
        <w:t>J</w:t>
      </w:r>
      <w:r>
        <w:rPr>
          <w:szCs w:val="24"/>
        </w:rPr>
        <w:t xml:space="preserve"> = 6.6 Hz, 3H, CH</w:t>
      </w:r>
      <w:r>
        <w:rPr>
          <w:szCs w:val="24"/>
          <w:vertAlign w:val="subscript"/>
        </w:rPr>
        <w:t>3</w:t>
      </w:r>
      <w:r>
        <w:rPr>
          <w:szCs w:val="24"/>
        </w:rPr>
        <w:t xml:space="preserve">); </w:t>
      </w:r>
      <w:r>
        <w:rPr>
          <w:b/>
          <w:bCs/>
          <w:szCs w:val="24"/>
          <w:vertAlign w:val="superscript"/>
        </w:rPr>
        <w:t>13</w:t>
      </w:r>
      <w:r>
        <w:rPr>
          <w:b/>
          <w:bCs/>
          <w:szCs w:val="24"/>
        </w:rPr>
        <w:t>C-NMR</w:t>
      </w:r>
      <w:r>
        <w:rPr>
          <w:szCs w:val="24"/>
        </w:rPr>
        <w:t xml:space="preserve"> (100 MHz, CDCl</w:t>
      </w:r>
      <w:r>
        <w:rPr>
          <w:szCs w:val="24"/>
          <w:vertAlign w:val="subscript"/>
        </w:rPr>
        <w:t>3</w:t>
      </w:r>
      <w:r>
        <w:rPr>
          <w:szCs w:val="24"/>
        </w:rPr>
        <w:t xml:space="preserve">): </w:t>
      </w:r>
      <w:r>
        <w:rPr>
          <w:i/>
          <w:szCs w:val="24"/>
          <w:lang w:val="el-GR"/>
        </w:rPr>
        <w:t>δ</w:t>
      </w:r>
      <w:r>
        <w:rPr>
          <w:i/>
          <w:szCs w:val="24"/>
        </w:rPr>
        <w:t xml:space="preserve"> </w:t>
      </w:r>
      <w:r>
        <w:rPr>
          <w:szCs w:val="24"/>
        </w:rPr>
        <w:t xml:space="preserve">169.0, 153.9, 151.7, 115.6, 115.1, 68.3, 66.1, 61.0, 31.6, 29.2, 28.9, 25.9, 22.5, 14.0, 13.9; </w:t>
      </w:r>
      <w:r>
        <w:rPr>
          <w:b/>
          <w:bCs/>
          <w:szCs w:val="24"/>
        </w:rPr>
        <w:t>HRMS (ESI</w:t>
      </w:r>
      <w:r>
        <w:rPr>
          <w:b/>
          <w:bCs/>
          <w:szCs w:val="24"/>
          <w:vertAlign w:val="superscript"/>
        </w:rPr>
        <w:t>+</w:t>
      </w:r>
      <w:r>
        <w:rPr>
          <w:b/>
          <w:bCs/>
          <w:szCs w:val="24"/>
        </w:rPr>
        <w:t>)</w:t>
      </w:r>
      <w:r>
        <w:rPr>
          <w:szCs w:val="24"/>
        </w:rPr>
        <w:t xml:space="preserve"> </w:t>
      </w:r>
      <w:r>
        <w:rPr>
          <w:i/>
          <w:iCs/>
          <w:szCs w:val="24"/>
        </w:rPr>
        <w:t>m/z</w:t>
      </w:r>
      <w:r>
        <w:rPr>
          <w:szCs w:val="24"/>
        </w:rPr>
        <w:t xml:space="preserve"> </w:t>
      </w:r>
      <w:proofErr w:type="spellStart"/>
      <w:r>
        <w:rPr>
          <w:szCs w:val="24"/>
        </w:rPr>
        <w:t>calcd</w:t>
      </w:r>
      <w:proofErr w:type="spellEnd"/>
      <w:r>
        <w:rPr>
          <w:szCs w:val="24"/>
        </w:rPr>
        <w:t xml:space="preserve"> for C</w:t>
      </w:r>
      <w:r>
        <w:rPr>
          <w:szCs w:val="24"/>
          <w:vertAlign w:val="subscript"/>
        </w:rPr>
        <w:t>17</w:t>
      </w:r>
      <w:r>
        <w:rPr>
          <w:szCs w:val="24"/>
        </w:rPr>
        <w:t>H</w:t>
      </w:r>
      <w:r>
        <w:rPr>
          <w:szCs w:val="24"/>
          <w:vertAlign w:val="subscript"/>
        </w:rPr>
        <w:t>27</w:t>
      </w:r>
      <w:r>
        <w:rPr>
          <w:szCs w:val="24"/>
        </w:rPr>
        <w:t>O</w:t>
      </w:r>
      <w:r>
        <w:rPr>
          <w:szCs w:val="24"/>
          <w:vertAlign w:val="subscript"/>
        </w:rPr>
        <w:t>4</w:t>
      </w:r>
      <w:r>
        <w:rPr>
          <w:szCs w:val="24"/>
          <w:vertAlign w:val="superscript"/>
        </w:rPr>
        <w:t>+</w:t>
      </w:r>
      <w:r>
        <w:rPr>
          <w:szCs w:val="24"/>
        </w:rPr>
        <w:t>: 295.1904; [M + H]</w:t>
      </w:r>
      <w:r>
        <w:rPr>
          <w:szCs w:val="24"/>
          <w:vertAlign w:val="superscript"/>
        </w:rPr>
        <w:t>+</w:t>
      </w:r>
      <w:r>
        <w:rPr>
          <w:szCs w:val="24"/>
        </w:rPr>
        <w:t xml:space="preserve"> found: 295.1904.</w:t>
      </w:r>
    </w:p>
    <w:p w14:paraId="3D29843B" w14:textId="77777777" w:rsidR="0009120E" w:rsidRDefault="0009120E" w:rsidP="0009120E">
      <w:pPr>
        <w:pStyle w:val="SNSynopsisTOC"/>
        <w:spacing w:after="0" w:line="360" w:lineRule="auto"/>
        <w:jc w:val="center"/>
        <w:rPr>
          <w:b/>
          <w:szCs w:val="24"/>
        </w:rPr>
      </w:pPr>
    </w:p>
    <w:p w14:paraId="7CC2AD36" w14:textId="77777777" w:rsidR="0009120E" w:rsidRDefault="0009120E" w:rsidP="0009120E">
      <w:pPr>
        <w:pStyle w:val="SNSynopsisTOC"/>
        <w:spacing w:after="0" w:line="360" w:lineRule="auto"/>
        <w:jc w:val="center"/>
        <w:rPr>
          <w:b/>
          <w:szCs w:val="24"/>
        </w:rPr>
      </w:pPr>
    </w:p>
    <w:p w14:paraId="537BF264" w14:textId="77777777" w:rsidR="0009120E" w:rsidRDefault="0009120E" w:rsidP="0009120E">
      <w:pPr>
        <w:pStyle w:val="SNSynopsisTOC"/>
        <w:spacing w:after="0" w:line="360" w:lineRule="auto"/>
        <w:jc w:val="center"/>
        <w:rPr>
          <w:b/>
          <w:szCs w:val="24"/>
        </w:rPr>
      </w:pPr>
      <w:r>
        <w:rPr>
          <w:b/>
          <w:szCs w:val="24"/>
        </w:rPr>
        <w:t>Ethyl 2-(4-</w:t>
      </w:r>
      <w:proofErr w:type="gramStart"/>
      <w:r>
        <w:rPr>
          <w:b/>
          <w:szCs w:val="24"/>
        </w:rPr>
        <w:t>phenoxyphenoxy)acetate</w:t>
      </w:r>
      <w:proofErr w:type="gramEnd"/>
      <w:r>
        <w:rPr>
          <w:b/>
          <w:szCs w:val="24"/>
        </w:rPr>
        <w:t xml:space="preserve"> (11c)</w:t>
      </w:r>
    </w:p>
    <w:p w14:paraId="550ED73E" w14:textId="77777777" w:rsidR="0009120E" w:rsidRDefault="0009120E" w:rsidP="0009120E">
      <w:pPr>
        <w:pStyle w:val="SNSynopsisTOC"/>
        <w:spacing w:after="0" w:line="360" w:lineRule="auto"/>
        <w:jc w:val="center"/>
      </w:pPr>
      <w:r>
        <w:rPr>
          <w:szCs w:val="24"/>
        </w:rPr>
        <w:object w:dxaOrig="3075" w:dyaOrig="1107" w14:anchorId="70498B77">
          <v:shape id="_x0000_i1026" type="#_x0000_t75" style="width:153pt;height:56.25pt;visibility:visible;mso-wrap-style:square" o:ole="">
            <v:imagedata r:id="rId19" o:title=""/>
          </v:shape>
          <o:OLEObject Type="Embed" ProgID="ChemDraw.Document.6.0" ShapeID="_x0000_i1026" DrawAspect="Content" ObjectID="_1759568467" r:id="rId20"/>
        </w:object>
      </w:r>
    </w:p>
    <w:p w14:paraId="35645B76" w14:textId="77777777" w:rsidR="0009120E" w:rsidRDefault="0009120E" w:rsidP="0009120E">
      <w:pPr>
        <w:pStyle w:val="SNSynopsisTOC"/>
        <w:spacing w:after="0" w:line="360" w:lineRule="auto"/>
        <w:jc w:val="center"/>
        <w:rPr>
          <w:bCs/>
          <w:szCs w:val="24"/>
        </w:rPr>
      </w:pPr>
      <w:r>
        <w:rPr>
          <w:bCs/>
          <w:szCs w:val="24"/>
        </w:rPr>
        <w:t>Commercially Available.</w:t>
      </w:r>
    </w:p>
    <w:p w14:paraId="661593F5" w14:textId="77777777" w:rsidR="0009120E" w:rsidRDefault="0009120E" w:rsidP="0009120E">
      <w:pPr>
        <w:pStyle w:val="SNSynopsisTOC"/>
        <w:spacing w:after="0" w:line="360" w:lineRule="auto"/>
        <w:jc w:val="center"/>
      </w:pPr>
      <w:r>
        <w:rPr>
          <w:b/>
          <w:szCs w:val="24"/>
        </w:rPr>
        <w:t>Ethyl 2-(4-(4-</w:t>
      </w:r>
      <w:proofErr w:type="gramStart"/>
      <w:r>
        <w:rPr>
          <w:b/>
          <w:szCs w:val="24"/>
        </w:rPr>
        <w:t>fluorophenoxy)phenoxy</w:t>
      </w:r>
      <w:proofErr w:type="gramEnd"/>
      <w:r>
        <w:rPr>
          <w:b/>
          <w:szCs w:val="24"/>
        </w:rPr>
        <w:t>)acetate (11d)</w:t>
      </w:r>
    </w:p>
    <w:p w14:paraId="64DA12E4" w14:textId="77777777" w:rsidR="0009120E" w:rsidRDefault="0009120E" w:rsidP="0009120E">
      <w:pPr>
        <w:pStyle w:val="SNSynopsisTOC"/>
        <w:spacing w:after="0" w:line="360" w:lineRule="auto"/>
        <w:jc w:val="center"/>
      </w:pPr>
      <w:r>
        <w:rPr>
          <w:szCs w:val="24"/>
        </w:rPr>
        <w:object w:dxaOrig="3374" w:dyaOrig="1107" w14:anchorId="5078588E">
          <v:shape id="_x0000_i1027" type="#_x0000_t75" style="width:168.75pt;height:56.25pt" o:ole="">
            <v:imagedata r:id="rId21" o:title=""/>
          </v:shape>
          <o:OLEObject Type="Embed" ProgID="ChemDraw.Document.6.0" ShapeID="_x0000_i1027" DrawAspect="Content" ObjectID="_1759568468" r:id="rId22"/>
        </w:object>
      </w:r>
    </w:p>
    <w:p w14:paraId="1D139C75" w14:textId="77777777" w:rsidR="0009120E" w:rsidRDefault="0009120E" w:rsidP="0009120E">
      <w:pPr>
        <w:pStyle w:val="SNSynopsisTOC"/>
        <w:spacing w:after="0" w:line="360" w:lineRule="auto"/>
      </w:pPr>
      <w:r>
        <w:rPr>
          <w:szCs w:val="24"/>
        </w:rPr>
        <w:t xml:space="preserve">Yield 94%; White oil; </w:t>
      </w:r>
      <w:r>
        <w:rPr>
          <w:b/>
          <w:bCs/>
          <w:szCs w:val="24"/>
          <w:vertAlign w:val="superscript"/>
        </w:rPr>
        <w:t>1</w:t>
      </w:r>
      <w:r>
        <w:rPr>
          <w:b/>
          <w:bCs/>
          <w:szCs w:val="24"/>
        </w:rPr>
        <w:t>H-NMR</w:t>
      </w:r>
      <w:r>
        <w:rPr>
          <w:szCs w:val="24"/>
        </w:rPr>
        <w:t xml:space="preserve"> (400 MHz, CDCl</w:t>
      </w:r>
      <w:r>
        <w:rPr>
          <w:szCs w:val="24"/>
          <w:vertAlign w:val="subscript"/>
        </w:rPr>
        <w:t>3</w:t>
      </w:r>
      <w:r>
        <w:rPr>
          <w:szCs w:val="24"/>
        </w:rPr>
        <w:t xml:space="preserve">): </w:t>
      </w:r>
      <w:r>
        <w:rPr>
          <w:i/>
          <w:szCs w:val="24"/>
          <w:lang w:val="el-GR"/>
        </w:rPr>
        <w:t>δ</w:t>
      </w:r>
      <w:r>
        <w:rPr>
          <w:i/>
          <w:szCs w:val="24"/>
        </w:rPr>
        <w:t xml:space="preserve"> </w:t>
      </w:r>
      <w:r>
        <w:rPr>
          <w:szCs w:val="24"/>
        </w:rPr>
        <w:t>6.97</w:t>
      </w:r>
      <w:r>
        <w:rPr>
          <w:iCs/>
          <w:szCs w:val="24"/>
        </w:rPr>
        <w:t xml:space="preserve">-6.91 (m, 2H, </w:t>
      </w:r>
      <w:proofErr w:type="spellStart"/>
      <w:r>
        <w:rPr>
          <w:iCs/>
          <w:szCs w:val="24"/>
        </w:rPr>
        <w:t>ArH</w:t>
      </w:r>
      <w:proofErr w:type="spellEnd"/>
      <w:r>
        <w:rPr>
          <w:szCs w:val="24"/>
        </w:rPr>
        <w:t>), 6.90</w:t>
      </w:r>
      <w:r>
        <w:rPr>
          <w:iCs/>
          <w:szCs w:val="24"/>
        </w:rPr>
        <w:t xml:space="preserve">-6.82 (m, 6H, </w:t>
      </w:r>
      <w:proofErr w:type="spellStart"/>
      <w:r>
        <w:rPr>
          <w:iCs/>
          <w:szCs w:val="24"/>
        </w:rPr>
        <w:t>ArH</w:t>
      </w:r>
      <w:proofErr w:type="spellEnd"/>
      <w:r>
        <w:rPr>
          <w:szCs w:val="24"/>
        </w:rPr>
        <w:t xml:space="preserve">), 4.55 </w:t>
      </w:r>
      <w:r>
        <w:rPr>
          <w:iCs/>
          <w:szCs w:val="24"/>
        </w:rPr>
        <w:t>(s, 2H, OCH</w:t>
      </w:r>
      <w:r>
        <w:rPr>
          <w:iCs/>
          <w:szCs w:val="24"/>
          <w:vertAlign w:val="subscript"/>
        </w:rPr>
        <w:t>2</w:t>
      </w:r>
      <w:r>
        <w:rPr>
          <w:szCs w:val="24"/>
        </w:rPr>
        <w:t xml:space="preserve">), 4.21 (q, </w:t>
      </w:r>
      <w:r>
        <w:rPr>
          <w:i/>
          <w:szCs w:val="24"/>
        </w:rPr>
        <w:t>J</w:t>
      </w:r>
      <w:r>
        <w:rPr>
          <w:szCs w:val="24"/>
        </w:rPr>
        <w:t xml:space="preserve"> = 7.1 Hz, 2H, OCH</w:t>
      </w:r>
      <w:r>
        <w:rPr>
          <w:szCs w:val="24"/>
          <w:vertAlign w:val="subscript"/>
        </w:rPr>
        <w:t>2</w:t>
      </w:r>
      <w:r>
        <w:rPr>
          <w:szCs w:val="24"/>
        </w:rPr>
        <w:t xml:space="preserve">), 1.25 (t, </w:t>
      </w:r>
      <w:r>
        <w:rPr>
          <w:i/>
          <w:szCs w:val="24"/>
        </w:rPr>
        <w:t>J</w:t>
      </w:r>
      <w:r>
        <w:rPr>
          <w:szCs w:val="24"/>
        </w:rPr>
        <w:t xml:space="preserve"> = 7.1 Hz, 3H, CH</w:t>
      </w:r>
      <w:r>
        <w:rPr>
          <w:szCs w:val="24"/>
          <w:vertAlign w:val="subscript"/>
        </w:rPr>
        <w:t>3</w:t>
      </w:r>
      <w:r>
        <w:rPr>
          <w:szCs w:val="24"/>
        </w:rPr>
        <w:t xml:space="preserve">); </w:t>
      </w:r>
      <w:r>
        <w:rPr>
          <w:b/>
          <w:bCs/>
          <w:szCs w:val="24"/>
          <w:vertAlign w:val="superscript"/>
        </w:rPr>
        <w:t>13</w:t>
      </w:r>
      <w:r>
        <w:rPr>
          <w:b/>
          <w:bCs/>
          <w:szCs w:val="24"/>
        </w:rPr>
        <w:t>C-NMR</w:t>
      </w:r>
      <w:r>
        <w:rPr>
          <w:szCs w:val="24"/>
        </w:rPr>
        <w:t xml:space="preserve"> (100 MHz, CDCl</w:t>
      </w:r>
      <w:r>
        <w:rPr>
          <w:szCs w:val="24"/>
          <w:vertAlign w:val="subscript"/>
        </w:rPr>
        <w:t>3</w:t>
      </w:r>
      <w:r>
        <w:rPr>
          <w:szCs w:val="24"/>
        </w:rPr>
        <w:t xml:space="preserve">): </w:t>
      </w:r>
      <w:r>
        <w:rPr>
          <w:i/>
          <w:iCs/>
          <w:szCs w:val="24"/>
        </w:rPr>
        <w:t>δ</w:t>
      </w:r>
      <w:r>
        <w:rPr>
          <w:szCs w:val="24"/>
        </w:rPr>
        <w:t xml:space="preserve"> 168.6, 158.2 (d, </w:t>
      </w:r>
      <w:r w:rsidRPr="00CE4BBC">
        <w:rPr>
          <w:i/>
          <w:iCs/>
          <w:szCs w:val="24"/>
        </w:rPr>
        <w:t>J</w:t>
      </w:r>
      <w:r w:rsidRPr="00CE4BBC">
        <w:rPr>
          <w:szCs w:val="24"/>
        </w:rPr>
        <w:t xml:space="preserve"> = 240.7 Hz), 153.8, 153.6, 153.6, 151.3, 119.7, 119.2 (d, </w:t>
      </w:r>
      <w:r w:rsidRPr="00CE4BBC">
        <w:rPr>
          <w:i/>
          <w:iCs/>
          <w:szCs w:val="24"/>
        </w:rPr>
        <w:t>J</w:t>
      </w:r>
      <w:r w:rsidRPr="00CE4BBC">
        <w:rPr>
          <w:szCs w:val="24"/>
        </w:rPr>
        <w:t xml:space="preserve"> = 8.1 Hz), 115.9 (d, </w:t>
      </w:r>
      <w:r w:rsidRPr="00CE4BBC">
        <w:rPr>
          <w:i/>
          <w:iCs/>
          <w:szCs w:val="24"/>
        </w:rPr>
        <w:t>J</w:t>
      </w:r>
      <w:r w:rsidRPr="00CE4BBC">
        <w:rPr>
          <w:szCs w:val="24"/>
        </w:rPr>
        <w:t xml:space="preserve"> = 23.3 Hz),</w:t>
      </w:r>
      <w:r>
        <w:rPr>
          <w:szCs w:val="24"/>
        </w:rPr>
        <w:t xml:space="preserve"> 115.7, 65.6, 61.0, 13.8; </w:t>
      </w:r>
      <w:r>
        <w:rPr>
          <w:b/>
          <w:bCs/>
          <w:szCs w:val="24"/>
          <w:vertAlign w:val="superscript"/>
        </w:rPr>
        <w:t>19</w:t>
      </w:r>
      <w:r>
        <w:rPr>
          <w:b/>
          <w:bCs/>
          <w:szCs w:val="24"/>
        </w:rPr>
        <w:t>F-NMR</w:t>
      </w:r>
      <w:r>
        <w:rPr>
          <w:szCs w:val="24"/>
        </w:rPr>
        <w:t xml:space="preserve"> (377 MHz, CDCl</w:t>
      </w:r>
      <w:r>
        <w:rPr>
          <w:szCs w:val="24"/>
          <w:vertAlign w:val="subscript"/>
        </w:rPr>
        <w:t>3</w:t>
      </w:r>
      <w:r>
        <w:rPr>
          <w:szCs w:val="24"/>
        </w:rPr>
        <w:t xml:space="preserve">): </w:t>
      </w:r>
      <w:r>
        <w:rPr>
          <w:i/>
          <w:iCs/>
          <w:szCs w:val="24"/>
        </w:rPr>
        <w:t xml:space="preserve">δ </w:t>
      </w:r>
      <w:r>
        <w:rPr>
          <w:szCs w:val="24"/>
        </w:rPr>
        <w:t xml:space="preserve">-120.80; </w:t>
      </w:r>
      <w:r>
        <w:rPr>
          <w:b/>
          <w:bCs/>
          <w:szCs w:val="24"/>
        </w:rPr>
        <w:t>HRMS (ESI</w:t>
      </w:r>
      <w:r>
        <w:rPr>
          <w:b/>
          <w:bCs/>
          <w:szCs w:val="24"/>
          <w:vertAlign w:val="superscript"/>
        </w:rPr>
        <w:t>+</w:t>
      </w:r>
      <w:r>
        <w:rPr>
          <w:b/>
          <w:bCs/>
          <w:szCs w:val="24"/>
        </w:rPr>
        <w:t>)</w:t>
      </w:r>
      <w:r>
        <w:rPr>
          <w:szCs w:val="24"/>
        </w:rPr>
        <w:t xml:space="preserve"> </w:t>
      </w:r>
      <w:r>
        <w:rPr>
          <w:i/>
          <w:iCs/>
          <w:szCs w:val="24"/>
        </w:rPr>
        <w:t>m/z</w:t>
      </w:r>
      <w:r>
        <w:rPr>
          <w:szCs w:val="24"/>
        </w:rPr>
        <w:t xml:space="preserve"> </w:t>
      </w:r>
      <w:proofErr w:type="spellStart"/>
      <w:r>
        <w:rPr>
          <w:szCs w:val="24"/>
        </w:rPr>
        <w:t>calcd</w:t>
      </w:r>
      <w:proofErr w:type="spellEnd"/>
      <w:r>
        <w:rPr>
          <w:szCs w:val="24"/>
        </w:rPr>
        <w:t xml:space="preserve"> for C</w:t>
      </w:r>
      <w:r>
        <w:rPr>
          <w:szCs w:val="24"/>
          <w:vertAlign w:val="subscript"/>
        </w:rPr>
        <w:t>16</w:t>
      </w:r>
      <w:r>
        <w:rPr>
          <w:szCs w:val="24"/>
        </w:rPr>
        <w:t>H</w:t>
      </w:r>
      <w:r>
        <w:rPr>
          <w:szCs w:val="24"/>
          <w:vertAlign w:val="subscript"/>
        </w:rPr>
        <w:t>16</w:t>
      </w:r>
      <w:r w:rsidRPr="001C1130">
        <w:rPr>
          <w:szCs w:val="24"/>
        </w:rPr>
        <w:t>F</w:t>
      </w:r>
      <w:r>
        <w:rPr>
          <w:szCs w:val="24"/>
        </w:rPr>
        <w:t>O</w:t>
      </w:r>
      <w:r>
        <w:rPr>
          <w:szCs w:val="24"/>
          <w:vertAlign w:val="subscript"/>
        </w:rPr>
        <w:t>4</w:t>
      </w:r>
      <w:r>
        <w:rPr>
          <w:szCs w:val="24"/>
          <w:vertAlign w:val="superscript"/>
        </w:rPr>
        <w:t>+</w:t>
      </w:r>
      <w:r>
        <w:rPr>
          <w:szCs w:val="24"/>
        </w:rPr>
        <w:t>: 291.1027; [M + H]</w:t>
      </w:r>
      <w:r>
        <w:rPr>
          <w:szCs w:val="24"/>
          <w:vertAlign w:val="superscript"/>
        </w:rPr>
        <w:t>+</w:t>
      </w:r>
      <w:r>
        <w:rPr>
          <w:szCs w:val="24"/>
        </w:rPr>
        <w:t xml:space="preserve"> </w:t>
      </w:r>
      <w:r w:rsidRPr="000F602D">
        <w:rPr>
          <w:szCs w:val="24"/>
        </w:rPr>
        <w:t>found: 291.1020.</w:t>
      </w:r>
    </w:p>
    <w:p w14:paraId="1465F000" w14:textId="77777777" w:rsidR="0009120E" w:rsidRDefault="0009120E" w:rsidP="0009120E">
      <w:pPr>
        <w:pStyle w:val="TAMainText"/>
        <w:spacing w:line="360" w:lineRule="auto"/>
        <w:ind w:firstLine="0"/>
        <w:jc w:val="center"/>
        <w:rPr>
          <w:b/>
          <w:szCs w:val="24"/>
        </w:rPr>
      </w:pPr>
      <w:r>
        <w:rPr>
          <w:b/>
          <w:szCs w:val="24"/>
        </w:rPr>
        <w:t>Ethyl 2-(4-(</w:t>
      </w:r>
      <w:proofErr w:type="spellStart"/>
      <w:proofErr w:type="gramStart"/>
      <w:r>
        <w:rPr>
          <w:b/>
          <w:szCs w:val="24"/>
        </w:rPr>
        <w:t>hexylthio</w:t>
      </w:r>
      <w:proofErr w:type="spellEnd"/>
      <w:r>
        <w:rPr>
          <w:b/>
          <w:szCs w:val="24"/>
        </w:rPr>
        <w:t>)phenoxy</w:t>
      </w:r>
      <w:proofErr w:type="gramEnd"/>
      <w:r>
        <w:rPr>
          <w:b/>
          <w:szCs w:val="24"/>
        </w:rPr>
        <w:t>)acetate (11e)</w:t>
      </w:r>
    </w:p>
    <w:p w14:paraId="25B4EC05" w14:textId="77777777" w:rsidR="0009120E" w:rsidRDefault="0009120E" w:rsidP="0009120E">
      <w:pPr>
        <w:pStyle w:val="TAMainText"/>
        <w:spacing w:line="360" w:lineRule="auto"/>
        <w:ind w:firstLine="0"/>
        <w:jc w:val="center"/>
      </w:pPr>
      <w:r>
        <w:rPr>
          <w:szCs w:val="24"/>
        </w:rPr>
        <w:object w:dxaOrig="3816" w:dyaOrig="1107" w14:anchorId="33EA1109">
          <v:shape id="_x0000_i1028" type="#_x0000_t75" style="width:191.25pt;height:56.25pt" o:ole="">
            <v:imagedata r:id="rId23" o:title=""/>
          </v:shape>
          <o:OLEObject Type="Embed" ProgID="ChemDraw.Document.6.0" ShapeID="_x0000_i1028" DrawAspect="Content" ObjectID="_1759568469" r:id="rId24"/>
        </w:object>
      </w:r>
    </w:p>
    <w:p w14:paraId="28CF4240" w14:textId="77777777" w:rsidR="0009120E" w:rsidRDefault="0009120E" w:rsidP="0009120E">
      <w:pPr>
        <w:pStyle w:val="TAMainText"/>
        <w:spacing w:line="360" w:lineRule="auto"/>
        <w:ind w:firstLine="0"/>
      </w:pPr>
      <w:r>
        <w:rPr>
          <w:szCs w:val="24"/>
        </w:rPr>
        <w:t xml:space="preserve">Yield 92%; White oil; </w:t>
      </w:r>
      <w:r>
        <w:rPr>
          <w:b/>
          <w:bCs/>
          <w:szCs w:val="24"/>
          <w:vertAlign w:val="superscript"/>
        </w:rPr>
        <w:t>1</w:t>
      </w:r>
      <w:r>
        <w:rPr>
          <w:b/>
          <w:bCs/>
          <w:szCs w:val="24"/>
        </w:rPr>
        <w:t>H-NMR</w:t>
      </w:r>
      <w:r>
        <w:rPr>
          <w:szCs w:val="24"/>
        </w:rPr>
        <w:t xml:space="preserve"> (200 MHz, CDCl</w:t>
      </w:r>
      <w:r>
        <w:rPr>
          <w:szCs w:val="24"/>
          <w:vertAlign w:val="subscript"/>
        </w:rPr>
        <w:t>3</w:t>
      </w:r>
      <w:r>
        <w:rPr>
          <w:szCs w:val="24"/>
        </w:rPr>
        <w:t xml:space="preserve">): </w:t>
      </w:r>
      <w:r>
        <w:rPr>
          <w:i/>
          <w:szCs w:val="24"/>
          <w:lang w:val="el-GR"/>
        </w:rPr>
        <w:t>δ</w:t>
      </w:r>
      <w:r>
        <w:rPr>
          <w:szCs w:val="24"/>
        </w:rPr>
        <w:t xml:space="preserve"> 7.29 (d, </w:t>
      </w:r>
      <w:r>
        <w:rPr>
          <w:i/>
          <w:szCs w:val="24"/>
        </w:rPr>
        <w:t>J</w:t>
      </w:r>
      <w:r>
        <w:rPr>
          <w:szCs w:val="24"/>
        </w:rPr>
        <w:t xml:space="preserve"> = 8.9 Hz, 2H, </w:t>
      </w:r>
      <w:proofErr w:type="spellStart"/>
      <w:r>
        <w:rPr>
          <w:szCs w:val="24"/>
        </w:rPr>
        <w:t>ArH</w:t>
      </w:r>
      <w:proofErr w:type="spellEnd"/>
      <w:r>
        <w:rPr>
          <w:szCs w:val="24"/>
        </w:rPr>
        <w:t xml:space="preserve">), 6.81 (d, </w:t>
      </w:r>
      <w:r>
        <w:rPr>
          <w:i/>
          <w:szCs w:val="24"/>
        </w:rPr>
        <w:t>J</w:t>
      </w:r>
      <w:r>
        <w:rPr>
          <w:szCs w:val="24"/>
        </w:rPr>
        <w:t xml:space="preserve"> = 8.9 Hz, 2H, </w:t>
      </w:r>
      <w:proofErr w:type="spellStart"/>
      <w:r>
        <w:rPr>
          <w:szCs w:val="24"/>
        </w:rPr>
        <w:t>ArH</w:t>
      </w:r>
      <w:proofErr w:type="spellEnd"/>
      <w:r>
        <w:rPr>
          <w:szCs w:val="24"/>
        </w:rPr>
        <w:t>), 4.57 (s, 2H, OCH</w:t>
      </w:r>
      <w:r>
        <w:rPr>
          <w:szCs w:val="24"/>
          <w:vertAlign w:val="subscript"/>
        </w:rPr>
        <w:t>2</w:t>
      </w:r>
      <w:r>
        <w:rPr>
          <w:szCs w:val="24"/>
        </w:rPr>
        <w:t xml:space="preserve">), 4.24 (q, </w:t>
      </w:r>
      <w:r>
        <w:rPr>
          <w:i/>
          <w:szCs w:val="24"/>
        </w:rPr>
        <w:t>J</w:t>
      </w:r>
      <w:r>
        <w:rPr>
          <w:szCs w:val="24"/>
        </w:rPr>
        <w:t xml:space="preserve"> = 7.1 Hz, 2H, OCH</w:t>
      </w:r>
      <w:r>
        <w:rPr>
          <w:szCs w:val="24"/>
          <w:vertAlign w:val="subscript"/>
        </w:rPr>
        <w:t>2</w:t>
      </w:r>
      <w:r>
        <w:rPr>
          <w:szCs w:val="24"/>
        </w:rPr>
        <w:t xml:space="preserve">), 2.79 (t, </w:t>
      </w:r>
      <w:r>
        <w:rPr>
          <w:i/>
          <w:szCs w:val="24"/>
        </w:rPr>
        <w:t>J</w:t>
      </w:r>
      <w:r>
        <w:rPr>
          <w:szCs w:val="24"/>
        </w:rPr>
        <w:t xml:space="preserve"> = 7.0 Hz, 2H, PhSCH</w:t>
      </w:r>
      <w:r>
        <w:rPr>
          <w:szCs w:val="24"/>
          <w:vertAlign w:val="subscript"/>
        </w:rPr>
        <w:t>2</w:t>
      </w:r>
      <w:r>
        <w:rPr>
          <w:szCs w:val="24"/>
        </w:rPr>
        <w:t>), 1.64-1.46 (m, 2H, CH</w:t>
      </w:r>
      <w:r>
        <w:rPr>
          <w:szCs w:val="24"/>
          <w:vertAlign w:val="subscript"/>
        </w:rPr>
        <w:t>2</w:t>
      </w:r>
      <w:r>
        <w:rPr>
          <w:szCs w:val="24"/>
        </w:rPr>
        <w:t>), 1.45-1.14 (m, 9H, 3 x CH</w:t>
      </w:r>
      <w:r>
        <w:rPr>
          <w:szCs w:val="24"/>
          <w:vertAlign w:val="subscript"/>
        </w:rPr>
        <w:t>2</w:t>
      </w:r>
      <w:r>
        <w:rPr>
          <w:szCs w:val="24"/>
        </w:rPr>
        <w:t xml:space="preserve"> and CH</w:t>
      </w:r>
      <w:r>
        <w:rPr>
          <w:szCs w:val="24"/>
          <w:vertAlign w:val="subscript"/>
        </w:rPr>
        <w:t>3</w:t>
      </w:r>
      <w:r>
        <w:rPr>
          <w:szCs w:val="24"/>
        </w:rPr>
        <w:t xml:space="preserve">), 0.84 (t, </w:t>
      </w:r>
      <w:r>
        <w:rPr>
          <w:i/>
          <w:szCs w:val="24"/>
        </w:rPr>
        <w:t>J</w:t>
      </w:r>
      <w:r>
        <w:rPr>
          <w:szCs w:val="24"/>
        </w:rPr>
        <w:t xml:space="preserve"> = 7.1 Hz, 3H, CH</w:t>
      </w:r>
      <w:r>
        <w:rPr>
          <w:szCs w:val="24"/>
          <w:vertAlign w:val="subscript"/>
        </w:rPr>
        <w:t>3</w:t>
      </w:r>
      <w:r>
        <w:rPr>
          <w:szCs w:val="24"/>
        </w:rPr>
        <w:t xml:space="preserve">); </w:t>
      </w:r>
      <w:r>
        <w:rPr>
          <w:b/>
          <w:bCs/>
          <w:szCs w:val="24"/>
          <w:vertAlign w:val="superscript"/>
        </w:rPr>
        <w:t>13</w:t>
      </w:r>
      <w:r>
        <w:rPr>
          <w:b/>
          <w:bCs/>
          <w:szCs w:val="24"/>
        </w:rPr>
        <w:t>C-NMR</w:t>
      </w:r>
      <w:r>
        <w:rPr>
          <w:szCs w:val="24"/>
        </w:rPr>
        <w:t xml:space="preserve"> (50 MHz, CDCl</w:t>
      </w:r>
      <w:r>
        <w:rPr>
          <w:szCs w:val="24"/>
          <w:vertAlign w:val="subscript"/>
        </w:rPr>
        <w:t>3</w:t>
      </w:r>
      <w:r>
        <w:rPr>
          <w:szCs w:val="24"/>
        </w:rPr>
        <w:t xml:space="preserve">): </w:t>
      </w:r>
      <w:r>
        <w:rPr>
          <w:i/>
          <w:szCs w:val="24"/>
          <w:lang w:val="el-GR"/>
        </w:rPr>
        <w:t>δ</w:t>
      </w:r>
      <w:r>
        <w:rPr>
          <w:i/>
          <w:szCs w:val="24"/>
        </w:rPr>
        <w:t xml:space="preserve"> </w:t>
      </w:r>
      <w:r>
        <w:rPr>
          <w:szCs w:val="24"/>
        </w:rPr>
        <w:t xml:space="preserve">168.7, 156.5, 132.2, 128.2, 115.0, 65.3, 61.3, 35.2, 31.3, 29.1, 28.3, 22.4, 14.0, 14.0; </w:t>
      </w:r>
      <w:r>
        <w:rPr>
          <w:b/>
          <w:bCs/>
          <w:szCs w:val="24"/>
        </w:rPr>
        <w:t>HRMS (ESI</w:t>
      </w:r>
      <w:r>
        <w:rPr>
          <w:b/>
          <w:bCs/>
          <w:szCs w:val="24"/>
          <w:vertAlign w:val="superscript"/>
        </w:rPr>
        <w:t>+</w:t>
      </w:r>
      <w:r>
        <w:rPr>
          <w:b/>
          <w:bCs/>
          <w:szCs w:val="24"/>
        </w:rPr>
        <w:t>)</w:t>
      </w:r>
      <w:r>
        <w:rPr>
          <w:szCs w:val="24"/>
        </w:rPr>
        <w:t xml:space="preserve"> </w:t>
      </w:r>
      <w:r>
        <w:rPr>
          <w:i/>
          <w:iCs/>
          <w:szCs w:val="24"/>
        </w:rPr>
        <w:t xml:space="preserve">m/z </w:t>
      </w:r>
      <w:proofErr w:type="spellStart"/>
      <w:r>
        <w:rPr>
          <w:szCs w:val="24"/>
        </w:rPr>
        <w:t>calcd</w:t>
      </w:r>
      <w:proofErr w:type="spellEnd"/>
      <w:r>
        <w:rPr>
          <w:szCs w:val="24"/>
        </w:rPr>
        <w:t xml:space="preserve"> for C</w:t>
      </w:r>
      <w:r>
        <w:rPr>
          <w:szCs w:val="24"/>
          <w:vertAlign w:val="subscript"/>
        </w:rPr>
        <w:t>16</w:t>
      </w:r>
      <w:r>
        <w:rPr>
          <w:szCs w:val="24"/>
        </w:rPr>
        <w:t>H</w:t>
      </w:r>
      <w:r>
        <w:rPr>
          <w:szCs w:val="24"/>
          <w:vertAlign w:val="subscript"/>
        </w:rPr>
        <w:t>24</w:t>
      </w:r>
      <w:r>
        <w:rPr>
          <w:szCs w:val="24"/>
        </w:rPr>
        <w:t>NaO</w:t>
      </w:r>
      <w:r>
        <w:rPr>
          <w:szCs w:val="24"/>
          <w:vertAlign w:val="subscript"/>
        </w:rPr>
        <w:t>3</w:t>
      </w:r>
      <w:r>
        <w:rPr>
          <w:szCs w:val="24"/>
        </w:rPr>
        <w:t>S</w:t>
      </w:r>
      <w:r>
        <w:rPr>
          <w:szCs w:val="24"/>
          <w:vertAlign w:val="superscript"/>
        </w:rPr>
        <w:t>+</w:t>
      </w:r>
      <w:r>
        <w:rPr>
          <w:szCs w:val="24"/>
        </w:rPr>
        <w:t>: 319.1338; [M + Na]</w:t>
      </w:r>
      <w:r>
        <w:rPr>
          <w:szCs w:val="24"/>
          <w:vertAlign w:val="superscript"/>
        </w:rPr>
        <w:t>+</w:t>
      </w:r>
      <w:r>
        <w:rPr>
          <w:szCs w:val="24"/>
        </w:rPr>
        <w:t xml:space="preserve"> found: 319.1340.</w:t>
      </w:r>
    </w:p>
    <w:p w14:paraId="322D6133" w14:textId="77777777" w:rsidR="0009120E" w:rsidRDefault="0009120E" w:rsidP="0009120E">
      <w:pPr>
        <w:pStyle w:val="TAMainText"/>
        <w:spacing w:line="360" w:lineRule="auto"/>
        <w:ind w:firstLine="0"/>
        <w:jc w:val="center"/>
        <w:rPr>
          <w:b/>
          <w:szCs w:val="24"/>
        </w:rPr>
      </w:pPr>
      <w:r>
        <w:rPr>
          <w:b/>
          <w:szCs w:val="24"/>
        </w:rPr>
        <w:t>Ethyl 2-(4-(</w:t>
      </w:r>
      <w:proofErr w:type="spellStart"/>
      <w:proofErr w:type="gramStart"/>
      <w:r>
        <w:rPr>
          <w:b/>
          <w:szCs w:val="24"/>
        </w:rPr>
        <w:t>hexyloxy</w:t>
      </w:r>
      <w:proofErr w:type="spellEnd"/>
      <w:r>
        <w:rPr>
          <w:b/>
          <w:szCs w:val="24"/>
        </w:rPr>
        <w:t>)</w:t>
      </w:r>
      <w:proofErr w:type="spellStart"/>
      <w:r>
        <w:rPr>
          <w:b/>
          <w:szCs w:val="24"/>
        </w:rPr>
        <w:t>phenylthio</w:t>
      </w:r>
      <w:proofErr w:type="spellEnd"/>
      <w:proofErr w:type="gramEnd"/>
      <w:r>
        <w:rPr>
          <w:b/>
          <w:szCs w:val="24"/>
        </w:rPr>
        <w:t xml:space="preserve">)acetate </w:t>
      </w:r>
      <w:r w:rsidRPr="005832A6">
        <w:rPr>
          <w:b/>
          <w:szCs w:val="24"/>
        </w:rPr>
        <w:t>(11f)</w:t>
      </w:r>
    </w:p>
    <w:p w14:paraId="11F6B41A" w14:textId="77777777" w:rsidR="0009120E" w:rsidRDefault="0009120E" w:rsidP="0009120E">
      <w:pPr>
        <w:pStyle w:val="TAMainText"/>
        <w:spacing w:line="360" w:lineRule="auto"/>
        <w:ind w:firstLine="0"/>
        <w:jc w:val="center"/>
      </w:pPr>
      <w:r>
        <w:rPr>
          <w:szCs w:val="24"/>
        </w:rPr>
        <w:object w:dxaOrig="3819" w:dyaOrig="1107" w14:anchorId="359C4AC1">
          <v:shape id="_x0000_i1029" type="#_x0000_t75" style="width:191.25pt;height:56.25pt;visibility:visible;mso-wrap-style:square" o:ole="">
            <v:imagedata r:id="rId25" o:title=""/>
          </v:shape>
          <o:OLEObject Type="Embed" ProgID="ChemDraw.Document.6.0" ShapeID="_x0000_i1029" DrawAspect="Content" ObjectID="_1759568470" r:id="rId26"/>
        </w:object>
      </w:r>
    </w:p>
    <w:p w14:paraId="4068035D" w14:textId="77777777" w:rsidR="0009120E" w:rsidRDefault="0009120E" w:rsidP="0009120E">
      <w:pPr>
        <w:pStyle w:val="SNSynopsisTOC"/>
        <w:spacing w:after="0" w:line="360" w:lineRule="auto"/>
        <w:jc w:val="center"/>
        <w:rPr>
          <w:b/>
          <w:szCs w:val="24"/>
        </w:rPr>
      </w:pPr>
      <w:r>
        <w:rPr>
          <w:szCs w:val="24"/>
        </w:rPr>
        <w:t>Yield 95%; White oil;</w:t>
      </w:r>
      <w:r w:rsidRPr="00FE2402">
        <w:rPr>
          <w:szCs w:val="24"/>
        </w:rPr>
        <w:t xml:space="preserve"> </w:t>
      </w:r>
      <w:r>
        <w:rPr>
          <w:b/>
          <w:bCs/>
          <w:szCs w:val="24"/>
          <w:vertAlign w:val="superscript"/>
        </w:rPr>
        <w:t>1</w:t>
      </w:r>
      <w:r>
        <w:rPr>
          <w:b/>
          <w:bCs/>
          <w:szCs w:val="24"/>
        </w:rPr>
        <w:t>H-NMR</w:t>
      </w:r>
      <w:r>
        <w:rPr>
          <w:szCs w:val="24"/>
        </w:rPr>
        <w:t xml:space="preserve"> (400 MHz, CDCl</w:t>
      </w:r>
      <w:r>
        <w:rPr>
          <w:szCs w:val="24"/>
          <w:vertAlign w:val="subscript"/>
        </w:rPr>
        <w:t>3</w:t>
      </w:r>
      <w:r>
        <w:rPr>
          <w:szCs w:val="24"/>
        </w:rPr>
        <w:t xml:space="preserve">): </w:t>
      </w:r>
      <w:r>
        <w:rPr>
          <w:i/>
          <w:szCs w:val="24"/>
          <w:lang w:val="el-GR"/>
        </w:rPr>
        <w:t>δ</w:t>
      </w:r>
      <w:r>
        <w:rPr>
          <w:szCs w:val="24"/>
        </w:rPr>
        <w:t xml:space="preserve"> 7.39 (d, </w:t>
      </w:r>
      <w:r>
        <w:rPr>
          <w:i/>
          <w:szCs w:val="24"/>
        </w:rPr>
        <w:t>J</w:t>
      </w:r>
      <w:r>
        <w:rPr>
          <w:szCs w:val="24"/>
        </w:rPr>
        <w:t xml:space="preserve"> = 9.0 Hz, 2H, </w:t>
      </w:r>
      <w:proofErr w:type="spellStart"/>
      <w:r>
        <w:rPr>
          <w:szCs w:val="24"/>
        </w:rPr>
        <w:t>ArH</w:t>
      </w:r>
      <w:proofErr w:type="spellEnd"/>
      <w:r>
        <w:rPr>
          <w:szCs w:val="24"/>
        </w:rPr>
        <w:t xml:space="preserve">), 6.81 (d, </w:t>
      </w:r>
      <w:r>
        <w:rPr>
          <w:i/>
          <w:szCs w:val="24"/>
        </w:rPr>
        <w:t>J</w:t>
      </w:r>
      <w:r>
        <w:rPr>
          <w:szCs w:val="24"/>
        </w:rPr>
        <w:t xml:space="preserve"> = 9.0 Hz, 2H, </w:t>
      </w:r>
      <w:proofErr w:type="spellStart"/>
      <w:r>
        <w:rPr>
          <w:szCs w:val="24"/>
        </w:rPr>
        <w:t>ArH</w:t>
      </w:r>
      <w:proofErr w:type="spellEnd"/>
      <w:r>
        <w:rPr>
          <w:szCs w:val="24"/>
        </w:rPr>
        <w:t xml:space="preserve">), 4.11 (q, </w:t>
      </w:r>
      <w:r>
        <w:rPr>
          <w:i/>
          <w:szCs w:val="24"/>
        </w:rPr>
        <w:t>J</w:t>
      </w:r>
      <w:r>
        <w:rPr>
          <w:szCs w:val="24"/>
        </w:rPr>
        <w:t xml:space="preserve"> = 7.2 Hz, 2H, OCH</w:t>
      </w:r>
      <w:r>
        <w:rPr>
          <w:szCs w:val="24"/>
          <w:vertAlign w:val="subscript"/>
        </w:rPr>
        <w:t>2</w:t>
      </w:r>
      <w:r>
        <w:rPr>
          <w:szCs w:val="24"/>
        </w:rPr>
        <w:t xml:space="preserve">), 3.90 (t, </w:t>
      </w:r>
      <w:r>
        <w:rPr>
          <w:i/>
          <w:szCs w:val="24"/>
        </w:rPr>
        <w:t>J</w:t>
      </w:r>
      <w:r>
        <w:rPr>
          <w:szCs w:val="24"/>
        </w:rPr>
        <w:t xml:space="preserve"> = 6.4 Hz, 2H, OCH</w:t>
      </w:r>
      <w:r>
        <w:rPr>
          <w:szCs w:val="24"/>
          <w:vertAlign w:val="subscript"/>
        </w:rPr>
        <w:t>2</w:t>
      </w:r>
      <w:r>
        <w:rPr>
          <w:szCs w:val="24"/>
        </w:rPr>
        <w:t>), 3.48 (s, 2H, PhSCH</w:t>
      </w:r>
      <w:r>
        <w:rPr>
          <w:szCs w:val="24"/>
          <w:vertAlign w:val="subscript"/>
        </w:rPr>
        <w:t>2</w:t>
      </w:r>
      <w:r>
        <w:rPr>
          <w:szCs w:val="24"/>
        </w:rPr>
        <w:t>), 1.89-1.63 (m, 2H, CH</w:t>
      </w:r>
      <w:r>
        <w:rPr>
          <w:szCs w:val="24"/>
          <w:vertAlign w:val="subscript"/>
        </w:rPr>
        <w:t>2</w:t>
      </w:r>
      <w:r>
        <w:rPr>
          <w:szCs w:val="24"/>
        </w:rPr>
        <w:t>), 1.52-1.20 (m, 9H, 3 x CH</w:t>
      </w:r>
      <w:r>
        <w:rPr>
          <w:szCs w:val="24"/>
          <w:vertAlign w:val="subscript"/>
        </w:rPr>
        <w:t>2</w:t>
      </w:r>
      <w:r>
        <w:rPr>
          <w:szCs w:val="24"/>
        </w:rPr>
        <w:t xml:space="preserve"> </w:t>
      </w:r>
      <w:r>
        <w:rPr>
          <w:szCs w:val="24"/>
        </w:rPr>
        <w:lastRenderedPageBreak/>
        <w:t>and CH</w:t>
      </w:r>
      <w:r>
        <w:rPr>
          <w:szCs w:val="24"/>
          <w:vertAlign w:val="subscript"/>
        </w:rPr>
        <w:t>3</w:t>
      </w:r>
      <w:r>
        <w:rPr>
          <w:szCs w:val="24"/>
        </w:rPr>
        <w:t xml:space="preserve">), 0.88 (t, </w:t>
      </w:r>
      <w:r>
        <w:rPr>
          <w:i/>
          <w:szCs w:val="24"/>
        </w:rPr>
        <w:t>J</w:t>
      </w:r>
      <w:r>
        <w:rPr>
          <w:szCs w:val="24"/>
        </w:rPr>
        <w:t xml:space="preserve"> = 7.2 Hz, 3H, CH</w:t>
      </w:r>
      <w:r>
        <w:rPr>
          <w:szCs w:val="24"/>
          <w:vertAlign w:val="subscript"/>
        </w:rPr>
        <w:t>3</w:t>
      </w:r>
      <w:r>
        <w:rPr>
          <w:szCs w:val="24"/>
        </w:rPr>
        <w:t xml:space="preserve">); </w:t>
      </w:r>
      <w:r>
        <w:rPr>
          <w:b/>
          <w:bCs/>
          <w:szCs w:val="24"/>
          <w:vertAlign w:val="superscript"/>
        </w:rPr>
        <w:t>13</w:t>
      </w:r>
      <w:r>
        <w:rPr>
          <w:b/>
          <w:bCs/>
          <w:szCs w:val="24"/>
        </w:rPr>
        <w:t>C-NMR</w:t>
      </w:r>
      <w:r>
        <w:rPr>
          <w:szCs w:val="24"/>
        </w:rPr>
        <w:t xml:space="preserve"> </w:t>
      </w:r>
      <w:r>
        <w:rPr>
          <w:szCs w:val="24"/>
          <w:lang w:eastAsia="el-GR"/>
        </w:rPr>
        <w:t>(100 MHz, CDCl</w:t>
      </w:r>
      <w:r>
        <w:rPr>
          <w:szCs w:val="24"/>
          <w:vertAlign w:val="subscript"/>
          <w:lang w:eastAsia="el-GR"/>
        </w:rPr>
        <w:t>3</w:t>
      </w:r>
      <w:r>
        <w:rPr>
          <w:szCs w:val="24"/>
          <w:lang w:eastAsia="el-GR"/>
        </w:rPr>
        <w:t xml:space="preserve">): </w:t>
      </w:r>
      <w:r>
        <w:rPr>
          <w:i/>
          <w:iCs/>
          <w:szCs w:val="24"/>
          <w:lang w:val="el-GR" w:eastAsia="el-GR"/>
        </w:rPr>
        <w:t>δ</w:t>
      </w:r>
      <w:r>
        <w:rPr>
          <w:szCs w:val="24"/>
          <w:lang w:eastAsia="el-GR"/>
        </w:rPr>
        <w:t xml:space="preserve"> 169.9, 159.3, 134.2, 124.6, 115.2, 68.1, 61.3, 38.7, 31.5, 29.1, 25.7, 22.6, 14.1, 14.0; </w:t>
      </w:r>
      <w:r>
        <w:rPr>
          <w:b/>
          <w:bCs/>
          <w:szCs w:val="24"/>
        </w:rPr>
        <w:t>HRMS (ESI</w:t>
      </w:r>
      <w:r>
        <w:rPr>
          <w:b/>
          <w:bCs/>
          <w:szCs w:val="24"/>
          <w:vertAlign w:val="superscript"/>
        </w:rPr>
        <w:t>+</w:t>
      </w:r>
      <w:r>
        <w:rPr>
          <w:b/>
          <w:bCs/>
          <w:szCs w:val="24"/>
        </w:rPr>
        <w:t>)</w:t>
      </w:r>
      <w:r>
        <w:rPr>
          <w:szCs w:val="24"/>
        </w:rPr>
        <w:t xml:space="preserve"> </w:t>
      </w:r>
      <w:r>
        <w:rPr>
          <w:i/>
          <w:iCs/>
          <w:szCs w:val="24"/>
        </w:rPr>
        <w:t>m/z</w:t>
      </w:r>
      <w:r>
        <w:rPr>
          <w:szCs w:val="24"/>
        </w:rPr>
        <w:t xml:space="preserve"> </w:t>
      </w:r>
      <w:proofErr w:type="spellStart"/>
      <w:r>
        <w:rPr>
          <w:szCs w:val="24"/>
        </w:rPr>
        <w:t>calcd</w:t>
      </w:r>
      <w:proofErr w:type="spellEnd"/>
      <w:r>
        <w:rPr>
          <w:szCs w:val="24"/>
        </w:rPr>
        <w:t xml:space="preserve"> for C</w:t>
      </w:r>
      <w:r>
        <w:rPr>
          <w:szCs w:val="24"/>
          <w:vertAlign w:val="subscript"/>
        </w:rPr>
        <w:t>16</w:t>
      </w:r>
      <w:r>
        <w:rPr>
          <w:szCs w:val="24"/>
        </w:rPr>
        <w:t>H</w:t>
      </w:r>
      <w:r>
        <w:rPr>
          <w:szCs w:val="24"/>
          <w:vertAlign w:val="subscript"/>
        </w:rPr>
        <w:t>24</w:t>
      </w:r>
      <w:r>
        <w:rPr>
          <w:szCs w:val="24"/>
        </w:rPr>
        <w:t>NaO</w:t>
      </w:r>
      <w:r>
        <w:rPr>
          <w:szCs w:val="24"/>
          <w:vertAlign w:val="subscript"/>
        </w:rPr>
        <w:t>3</w:t>
      </w:r>
      <w:r>
        <w:rPr>
          <w:szCs w:val="24"/>
        </w:rPr>
        <w:t>S</w:t>
      </w:r>
      <w:r>
        <w:rPr>
          <w:szCs w:val="24"/>
          <w:vertAlign w:val="superscript"/>
        </w:rPr>
        <w:t>+</w:t>
      </w:r>
      <w:r>
        <w:rPr>
          <w:szCs w:val="24"/>
        </w:rPr>
        <w:t>: 319.1338; [M + Na]</w:t>
      </w:r>
      <w:r>
        <w:rPr>
          <w:szCs w:val="24"/>
          <w:vertAlign w:val="superscript"/>
        </w:rPr>
        <w:t>+</w:t>
      </w:r>
      <w:r>
        <w:rPr>
          <w:szCs w:val="24"/>
        </w:rPr>
        <w:t xml:space="preserve"> found: 319.1339.</w:t>
      </w:r>
    </w:p>
    <w:p w14:paraId="7155F048" w14:textId="77777777" w:rsidR="0009120E" w:rsidRDefault="0009120E" w:rsidP="0009120E">
      <w:pPr>
        <w:pStyle w:val="SNSynopsisTOC"/>
        <w:spacing w:after="0" w:line="360" w:lineRule="auto"/>
        <w:jc w:val="center"/>
        <w:rPr>
          <w:b/>
          <w:szCs w:val="24"/>
        </w:rPr>
      </w:pPr>
      <w:r>
        <w:rPr>
          <w:b/>
          <w:szCs w:val="24"/>
        </w:rPr>
        <w:t>Ethyl 2-(4-</w:t>
      </w:r>
      <w:proofErr w:type="gramStart"/>
      <w:r>
        <w:rPr>
          <w:b/>
          <w:szCs w:val="24"/>
        </w:rPr>
        <w:t>octylphenoxy)</w:t>
      </w:r>
      <w:r w:rsidRPr="005832A6">
        <w:rPr>
          <w:b/>
          <w:szCs w:val="24"/>
        </w:rPr>
        <w:t>propanoate</w:t>
      </w:r>
      <w:proofErr w:type="gramEnd"/>
      <w:r w:rsidRPr="005832A6">
        <w:rPr>
          <w:b/>
          <w:szCs w:val="24"/>
        </w:rPr>
        <w:t xml:space="preserve"> (11g)</w:t>
      </w:r>
    </w:p>
    <w:p w14:paraId="08EFF0C5" w14:textId="77777777" w:rsidR="0009120E" w:rsidRDefault="0009120E" w:rsidP="0009120E">
      <w:pPr>
        <w:pStyle w:val="SNSynopsisTOC"/>
        <w:spacing w:after="0" w:line="360" w:lineRule="auto"/>
        <w:jc w:val="center"/>
      </w:pPr>
      <w:r>
        <w:rPr>
          <w:szCs w:val="24"/>
        </w:rPr>
        <w:object w:dxaOrig="4065" w:dyaOrig="1034" w14:anchorId="47ECA8B4">
          <v:shape id="_x0000_i1030" type="#_x0000_t75" style="width:203.25pt;height:51pt" o:ole="">
            <v:imagedata r:id="rId27" o:title=""/>
          </v:shape>
          <o:OLEObject Type="Embed" ProgID="ChemDraw.Document.6.0" ShapeID="_x0000_i1030" DrawAspect="Content" ObjectID="_1759568471" r:id="rId28"/>
        </w:object>
      </w:r>
    </w:p>
    <w:p w14:paraId="77F47DB8" w14:textId="77777777" w:rsidR="0009120E" w:rsidRDefault="0009120E" w:rsidP="0009120E">
      <w:pPr>
        <w:pStyle w:val="SNSynopsisTOC"/>
        <w:spacing w:after="0" w:line="360" w:lineRule="auto"/>
        <w:rPr>
          <w:b/>
          <w:szCs w:val="24"/>
        </w:rPr>
      </w:pPr>
      <w:r>
        <w:rPr>
          <w:szCs w:val="24"/>
        </w:rPr>
        <w:t xml:space="preserve">Yield 98%; White oil; </w:t>
      </w:r>
      <w:r>
        <w:rPr>
          <w:b/>
          <w:bCs/>
          <w:szCs w:val="24"/>
          <w:vertAlign w:val="superscript"/>
        </w:rPr>
        <w:t>1</w:t>
      </w:r>
      <w:r>
        <w:rPr>
          <w:b/>
          <w:bCs/>
          <w:szCs w:val="24"/>
        </w:rPr>
        <w:t>H-NMR</w:t>
      </w:r>
      <w:r>
        <w:rPr>
          <w:szCs w:val="24"/>
        </w:rPr>
        <w:t xml:space="preserve"> (400 MHz, CDCl</w:t>
      </w:r>
      <w:r>
        <w:rPr>
          <w:szCs w:val="24"/>
          <w:vertAlign w:val="subscript"/>
        </w:rPr>
        <w:t>3</w:t>
      </w:r>
      <w:r>
        <w:rPr>
          <w:szCs w:val="24"/>
        </w:rPr>
        <w:t xml:space="preserve">): </w:t>
      </w:r>
      <w:r>
        <w:rPr>
          <w:i/>
          <w:szCs w:val="24"/>
          <w:lang w:val="el-GR"/>
        </w:rPr>
        <w:t>δ</w:t>
      </w:r>
      <w:r>
        <w:rPr>
          <w:szCs w:val="24"/>
        </w:rPr>
        <w:t xml:space="preserve"> 7.07 (d, </w:t>
      </w:r>
      <w:r>
        <w:rPr>
          <w:i/>
          <w:szCs w:val="24"/>
        </w:rPr>
        <w:t>J</w:t>
      </w:r>
      <w:r>
        <w:rPr>
          <w:szCs w:val="24"/>
        </w:rPr>
        <w:t xml:space="preserve"> = 8.4 Hz, 2H, </w:t>
      </w:r>
      <w:proofErr w:type="spellStart"/>
      <w:r>
        <w:rPr>
          <w:szCs w:val="24"/>
        </w:rPr>
        <w:t>ArH</w:t>
      </w:r>
      <w:proofErr w:type="spellEnd"/>
      <w:r>
        <w:rPr>
          <w:szCs w:val="24"/>
        </w:rPr>
        <w:t xml:space="preserve">), 6.80 (d, </w:t>
      </w:r>
      <w:r>
        <w:rPr>
          <w:i/>
          <w:szCs w:val="24"/>
        </w:rPr>
        <w:t>J</w:t>
      </w:r>
      <w:r>
        <w:rPr>
          <w:szCs w:val="24"/>
        </w:rPr>
        <w:t xml:space="preserve"> = 8.4 Hz, 2H,ArH), 4.71 (q, </w:t>
      </w:r>
      <w:r>
        <w:rPr>
          <w:i/>
          <w:szCs w:val="24"/>
        </w:rPr>
        <w:t>J</w:t>
      </w:r>
      <w:r>
        <w:rPr>
          <w:szCs w:val="24"/>
        </w:rPr>
        <w:t xml:space="preserve"> = 6.8 Hz, 1H, OCH), 4.22 (q, </w:t>
      </w:r>
      <w:r>
        <w:rPr>
          <w:i/>
          <w:szCs w:val="24"/>
        </w:rPr>
        <w:t>J</w:t>
      </w:r>
      <w:r>
        <w:rPr>
          <w:szCs w:val="24"/>
        </w:rPr>
        <w:t xml:space="preserve"> = 7.1 Hz, 2H, OCH</w:t>
      </w:r>
      <w:r>
        <w:rPr>
          <w:szCs w:val="24"/>
          <w:vertAlign w:val="subscript"/>
        </w:rPr>
        <w:t>2</w:t>
      </w:r>
      <w:r>
        <w:rPr>
          <w:szCs w:val="24"/>
        </w:rPr>
        <w:t xml:space="preserve">), 2.54 (t, </w:t>
      </w:r>
      <w:r>
        <w:rPr>
          <w:i/>
          <w:szCs w:val="24"/>
        </w:rPr>
        <w:t>J</w:t>
      </w:r>
      <w:r>
        <w:rPr>
          <w:szCs w:val="24"/>
        </w:rPr>
        <w:t xml:space="preserve"> = 8.0 Hz, 2H, OCH</w:t>
      </w:r>
      <w:r>
        <w:rPr>
          <w:szCs w:val="24"/>
          <w:vertAlign w:val="subscript"/>
        </w:rPr>
        <w:t>2</w:t>
      </w:r>
      <w:r>
        <w:rPr>
          <w:szCs w:val="24"/>
        </w:rPr>
        <w:t>), 1.70-1.43 (m, 5H, CH</w:t>
      </w:r>
      <w:r>
        <w:rPr>
          <w:szCs w:val="24"/>
          <w:vertAlign w:val="subscript"/>
        </w:rPr>
        <w:t>2</w:t>
      </w:r>
      <w:r>
        <w:rPr>
          <w:szCs w:val="24"/>
        </w:rPr>
        <w:t xml:space="preserve"> and CH</w:t>
      </w:r>
      <w:r>
        <w:rPr>
          <w:szCs w:val="24"/>
          <w:vertAlign w:val="subscript"/>
        </w:rPr>
        <w:t>3</w:t>
      </w:r>
      <w:r>
        <w:rPr>
          <w:szCs w:val="24"/>
        </w:rPr>
        <w:t>), 1.41-1.09 (m, 13H, 5 x CH</w:t>
      </w:r>
      <w:r>
        <w:rPr>
          <w:szCs w:val="24"/>
          <w:vertAlign w:val="subscript"/>
        </w:rPr>
        <w:t>2</w:t>
      </w:r>
      <w:r>
        <w:rPr>
          <w:szCs w:val="24"/>
        </w:rPr>
        <w:t xml:space="preserve"> and CH</w:t>
      </w:r>
      <w:r>
        <w:rPr>
          <w:szCs w:val="24"/>
          <w:vertAlign w:val="subscript"/>
        </w:rPr>
        <w:t>3</w:t>
      </w:r>
      <w:r>
        <w:rPr>
          <w:szCs w:val="24"/>
        </w:rPr>
        <w:t xml:space="preserve">), 0.88 (t, </w:t>
      </w:r>
      <w:r>
        <w:rPr>
          <w:i/>
          <w:szCs w:val="24"/>
        </w:rPr>
        <w:t>J</w:t>
      </w:r>
      <w:r>
        <w:rPr>
          <w:szCs w:val="24"/>
        </w:rPr>
        <w:t xml:space="preserve"> = 7.1 Hz, 3H, CH</w:t>
      </w:r>
      <w:r>
        <w:rPr>
          <w:szCs w:val="24"/>
          <w:vertAlign w:val="subscript"/>
        </w:rPr>
        <w:t>3</w:t>
      </w:r>
      <w:r>
        <w:rPr>
          <w:szCs w:val="24"/>
        </w:rPr>
        <w:t>)</w:t>
      </w:r>
      <w:r>
        <w:rPr>
          <w:iCs/>
          <w:szCs w:val="24"/>
        </w:rPr>
        <w:t xml:space="preserve">; </w:t>
      </w:r>
      <w:r>
        <w:rPr>
          <w:b/>
          <w:bCs/>
          <w:szCs w:val="24"/>
          <w:vertAlign w:val="superscript"/>
        </w:rPr>
        <w:t>13</w:t>
      </w:r>
      <w:r>
        <w:rPr>
          <w:b/>
          <w:bCs/>
          <w:szCs w:val="24"/>
        </w:rPr>
        <w:t>C-NMR</w:t>
      </w:r>
      <w:r>
        <w:rPr>
          <w:szCs w:val="24"/>
        </w:rPr>
        <w:t xml:space="preserve"> (100 MHz, CDCl</w:t>
      </w:r>
      <w:r>
        <w:rPr>
          <w:szCs w:val="24"/>
          <w:vertAlign w:val="subscript"/>
        </w:rPr>
        <w:t>3</w:t>
      </w:r>
      <w:r>
        <w:rPr>
          <w:szCs w:val="24"/>
        </w:rPr>
        <w:t xml:space="preserve">): </w:t>
      </w:r>
      <w:r>
        <w:rPr>
          <w:i/>
          <w:szCs w:val="24"/>
          <w:lang w:val="el-GR"/>
        </w:rPr>
        <w:t>δ</w:t>
      </w:r>
      <w:r>
        <w:rPr>
          <w:szCs w:val="24"/>
        </w:rPr>
        <w:t xml:space="preserve"> 172.4, 155.6, 136.0, 129.2, 114.9, 72.8, 61.1, 35.0, 31.8, 31.6, 29.4, 29.2, 22.6, 18.5, 14.1, 14.0; </w:t>
      </w:r>
      <w:r>
        <w:rPr>
          <w:b/>
          <w:bCs/>
          <w:szCs w:val="24"/>
        </w:rPr>
        <w:t>HRMS (ESI</w:t>
      </w:r>
      <w:r>
        <w:rPr>
          <w:b/>
          <w:bCs/>
          <w:szCs w:val="24"/>
          <w:vertAlign w:val="superscript"/>
        </w:rPr>
        <w:t>+</w:t>
      </w:r>
      <w:r>
        <w:rPr>
          <w:b/>
          <w:bCs/>
          <w:szCs w:val="24"/>
        </w:rPr>
        <w:t>)</w:t>
      </w:r>
      <w:r>
        <w:rPr>
          <w:szCs w:val="24"/>
        </w:rPr>
        <w:t xml:space="preserve"> </w:t>
      </w:r>
      <w:r>
        <w:rPr>
          <w:i/>
          <w:iCs/>
          <w:szCs w:val="24"/>
        </w:rPr>
        <w:t xml:space="preserve">m/z </w:t>
      </w:r>
      <w:proofErr w:type="spellStart"/>
      <w:r>
        <w:rPr>
          <w:szCs w:val="24"/>
        </w:rPr>
        <w:t>calcd</w:t>
      </w:r>
      <w:proofErr w:type="spellEnd"/>
      <w:r>
        <w:rPr>
          <w:szCs w:val="24"/>
        </w:rPr>
        <w:t xml:space="preserve"> for C</w:t>
      </w:r>
      <w:r>
        <w:rPr>
          <w:szCs w:val="24"/>
          <w:vertAlign w:val="subscript"/>
        </w:rPr>
        <w:t>19</w:t>
      </w:r>
      <w:r>
        <w:rPr>
          <w:szCs w:val="24"/>
        </w:rPr>
        <w:t>H</w:t>
      </w:r>
      <w:r>
        <w:rPr>
          <w:szCs w:val="24"/>
          <w:vertAlign w:val="subscript"/>
        </w:rPr>
        <w:t>31</w:t>
      </w:r>
      <w:r>
        <w:rPr>
          <w:szCs w:val="24"/>
        </w:rPr>
        <w:t>O</w:t>
      </w:r>
      <w:r>
        <w:rPr>
          <w:szCs w:val="24"/>
          <w:vertAlign w:val="subscript"/>
        </w:rPr>
        <w:t>3</w:t>
      </w:r>
      <w:r>
        <w:rPr>
          <w:szCs w:val="24"/>
          <w:vertAlign w:val="superscript"/>
        </w:rPr>
        <w:t>+</w:t>
      </w:r>
      <w:r>
        <w:rPr>
          <w:szCs w:val="24"/>
        </w:rPr>
        <w:t>: 307.2268; [M + H]</w:t>
      </w:r>
      <w:r>
        <w:rPr>
          <w:szCs w:val="24"/>
          <w:vertAlign w:val="superscript"/>
        </w:rPr>
        <w:t>+</w:t>
      </w:r>
      <w:r>
        <w:rPr>
          <w:szCs w:val="24"/>
        </w:rPr>
        <w:t xml:space="preserve"> found: 307.2268.</w:t>
      </w:r>
    </w:p>
    <w:p w14:paraId="7987F8F9" w14:textId="77777777" w:rsidR="0009120E" w:rsidRDefault="0009120E" w:rsidP="0009120E">
      <w:pPr>
        <w:pStyle w:val="TAMainText"/>
        <w:spacing w:line="360" w:lineRule="auto"/>
        <w:ind w:firstLine="0"/>
        <w:jc w:val="center"/>
      </w:pPr>
      <w:r>
        <w:rPr>
          <w:b/>
          <w:szCs w:val="24"/>
        </w:rPr>
        <w:t>Ethyl 2-(4-(</w:t>
      </w:r>
      <w:proofErr w:type="spellStart"/>
      <w:proofErr w:type="gramStart"/>
      <w:r>
        <w:rPr>
          <w:b/>
          <w:szCs w:val="24"/>
        </w:rPr>
        <w:t>heptyloxy</w:t>
      </w:r>
      <w:proofErr w:type="spellEnd"/>
      <w:r>
        <w:rPr>
          <w:b/>
          <w:szCs w:val="24"/>
        </w:rPr>
        <w:t>)phenoxy</w:t>
      </w:r>
      <w:proofErr w:type="gramEnd"/>
      <w:r>
        <w:rPr>
          <w:b/>
          <w:szCs w:val="24"/>
        </w:rPr>
        <w:t>)</w:t>
      </w:r>
      <w:r w:rsidRPr="00CE4BBC">
        <w:rPr>
          <w:b/>
          <w:szCs w:val="24"/>
        </w:rPr>
        <w:t>propanoate (11h)</w:t>
      </w:r>
    </w:p>
    <w:p w14:paraId="70674F7B" w14:textId="77777777" w:rsidR="0009120E" w:rsidRDefault="0009120E" w:rsidP="0009120E">
      <w:pPr>
        <w:pStyle w:val="TAMainText"/>
        <w:spacing w:line="360" w:lineRule="auto"/>
        <w:ind w:firstLine="0"/>
        <w:jc w:val="center"/>
      </w:pPr>
      <w:r>
        <w:rPr>
          <w:szCs w:val="24"/>
        </w:rPr>
        <w:object w:dxaOrig="4065" w:dyaOrig="1106" w14:anchorId="5D10CC05">
          <v:shape id="_x0000_i1031" type="#_x0000_t75" style="width:203.25pt;height:56.25pt" o:ole="">
            <v:imagedata r:id="rId29" o:title=""/>
          </v:shape>
          <o:OLEObject Type="Embed" ProgID="ChemDraw.Document.6.0" ShapeID="_x0000_i1031" DrawAspect="Content" ObjectID="_1759568472" r:id="rId30"/>
        </w:object>
      </w:r>
    </w:p>
    <w:p w14:paraId="46611898" w14:textId="77777777" w:rsidR="0009120E" w:rsidRDefault="0009120E" w:rsidP="0009120E">
      <w:pPr>
        <w:pStyle w:val="TAMainText"/>
        <w:spacing w:line="360" w:lineRule="auto"/>
        <w:ind w:firstLine="0"/>
        <w:rPr>
          <w:szCs w:val="24"/>
        </w:rPr>
      </w:pPr>
      <w:r>
        <w:rPr>
          <w:szCs w:val="24"/>
        </w:rPr>
        <w:t xml:space="preserve">Yield 97%; White oil; </w:t>
      </w:r>
      <w:r w:rsidRPr="00CE4BBC">
        <w:rPr>
          <w:b/>
          <w:bCs/>
          <w:szCs w:val="24"/>
          <w:vertAlign w:val="superscript"/>
        </w:rPr>
        <w:t>1</w:t>
      </w:r>
      <w:r w:rsidRPr="00CE4BBC">
        <w:rPr>
          <w:b/>
          <w:bCs/>
          <w:szCs w:val="24"/>
        </w:rPr>
        <w:t>H-NMR</w:t>
      </w:r>
      <w:r w:rsidRPr="00CE4BBC">
        <w:rPr>
          <w:szCs w:val="24"/>
        </w:rPr>
        <w:t xml:space="preserve"> (200 MHz, CDCl</w:t>
      </w:r>
      <w:r w:rsidRPr="00CE4BBC">
        <w:rPr>
          <w:szCs w:val="24"/>
          <w:vertAlign w:val="subscript"/>
        </w:rPr>
        <w:t>3</w:t>
      </w:r>
      <w:r w:rsidRPr="00CE4BBC">
        <w:rPr>
          <w:szCs w:val="24"/>
        </w:rPr>
        <w:t xml:space="preserve">): </w:t>
      </w:r>
      <w:r w:rsidRPr="00CE4BBC">
        <w:rPr>
          <w:i/>
          <w:szCs w:val="24"/>
          <w:lang w:val="el-GR"/>
        </w:rPr>
        <w:t>δ</w:t>
      </w:r>
      <w:r w:rsidRPr="00CE4BBC">
        <w:rPr>
          <w:szCs w:val="24"/>
        </w:rPr>
        <w:t xml:space="preserve"> 6.86-6.69 (m, 4H, </w:t>
      </w:r>
      <w:proofErr w:type="spellStart"/>
      <w:r w:rsidRPr="00CE4BBC">
        <w:rPr>
          <w:szCs w:val="24"/>
        </w:rPr>
        <w:t>ArH</w:t>
      </w:r>
      <w:proofErr w:type="spellEnd"/>
      <w:r w:rsidRPr="00CE4BBC">
        <w:rPr>
          <w:szCs w:val="24"/>
        </w:rPr>
        <w:t xml:space="preserve">), 4.63 (q, </w:t>
      </w:r>
      <w:r w:rsidRPr="00CE4BBC">
        <w:rPr>
          <w:i/>
          <w:szCs w:val="24"/>
        </w:rPr>
        <w:t>J</w:t>
      </w:r>
      <w:r w:rsidRPr="00CE4BBC">
        <w:rPr>
          <w:szCs w:val="24"/>
        </w:rPr>
        <w:t xml:space="preserve"> = 6.8 Hz, 1H, OCH), 4.18 (q, </w:t>
      </w:r>
      <w:r w:rsidRPr="00CE4BBC">
        <w:rPr>
          <w:i/>
          <w:szCs w:val="24"/>
        </w:rPr>
        <w:t>J</w:t>
      </w:r>
      <w:r w:rsidRPr="00CE4BBC">
        <w:rPr>
          <w:szCs w:val="24"/>
        </w:rPr>
        <w:t xml:space="preserve"> = 7.1 Hz, 2H, OCH</w:t>
      </w:r>
      <w:r w:rsidRPr="00CE4BBC">
        <w:rPr>
          <w:szCs w:val="24"/>
          <w:vertAlign w:val="subscript"/>
        </w:rPr>
        <w:t>2</w:t>
      </w:r>
      <w:r w:rsidRPr="00CE4BBC">
        <w:rPr>
          <w:szCs w:val="24"/>
        </w:rPr>
        <w:t xml:space="preserve">), 3.86 (t, </w:t>
      </w:r>
      <w:r w:rsidRPr="00CE4BBC">
        <w:rPr>
          <w:i/>
          <w:szCs w:val="24"/>
        </w:rPr>
        <w:t>J</w:t>
      </w:r>
      <w:r w:rsidRPr="00CE4BBC">
        <w:rPr>
          <w:szCs w:val="24"/>
        </w:rPr>
        <w:t xml:space="preserve"> = 6.5 Hz, 2H, OCH</w:t>
      </w:r>
      <w:r w:rsidRPr="00CE4BBC">
        <w:rPr>
          <w:szCs w:val="24"/>
          <w:vertAlign w:val="subscript"/>
        </w:rPr>
        <w:t>2</w:t>
      </w:r>
      <w:r w:rsidRPr="00CE4BBC">
        <w:rPr>
          <w:szCs w:val="24"/>
        </w:rPr>
        <w:t>), 1.84-1.64 (m, 2H, CH</w:t>
      </w:r>
      <w:r w:rsidRPr="00CE4BBC">
        <w:rPr>
          <w:szCs w:val="24"/>
          <w:vertAlign w:val="subscript"/>
        </w:rPr>
        <w:t>2</w:t>
      </w:r>
      <w:r w:rsidRPr="00CE4BBC">
        <w:rPr>
          <w:szCs w:val="24"/>
        </w:rPr>
        <w:t xml:space="preserve">), 1.57 (d, </w:t>
      </w:r>
      <w:r w:rsidRPr="00CE4BBC">
        <w:rPr>
          <w:i/>
          <w:szCs w:val="24"/>
        </w:rPr>
        <w:t>J</w:t>
      </w:r>
      <w:r w:rsidRPr="00CE4BBC">
        <w:rPr>
          <w:szCs w:val="24"/>
        </w:rPr>
        <w:t xml:space="preserve"> = 6.6 Hz, 3H, CH</w:t>
      </w:r>
      <w:r w:rsidRPr="00CE4BBC">
        <w:rPr>
          <w:szCs w:val="24"/>
          <w:vertAlign w:val="subscript"/>
        </w:rPr>
        <w:t>3</w:t>
      </w:r>
      <w:r w:rsidRPr="00CE4BBC">
        <w:rPr>
          <w:szCs w:val="24"/>
        </w:rPr>
        <w:t>), 1.46-1.13 (m, 11H, 4 x CH</w:t>
      </w:r>
      <w:r w:rsidRPr="00CE4BBC">
        <w:rPr>
          <w:szCs w:val="24"/>
          <w:vertAlign w:val="subscript"/>
        </w:rPr>
        <w:t>2</w:t>
      </w:r>
      <w:r w:rsidRPr="00CE4BBC">
        <w:rPr>
          <w:szCs w:val="24"/>
        </w:rPr>
        <w:t xml:space="preserve"> and CH</w:t>
      </w:r>
      <w:r w:rsidRPr="00CE4BBC">
        <w:rPr>
          <w:szCs w:val="24"/>
          <w:vertAlign w:val="subscript"/>
        </w:rPr>
        <w:t>3</w:t>
      </w:r>
      <w:r w:rsidRPr="00CE4BBC">
        <w:rPr>
          <w:szCs w:val="24"/>
        </w:rPr>
        <w:t xml:space="preserve">), 0.87 (t, </w:t>
      </w:r>
      <w:r w:rsidRPr="00CE4BBC">
        <w:rPr>
          <w:i/>
          <w:szCs w:val="24"/>
        </w:rPr>
        <w:t>J</w:t>
      </w:r>
      <w:r w:rsidRPr="00CE4BBC">
        <w:rPr>
          <w:szCs w:val="24"/>
        </w:rPr>
        <w:t xml:space="preserve"> = 6.3 Hz, 3H, CH</w:t>
      </w:r>
      <w:r w:rsidRPr="00CE4BBC">
        <w:rPr>
          <w:szCs w:val="24"/>
          <w:vertAlign w:val="subscript"/>
        </w:rPr>
        <w:t>3</w:t>
      </w:r>
      <w:r w:rsidRPr="00CE4BBC">
        <w:rPr>
          <w:szCs w:val="24"/>
        </w:rPr>
        <w:t xml:space="preserve">); </w:t>
      </w:r>
      <w:r w:rsidRPr="00CE4BBC">
        <w:rPr>
          <w:b/>
          <w:bCs/>
          <w:szCs w:val="24"/>
          <w:vertAlign w:val="superscript"/>
        </w:rPr>
        <w:t>13</w:t>
      </w:r>
      <w:r w:rsidRPr="00CE4BBC">
        <w:rPr>
          <w:b/>
          <w:bCs/>
          <w:szCs w:val="24"/>
        </w:rPr>
        <w:t>C-NMR</w:t>
      </w:r>
      <w:r w:rsidRPr="00CE4BBC">
        <w:rPr>
          <w:szCs w:val="24"/>
        </w:rPr>
        <w:t xml:space="preserve"> (50 MHz, CDCl</w:t>
      </w:r>
      <w:r w:rsidRPr="00CE4BBC">
        <w:rPr>
          <w:szCs w:val="24"/>
          <w:vertAlign w:val="subscript"/>
        </w:rPr>
        <w:t>3</w:t>
      </w:r>
      <w:r w:rsidRPr="00CE4BBC">
        <w:rPr>
          <w:szCs w:val="24"/>
        </w:rPr>
        <w:t xml:space="preserve">): </w:t>
      </w:r>
      <w:r w:rsidRPr="00CE4BBC">
        <w:rPr>
          <w:i/>
          <w:szCs w:val="24"/>
          <w:lang w:val="el-GR"/>
        </w:rPr>
        <w:t>δ</w:t>
      </w:r>
      <w:r w:rsidRPr="00CE4BBC">
        <w:rPr>
          <w:i/>
          <w:szCs w:val="24"/>
        </w:rPr>
        <w:t xml:space="preserve"> </w:t>
      </w:r>
      <w:r w:rsidRPr="00CE4BBC">
        <w:rPr>
          <w:szCs w:val="24"/>
        </w:rPr>
        <w:t>172.3, 153.8, 151.4, 116.2, 115.1, 73.4, 68.2, 61.0, 31.7, 29.2, 28.9, 25.9, 22.5, 18.4, 13.9;</w:t>
      </w:r>
      <w:r>
        <w:rPr>
          <w:szCs w:val="24"/>
        </w:rPr>
        <w:t xml:space="preserve"> </w:t>
      </w:r>
      <w:r>
        <w:rPr>
          <w:b/>
          <w:bCs/>
          <w:szCs w:val="24"/>
        </w:rPr>
        <w:t>HRMS (ESI</w:t>
      </w:r>
      <w:r>
        <w:rPr>
          <w:b/>
          <w:bCs/>
          <w:szCs w:val="24"/>
          <w:vertAlign w:val="superscript"/>
        </w:rPr>
        <w:t>+</w:t>
      </w:r>
      <w:r>
        <w:rPr>
          <w:b/>
          <w:bCs/>
          <w:szCs w:val="24"/>
        </w:rPr>
        <w:t>)</w:t>
      </w:r>
      <w:r>
        <w:rPr>
          <w:szCs w:val="24"/>
        </w:rPr>
        <w:t xml:space="preserve"> </w:t>
      </w:r>
      <w:r>
        <w:rPr>
          <w:i/>
          <w:iCs/>
          <w:szCs w:val="24"/>
        </w:rPr>
        <w:t>m/z</w:t>
      </w:r>
      <w:r>
        <w:rPr>
          <w:szCs w:val="24"/>
        </w:rPr>
        <w:t xml:space="preserve"> </w:t>
      </w:r>
      <w:proofErr w:type="spellStart"/>
      <w:r>
        <w:rPr>
          <w:szCs w:val="24"/>
        </w:rPr>
        <w:t>calcd</w:t>
      </w:r>
      <w:proofErr w:type="spellEnd"/>
      <w:r>
        <w:rPr>
          <w:szCs w:val="24"/>
        </w:rPr>
        <w:t xml:space="preserve"> for C</w:t>
      </w:r>
      <w:r>
        <w:rPr>
          <w:szCs w:val="24"/>
          <w:vertAlign w:val="subscript"/>
        </w:rPr>
        <w:t>18</w:t>
      </w:r>
      <w:r>
        <w:rPr>
          <w:szCs w:val="24"/>
        </w:rPr>
        <w:t>H</w:t>
      </w:r>
      <w:r>
        <w:rPr>
          <w:szCs w:val="24"/>
          <w:vertAlign w:val="subscript"/>
        </w:rPr>
        <w:t>29</w:t>
      </w:r>
      <w:r>
        <w:rPr>
          <w:szCs w:val="24"/>
        </w:rPr>
        <w:t>O</w:t>
      </w:r>
      <w:r>
        <w:rPr>
          <w:szCs w:val="24"/>
          <w:vertAlign w:val="subscript"/>
        </w:rPr>
        <w:t>4</w:t>
      </w:r>
      <w:r>
        <w:rPr>
          <w:szCs w:val="24"/>
          <w:vertAlign w:val="superscript"/>
        </w:rPr>
        <w:t>+</w:t>
      </w:r>
      <w:r>
        <w:rPr>
          <w:szCs w:val="24"/>
        </w:rPr>
        <w:t>: 309.2060; [M + H]</w:t>
      </w:r>
      <w:r>
        <w:rPr>
          <w:szCs w:val="24"/>
          <w:vertAlign w:val="superscript"/>
        </w:rPr>
        <w:t>+</w:t>
      </w:r>
      <w:r>
        <w:rPr>
          <w:szCs w:val="24"/>
        </w:rPr>
        <w:t xml:space="preserve"> </w:t>
      </w:r>
      <w:r w:rsidRPr="000F602D">
        <w:rPr>
          <w:szCs w:val="24"/>
        </w:rPr>
        <w:t>found: 309.2064.</w:t>
      </w:r>
    </w:p>
    <w:p w14:paraId="15F96340" w14:textId="4BAE741B" w:rsidR="0009120E" w:rsidRDefault="0009120E" w:rsidP="0009120E">
      <w:pPr>
        <w:pStyle w:val="TAMainText"/>
        <w:spacing w:line="360" w:lineRule="auto"/>
        <w:ind w:firstLine="0"/>
        <w:jc w:val="center"/>
      </w:pPr>
      <w:r>
        <w:rPr>
          <w:b/>
          <w:szCs w:val="24"/>
        </w:rPr>
        <w:t>Ethyl 2-(4-</w:t>
      </w:r>
      <w:proofErr w:type="gramStart"/>
      <w:r>
        <w:rPr>
          <w:b/>
          <w:szCs w:val="24"/>
        </w:rPr>
        <w:t>phenoxyphenoxy)</w:t>
      </w:r>
      <w:r w:rsidRPr="00CE4BBC">
        <w:rPr>
          <w:b/>
          <w:szCs w:val="24"/>
        </w:rPr>
        <w:t>propanoate</w:t>
      </w:r>
      <w:proofErr w:type="gramEnd"/>
      <w:r w:rsidR="008C58E0">
        <w:rPr>
          <w:b/>
          <w:szCs w:val="24"/>
        </w:rPr>
        <w:fldChar w:fldCharType="begin">
          <w:fldData xml:space="preserve">PEVuZE5vdGU+PENpdGU+PEF1dGhvcj5TYXJnZXM8L0F1dGhvcj48WWVhcj4xOTk2PC9ZZWFyPjxS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</w:fldData>
        </w:fldChar>
      </w:r>
      <w:r w:rsidR="008C58E0">
        <w:rPr>
          <w:b/>
          <w:szCs w:val="24"/>
        </w:rPr>
        <w:instrText xml:space="preserve"> ADDIN EN.CITE </w:instrText>
      </w:r>
      <w:r w:rsidR="008C58E0">
        <w:rPr>
          <w:b/>
          <w:szCs w:val="24"/>
        </w:rPr>
        <w:fldChar w:fldCharType="begin">
          <w:fldData xml:space="preserve">PEVuZE5vdGU+PENpdGU+PEF1dGhvcj5TYXJnZXM8L0F1dGhvcj48WWVhcj4xOTk2PC9ZZWFyPjxS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</w:fldData>
        </w:fldChar>
      </w:r>
      <w:r w:rsidR="008C58E0">
        <w:rPr>
          <w:b/>
          <w:szCs w:val="24"/>
        </w:rPr>
        <w:instrText xml:space="preserve"> ADDIN EN.CITE.DATA </w:instrText>
      </w:r>
      <w:r w:rsidR="008C58E0">
        <w:rPr>
          <w:b/>
          <w:szCs w:val="24"/>
        </w:rPr>
      </w:r>
      <w:r w:rsidR="008C58E0">
        <w:rPr>
          <w:b/>
          <w:szCs w:val="24"/>
        </w:rPr>
        <w:fldChar w:fldCharType="end"/>
      </w:r>
      <w:r w:rsidR="008C58E0">
        <w:rPr>
          <w:b/>
          <w:szCs w:val="24"/>
        </w:rPr>
        <w:fldChar w:fldCharType="separate"/>
      </w:r>
      <w:r w:rsidR="008C58E0" w:rsidRPr="008C58E0">
        <w:rPr>
          <w:b/>
          <w:noProof/>
          <w:szCs w:val="24"/>
          <w:vertAlign w:val="superscript"/>
        </w:rPr>
        <w:t>3</w:t>
      </w:r>
      <w:r w:rsidR="008C58E0">
        <w:rPr>
          <w:b/>
          <w:szCs w:val="24"/>
        </w:rPr>
        <w:fldChar w:fldCharType="end"/>
      </w:r>
      <w:r w:rsidR="008C58E0">
        <w:rPr>
          <w:b/>
          <w:szCs w:val="24"/>
        </w:rPr>
        <w:t xml:space="preserve"> </w:t>
      </w:r>
      <w:r w:rsidRPr="00CE4BBC">
        <w:rPr>
          <w:b/>
          <w:szCs w:val="24"/>
        </w:rPr>
        <w:t>(11i)</w:t>
      </w:r>
    </w:p>
    <w:p w14:paraId="1B615489" w14:textId="77777777" w:rsidR="0009120E" w:rsidRDefault="0009120E" w:rsidP="0009120E">
      <w:pPr>
        <w:pStyle w:val="TAMainText"/>
        <w:spacing w:line="360" w:lineRule="auto"/>
        <w:ind w:firstLine="0"/>
        <w:jc w:val="center"/>
      </w:pPr>
      <w:r>
        <w:rPr>
          <w:szCs w:val="24"/>
        </w:rPr>
        <w:object w:dxaOrig="3072" w:dyaOrig="1107" w14:anchorId="686FB25B">
          <v:shape id="_x0000_i1032" type="#_x0000_t75" style="width:152.25pt;height:56.25pt" o:ole="">
            <v:imagedata r:id="rId31" o:title=""/>
          </v:shape>
          <o:OLEObject Type="Embed" ProgID="ChemDraw.Document.6.0" ShapeID="_x0000_i1032" DrawAspect="Content" ObjectID="_1759568473" r:id="rId32"/>
        </w:object>
      </w:r>
    </w:p>
    <w:p w14:paraId="7FF4CDC7" w14:textId="77777777" w:rsidR="0009120E" w:rsidRDefault="0009120E" w:rsidP="0009120E">
      <w:pPr>
        <w:pStyle w:val="TAMainText"/>
        <w:spacing w:line="360" w:lineRule="auto"/>
        <w:ind w:firstLine="0"/>
      </w:pPr>
      <w:r>
        <w:rPr>
          <w:szCs w:val="24"/>
        </w:rPr>
        <w:t>Yield 96%; White oil;</w:t>
      </w:r>
      <w:r>
        <w:rPr>
          <w:b/>
          <w:szCs w:val="24"/>
        </w:rPr>
        <w:t xml:space="preserve"> </w:t>
      </w:r>
      <w:r>
        <w:rPr>
          <w:b/>
          <w:bCs/>
          <w:szCs w:val="24"/>
          <w:vertAlign w:val="superscript"/>
        </w:rPr>
        <w:t>1</w:t>
      </w:r>
      <w:r>
        <w:rPr>
          <w:b/>
          <w:bCs/>
          <w:szCs w:val="24"/>
        </w:rPr>
        <w:t>H-NMR</w:t>
      </w:r>
      <w:r>
        <w:rPr>
          <w:szCs w:val="24"/>
        </w:rPr>
        <w:t xml:space="preserve"> (400 MHz, CDCl</w:t>
      </w:r>
      <w:r>
        <w:rPr>
          <w:szCs w:val="24"/>
          <w:vertAlign w:val="subscript"/>
        </w:rPr>
        <w:t>3</w:t>
      </w:r>
      <w:r>
        <w:rPr>
          <w:szCs w:val="24"/>
        </w:rPr>
        <w:t xml:space="preserve">): </w:t>
      </w:r>
      <w:r>
        <w:rPr>
          <w:i/>
          <w:szCs w:val="24"/>
          <w:lang w:val="el-GR"/>
        </w:rPr>
        <w:t>δ</w:t>
      </w:r>
      <w:r>
        <w:rPr>
          <w:i/>
          <w:szCs w:val="24"/>
        </w:rPr>
        <w:t xml:space="preserve"> </w:t>
      </w:r>
      <w:r>
        <w:rPr>
          <w:iCs/>
          <w:szCs w:val="24"/>
        </w:rPr>
        <w:t xml:space="preserve">7.29 (t, </w:t>
      </w:r>
      <w:r>
        <w:rPr>
          <w:i/>
          <w:szCs w:val="24"/>
        </w:rPr>
        <w:t xml:space="preserve">J </w:t>
      </w:r>
      <w:r>
        <w:rPr>
          <w:iCs/>
          <w:szCs w:val="24"/>
        </w:rPr>
        <w:t xml:space="preserve">= 7.4 Hz, 2H, </w:t>
      </w:r>
      <w:proofErr w:type="spellStart"/>
      <w:r>
        <w:rPr>
          <w:iCs/>
          <w:szCs w:val="24"/>
        </w:rPr>
        <w:t>ArH</w:t>
      </w:r>
      <w:proofErr w:type="spellEnd"/>
      <w:r>
        <w:rPr>
          <w:iCs/>
          <w:szCs w:val="24"/>
        </w:rPr>
        <w:t xml:space="preserve">), 7.05 (t, </w:t>
      </w:r>
      <w:r>
        <w:rPr>
          <w:i/>
          <w:szCs w:val="24"/>
        </w:rPr>
        <w:t>J</w:t>
      </w:r>
      <w:r>
        <w:rPr>
          <w:iCs/>
          <w:szCs w:val="24"/>
        </w:rPr>
        <w:t xml:space="preserve"> = 7.4 Hz, 1H, </w:t>
      </w:r>
      <w:proofErr w:type="spellStart"/>
      <w:r>
        <w:rPr>
          <w:iCs/>
          <w:szCs w:val="24"/>
        </w:rPr>
        <w:t>ArH</w:t>
      </w:r>
      <w:proofErr w:type="spellEnd"/>
      <w:r>
        <w:rPr>
          <w:iCs/>
          <w:szCs w:val="24"/>
        </w:rPr>
        <w:t xml:space="preserve">), 7.00-6.93 (m, 4H, </w:t>
      </w:r>
      <w:proofErr w:type="spellStart"/>
      <w:r>
        <w:rPr>
          <w:iCs/>
          <w:szCs w:val="24"/>
        </w:rPr>
        <w:t>ArH</w:t>
      </w:r>
      <w:proofErr w:type="spellEnd"/>
      <w:r>
        <w:rPr>
          <w:iCs/>
          <w:szCs w:val="24"/>
        </w:rPr>
        <w:t xml:space="preserve">), 6.91-6.86 (m, 2H, </w:t>
      </w:r>
      <w:proofErr w:type="spellStart"/>
      <w:r>
        <w:rPr>
          <w:iCs/>
          <w:szCs w:val="24"/>
        </w:rPr>
        <w:t>ArH</w:t>
      </w:r>
      <w:proofErr w:type="spellEnd"/>
      <w:r>
        <w:rPr>
          <w:iCs/>
          <w:szCs w:val="24"/>
        </w:rPr>
        <w:t xml:space="preserve">), 4.71 (q, </w:t>
      </w:r>
      <w:r>
        <w:rPr>
          <w:i/>
          <w:szCs w:val="24"/>
        </w:rPr>
        <w:t>J</w:t>
      </w:r>
      <w:r>
        <w:rPr>
          <w:iCs/>
          <w:szCs w:val="24"/>
        </w:rPr>
        <w:t xml:space="preserve"> = 6.8 Hz, 1H, OCH), 4.24 (q, </w:t>
      </w:r>
      <w:r>
        <w:rPr>
          <w:i/>
          <w:szCs w:val="24"/>
        </w:rPr>
        <w:t>J</w:t>
      </w:r>
      <w:r>
        <w:rPr>
          <w:iCs/>
          <w:szCs w:val="24"/>
        </w:rPr>
        <w:t xml:space="preserve"> = 7.1 Hz, 2H,</w:t>
      </w:r>
      <w:r>
        <w:rPr>
          <w:szCs w:val="24"/>
        </w:rPr>
        <w:t xml:space="preserve"> OCH</w:t>
      </w:r>
      <w:r>
        <w:rPr>
          <w:szCs w:val="24"/>
          <w:vertAlign w:val="subscript"/>
        </w:rPr>
        <w:t>2</w:t>
      </w:r>
      <w:r>
        <w:rPr>
          <w:iCs/>
          <w:szCs w:val="24"/>
        </w:rPr>
        <w:t xml:space="preserve">), 1.63 (d, </w:t>
      </w:r>
      <w:r>
        <w:rPr>
          <w:i/>
          <w:szCs w:val="24"/>
        </w:rPr>
        <w:t>J</w:t>
      </w:r>
      <w:r>
        <w:rPr>
          <w:iCs/>
          <w:szCs w:val="24"/>
        </w:rPr>
        <w:t xml:space="preserve"> = 6.8 Hz, 3H,</w:t>
      </w:r>
      <w:r>
        <w:rPr>
          <w:szCs w:val="24"/>
        </w:rPr>
        <w:t xml:space="preserve"> CH</w:t>
      </w:r>
      <w:r>
        <w:rPr>
          <w:szCs w:val="24"/>
          <w:vertAlign w:val="subscript"/>
        </w:rPr>
        <w:t>3</w:t>
      </w:r>
      <w:r>
        <w:rPr>
          <w:iCs/>
          <w:szCs w:val="24"/>
        </w:rPr>
        <w:t xml:space="preserve">), 1.27 (t, </w:t>
      </w:r>
      <w:r>
        <w:rPr>
          <w:i/>
          <w:szCs w:val="24"/>
        </w:rPr>
        <w:t>J</w:t>
      </w:r>
      <w:r>
        <w:rPr>
          <w:iCs/>
          <w:szCs w:val="24"/>
        </w:rPr>
        <w:t xml:space="preserve"> = 7.1 Hz, 3H,</w:t>
      </w:r>
      <w:r>
        <w:rPr>
          <w:szCs w:val="24"/>
        </w:rPr>
        <w:t xml:space="preserve"> CH</w:t>
      </w:r>
      <w:r>
        <w:rPr>
          <w:szCs w:val="24"/>
          <w:vertAlign w:val="subscript"/>
        </w:rPr>
        <w:t>3</w:t>
      </w:r>
      <w:r>
        <w:rPr>
          <w:iCs/>
          <w:szCs w:val="24"/>
        </w:rPr>
        <w:t xml:space="preserve">); </w:t>
      </w:r>
      <w:r>
        <w:rPr>
          <w:b/>
          <w:bCs/>
          <w:szCs w:val="24"/>
          <w:vertAlign w:val="superscript"/>
        </w:rPr>
        <w:t>13</w:t>
      </w:r>
      <w:r>
        <w:rPr>
          <w:b/>
          <w:bCs/>
          <w:szCs w:val="24"/>
        </w:rPr>
        <w:t>C-NMR</w:t>
      </w:r>
      <w:r>
        <w:rPr>
          <w:szCs w:val="24"/>
        </w:rPr>
        <w:t xml:space="preserve"> (100 MHz, CDCl</w:t>
      </w:r>
      <w:r>
        <w:rPr>
          <w:szCs w:val="24"/>
          <w:vertAlign w:val="subscript"/>
        </w:rPr>
        <w:t>3</w:t>
      </w:r>
      <w:r>
        <w:rPr>
          <w:szCs w:val="24"/>
        </w:rPr>
        <w:t xml:space="preserve">): </w:t>
      </w:r>
      <w:r>
        <w:rPr>
          <w:i/>
          <w:szCs w:val="24"/>
          <w:lang w:val="el-GR"/>
        </w:rPr>
        <w:t>δ</w:t>
      </w:r>
      <w:r>
        <w:rPr>
          <w:szCs w:val="24"/>
        </w:rPr>
        <w:t xml:space="preserve"> 172.0, 158.0, 153.6, 150.8, 129.5, 122.5, 120.4, 117.7, 116.3, 73.1, 61.0, 18.4, 14.0; </w:t>
      </w:r>
      <w:r>
        <w:rPr>
          <w:b/>
          <w:bCs/>
          <w:szCs w:val="24"/>
        </w:rPr>
        <w:t>HRMS (ESI</w:t>
      </w:r>
      <w:r>
        <w:rPr>
          <w:b/>
          <w:bCs/>
          <w:szCs w:val="24"/>
          <w:vertAlign w:val="superscript"/>
        </w:rPr>
        <w:t>+</w:t>
      </w:r>
      <w:r>
        <w:rPr>
          <w:b/>
          <w:bCs/>
          <w:szCs w:val="24"/>
        </w:rPr>
        <w:t>)</w:t>
      </w:r>
      <w:r>
        <w:rPr>
          <w:szCs w:val="24"/>
        </w:rPr>
        <w:t xml:space="preserve"> </w:t>
      </w:r>
      <w:r>
        <w:rPr>
          <w:i/>
          <w:iCs/>
          <w:szCs w:val="24"/>
        </w:rPr>
        <w:t>m/z</w:t>
      </w:r>
      <w:r>
        <w:rPr>
          <w:szCs w:val="24"/>
        </w:rPr>
        <w:t xml:space="preserve"> </w:t>
      </w:r>
      <w:proofErr w:type="spellStart"/>
      <w:r>
        <w:rPr>
          <w:szCs w:val="24"/>
        </w:rPr>
        <w:t>calcd</w:t>
      </w:r>
      <w:proofErr w:type="spellEnd"/>
      <w:r>
        <w:rPr>
          <w:szCs w:val="24"/>
        </w:rPr>
        <w:t xml:space="preserve"> for C</w:t>
      </w:r>
      <w:r>
        <w:rPr>
          <w:szCs w:val="24"/>
          <w:vertAlign w:val="subscript"/>
        </w:rPr>
        <w:t>17</w:t>
      </w:r>
      <w:r>
        <w:rPr>
          <w:szCs w:val="24"/>
        </w:rPr>
        <w:t>H</w:t>
      </w:r>
      <w:r>
        <w:rPr>
          <w:szCs w:val="24"/>
          <w:vertAlign w:val="subscript"/>
        </w:rPr>
        <w:t>19</w:t>
      </w:r>
      <w:r>
        <w:rPr>
          <w:szCs w:val="24"/>
        </w:rPr>
        <w:t>O</w:t>
      </w:r>
      <w:r>
        <w:rPr>
          <w:szCs w:val="24"/>
          <w:vertAlign w:val="subscript"/>
        </w:rPr>
        <w:t>4</w:t>
      </w:r>
      <w:r>
        <w:rPr>
          <w:szCs w:val="24"/>
          <w:vertAlign w:val="superscript"/>
        </w:rPr>
        <w:t>+</w:t>
      </w:r>
      <w:r>
        <w:rPr>
          <w:szCs w:val="24"/>
        </w:rPr>
        <w:t>: 287.1278; [M + H</w:t>
      </w:r>
      <w:r w:rsidRPr="000F602D">
        <w:rPr>
          <w:szCs w:val="24"/>
        </w:rPr>
        <w:t>]</w:t>
      </w:r>
      <w:r w:rsidRPr="000F602D">
        <w:rPr>
          <w:szCs w:val="24"/>
          <w:vertAlign w:val="superscript"/>
        </w:rPr>
        <w:t>+</w:t>
      </w:r>
      <w:r w:rsidRPr="000F602D">
        <w:rPr>
          <w:szCs w:val="24"/>
        </w:rPr>
        <w:t xml:space="preserve"> found: 287.1280.</w:t>
      </w:r>
    </w:p>
    <w:p w14:paraId="6D874C78" w14:textId="77777777" w:rsidR="0009120E" w:rsidRDefault="0009120E" w:rsidP="0009120E">
      <w:pPr>
        <w:pStyle w:val="TAMainText"/>
        <w:spacing w:line="360" w:lineRule="auto"/>
        <w:ind w:firstLine="0"/>
        <w:jc w:val="center"/>
      </w:pPr>
      <w:r>
        <w:rPr>
          <w:b/>
          <w:szCs w:val="24"/>
        </w:rPr>
        <w:lastRenderedPageBreak/>
        <w:t>Ethyl 2-(4-(</w:t>
      </w:r>
      <w:proofErr w:type="spellStart"/>
      <w:proofErr w:type="gramStart"/>
      <w:r>
        <w:rPr>
          <w:b/>
          <w:szCs w:val="24"/>
        </w:rPr>
        <w:t>hexylthio</w:t>
      </w:r>
      <w:proofErr w:type="spellEnd"/>
      <w:r>
        <w:rPr>
          <w:b/>
          <w:szCs w:val="24"/>
        </w:rPr>
        <w:t>)phenoxy</w:t>
      </w:r>
      <w:proofErr w:type="gramEnd"/>
      <w:r>
        <w:rPr>
          <w:b/>
          <w:szCs w:val="24"/>
        </w:rPr>
        <w:t>)</w:t>
      </w:r>
      <w:r w:rsidRPr="001622D6">
        <w:rPr>
          <w:b/>
          <w:szCs w:val="24"/>
        </w:rPr>
        <w:t>propanoate (11j)</w:t>
      </w:r>
    </w:p>
    <w:p w14:paraId="7A8D7720" w14:textId="77777777" w:rsidR="0009120E" w:rsidRDefault="0009120E" w:rsidP="0009120E">
      <w:pPr>
        <w:pStyle w:val="TAMainText"/>
        <w:spacing w:line="360" w:lineRule="auto"/>
        <w:ind w:firstLine="0"/>
        <w:jc w:val="center"/>
      </w:pPr>
      <w:r>
        <w:rPr>
          <w:szCs w:val="24"/>
        </w:rPr>
        <w:object w:dxaOrig="3816" w:dyaOrig="1107" w14:anchorId="201A4565">
          <v:shape id="_x0000_i1033" type="#_x0000_t75" style="width:191.25pt;height:56.25pt" o:ole="">
            <v:imagedata r:id="rId33" o:title=""/>
          </v:shape>
          <o:OLEObject Type="Embed" ProgID="ChemDraw.Document.6.0" ShapeID="_x0000_i1033" DrawAspect="Content" ObjectID="_1759568474" r:id="rId34"/>
        </w:object>
      </w:r>
    </w:p>
    <w:p w14:paraId="201FF73F" w14:textId="77777777" w:rsidR="0009120E" w:rsidRDefault="0009120E" w:rsidP="0009120E">
      <w:pPr>
        <w:pStyle w:val="TAMainText"/>
        <w:spacing w:line="360" w:lineRule="auto"/>
        <w:ind w:firstLine="0"/>
        <w:rPr>
          <w:b/>
          <w:szCs w:val="24"/>
        </w:rPr>
      </w:pPr>
      <w:r>
        <w:rPr>
          <w:szCs w:val="24"/>
        </w:rPr>
        <w:t xml:space="preserve">Yield 95%; White oil; </w:t>
      </w:r>
      <w:r>
        <w:rPr>
          <w:b/>
          <w:bCs/>
          <w:szCs w:val="24"/>
          <w:vertAlign w:val="superscript"/>
        </w:rPr>
        <w:t>1</w:t>
      </w:r>
      <w:r>
        <w:rPr>
          <w:b/>
          <w:bCs/>
          <w:szCs w:val="24"/>
        </w:rPr>
        <w:t>H-NMR</w:t>
      </w:r>
      <w:r>
        <w:rPr>
          <w:szCs w:val="24"/>
        </w:rPr>
        <w:t xml:space="preserve"> (200 MHz, CDCl</w:t>
      </w:r>
      <w:r>
        <w:rPr>
          <w:szCs w:val="24"/>
          <w:vertAlign w:val="subscript"/>
        </w:rPr>
        <w:t>3</w:t>
      </w:r>
      <w:r>
        <w:rPr>
          <w:szCs w:val="24"/>
        </w:rPr>
        <w:t xml:space="preserve">): </w:t>
      </w:r>
      <w:r>
        <w:rPr>
          <w:i/>
          <w:szCs w:val="24"/>
          <w:lang w:val="el-GR"/>
        </w:rPr>
        <w:t>δ</w:t>
      </w:r>
      <w:r>
        <w:rPr>
          <w:szCs w:val="24"/>
        </w:rPr>
        <w:t xml:space="preserve"> 7.22 (d, </w:t>
      </w:r>
      <w:r>
        <w:rPr>
          <w:i/>
          <w:szCs w:val="24"/>
        </w:rPr>
        <w:t>J</w:t>
      </w:r>
      <w:r>
        <w:rPr>
          <w:szCs w:val="24"/>
        </w:rPr>
        <w:t xml:space="preserve"> = 9.0 Hz, 2H, </w:t>
      </w:r>
      <w:proofErr w:type="spellStart"/>
      <w:r>
        <w:rPr>
          <w:szCs w:val="24"/>
        </w:rPr>
        <w:t>ArH</w:t>
      </w:r>
      <w:proofErr w:type="spellEnd"/>
      <w:r>
        <w:rPr>
          <w:szCs w:val="24"/>
        </w:rPr>
        <w:t xml:space="preserve">), 6.74 (d, </w:t>
      </w:r>
      <w:r>
        <w:rPr>
          <w:i/>
          <w:szCs w:val="24"/>
        </w:rPr>
        <w:t>J</w:t>
      </w:r>
      <w:r>
        <w:rPr>
          <w:szCs w:val="24"/>
        </w:rPr>
        <w:t xml:space="preserve"> = 9.0 Hz, 2H, </w:t>
      </w:r>
      <w:proofErr w:type="spellStart"/>
      <w:r>
        <w:rPr>
          <w:szCs w:val="24"/>
        </w:rPr>
        <w:t>ArH</w:t>
      </w:r>
      <w:proofErr w:type="spellEnd"/>
      <w:r>
        <w:rPr>
          <w:szCs w:val="24"/>
        </w:rPr>
        <w:t xml:space="preserve">), 4.64 (q, </w:t>
      </w:r>
      <w:r>
        <w:rPr>
          <w:i/>
          <w:szCs w:val="24"/>
        </w:rPr>
        <w:t>J</w:t>
      </w:r>
      <w:r>
        <w:rPr>
          <w:szCs w:val="24"/>
        </w:rPr>
        <w:t xml:space="preserve"> = 6.8 Hz, 1H, OCH), 4.14 (q, </w:t>
      </w:r>
      <w:r>
        <w:rPr>
          <w:i/>
          <w:szCs w:val="24"/>
        </w:rPr>
        <w:t>J</w:t>
      </w:r>
      <w:r>
        <w:rPr>
          <w:szCs w:val="24"/>
        </w:rPr>
        <w:t xml:space="preserve"> = 7.1 Hz, 2H, OCH</w:t>
      </w:r>
      <w:r>
        <w:rPr>
          <w:szCs w:val="24"/>
          <w:vertAlign w:val="subscript"/>
        </w:rPr>
        <w:t>2</w:t>
      </w:r>
      <w:r>
        <w:rPr>
          <w:szCs w:val="24"/>
        </w:rPr>
        <w:t xml:space="preserve">), 2.75 (t, </w:t>
      </w:r>
      <w:r>
        <w:rPr>
          <w:i/>
          <w:szCs w:val="24"/>
        </w:rPr>
        <w:t>J</w:t>
      </w:r>
      <w:r>
        <w:rPr>
          <w:szCs w:val="24"/>
        </w:rPr>
        <w:t xml:space="preserve"> = 7.0 Hz, 2H, PhSCH</w:t>
      </w:r>
      <w:r>
        <w:rPr>
          <w:szCs w:val="24"/>
          <w:vertAlign w:val="subscript"/>
        </w:rPr>
        <w:t>2</w:t>
      </w:r>
      <w:r>
        <w:rPr>
          <w:szCs w:val="24"/>
        </w:rPr>
        <w:t>), 1.59-1.42 (m, 5H, CH</w:t>
      </w:r>
      <w:r>
        <w:rPr>
          <w:szCs w:val="24"/>
          <w:vertAlign w:val="subscript"/>
        </w:rPr>
        <w:t>2</w:t>
      </w:r>
      <w:r>
        <w:rPr>
          <w:szCs w:val="24"/>
        </w:rPr>
        <w:t xml:space="preserve"> and CH</w:t>
      </w:r>
      <w:r>
        <w:rPr>
          <w:szCs w:val="24"/>
          <w:vertAlign w:val="subscript"/>
        </w:rPr>
        <w:t>3</w:t>
      </w:r>
      <w:r>
        <w:rPr>
          <w:szCs w:val="24"/>
        </w:rPr>
        <w:t>), 1.39-1.10 (m, 9H, 3 x CH</w:t>
      </w:r>
      <w:r>
        <w:rPr>
          <w:szCs w:val="24"/>
          <w:vertAlign w:val="subscript"/>
        </w:rPr>
        <w:t>2</w:t>
      </w:r>
      <w:r>
        <w:rPr>
          <w:szCs w:val="24"/>
        </w:rPr>
        <w:t xml:space="preserve"> and CH</w:t>
      </w:r>
      <w:r>
        <w:rPr>
          <w:szCs w:val="24"/>
          <w:vertAlign w:val="subscript"/>
        </w:rPr>
        <w:t>3</w:t>
      </w:r>
      <w:r>
        <w:rPr>
          <w:szCs w:val="24"/>
        </w:rPr>
        <w:t xml:space="preserve">), 0.80 (t, </w:t>
      </w:r>
      <w:r>
        <w:rPr>
          <w:i/>
          <w:szCs w:val="24"/>
        </w:rPr>
        <w:t>J</w:t>
      </w:r>
      <w:r>
        <w:rPr>
          <w:szCs w:val="24"/>
        </w:rPr>
        <w:t xml:space="preserve"> = 7.1 Hz, 3H, CH</w:t>
      </w:r>
      <w:r>
        <w:rPr>
          <w:szCs w:val="24"/>
          <w:vertAlign w:val="subscript"/>
        </w:rPr>
        <w:t>3</w:t>
      </w:r>
      <w:r>
        <w:rPr>
          <w:szCs w:val="24"/>
        </w:rPr>
        <w:t xml:space="preserve">); </w:t>
      </w:r>
      <w:r>
        <w:rPr>
          <w:b/>
          <w:bCs/>
          <w:szCs w:val="24"/>
          <w:vertAlign w:val="superscript"/>
        </w:rPr>
        <w:t>13</w:t>
      </w:r>
      <w:r>
        <w:rPr>
          <w:b/>
          <w:bCs/>
          <w:szCs w:val="24"/>
        </w:rPr>
        <w:t>C-NMR</w:t>
      </w:r>
      <w:r>
        <w:rPr>
          <w:szCs w:val="24"/>
        </w:rPr>
        <w:t xml:space="preserve"> (50 MHz, CDCl</w:t>
      </w:r>
      <w:r>
        <w:rPr>
          <w:szCs w:val="24"/>
          <w:vertAlign w:val="subscript"/>
        </w:rPr>
        <w:t>3</w:t>
      </w:r>
      <w:r>
        <w:rPr>
          <w:szCs w:val="24"/>
        </w:rPr>
        <w:t xml:space="preserve">): </w:t>
      </w:r>
      <w:r>
        <w:rPr>
          <w:i/>
          <w:szCs w:val="24"/>
          <w:lang w:val="el-GR"/>
        </w:rPr>
        <w:t>δ</w:t>
      </w:r>
      <w:r>
        <w:rPr>
          <w:i/>
          <w:szCs w:val="24"/>
        </w:rPr>
        <w:t xml:space="preserve"> </w:t>
      </w:r>
      <w:r>
        <w:rPr>
          <w:szCs w:val="24"/>
        </w:rPr>
        <w:t xml:space="preserve">171.7, 156.3, 132.1, 127.9, 115.4, 72.4, 61.0, 35.1, 31.1, 29.0, 28.1, 22.3, 18.3, 13.9, 13.8; </w:t>
      </w:r>
      <w:r>
        <w:rPr>
          <w:b/>
          <w:bCs/>
          <w:szCs w:val="24"/>
        </w:rPr>
        <w:t>HRMS (ESI</w:t>
      </w:r>
      <w:r>
        <w:rPr>
          <w:b/>
          <w:bCs/>
          <w:szCs w:val="24"/>
          <w:vertAlign w:val="superscript"/>
        </w:rPr>
        <w:t>+</w:t>
      </w:r>
      <w:r>
        <w:rPr>
          <w:b/>
          <w:bCs/>
          <w:szCs w:val="24"/>
        </w:rPr>
        <w:t>)</w:t>
      </w:r>
      <w:r>
        <w:rPr>
          <w:szCs w:val="24"/>
        </w:rPr>
        <w:t xml:space="preserve"> </w:t>
      </w:r>
      <w:r>
        <w:rPr>
          <w:i/>
          <w:iCs/>
          <w:szCs w:val="24"/>
        </w:rPr>
        <w:t>m/z</w:t>
      </w:r>
      <w:r>
        <w:rPr>
          <w:szCs w:val="24"/>
        </w:rPr>
        <w:t xml:space="preserve"> </w:t>
      </w:r>
      <w:proofErr w:type="spellStart"/>
      <w:r>
        <w:rPr>
          <w:szCs w:val="24"/>
        </w:rPr>
        <w:t>calcd</w:t>
      </w:r>
      <w:proofErr w:type="spellEnd"/>
      <w:r>
        <w:rPr>
          <w:szCs w:val="24"/>
        </w:rPr>
        <w:t xml:space="preserve"> for C</w:t>
      </w:r>
      <w:r>
        <w:rPr>
          <w:szCs w:val="24"/>
          <w:vertAlign w:val="subscript"/>
        </w:rPr>
        <w:t>17</w:t>
      </w:r>
      <w:r>
        <w:rPr>
          <w:szCs w:val="24"/>
        </w:rPr>
        <w:t>H</w:t>
      </w:r>
      <w:r>
        <w:rPr>
          <w:szCs w:val="24"/>
          <w:vertAlign w:val="subscript"/>
        </w:rPr>
        <w:t>27</w:t>
      </w:r>
      <w:r>
        <w:rPr>
          <w:szCs w:val="24"/>
        </w:rPr>
        <w:t>O</w:t>
      </w:r>
      <w:r>
        <w:rPr>
          <w:szCs w:val="24"/>
          <w:vertAlign w:val="subscript"/>
        </w:rPr>
        <w:t>3</w:t>
      </w:r>
      <w:r w:rsidRPr="007C31E6">
        <w:rPr>
          <w:szCs w:val="24"/>
        </w:rPr>
        <w:t>S</w:t>
      </w:r>
      <w:r>
        <w:rPr>
          <w:szCs w:val="24"/>
          <w:vertAlign w:val="superscript"/>
        </w:rPr>
        <w:t>+</w:t>
      </w:r>
      <w:r>
        <w:rPr>
          <w:szCs w:val="24"/>
        </w:rPr>
        <w:t>: 311.1675; [M + H]</w:t>
      </w:r>
      <w:r>
        <w:rPr>
          <w:szCs w:val="24"/>
          <w:vertAlign w:val="superscript"/>
        </w:rPr>
        <w:t>+</w:t>
      </w:r>
      <w:r>
        <w:rPr>
          <w:szCs w:val="24"/>
        </w:rPr>
        <w:t xml:space="preserve"> </w:t>
      </w:r>
      <w:r w:rsidRPr="00CE4C48">
        <w:rPr>
          <w:szCs w:val="24"/>
        </w:rPr>
        <w:t>found: 311.1679.</w:t>
      </w:r>
    </w:p>
    <w:p w14:paraId="055CDFAB" w14:textId="77777777" w:rsidR="0009120E" w:rsidRDefault="0009120E" w:rsidP="0009120E">
      <w:pPr>
        <w:pStyle w:val="TAMainText"/>
        <w:spacing w:line="360" w:lineRule="auto"/>
        <w:ind w:firstLine="0"/>
        <w:jc w:val="center"/>
        <w:rPr>
          <w:b/>
          <w:szCs w:val="24"/>
        </w:rPr>
      </w:pPr>
      <w:r>
        <w:rPr>
          <w:b/>
          <w:szCs w:val="24"/>
        </w:rPr>
        <w:t>2-(4-(</w:t>
      </w:r>
      <w:proofErr w:type="spellStart"/>
      <w:proofErr w:type="gramStart"/>
      <w:r>
        <w:rPr>
          <w:b/>
          <w:szCs w:val="24"/>
        </w:rPr>
        <w:t>Heptyloxy</w:t>
      </w:r>
      <w:proofErr w:type="spellEnd"/>
      <w:r>
        <w:rPr>
          <w:b/>
          <w:szCs w:val="24"/>
        </w:rPr>
        <w:t>)phenoxy</w:t>
      </w:r>
      <w:proofErr w:type="gramEnd"/>
      <w:r>
        <w:rPr>
          <w:b/>
          <w:szCs w:val="24"/>
        </w:rPr>
        <w:t>)ethanol (12b)</w:t>
      </w:r>
    </w:p>
    <w:p w14:paraId="56FD43F0" w14:textId="77777777" w:rsidR="0009120E" w:rsidRDefault="0009120E" w:rsidP="0009120E">
      <w:pPr>
        <w:pStyle w:val="TAMainText"/>
        <w:spacing w:line="360" w:lineRule="auto"/>
        <w:ind w:firstLine="0"/>
        <w:jc w:val="center"/>
      </w:pPr>
      <w:r>
        <w:rPr>
          <w:szCs w:val="24"/>
        </w:rPr>
        <w:object w:dxaOrig="3790" w:dyaOrig="819" w14:anchorId="2AE50298">
          <v:shape id="_x0000_i1034" type="#_x0000_t75" style="width:189.75pt;height:41.25pt;visibility:visible;mso-wrap-style:square" o:ole="">
            <v:imagedata r:id="rId35" o:title=""/>
          </v:shape>
          <o:OLEObject Type="Embed" ProgID="ChemDraw.Document.6.0" ShapeID="_x0000_i1034" DrawAspect="Content" ObjectID="_1759568475" r:id="rId36"/>
        </w:object>
      </w:r>
    </w:p>
    <w:p w14:paraId="4D243D75" w14:textId="77777777" w:rsidR="0009120E" w:rsidRDefault="0009120E" w:rsidP="0009120E">
      <w:pPr>
        <w:pStyle w:val="TAMainText"/>
        <w:spacing w:line="360" w:lineRule="auto"/>
        <w:ind w:firstLine="0"/>
      </w:pPr>
      <w:r>
        <w:rPr>
          <w:szCs w:val="24"/>
        </w:rPr>
        <w:t xml:space="preserve">Yield 88%; White solid </w:t>
      </w:r>
      <w:proofErr w:type="spellStart"/>
      <w:r>
        <w:rPr>
          <w:szCs w:val="24"/>
        </w:rPr>
        <w:t>m.p.</w:t>
      </w:r>
      <w:proofErr w:type="spellEnd"/>
      <w:r>
        <w:rPr>
          <w:szCs w:val="24"/>
        </w:rPr>
        <w:t xml:space="preserve">: 77-78 </w:t>
      </w:r>
      <w:r>
        <w:rPr>
          <w:szCs w:val="24"/>
          <w:vertAlign w:val="superscript"/>
          <w:lang w:val="el-GR"/>
        </w:rPr>
        <w:t>ο</w:t>
      </w:r>
      <w:r>
        <w:rPr>
          <w:szCs w:val="24"/>
        </w:rPr>
        <w:t xml:space="preserve">C; </w:t>
      </w:r>
      <w:r>
        <w:rPr>
          <w:b/>
          <w:bCs/>
          <w:szCs w:val="24"/>
          <w:vertAlign w:val="superscript"/>
        </w:rPr>
        <w:t>1</w:t>
      </w:r>
      <w:r>
        <w:rPr>
          <w:b/>
          <w:bCs/>
          <w:szCs w:val="24"/>
        </w:rPr>
        <w:t>H-NMR</w:t>
      </w:r>
      <w:r>
        <w:rPr>
          <w:szCs w:val="24"/>
        </w:rPr>
        <w:t xml:space="preserve"> (400 MHz, CDCl</w:t>
      </w:r>
      <w:r>
        <w:rPr>
          <w:szCs w:val="24"/>
          <w:vertAlign w:val="subscript"/>
        </w:rPr>
        <w:t>3</w:t>
      </w:r>
      <w:r>
        <w:rPr>
          <w:szCs w:val="24"/>
        </w:rPr>
        <w:t xml:space="preserve">): </w:t>
      </w:r>
      <w:r>
        <w:rPr>
          <w:i/>
          <w:szCs w:val="24"/>
          <w:lang w:val="el-GR"/>
        </w:rPr>
        <w:t>δ</w:t>
      </w:r>
      <w:r>
        <w:rPr>
          <w:szCs w:val="24"/>
        </w:rPr>
        <w:t xml:space="preserve"> 6.93-6.76 (m, 4H, </w:t>
      </w:r>
      <w:proofErr w:type="spellStart"/>
      <w:r>
        <w:rPr>
          <w:szCs w:val="24"/>
        </w:rPr>
        <w:t>ArH</w:t>
      </w:r>
      <w:proofErr w:type="spellEnd"/>
      <w:r>
        <w:rPr>
          <w:szCs w:val="24"/>
        </w:rPr>
        <w:t>), 4.06-3.99 (m, 2H, OCH</w:t>
      </w:r>
      <w:r>
        <w:rPr>
          <w:szCs w:val="24"/>
          <w:vertAlign w:val="subscript"/>
        </w:rPr>
        <w:t>2</w:t>
      </w:r>
      <w:r>
        <w:rPr>
          <w:szCs w:val="24"/>
        </w:rPr>
        <w:t>), 3.96-3.86 (m, 4H, 2 x OCH</w:t>
      </w:r>
      <w:r>
        <w:rPr>
          <w:szCs w:val="24"/>
          <w:vertAlign w:val="subscript"/>
        </w:rPr>
        <w:t>2</w:t>
      </w:r>
      <w:r>
        <w:rPr>
          <w:szCs w:val="24"/>
        </w:rPr>
        <w:t>), 2.25 (</w:t>
      </w:r>
      <w:proofErr w:type="spellStart"/>
      <w:r>
        <w:rPr>
          <w:szCs w:val="24"/>
        </w:rPr>
        <w:t>br</w:t>
      </w:r>
      <w:proofErr w:type="spellEnd"/>
      <w:r>
        <w:rPr>
          <w:szCs w:val="24"/>
        </w:rPr>
        <w:t xml:space="preserve"> s, 1H, OH), 1.81-1.70 (m, 2H, CH</w:t>
      </w:r>
      <w:r>
        <w:rPr>
          <w:szCs w:val="24"/>
          <w:vertAlign w:val="subscript"/>
        </w:rPr>
        <w:t>2</w:t>
      </w:r>
      <w:r>
        <w:rPr>
          <w:szCs w:val="24"/>
        </w:rPr>
        <w:t>), 1.51-1.23 (m, 8H, 4 x CH</w:t>
      </w:r>
      <w:r>
        <w:rPr>
          <w:szCs w:val="24"/>
          <w:vertAlign w:val="subscript"/>
        </w:rPr>
        <w:t>2</w:t>
      </w:r>
      <w:r>
        <w:rPr>
          <w:szCs w:val="24"/>
        </w:rPr>
        <w:t xml:space="preserve">), 0.89 (t, </w:t>
      </w:r>
      <w:r>
        <w:rPr>
          <w:i/>
          <w:szCs w:val="24"/>
        </w:rPr>
        <w:t>J</w:t>
      </w:r>
      <w:r>
        <w:rPr>
          <w:szCs w:val="24"/>
        </w:rPr>
        <w:t xml:space="preserve"> = 6.1 Hz, 3H, CH</w:t>
      </w:r>
      <w:r>
        <w:rPr>
          <w:szCs w:val="24"/>
          <w:vertAlign w:val="subscript"/>
        </w:rPr>
        <w:t>3</w:t>
      </w:r>
      <w:r>
        <w:rPr>
          <w:szCs w:val="24"/>
        </w:rPr>
        <w:t xml:space="preserve">); </w:t>
      </w:r>
      <w:r>
        <w:rPr>
          <w:b/>
          <w:bCs/>
          <w:szCs w:val="24"/>
          <w:vertAlign w:val="superscript"/>
        </w:rPr>
        <w:t>13</w:t>
      </w:r>
      <w:r>
        <w:rPr>
          <w:b/>
          <w:bCs/>
          <w:szCs w:val="24"/>
        </w:rPr>
        <w:t>C-NMR</w:t>
      </w:r>
      <w:r>
        <w:rPr>
          <w:szCs w:val="24"/>
        </w:rPr>
        <w:t xml:space="preserve"> (100 MHz, CDCl</w:t>
      </w:r>
      <w:r>
        <w:rPr>
          <w:szCs w:val="24"/>
          <w:vertAlign w:val="subscript"/>
        </w:rPr>
        <w:t>3</w:t>
      </w:r>
      <w:r>
        <w:rPr>
          <w:szCs w:val="24"/>
        </w:rPr>
        <w:t xml:space="preserve">): </w:t>
      </w:r>
      <w:r>
        <w:rPr>
          <w:i/>
          <w:szCs w:val="24"/>
          <w:lang w:val="el-GR"/>
        </w:rPr>
        <w:t>δ</w:t>
      </w:r>
      <w:r>
        <w:rPr>
          <w:szCs w:val="24"/>
        </w:rPr>
        <w:t xml:space="preserve"> 153.6, 152.6, 115.5, 115.4, 69.9, 68.6, 61.5, 31.7, 29.3, 29.0, 26.0, 22.6, 14.0; </w:t>
      </w:r>
      <w:r>
        <w:rPr>
          <w:b/>
          <w:bCs/>
          <w:szCs w:val="24"/>
        </w:rPr>
        <w:t>HRMS (ESI</w:t>
      </w:r>
      <w:r>
        <w:rPr>
          <w:b/>
          <w:bCs/>
          <w:szCs w:val="24"/>
          <w:vertAlign w:val="superscript"/>
        </w:rPr>
        <w:t>+</w:t>
      </w:r>
      <w:r>
        <w:rPr>
          <w:b/>
          <w:bCs/>
          <w:szCs w:val="24"/>
        </w:rPr>
        <w:t>)</w:t>
      </w:r>
      <w:r>
        <w:rPr>
          <w:szCs w:val="24"/>
        </w:rPr>
        <w:t xml:space="preserve"> </w:t>
      </w:r>
      <w:r>
        <w:rPr>
          <w:i/>
          <w:iCs/>
          <w:szCs w:val="24"/>
        </w:rPr>
        <w:t>m/z</w:t>
      </w:r>
      <w:r>
        <w:rPr>
          <w:szCs w:val="24"/>
        </w:rPr>
        <w:t xml:space="preserve"> </w:t>
      </w:r>
      <w:proofErr w:type="spellStart"/>
      <w:r>
        <w:rPr>
          <w:szCs w:val="24"/>
        </w:rPr>
        <w:t>calcd</w:t>
      </w:r>
      <w:proofErr w:type="spellEnd"/>
      <w:r>
        <w:rPr>
          <w:szCs w:val="24"/>
        </w:rPr>
        <w:t xml:space="preserve"> for C</w:t>
      </w:r>
      <w:r>
        <w:rPr>
          <w:szCs w:val="24"/>
          <w:vertAlign w:val="subscript"/>
        </w:rPr>
        <w:t>15</w:t>
      </w:r>
      <w:r>
        <w:rPr>
          <w:szCs w:val="24"/>
        </w:rPr>
        <w:t>H</w:t>
      </w:r>
      <w:r>
        <w:rPr>
          <w:szCs w:val="24"/>
          <w:vertAlign w:val="subscript"/>
        </w:rPr>
        <w:t>24</w:t>
      </w:r>
      <w:r>
        <w:rPr>
          <w:szCs w:val="24"/>
        </w:rPr>
        <w:t>NaO</w:t>
      </w:r>
      <w:r>
        <w:rPr>
          <w:szCs w:val="24"/>
          <w:vertAlign w:val="subscript"/>
        </w:rPr>
        <w:t>3</w:t>
      </w:r>
      <w:r>
        <w:rPr>
          <w:szCs w:val="24"/>
          <w:vertAlign w:val="superscript"/>
        </w:rPr>
        <w:t>+</w:t>
      </w:r>
      <w:r>
        <w:rPr>
          <w:szCs w:val="24"/>
        </w:rPr>
        <w:t>: 275.1618; [M + Na]</w:t>
      </w:r>
      <w:r>
        <w:rPr>
          <w:szCs w:val="24"/>
          <w:vertAlign w:val="superscript"/>
        </w:rPr>
        <w:t>+</w:t>
      </w:r>
      <w:r>
        <w:rPr>
          <w:szCs w:val="24"/>
        </w:rPr>
        <w:t xml:space="preserve"> found: 275.1618.</w:t>
      </w:r>
    </w:p>
    <w:p w14:paraId="0256813B" w14:textId="77777777" w:rsidR="0009120E" w:rsidRDefault="0009120E" w:rsidP="0009120E">
      <w:pPr>
        <w:pStyle w:val="TAMainText"/>
        <w:spacing w:line="360" w:lineRule="auto"/>
        <w:ind w:firstLine="0"/>
        <w:jc w:val="center"/>
        <w:rPr>
          <w:b/>
          <w:szCs w:val="24"/>
        </w:rPr>
      </w:pPr>
      <w:r>
        <w:rPr>
          <w:b/>
          <w:szCs w:val="24"/>
        </w:rPr>
        <w:t>2-(4-</w:t>
      </w:r>
      <w:proofErr w:type="gramStart"/>
      <w:r>
        <w:rPr>
          <w:b/>
          <w:szCs w:val="24"/>
        </w:rPr>
        <w:t>Phenoxyphenoxy)ethanol</w:t>
      </w:r>
      <w:proofErr w:type="gramEnd"/>
      <w:r>
        <w:rPr>
          <w:b/>
          <w:szCs w:val="24"/>
        </w:rPr>
        <w:t xml:space="preserve"> (12c)</w:t>
      </w:r>
    </w:p>
    <w:p w14:paraId="4BA87219" w14:textId="77777777" w:rsidR="0009120E" w:rsidRDefault="0009120E" w:rsidP="0009120E">
      <w:pPr>
        <w:pStyle w:val="TAMainText"/>
        <w:spacing w:line="360" w:lineRule="auto"/>
        <w:ind w:firstLine="0"/>
        <w:jc w:val="center"/>
      </w:pPr>
      <w:r>
        <w:rPr>
          <w:szCs w:val="24"/>
        </w:rPr>
        <w:object w:dxaOrig="2792" w:dyaOrig="819" w14:anchorId="2EA13EF6">
          <v:shape id="_x0000_i1035" type="#_x0000_t75" style="width:141pt;height:41.25pt;visibility:visible;mso-wrap-style:square" o:ole="">
            <v:imagedata r:id="rId37" o:title=""/>
          </v:shape>
          <o:OLEObject Type="Embed" ProgID="ChemDraw.Document.6.0" ShapeID="_x0000_i1035" DrawAspect="Content" ObjectID="_1759568476" r:id="rId38"/>
        </w:object>
      </w:r>
    </w:p>
    <w:p w14:paraId="182E15BC" w14:textId="77777777" w:rsidR="0009120E" w:rsidRDefault="0009120E" w:rsidP="0009120E">
      <w:pPr>
        <w:pStyle w:val="TAMainText"/>
        <w:spacing w:line="360" w:lineRule="auto"/>
        <w:ind w:firstLine="0"/>
        <w:rPr>
          <w:bCs/>
          <w:szCs w:val="24"/>
        </w:rPr>
      </w:pPr>
      <w:r>
        <w:rPr>
          <w:bCs/>
          <w:szCs w:val="24"/>
        </w:rPr>
        <w:t>Commercially available.</w:t>
      </w:r>
    </w:p>
    <w:p w14:paraId="3B047FF3" w14:textId="77777777" w:rsidR="0009120E" w:rsidRDefault="0009120E" w:rsidP="0009120E">
      <w:pPr>
        <w:pStyle w:val="TAMainText"/>
        <w:spacing w:line="360" w:lineRule="auto"/>
        <w:ind w:firstLine="0"/>
        <w:jc w:val="center"/>
        <w:rPr>
          <w:b/>
          <w:szCs w:val="24"/>
        </w:rPr>
      </w:pPr>
      <w:r>
        <w:rPr>
          <w:b/>
          <w:szCs w:val="24"/>
        </w:rPr>
        <w:t>2-(4-(</w:t>
      </w:r>
      <w:proofErr w:type="spellStart"/>
      <w:proofErr w:type="gramStart"/>
      <w:r>
        <w:rPr>
          <w:b/>
          <w:szCs w:val="24"/>
        </w:rPr>
        <w:t>Hexylthio</w:t>
      </w:r>
      <w:proofErr w:type="spellEnd"/>
      <w:r>
        <w:rPr>
          <w:b/>
          <w:szCs w:val="24"/>
        </w:rPr>
        <w:t>)phenoxy</w:t>
      </w:r>
      <w:proofErr w:type="gramEnd"/>
      <w:r>
        <w:rPr>
          <w:b/>
          <w:szCs w:val="24"/>
        </w:rPr>
        <w:t>)ethanol (12e)</w:t>
      </w:r>
    </w:p>
    <w:p w14:paraId="36AD5F06" w14:textId="77777777" w:rsidR="0009120E" w:rsidRDefault="0009120E" w:rsidP="0009120E">
      <w:pPr>
        <w:pStyle w:val="TAMainText"/>
        <w:spacing w:line="360" w:lineRule="auto"/>
        <w:ind w:firstLine="0"/>
        <w:jc w:val="center"/>
      </w:pPr>
      <w:r>
        <w:rPr>
          <w:szCs w:val="24"/>
        </w:rPr>
        <w:object w:dxaOrig="3540" w:dyaOrig="819" w14:anchorId="7AF9309D">
          <v:shape id="_x0000_i1036" type="#_x0000_t75" style="width:177pt;height:41.25pt;visibility:visible;mso-wrap-style:square" o:ole="">
            <v:imagedata r:id="rId39" o:title=""/>
          </v:shape>
          <o:OLEObject Type="Embed" ProgID="ChemDraw.Document.6.0" ShapeID="_x0000_i1036" DrawAspect="Content" ObjectID="_1759568477" r:id="rId40"/>
        </w:object>
      </w:r>
    </w:p>
    <w:p w14:paraId="3423498A" w14:textId="77777777" w:rsidR="0009120E" w:rsidRDefault="0009120E" w:rsidP="0009120E">
      <w:pPr>
        <w:pStyle w:val="TAMainText"/>
        <w:spacing w:line="360" w:lineRule="auto"/>
        <w:ind w:firstLine="0"/>
        <w:rPr>
          <w:szCs w:val="24"/>
        </w:rPr>
      </w:pPr>
      <w:r>
        <w:rPr>
          <w:szCs w:val="24"/>
        </w:rPr>
        <w:t xml:space="preserve">Yield 80%; White solid </w:t>
      </w:r>
      <w:proofErr w:type="spellStart"/>
      <w:r>
        <w:rPr>
          <w:szCs w:val="24"/>
        </w:rPr>
        <w:t>m.p.</w:t>
      </w:r>
      <w:proofErr w:type="spellEnd"/>
      <w:r>
        <w:rPr>
          <w:szCs w:val="24"/>
        </w:rPr>
        <w:t xml:space="preserve">: 48-49 </w:t>
      </w:r>
      <w:proofErr w:type="spellStart"/>
      <w:r>
        <w:rPr>
          <w:szCs w:val="24"/>
          <w:vertAlign w:val="superscript"/>
        </w:rPr>
        <w:t>o</w:t>
      </w:r>
      <w:r>
        <w:rPr>
          <w:szCs w:val="24"/>
        </w:rPr>
        <w:t>C</w:t>
      </w:r>
      <w:proofErr w:type="spellEnd"/>
      <w:r>
        <w:rPr>
          <w:szCs w:val="24"/>
        </w:rPr>
        <w:t>;</w:t>
      </w:r>
      <w:r>
        <w:rPr>
          <w:b/>
          <w:szCs w:val="24"/>
        </w:rPr>
        <w:t xml:space="preserve"> </w:t>
      </w:r>
      <w:r>
        <w:rPr>
          <w:b/>
          <w:bCs/>
          <w:szCs w:val="24"/>
          <w:vertAlign w:val="superscript"/>
        </w:rPr>
        <w:t>1</w:t>
      </w:r>
      <w:r>
        <w:rPr>
          <w:b/>
          <w:bCs/>
          <w:szCs w:val="24"/>
        </w:rPr>
        <w:t>H-NMR</w:t>
      </w:r>
      <w:r>
        <w:rPr>
          <w:szCs w:val="24"/>
        </w:rPr>
        <w:t xml:space="preserve"> (200 MHz, CDCl</w:t>
      </w:r>
      <w:r>
        <w:rPr>
          <w:szCs w:val="24"/>
          <w:vertAlign w:val="subscript"/>
        </w:rPr>
        <w:t>3</w:t>
      </w:r>
      <w:r>
        <w:rPr>
          <w:szCs w:val="24"/>
        </w:rPr>
        <w:t xml:space="preserve">): </w:t>
      </w:r>
      <w:r>
        <w:rPr>
          <w:i/>
          <w:szCs w:val="24"/>
          <w:lang w:val="el-GR"/>
        </w:rPr>
        <w:t>δ</w:t>
      </w:r>
      <w:r>
        <w:rPr>
          <w:szCs w:val="24"/>
        </w:rPr>
        <w:t xml:space="preserve"> 7.30 (d, </w:t>
      </w:r>
      <w:r>
        <w:rPr>
          <w:i/>
          <w:szCs w:val="24"/>
        </w:rPr>
        <w:t>J</w:t>
      </w:r>
      <w:r>
        <w:rPr>
          <w:szCs w:val="24"/>
        </w:rPr>
        <w:t xml:space="preserve"> = 7.8 Hz, 2H, </w:t>
      </w:r>
      <w:proofErr w:type="spellStart"/>
      <w:r>
        <w:rPr>
          <w:szCs w:val="24"/>
        </w:rPr>
        <w:t>ArH</w:t>
      </w:r>
      <w:proofErr w:type="spellEnd"/>
      <w:r>
        <w:rPr>
          <w:szCs w:val="24"/>
        </w:rPr>
        <w:t xml:space="preserve">), 6.82 (d, </w:t>
      </w:r>
      <w:r>
        <w:rPr>
          <w:i/>
          <w:szCs w:val="24"/>
        </w:rPr>
        <w:t>J</w:t>
      </w:r>
      <w:r>
        <w:rPr>
          <w:szCs w:val="24"/>
        </w:rPr>
        <w:t xml:space="preserve"> = 7.8 Hz, 2H, </w:t>
      </w:r>
      <w:proofErr w:type="spellStart"/>
      <w:r>
        <w:rPr>
          <w:szCs w:val="24"/>
        </w:rPr>
        <w:t>ArH</w:t>
      </w:r>
      <w:proofErr w:type="spellEnd"/>
      <w:r>
        <w:rPr>
          <w:szCs w:val="24"/>
        </w:rPr>
        <w:t>), 4.16-3.80 (m, 4H, 2 x OCH</w:t>
      </w:r>
      <w:r>
        <w:rPr>
          <w:szCs w:val="24"/>
          <w:vertAlign w:val="subscript"/>
        </w:rPr>
        <w:t>2</w:t>
      </w:r>
      <w:r>
        <w:rPr>
          <w:szCs w:val="24"/>
        </w:rPr>
        <w:t xml:space="preserve">), 2.79 (t, </w:t>
      </w:r>
      <w:r>
        <w:rPr>
          <w:i/>
          <w:szCs w:val="24"/>
        </w:rPr>
        <w:t>J</w:t>
      </w:r>
      <w:r>
        <w:rPr>
          <w:szCs w:val="24"/>
        </w:rPr>
        <w:t xml:space="preserve"> = 7.2 Hz, 2H, SCH</w:t>
      </w:r>
      <w:r>
        <w:rPr>
          <w:szCs w:val="24"/>
          <w:vertAlign w:val="subscript"/>
        </w:rPr>
        <w:t>2</w:t>
      </w:r>
      <w:r>
        <w:rPr>
          <w:szCs w:val="24"/>
        </w:rPr>
        <w:t>), 2.58 (</w:t>
      </w:r>
      <w:proofErr w:type="spellStart"/>
      <w:r>
        <w:rPr>
          <w:szCs w:val="24"/>
        </w:rPr>
        <w:t>br</w:t>
      </w:r>
      <w:proofErr w:type="spellEnd"/>
      <w:r>
        <w:rPr>
          <w:szCs w:val="24"/>
        </w:rPr>
        <w:t xml:space="preserve"> s, 1H, OH), 1.67-1.47 (m, 2H, CH</w:t>
      </w:r>
      <w:r>
        <w:rPr>
          <w:szCs w:val="24"/>
          <w:vertAlign w:val="subscript"/>
        </w:rPr>
        <w:t>2</w:t>
      </w:r>
      <w:r>
        <w:rPr>
          <w:szCs w:val="24"/>
        </w:rPr>
        <w:t>), 1.46-1.16 (m, 6H, 3 x CH</w:t>
      </w:r>
      <w:r>
        <w:rPr>
          <w:szCs w:val="24"/>
          <w:vertAlign w:val="subscript"/>
        </w:rPr>
        <w:t>2</w:t>
      </w:r>
      <w:r>
        <w:rPr>
          <w:szCs w:val="24"/>
        </w:rPr>
        <w:t xml:space="preserve">), 0.86 (t, </w:t>
      </w:r>
      <w:r>
        <w:rPr>
          <w:i/>
          <w:szCs w:val="24"/>
        </w:rPr>
        <w:t>J</w:t>
      </w:r>
      <w:r>
        <w:rPr>
          <w:szCs w:val="24"/>
        </w:rPr>
        <w:t xml:space="preserve"> = 6.3 Hz, 3H, CH</w:t>
      </w:r>
      <w:r>
        <w:rPr>
          <w:szCs w:val="24"/>
          <w:vertAlign w:val="subscript"/>
        </w:rPr>
        <w:t>3</w:t>
      </w:r>
      <w:r>
        <w:rPr>
          <w:szCs w:val="24"/>
        </w:rPr>
        <w:t xml:space="preserve">); </w:t>
      </w:r>
      <w:r>
        <w:rPr>
          <w:b/>
          <w:bCs/>
          <w:szCs w:val="24"/>
          <w:vertAlign w:val="superscript"/>
        </w:rPr>
        <w:t>13</w:t>
      </w:r>
      <w:r>
        <w:rPr>
          <w:b/>
          <w:bCs/>
          <w:szCs w:val="24"/>
        </w:rPr>
        <w:t>C-NMR</w:t>
      </w:r>
      <w:r>
        <w:rPr>
          <w:szCs w:val="24"/>
        </w:rPr>
        <w:t xml:space="preserve"> (50 MHz, CDCl</w:t>
      </w:r>
      <w:r>
        <w:rPr>
          <w:szCs w:val="24"/>
          <w:vertAlign w:val="subscript"/>
        </w:rPr>
        <w:t>3</w:t>
      </w:r>
      <w:r>
        <w:rPr>
          <w:szCs w:val="24"/>
        </w:rPr>
        <w:t xml:space="preserve">): </w:t>
      </w:r>
      <w:r>
        <w:rPr>
          <w:i/>
          <w:szCs w:val="24"/>
          <w:lang w:val="el-GR"/>
        </w:rPr>
        <w:t>δ</w:t>
      </w:r>
      <w:r>
        <w:rPr>
          <w:szCs w:val="24"/>
        </w:rPr>
        <w:t xml:space="preserve"> 157.5, 132.6, 127.4, 115.0, 69.2, 61.2, 35.5, 31.3, 29.1, 28.3, 22.4, 13.9; </w:t>
      </w:r>
      <w:r>
        <w:rPr>
          <w:b/>
          <w:bCs/>
          <w:szCs w:val="24"/>
        </w:rPr>
        <w:t>HRMS (ESI</w:t>
      </w:r>
      <w:r>
        <w:rPr>
          <w:b/>
          <w:bCs/>
          <w:szCs w:val="24"/>
          <w:vertAlign w:val="superscript"/>
        </w:rPr>
        <w:t>+</w:t>
      </w:r>
      <w:r>
        <w:rPr>
          <w:b/>
          <w:bCs/>
          <w:szCs w:val="24"/>
        </w:rPr>
        <w:t>)</w:t>
      </w:r>
      <w:r>
        <w:rPr>
          <w:szCs w:val="24"/>
        </w:rPr>
        <w:t xml:space="preserve"> </w:t>
      </w:r>
      <w:r>
        <w:rPr>
          <w:i/>
          <w:iCs/>
          <w:szCs w:val="24"/>
        </w:rPr>
        <w:t xml:space="preserve">m/z </w:t>
      </w:r>
      <w:proofErr w:type="spellStart"/>
      <w:r>
        <w:rPr>
          <w:szCs w:val="24"/>
        </w:rPr>
        <w:t>calcd</w:t>
      </w:r>
      <w:proofErr w:type="spellEnd"/>
      <w:r>
        <w:rPr>
          <w:szCs w:val="24"/>
        </w:rPr>
        <w:t xml:space="preserve"> for C</w:t>
      </w:r>
      <w:r>
        <w:rPr>
          <w:szCs w:val="24"/>
          <w:vertAlign w:val="subscript"/>
        </w:rPr>
        <w:t>14</w:t>
      </w:r>
      <w:r>
        <w:rPr>
          <w:szCs w:val="24"/>
        </w:rPr>
        <w:t>H</w:t>
      </w:r>
      <w:r>
        <w:rPr>
          <w:szCs w:val="24"/>
          <w:vertAlign w:val="subscript"/>
        </w:rPr>
        <w:t>22</w:t>
      </w:r>
      <w:r>
        <w:rPr>
          <w:szCs w:val="24"/>
        </w:rPr>
        <w:t>NaO</w:t>
      </w:r>
      <w:r>
        <w:rPr>
          <w:szCs w:val="24"/>
          <w:vertAlign w:val="subscript"/>
        </w:rPr>
        <w:t>2</w:t>
      </w:r>
      <w:r>
        <w:rPr>
          <w:szCs w:val="24"/>
        </w:rPr>
        <w:t>S</w:t>
      </w:r>
      <w:r>
        <w:rPr>
          <w:szCs w:val="24"/>
          <w:vertAlign w:val="superscript"/>
        </w:rPr>
        <w:t>+</w:t>
      </w:r>
      <w:r>
        <w:rPr>
          <w:szCs w:val="24"/>
        </w:rPr>
        <w:t>: 277.1233; [M + Na]</w:t>
      </w:r>
      <w:r>
        <w:rPr>
          <w:szCs w:val="24"/>
          <w:vertAlign w:val="superscript"/>
        </w:rPr>
        <w:t>+</w:t>
      </w:r>
      <w:r>
        <w:rPr>
          <w:szCs w:val="24"/>
        </w:rPr>
        <w:t xml:space="preserve"> found: 277.1233.</w:t>
      </w:r>
    </w:p>
    <w:p w14:paraId="48C8FD3D" w14:textId="77777777" w:rsidR="0009120E" w:rsidRDefault="0009120E" w:rsidP="0009120E">
      <w:pPr>
        <w:pStyle w:val="TAMainText"/>
        <w:spacing w:line="276" w:lineRule="auto"/>
        <w:ind w:firstLine="0"/>
        <w:jc w:val="center"/>
        <w:rPr>
          <w:b/>
          <w:szCs w:val="24"/>
        </w:rPr>
      </w:pPr>
      <w:r>
        <w:rPr>
          <w:b/>
          <w:szCs w:val="24"/>
        </w:rPr>
        <w:t>2-(4-(</w:t>
      </w:r>
      <w:proofErr w:type="spellStart"/>
      <w:proofErr w:type="gramStart"/>
      <w:r>
        <w:rPr>
          <w:b/>
          <w:szCs w:val="24"/>
        </w:rPr>
        <w:t>Hexyloxy</w:t>
      </w:r>
      <w:proofErr w:type="spellEnd"/>
      <w:r>
        <w:rPr>
          <w:b/>
          <w:szCs w:val="24"/>
        </w:rPr>
        <w:t>)</w:t>
      </w:r>
      <w:proofErr w:type="spellStart"/>
      <w:r>
        <w:rPr>
          <w:b/>
          <w:szCs w:val="24"/>
        </w:rPr>
        <w:t>phenylthio</w:t>
      </w:r>
      <w:proofErr w:type="spellEnd"/>
      <w:proofErr w:type="gramEnd"/>
      <w:r>
        <w:rPr>
          <w:b/>
          <w:szCs w:val="24"/>
        </w:rPr>
        <w:t>)ethanol (</w:t>
      </w:r>
      <w:r w:rsidRPr="005832A6">
        <w:rPr>
          <w:b/>
          <w:szCs w:val="24"/>
        </w:rPr>
        <w:t>12f</w:t>
      </w:r>
      <w:r>
        <w:rPr>
          <w:b/>
          <w:szCs w:val="24"/>
        </w:rPr>
        <w:t>)</w:t>
      </w:r>
    </w:p>
    <w:p w14:paraId="61A7D949" w14:textId="77777777" w:rsidR="0009120E" w:rsidRDefault="0009120E" w:rsidP="0009120E">
      <w:pPr>
        <w:pStyle w:val="TAMainText"/>
        <w:spacing w:line="360" w:lineRule="auto"/>
        <w:ind w:firstLine="0"/>
        <w:jc w:val="center"/>
      </w:pPr>
      <w:r>
        <w:rPr>
          <w:szCs w:val="24"/>
        </w:rPr>
        <w:object w:dxaOrig="3540" w:dyaOrig="819" w14:anchorId="44CB01A7">
          <v:shape id="_x0000_i1037" type="#_x0000_t75" style="width:177pt;height:41.25pt;visibility:visible;mso-wrap-style:square" o:ole="">
            <v:imagedata r:id="rId41" o:title=""/>
          </v:shape>
          <o:OLEObject Type="Embed" ProgID="ChemDraw.Document.6.0" ShapeID="_x0000_i1037" DrawAspect="Content" ObjectID="_1759568478" r:id="rId42"/>
        </w:object>
      </w:r>
    </w:p>
    <w:p w14:paraId="7F47B456" w14:textId="77777777" w:rsidR="0009120E" w:rsidRDefault="0009120E" w:rsidP="0009120E">
      <w:pPr>
        <w:pStyle w:val="TAMainText"/>
        <w:spacing w:after="240" w:line="360" w:lineRule="auto"/>
        <w:ind w:firstLine="0"/>
        <w:rPr>
          <w:b/>
          <w:szCs w:val="24"/>
        </w:rPr>
      </w:pPr>
      <w:r>
        <w:rPr>
          <w:bCs/>
          <w:szCs w:val="24"/>
        </w:rPr>
        <w:t xml:space="preserve">Yield 81%; White solid low </w:t>
      </w:r>
      <w:proofErr w:type="spellStart"/>
      <w:r>
        <w:rPr>
          <w:bCs/>
          <w:szCs w:val="24"/>
        </w:rPr>
        <w:t>m.p.</w:t>
      </w:r>
      <w:proofErr w:type="spellEnd"/>
      <w:r>
        <w:rPr>
          <w:bCs/>
          <w:szCs w:val="24"/>
        </w:rPr>
        <w:t xml:space="preserve">; </w:t>
      </w:r>
      <w:r>
        <w:rPr>
          <w:b/>
          <w:bCs/>
          <w:szCs w:val="24"/>
          <w:vertAlign w:val="superscript"/>
        </w:rPr>
        <w:t>1</w:t>
      </w:r>
      <w:r>
        <w:rPr>
          <w:b/>
          <w:bCs/>
          <w:szCs w:val="24"/>
        </w:rPr>
        <w:t xml:space="preserve">H-NMR </w:t>
      </w:r>
      <w:r>
        <w:rPr>
          <w:szCs w:val="24"/>
        </w:rPr>
        <w:t>(200 MHz, CDCl</w:t>
      </w:r>
      <w:r>
        <w:rPr>
          <w:szCs w:val="24"/>
          <w:vertAlign w:val="subscript"/>
        </w:rPr>
        <w:t>3</w:t>
      </w:r>
      <w:r>
        <w:rPr>
          <w:szCs w:val="24"/>
        </w:rPr>
        <w:t xml:space="preserve">): </w:t>
      </w:r>
      <w:r>
        <w:rPr>
          <w:i/>
          <w:szCs w:val="24"/>
          <w:lang w:val="el-GR"/>
        </w:rPr>
        <w:t>δ</w:t>
      </w:r>
      <w:r>
        <w:rPr>
          <w:szCs w:val="24"/>
        </w:rPr>
        <w:t xml:space="preserve"> 7.37 (d, </w:t>
      </w:r>
      <w:r>
        <w:rPr>
          <w:i/>
          <w:szCs w:val="24"/>
        </w:rPr>
        <w:t>J</w:t>
      </w:r>
      <w:r>
        <w:rPr>
          <w:szCs w:val="24"/>
        </w:rPr>
        <w:t xml:space="preserve"> = 8.8 Hz, 2H, </w:t>
      </w:r>
      <w:proofErr w:type="spellStart"/>
      <w:r>
        <w:rPr>
          <w:szCs w:val="24"/>
        </w:rPr>
        <w:t>ArH</w:t>
      </w:r>
      <w:proofErr w:type="spellEnd"/>
      <w:r>
        <w:rPr>
          <w:szCs w:val="24"/>
        </w:rPr>
        <w:t xml:space="preserve">), 6.84 (d, </w:t>
      </w:r>
      <w:r>
        <w:rPr>
          <w:i/>
          <w:szCs w:val="24"/>
        </w:rPr>
        <w:t>J</w:t>
      </w:r>
      <w:r>
        <w:rPr>
          <w:szCs w:val="24"/>
        </w:rPr>
        <w:t xml:space="preserve"> = 8.8 Hz, 2H, </w:t>
      </w:r>
      <w:proofErr w:type="spellStart"/>
      <w:r>
        <w:rPr>
          <w:szCs w:val="24"/>
        </w:rPr>
        <w:t>ArH</w:t>
      </w:r>
      <w:proofErr w:type="spellEnd"/>
      <w:r>
        <w:rPr>
          <w:szCs w:val="24"/>
        </w:rPr>
        <w:t xml:space="preserve">), 3.93 (t, </w:t>
      </w:r>
      <w:r>
        <w:rPr>
          <w:i/>
          <w:szCs w:val="24"/>
        </w:rPr>
        <w:t>J</w:t>
      </w:r>
      <w:r>
        <w:rPr>
          <w:szCs w:val="24"/>
        </w:rPr>
        <w:t xml:space="preserve"> = 6.6 Hz, 2H, OCH</w:t>
      </w:r>
      <w:r>
        <w:rPr>
          <w:szCs w:val="24"/>
          <w:vertAlign w:val="subscript"/>
        </w:rPr>
        <w:t>2</w:t>
      </w:r>
      <w:r>
        <w:rPr>
          <w:szCs w:val="24"/>
        </w:rPr>
        <w:t>), 3.73-3.57 (m, 2H, OCH</w:t>
      </w:r>
      <w:r>
        <w:rPr>
          <w:szCs w:val="24"/>
          <w:vertAlign w:val="subscript"/>
        </w:rPr>
        <w:t>2</w:t>
      </w:r>
      <w:r>
        <w:rPr>
          <w:szCs w:val="24"/>
        </w:rPr>
        <w:t xml:space="preserve">), 2.98 (t, </w:t>
      </w:r>
      <w:r>
        <w:rPr>
          <w:i/>
          <w:szCs w:val="24"/>
        </w:rPr>
        <w:t>J</w:t>
      </w:r>
      <w:r>
        <w:rPr>
          <w:szCs w:val="24"/>
        </w:rPr>
        <w:t xml:space="preserve"> = 6.0 Hz, 2H, PhSCH</w:t>
      </w:r>
      <w:r>
        <w:rPr>
          <w:szCs w:val="24"/>
          <w:vertAlign w:val="subscript"/>
        </w:rPr>
        <w:t>2</w:t>
      </w:r>
      <w:r>
        <w:rPr>
          <w:szCs w:val="24"/>
        </w:rPr>
        <w:t>), 2.39 (</w:t>
      </w:r>
      <w:proofErr w:type="spellStart"/>
      <w:r>
        <w:rPr>
          <w:szCs w:val="24"/>
        </w:rPr>
        <w:t>br</w:t>
      </w:r>
      <w:proofErr w:type="spellEnd"/>
      <w:r>
        <w:rPr>
          <w:szCs w:val="24"/>
        </w:rPr>
        <w:t xml:space="preserve"> s, 1H, OH), 1.86-1.66 (m, 2H, CH</w:t>
      </w:r>
      <w:r>
        <w:rPr>
          <w:szCs w:val="24"/>
          <w:vertAlign w:val="subscript"/>
        </w:rPr>
        <w:t>2</w:t>
      </w:r>
      <w:r>
        <w:rPr>
          <w:szCs w:val="24"/>
        </w:rPr>
        <w:t>), 1.55-1.15 (m, 6H, 3 x CH</w:t>
      </w:r>
      <w:r>
        <w:rPr>
          <w:szCs w:val="24"/>
          <w:vertAlign w:val="subscript"/>
        </w:rPr>
        <w:t>2</w:t>
      </w:r>
      <w:r>
        <w:rPr>
          <w:szCs w:val="24"/>
        </w:rPr>
        <w:t xml:space="preserve">), 0.91 (t, </w:t>
      </w:r>
      <w:r>
        <w:rPr>
          <w:i/>
          <w:szCs w:val="24"/>
        </w:rPr>
        <w:t>J</w:t>
      </w:r>
      <w:r>
        <w:rPr>
          <w:szCs w:val="24"/>
        </w:rPr>
        <w:t xml:space="preserve"> = 6.4 Hz, 3H, CH</w:t>
      </w:r>
      <w:r>
        <w:rPr>
          <w:szCs w:val="24"/>
          <w:vertAlign w:val="subscript"/>
        </w:rPr>
        <w:t>3</w:t>
      </w:r>
      <w:r>
        <w:rPr>
          <w:szCs w:val="24"/>
        </w:rPr>
        <w:t xml:space="preserve">); </w:t>
      </w:r>
      <w:r>
        <w:rPr>
          <w:b/>
          <w:bCs/>
          <w:szCs w:val="24"/>
          <w:vertAlign w:val="superscript"/>
        </w:rPr>
        <w:t>13</w:t>
      </w:r>
      <w:r>
        <w:rPr>
          <w:b/>
          <w:bCs/>
          <w:szCs w:val="24"/>
        </w:rPr>
        <w:t>C-NMR</w:t>
      </w:r>
      <w:r>
        <w:rPr>
          <w:szCs w:val="24"/>
        </w:rPr>
        <w:t xml:space="preserve"> (50 MHz, CDCl</w:t>
      </w:r>
      <w:r>
        <w:rPr>
          <w:szCs w:val="24"/>
          <w:vertAlign w:val="subscript"/>
        </w:rPr>
        <w:t>3</w:t>
      </w:r>
      <w:r>
        <w:rPr>
          <w:szCs w:val="24"/>
        </w:rPr>
        <w:t xml:space="preserve">): </w:t>
      </w:r>
      <w:r>
        <w:rPr>
          <w:i/>
          <w:szCs w:val="24"/>
          <w:lang w:val="el-GR"/>
        </w:rPr>
        <w:t>δ</w:t>
      </w:r>
      <w:r>
        <w:rPr>
          <w:szCs w:val="24"/>
        </w:rPr>
        <w:t xml:space="preserve"> 158.8, 133.9, 124.2, 115.1, 68.0, 59.9, 39.1, 31.5, 29.0, 25.6, 22.5, 13.9; </w:t>
      </w:r>
      <w:r>
        <w:rPr>
          <w:b/>
          <w:bCs/>
          <w:szCs w:val="24"/>
        </w:rPr>
        <w:t>HRMS (ESI</w:t>
      </w:r>
      <w:r>
        <w:rPr>
          <w:b/>
          <w:bCs/>
          <w:szCs w:val="24"/>
          <w:vertAlign w:val="superscript"/>
        </w:rPr>
        <w:t>+</w:t>
      </w:r>
      <w:r>
        <w:rPr>
          <w:b/>
          <w:bCs/>
          <w:szCs w:val="24"/>
        </w:rPr>
        <w:t>)</w:t>
      </w:r>
      <w:r>
        <w:rPr>
          <w:szCs w:val="24"/>
        </w:rPr>
        <w:t xml:space="preserve"> </w:t>
      </w:r>
      <w:r>
        <w:rPr>
          <w:i/>
          <w:iCs/>
          <w:szCs w:val="24"/>
        </w:rPr>
        <w:t>m/z</w:t>
      </w:r>
      <w:r>
        <w:rPr>
          <w:szCs w:val="24"/>
        </w:rPr>
        <w:t xml:space="preserve"> </w:t>
      </w:r>
      <w:proofErr w:type="spellStart"/>
      <w:r>
        <w:rPr>
          <w:szCs w:val="24"/>
        </w:rPr>
        <w:t>calcd</w:t>
      </w:r>
      <w:proofErr w:type="spellEnd"/>
      <w:r>
        <w:rPr>
          <w:szCs w:val="24"/>
        </w:rPr>
        <w:t xml:space="preserve"> for C</w:t>
      </w:r>
      <w:r>
        <w:rPr>
          <w:szCs w:val="24"/>
          <w:vertAlign w:val="subscript"/>
        </w:rPr>
        <w:t>14</w:t>
      </w:r>
      <w:r>
        <w:rPr>
          <w:szCs w:val="24"/>
        </w:rPr>
        <w:t>H</w:t>
      </w:r>
      <w:r>
        <w:rPr>
          <w:szCs w:val="24"/>
          <w:vertAlign w:val="subscript"/>
        </w:rPr>
        <w:t>22</w:t>
      </w:r>
      <w:r>
        <w:rPr>
          <w:szCs w:val="24"/>
        </w:rPr>
        <w:t>NaO</w:t>
      </w:r>
      <w:r>
        <w:rPr>
          <w:szCs w:val="24"/>
          <w:vertAlign w:val="subscript"/>
        </w:rPr>
        <w:t>2</w:t>
      </w:r>
      <w:r>
        <w:rPr>
          <w:szCs w:val="24"/>
        </w:rPr>
        <w:t>S</w:t>
      </w:r>
      <w:r>
        <w:rPr>
          <w:szCs w:val="24"/>
          <w:vertAlign w:val="superscript"/>
        </w:rPr>
        <w:t>+</w:t>
      </w:r>
      <w:r>
        <w:rPr>
          <w:szCs w:val="24"/>
        </w:rPr>
        <w:t>: 277.1233; [M + Na]</w:t>
      </w:r>
      <w:r>
        <w:rPr>
          <w:szCs w:val="24"/>
          <w:vertAlign w:val="superscript"/>
        </w:rPr>
        <w:t>+</w:t>
      </w:r>
      <w:r>
        <w:rPr>
          <w:szCs w:val="24"/>
        </w:rPr>
        <w:t>found: 277.1233.</w:t>
      </w:r>
    </w:p>
    <w:p w14:paraId="7CDE39E1" w14:textId="77777777" w:rsidR="0009120E" w:rsidRDefault="0009120E" w:rsidP="0009120E">
      <w:pPr>
        <w:pStyle w:val="TAMainText"/>
        <w:spacing w:after="240" w:line="360" w:lineRule="auto"/>
        <w:ind w:firstLine="0"/>
        <w:jc w:val="center"/>
        <w:rPr>
          <w:b/>
          <w:szCs w:val="24"/>
        </w:rPr>
      </w:pPr>
      <w:r>
        <w:rPr>
          <w:b/>
          <w:szCs w:val="24"/>
        </w:rPr>
        <w:t>2-(4-</w:t>
      </w:r>
      <w:proofErr w:type="gramStart"/>
      <w:r>
        <w:rPr>
          <w:b/>
          <w:szCs w:val="24"/>
        </w:rPr>
        <w:t>Octylphenoxy)propan</w:t>
      </w:r>
      <w:proofErr w:type="gramEnd"/>
      <w:r>
        <w:rPr>
          <w:b/>
          <w:szCs w:val="24"/>
        </w:rPr>
        <w:t xml:space="preserve">-1-ol </w:t>
      </w:r>
      <w:r w:rsidRPr="005832A6">
        <w:rPr>
          <w:b/>
          <w:szCs w:val="24"/>
        </w:rPr>
        <w:t>(12g</w:t>
      </w:r>
      <w:r>
        <w:rPr>
          <w:b/>
          <w:szCs w:val="24"/>
        </w:rPr>
        <w:t>)</w:t>
      </w:r>
    </w:p>
    <w:p w14:paraId="745F69A4" w14:textId="77777777" w:rsidR="0009120E" w:rsidRDefault="0009120E" w:rsidP="0009120E">
      <w:pPr>
        <w:pStyle w:val="TAMainText"/>
        <w:spacing w:line="360" w:lineRule="auto"/>
        <w:ind w:firstLine="0"/>
        <w:jc w:val="center"/>
      </w:pPr>
      <w:r>
        <w:rPr>
          <w:szCs w:val="24"/>
        </w:rPr>
        <w:object w:dxaOrig="3790" w:dyaOrig="747" w14:anchorId="3B0B3F02">
          <v:shape id="_x0000_i1038" type="#_x0000_t75" style="width:189.75pt;height:37.5pt;visibility:visible;mso-wrap-style:square" o:ole="">
            <v:imagedata r:id="rId43" o:title=""/>
          </v:shape>
          <o:OLEObject Type="Embed" ProgID="ChemDraw.Document.6.0" ShapeID="_x0000_i1038" DrawAspect="Content" ObjectID="_1759568479" r:id="rId44"/>
        </w:object>
      </w:r>
    </w:p>
    <w:p w14:paraId="0B64B0FE" w14:textId="77777777" w:rsidR="0009120E" w:rsidRDefault="0009120E" w:rsidP="0009120E">
      <w:pPr>
        <w:pStyle w:val="TAMainText"/>
        <w:spacing w:line="360" w:lineRule="auto"/>
        <w:ind w:firstLine="0"/>
        <w:rPr>
          <w:szCs w:val="24"/>
        </w:rPr>
      </w:pPr>
      <w:r>
        <w:rPr>
          <w:szCs w:val="24"/>
        </w:rPr>
        <w:t>Yield 87%; White oil;</w:t>
      </w:r>
      <w:r>
        <w:rPr>
          <w:b/>
          <w:szCs w:val="24"/>
        </w:rPr>
        <w:t xml:space="preserve"> </w:t>
      </w:r>
      <w:r>
        <w:rPr>
          <w:b/>
          <w:bCs/>
          <w:szCs w:val="24"/>
          <w:vertAlign w:val="superscript"/>
        </w:rPr>
        <w:t>1</w:t>
      </w:r>
      <w:r>
        <w:rPr>
          <w:b/>
          <w:bCs/>
          <w:szCs w:val="24"/>
        </w:rPr>
        <w:t>H-NMR</w:t>
      </w:r>
      <w:r>
        <w:rPr>
          <w:szCs w:val="24"/>
        </w:rPr>
        <w:t xml:space="preserve"> (400 MHz, CDCl</w:t>
      </w:r>
      <w:r>
        <w:rPr>
          <w:szCs w:val="24"/>
          <w:vertAlign w:val="subscript"/>
        </w:rPr>
        <w:t>3</w:t>
      </w:r>
      <w:r>
        <w:rPr>
          <w:szCs w:val="24"/>
        </w:rPr>
        <w:t xml:space="preserve">): </w:t>
      </w:r>
      <w:r>
        <w:rPr>
          <w:i/>
          <w:szCs w:val="24"/>
          <w:lang w:val="el-GR"/>
        </w:rPr>
        <w:t>δ</w:t>
      </w:r>
      <w:r>
        <w:rPr>
          <w:szCs w:val="24"/>
        </w:rPr>
        <w:t xml:space="preserve"> 7.10 (d, </w:t>
      </w:r>
      <w:r>
        <w:rPr>
          <w:i/>
          <w:szCs w:val="24"/>
        </w:rPr>
        <w:t>J</w:t>
      </w:r>
      <w:r>
        <w:rPr>
          <w:szCs w:val="24"/>
        </w:rPr>
        <w:t xml:space="preserve"> = 8.2 Hz, 2H, </w:t>
      </w:r>
      <w:proofErr w:type="spellStart"/>
      <w:r>
        <w:rPr>
          <w:szCs w:val="24"/>
        </w:rPr>
        <w:t>ArH</w:t>
      </w:r>
      <w:proofErr w:type="spellEnd"/>
      <w:r>
        <w:rPr>
          <w:szCs w:val="24"/>
        </w:rPr>
        <w:t xml:space="preserve">), 6.86 (d, </w:t>
      </w:r>
      <w:r>
        <w:rPr>
          <w:i/>
          <w:szCs w:val="24"/>
        </w:rPr>
        <w:t>J</w:t>
      </w:r>
      <w:r>
        <w:rPr>
          <w:szCs w:val="24"/>
        </w:rPr>
        <w:t xml:space="preserve"> = 8.2 Hz, 2H, </w:t>
      </w:r>
      <w:proofErr w:type="spellStart"/>
      <w:r>
        <w:rPr>
          <w:szCs w:val="24"/>
        </w:rPr>
        <w:t>ArH</w:t>
      </w:r>
      <w:proofErr w:type="spellEnd"/>
      <w:r>
        <w:rPr>
          <w:szCs w:val="24"/>
        </w:rPr>
        <w:t>), 4.52-4.39 (m, 1H, OCH), 3.78-3.65 (m, 2H, OCH</w:t>
      </w:r>
      <w:r>
        <w:rPr>
          <w:szCs w:val="24"/>
          <w:vertAlign w:val="subscript"/>
        </w:rPr>
        <w:t>2</w:t>
      </w:r>
      <w:r>
        <w:rPr>
          <w:szCs w:val="24"/>
        </w:rPr>
        <w:t xml:space="preserve">), 2.56 (t, </w:t>
      </w:r>
      <w:r>
        <w:rPr>
          <w:i/>
          <w:szCs w:val="24"/>
        </w:rPr>
        <w:t>J</w:t>
      </w:r>
      <w:r>
        <w:rPr>
          <w:szCs w:val="24"/>
        </w:rPr>
        <w:t xml:space="preserve"> = 7.7 Hz, 2H, PhCH</w:t>
      </w:r>
      <w:r>
        <w:rPr>
          <w:szCs w:val="24"/>
          <w:vertAlign w:val="subscript"/>
        </w:rPr>
        <w:t>2</w:t>
      </w:r>
      <w:r>
        <w:rPr>
          <w:szCs w:val="24"/>
        </w:rPr>
        <w:t>), 2.47 (</w:t>
      </w:r>
      <w:proofErr w:type="spellStart"/>
      <w:r>
        <w:rPr>
          <w:szCs w:val="24"/>
        </w:rPr>
        <w:t>br</w:t>
      </w:r>
      <w:proofErr w:type="spellEnd"/>
      <w:r>
        <w:rPr>
          <w:szCs w:val="24"/>
        </w:rPr>
        <w:t xml:space="preserve"> s, 1H, OH), 1.66-1.54 (m, 2H, CH</w:t>
      </w:r>
      <w:r>
        <w:rPr>
          <w:szCs w:val="24"/>
          <w:vertAlign w:val="subscript"/>
        </w:rPr>
        <w:t>2</w:t>
      </w:r>
      <w:r>
        <w:rPr>
          <w:szCs w:val="24"/>
        </w:rPr>
        <w:t>), 1.40-1.22 (m, 13H, 5 x CH</w:t>
      </w:r>
      <w:r>
        <w:rPr>
          <w:szCs w:val="24"/>
          <w:vertAlign w:val="subscript"/>
        </w:rPr>
        <w:t>2</w:t>
      </w:r>
      <w:r>
        <w:rPr>
          <w:szCs w:val="24"/>
        </w:rPr>
        <w:t xml:space="preserve"> and CH</w:t>
      </w:r>
      <w:r>
        <w:rPr>
          <w:szCs w:val="24"/>
          <w:vertAlign w:val="subscript"/>
        </w:rPr>
        <w:t>3</w:t>
      </w:r>
      <w:r>
        <w:rPr>
          <w:szCs w:val="24"/>
        </w:rPr>
        <w:t xml:space="preserve">), 0.91 (t, </w:t>
      </w:r>
      <w:r>
        <w:rPr>
          <w:i/>
          <w:szCs w:val="24"/>
        </w:rPr>
        <w:t>J</w:t>
      </w:r>
      <w:r>
        <w:rPr>
          <w:szCs w:val="24"/>
        </w:rPr>
        <w:t xml:space="preserve"> = 6.7 Hz, 3H, CH</w:t>
      </w:r>
      <w:r>
        <w:rPr>
          <w:szCs w:val="24"/>
          <w:vertAlign w:val="subscript"/>
        </w:rPr>
        <w:t>3</w:t>
      </w:r>
      <w:r>
        <w:rPr>
          <w:szCs w:val="24"/>
        </w:rPr>
        <w:t>)</w:t>
      </w:r>
      <w:r>
        <w:rPr>
          <w:iCs/>
          <w:szCs w:val="24"/>
        </w:rPr>
        <w:t xml:space="preserve">; </w:t>
      </w:r>
      <w:r>
        <w:rPr>
          <w:b/>
          <w:bCs/>
          <w:szCs w:val="24"/>
          <w:vertAlign w:val="superscript"/>
        </w:rPr>
        <w:t>13</w:t>
      </w:r>
      <w:r>
        <w:rPr>
          <w:b/>
          <w:bCs/>
          <w:szCs w:val="24"/>
        </w:rPr>
        <w:t>C-NMR</w:t>
      </w:r>
      <w:r>
        <w:rPr>
          <w:szCs w:val="24"/>
        </w:rPr>
        <w:t xml:space="preserve"> (100 MHz, CDCl</w:t>
      </w:r>
      <w:r>
        <w:rPr>
          <w:szCs w:val="24"/>
          <w:vertAlign w:val="subscript"/>
        </w:rPr>
        <w:t>3</w:t>
      </w:r>
      <w:r>
        <w:rPr>
          <w:szCs w:val="24"/>
        </w:rPr>
        <w:t xml:space="preserve">): </w:t>
      </w:r>
      <w:r>
        <w:rPr>
          <w:i/>
          <w:szCs w:val="24"/>
          <w:lang w:val="el-GR"/>
        </w:rPr>
        <w:t>δ</w:t>
      </w:r>
      <w:r>
        <w:rPr>
          <w:i/>
          <w:szCs w:val="24"/>
        </w:rPr>
        <w:t xml:space="preserve"> </w:t>
      </w:r>
      <w:r>
        <w:rPr>
          <w:szCs w:val="24"/>
        </w:rPr>
        <w:t xml:space="preserve">155.6, 135.6, 129.3, 116.0, 74.9, 66.1, 35.0, 31.8, 31.6, 29.4, 29.2, 29.2, 22.6, 15.8, 14.0; </w:t>
      </w:r>
      <w:r>
        <w:rPr>
          <w:b/>
          <w:bCs/>
          <w:szCs w:val="24"/>
        </w:rPr>
        <w:t>HRMS (ESI</w:t>
      </w:r>
      <w:r>
        <w:rPr>
          <w:b/>
          <w:bCs/>
          <w:szCs w:val="24"/>
          <w:vertAlign w:val="superscript"/>
        </w:rPr>
        <w:t>+</w:t>
      </w:r>
      <w:r>
        <w:rPr>
          <w:b/>
          <w:bCs/>
          <w:szCs w:val="24"/>
        </w:rPr>
        <w:t>)</w:t>
      </w:r>
      <w:r>
        <w:rPr>
          <w:szCs w:val="24"/>
        </w:rPr>
        <w:t xml:space="preserve"> </w:t>
      </w:r>
      <w:r>
        <w:rPr>
          <w:i/>
          <w:iCs/>
          <w:szCs w:val="24"/>
        </w:rPr>
        <w:t>m/z</w:t>
      </w:r>
      <w:r>
        <w:rPr>
          <w:szCs w:val="24"/>
        </w:rPr>
        <w:t xml:space="preserve"> </w:t>
      </w:r>
      <w:proofErr w:type="spellStart"/>
      <w:r>
        <w:rPr>
          <w:szCs w:val="24"/>
        </w:rPr>
        <w:t>calcd</w:t>
      </w:r>
      <w:proofErr w:type="spellEnd"/>
      <w:r>
        <w:rPr>
          <w:szCs w:val="24"/>
        </w:rPr>
        <w:t xml:space="preserve"> for C</w:t>
      </w:r>
      <w:r>
        <w:rPr>
          <w:szCs w:val="24"/>
          <w:vertAlign w:val="subscript"/>
        </w:rPr>
        <w:t>17</w:t>
      </w:r>
      <w:r>
        <w:rPr>
          <w:szCs w:val="24"/>
        </w:rPr>
        <w:t>H</w:t>
      </w:r>
      <w:r>
        <w:rPr>
          <w:szCs w:val="24"/>
          <w:vertAlign w:val="subscript"/>
        </w:rPr>
        <w:t>28</w:t>
      </w:r>
      <w:r>
        <w:rPr>
          <w:szCs w:val="24"/>
        </w:rPr>
        <w:t>NaO</w:t>
      </w:r>
      <w:r>
        <w:rPr>
          <w:szCs w:val="24"/>
          <w:vertAlign w:val="subscript"/>
        </w:rPr>
        <w:t>2</w:t>
      </w:r>
      <w:r>
        <w:rPr>
          <w:szCs w:val="24"/>
          <w:vertAlign w:val="superscript"/>
        </w:rPr>
        <w:t>+</w:t>
      </w:r>
      <w:r>
        <w:rPr>
          <w:szCs w:val="24"/>
        </w:rPr>
        <w:t>: 287.1982; [M + Na]</w:t>
      </w:r>
      <w:r>
        <w:rPr>
          <w:szCs w:val="24"/>
          <w:vertAlign w:val="superscript"/>
        </w:rPr>
        <w:t>+</w:t>
      </w:r>
      <w:r>
        <w:rPr>
          <w:szCs w:val="24"/>
        </w:rPr>
        <w:t xml:space="preserve"> found: 287.1982.</w:t>
      </w:r>
    </w:p>
    <w:p w14:paraId="30E6AFDB" w14:textId="77777777" w:rsidR="0009120E" w:rsidRDefault="0009120E" w:rsidP="0009120E">
      <w:pPr>
        <w:pStyle w:val="TAMainText"/>
        <w:spacing w:line="360" w:lineRule="auto"/>
        <w:ind w:firstLine="0"/>
        <w:rPr>
          <w:szCs w:val="24"/>
        </w:rPr>
      </w:pPr>
    </w:p>
    <w:p w14:paraId="1CF52526" w14:textId="77777777" w:rsidR="0009120E" w:rsidRDefault="0009120E" w:rsidP="0009120E">
      <w:pPr>
        <w:pStyle w:val="TAMainText"/>
        <w:spacing w:line="276" w:lineRule="auto"/>
        <w:ind w:firstLine="0"/>
        <w:jc w:val="center"/>
      </w:pPr>
      <w:r>
        <w:rPr>
          <w:b/>
          <w:szCs w:val="24"/>
        </w:rPr>
        <w:t>2-(4-(</w:t>
      </w:r>
      <w:proofErr w:type="spellStart"/>
      <w:proofErr w:type="gramStart"/>
      <w:r>
        <w:rPr>
          <w:b/>
          <w:szCs w:val="24"/>
        </w:rPr>
        <w:t>Heptyloxy</w:t>
      </w:r>
      <w:proofErr w:type="spellEnd"/>
      <w:r>
        <w:rPr>
          <w:b/>
          <w:szCs w:val="24"/>
        </w:rPr>
        <w:t>)phenoxy</w:t>
      </w:r>
      <w:proofErr w:type="gramEnd"/>
      <w:r>
        <w:rPr>
          <w:b/>
          <w:szCs w:val="24"/>
        </w:rPr>
        <w:t>)propan-1-ol (</w:t>
      </w:r>
      <w:r w:rsidRPr="005832A6">
        <w:rPr>
          <w:b/>
          <w:szCs w:val="24"/>
        </w:rPr>
        <w:t>12h)</w:t>
      </w:r>
    </w:p>
    <w:p w14:paraId="039EEC50" w14:textId="77777777" w:rsidR="0009120E" w:rsidRDefault="0009120E" w:rsidP="0009120E">
      <w:pPr>
        <w:pStyle w:val="TAMainText"/>
        <w:spacing w:line="360" w:lineRule="auto"/>
        <w:ind w:firstLine="0"/>
        <w:jc w:val="center"/>
      </w:pPr>
      <w:r>
        <w:rPr>
          <w:szCs w:val="24"/>
        </w:rPr>
        <w:object w:dxaOrig="3787" w:dyaOrig="819" w14:anchorId="397CF350">
          <v:shape id="_x0000_i1039" type="#_x0000_t75" style="width:189.75pt;height:41.25pt" o:ole="">
            <v:imagedata r:id="rId45" o:title=""/>
          </v:shape>
          <o:OLEObject Type="Embed" ProgID="ChemDraw.Document.6.0" ShapeID="_x0000_i1039" DrawAspect="Content" ObjectID="_1759568480" r:id="rId46"/>
        </w:object>
      </w:r>
    </w:p>
    <w:p w14:paraId="02DC73CF" w14:textId="77777777" w:rsidR="0009120E" w:rsidRDefault="0009120E" w:rsidP="0009120E">
      <w:pPr>
        <w:pStyle w:val="TAMainText"/>
        <w:spacing w:line="360" w:lineRule="auto"/>
        <w:ind w:firstLine="0"/>
        <w:rPr>
          <w:szCs w:val="24"/>
        </w:rPr>
      </w:pPr>
      <w:r>
        <w:rPr>
          <w:szCs w:val="24"/>
        </w:rPr>
        <w:t xml:space="preserve">Yield 92%; White solid </w:t>
      </w:r>
      <w:proofErr w:type="spellStart"/>
      <w:r>
        <w:rPr>
          <w:szCs w:val="24"/>
        </w:rPr>
        <w:t>m.p.</w:t>
      </w:r>
      <w:proofErr w:type="spellEnd"/>
      <w:r>
        <w:rPr>
          <w:szCs w:val="24"/>
        </w:rPr>
        <w:t xml:space="preserve">: 81-83 </w:t>
      </w:r>
      <w:proofErr w:type="spellStart"/>
      <w:r>
        <w:rPr>
          <w:szCs w:val="24"/>
          <w:vertAlign w:val="superscript"/>
        </w:rPr>
        <w:t>o</w:t>
      </w:r>
      <w:r>
        <w:rPr>
          <w:szCs w:val="24"/>
        </w:rPr>
        <w:t>C</w:t>
      </w:r>
      <w:proofErr w:type="spellEnd"/>
      <w:r>
        <w:rPr>
          <w:szCs w:val="24"/>
        </w:rPr>
        <w:t>;</w:t>
      </w:r>
      <w:r w:rsidRPr="002B40D1">
        <w:rPr>
          <w:szCs w:val="24"/>
        </w:rPr>
        <w:t xml:space="preserve"> </w:t>
      </w:r>
      <w:r>
        <w:rPr>
          <w:b/>
          <w:bCs/>
          <w:szCs w:val="24"/>
          <w:vertAlign w:val="superscript"/>
        </w:rPr>
        <w:t>1</w:t>
      </w:r>
      <w:r>
        <w:rPr>
          <w:b/>
          <w:bCs/>
          <w:szCs w:val="24"/>
        </w:rPr>
        <w:t>H-NMR</w:t>
      </w:r>
      <w:r>
        <w:rPr>
          <w:szCs w:val="24"/>
        </w:rPr>
        <w:t xml:space="preserve"> (200 MHz, CDCl</w:t>
      </w:r>
      <w:r>
        <w:rPr>
          <w:szCs w:val="24"/>
          <w:vertAlign w:val="subscript"/>
        </w:rPr>
        <w:t>3</w:t>
      </w:r>
      <w:r>
        <w:rPr>
          <w:szCs w:val="24"/>
        </w:rPr>
        <w:t xml:space="preserve">): </w:t>
      </w:r>
      <w:r>
        <w:rPr>
          <w:i/>
          <w:szCs w:val="24"/>
          <w:lang w:val="el-GR"/>
        </w:rPr>
        <w:t>δ</w:t>
      </w:r>
      <w:r>
        <w:rPr>
          <w:szCs w:val="24"/>
        </w:rPr>
        <w:t xml:space="preserve"> 6.85 (d, </w:t>
      </w:r>
      <w:r>
        <w:rPr>
          <w:i/>
          <w:iCs/>
          <w:szCs w:val="24"/>
        </w:rPr>
        <w:t>J</w:t>
      </w:r>
      <w:r>
        <w:rPr>
          <w:szCs w:val="24"/>
        </w:rPr>
        <w:t xml:space="preserve"> = 9.4 Hz, 2H, </w:t>
      </w:r>
      <w:proofErr w:type="spellStart"/>
      <w:r>
        <w:rPr>
          <w:szCs w:val="24"/>
        </w:rPr>
        <w:t>ArH</w:t>
      </w:r>
      <w:proofErr w:type="spellEnd"/>
      <w:r>
        <w:rPr>
          <w:szCs w:val="24"/>
        </w:rPr>
        <w:t xml:space="preserve">), 6.79 (d, </w:t>
      </w:r>
      <w:r>
        <w:rPr>
          <w:i/>
          <w:iCs/>
          <w:szCs w:val="24"/>
        </w:rPr>
        <w:t>J</w:t>
      </w:r>
      <w:r>
        <w:rPr>
          <w:szCs w:val="24"/>
        </w:rPr>
        <w:t xml:space="preserve"> = 9.4 Hz, 2H, </w:t>
      </w:r>
      <w:proofErr w:type="spellStart"/>
      <w:r>
        <w:rPr>
          <w:szCs w:val="24"/>
        </w:rPr>
        <w:t>ArH</w:t>
      </w:r>
      <w:proofErr w:type="spellEnd"/>
      <w:r>
        <w:rPr>
          <w:szCs w:val="24"/>
        </w:rPr>
        <w:t xml:space="preserve">), 4.40-4.21 (m, 1H, OCH), 3.88 (t, </w:t>
      </w:r>
      <w:r>
        <w:rPr>
          <w:i/>
          <w:iCs/>
          <w:szCs w:val="24"/>
        </w:rPr>
        <w:t>J</w:t>
      </w:r>
      <w:r>
        <w:rPr>
          <w:szCs w:val="24"/>
        </w:rPr>
        <w:t xml:space="preserve"> = 6.5 Hz, 2H, 2 x OCH</w:t>
      </w:r>
      <w:r>
        <w:rPr>
          <w:szCs w:val="24"/>
          <w:vertAlign w:val="subscript"/>
        </w:rPr>
        <w:t>2</w:t>
      </w:r>
      <w:r>
        <w:rPr>
          <w:szCs w:val="24"/>
        </w:rPr>
        <w:t>), 3.71-3.59 (m, 2H, OCH</w:t>
      </w:r>
      <w:r>
        <w:rPr>
          <w:szCs w:val="24"/>
          <w:vertAlign w:val="subscript"/>
        </w:rPr>
        <w:t>2</w:t>
      </w:r>
      <w:r>
        <w:rPr>
          <w:szCs w:val="24"/>
        </w:rPr>
        <w:t>), 2.74 (s, 1H, OH), 1.82-1.55 (m, 2H, CH</w:t>
      </w:r>
      <w:r>
        <w:rPr>
          <w:szCs w:val="24"/>
          <w:vertAlign w:val="subscript"/>
        </w:rPr>
        <w:t>2</w:t>
      </w:r>
      <w:r>
        <w:rPr>
          <w:szCs w:val="24"/>
        </w:rPr>
        <w:t>), 1.49-1.24 (m, 8H, 4 x CH</w:t>
      </w:r>
      <w:r>
        <w:rPr>
          <w:szCs w:val="24"/>
          <w:vertAlign w:val="subscript"/>
        </w:rPr>
        <w:t>2</w:t>
      </w:r>
      <w:r>
        <w:rPr>
          <w:szCs w:val="24"/>
        </w:rPr>
        <w:t xml:space="preserve">), 1.20 (d, </w:t>
      </w:r>
      <w:r>
        <w:rPr>
          <w:i/>
          <w:iCs/>
          <w:szCs w:val="24"/>
        </w:rPr>
        <w:t>J</w:t>
      </w:r>
      <w:r>
        <w:rPr>
          <w:szCs w:val="24"/>
        </w:rPr>
        <w:t xml:space="preserve"> = 6.2 Hz, 3H, CH</w:t>
      </w:r>
      <w:r>
        <w:rPr>
          <w:szCs w:val="24"/>
          <w:vertAlign w:val="subscript"/>
        </w:rPr>
        <w:t>3</w:t>
      </w:r>
      <w:r>
        <w:rPr>
          <w:szCs w:val="24"/>
        </w:rPr>
        <w:t xml:space="preserve">), 0.89 (t, </w:t>
      </w:r>
      <w:r>
        <w:rPr>
          <w:i/>
          <w:szCs w:val="24"/>
        </w:rPr>
        <w:t>J</w:t>
      </w:r>
      <w:r>
        <w:rPr>
          <w:szCs w:val="24"/>
        </w:rPr>
        <w:t xml:space="preserve"> = 6.4 Hz, 3H, CH</w:t>
      </w:r>
      <w:r>
        <w:rPr>
          <w:szCs w:val="24"/>
          <w:vertAlign w:val="subscript"/>
        </w:rPr>
        <w:t>3</w:t>
      </w:r>
      <w:r>
        <w:rPr>
          <w:szCs w:val="24"/>
        </w:rPr>
        <w:t xml:space="preserve">); </w:t>
      </w:r>
      <w:r>
        <w:rPr>
          <w:b/>
          <w:bCs/>
          <w:szCs w:val="24"/>
          <w:vertAlign w:val="superscript"/>
        </w:rPr>
        <w:t>13</w:t>
      </w:r>
      <w:r>
        <w:rPr>
          <w:b/>
          <w:bCs/>
          <w:szCs w:val="24"/>
        </w:rPr>
        <w:t>C-NMR</w:t>
      </w:r>
      <w:r>
        <w:rPr>
          <w:szCs w:val="24"/>
        </w:rPr>
        <w:t xml:space="preserve"> (50 MHz, CDCl</w:t>
      </w:r>
      <w:r>
        <w:rPr>
          <w:szCs w:val="24"/>
          <w:vertAlign w:val="subscript"/>
        </w:rPr>
        <w:t>3</w:t>
      </w:r>
      <w:r>
        <w:rPr>
          <w:szCs w:val="24"/>
        </w:rPr>
        <w:t xml:space="preserve">): </w:t>
      </w:r>
      <w:r>
        <w:rPr>
          <w:i/>
          <w:szCs w:val="24"/>
          <w:lang w:val="el-GR"/>
        </w:rPr>
        <w:t>δ</w:t>
      </w:r>
      <w:r>
        <w:rPr>
          <w:szCs w:val="24"/>
        </w:rPr>
        <w:t xml:space="preserve"> 153.7, 151.3, 117.6, 115.2, 75.9, 68.4, 66.0, 31.7, 29.2, 29.0, 25.9, 22.5, 15.8, 14.0; </w:t>
      </w:r>
      <w:r>
        <w:rPr>
          <w:b/>
          <w:bCs/>
          <w:szCs w:val="24"/>
        </w:rPr>
        <w:t>HRMS (ESI</w:t>
      </w:r>
      <w:r>
        <w:rPr>
          <w:b/>
          <w:bCs/>
          <w:szCs w:val="24"/>
          <w:vertAlign w:val="superscript"/>
        </w:rPr>
        <w:t>+</w:t>
      </w:r>
      <w:r>
        <w:rPr>
          <w:b/>
          <w:bCs/>
          <w:szCs w:val="24"/>
        </w:rPr>
        <w:t>)</w:t>
      </w:r>
      <w:r>
        <w:rPr>
          <w:szCs w:val="24"/>
        </w:rPr>
        <w:t xml:space="preserve"> </w:t>
      </w:r>
      <w:r>
        <w:rPr>
          <w:i/>
          <w:iCs/>
          <w:szCs w:val="24"/>
        </w:rPr>
        <w:t>m/z</w:t>
      </w:r>
      <w:r>
        <w:rPr>
          <w:szCs w:val="24"/>
        </w:rPr>
        <w:t xml:space="preserve"> </w:t>
      </w:r>
      <w:proofErr w:type="spellStart"/>
      <w:r>
        <w:rPr>
          <w:szCs w:val="24"/>
        </w:rPr>
        <w:t>calcd</w:t>
      </w:r>
      <w:proofErr w:type="spellEnd"/>
      <w:r>
        <w:rPr>
          <w:szCs w:val="24"/>
        </w:rPr>
        <w:t xml:space="preserve"> for C</w:t>
      </w:r>
      <w:r>
        <w:rPr>
          <w:szCs w:val="24"/>
          <w:vertAlign w:val="subscript"/>
        </w:rPr>
        <w:t>16</w:t>
      </w:r>
      <w:r>
        <w:rPr>
          <w:szCs w:val="24"/>
        </w:rPr>
        <w:t>H</w:t>
      </w:r>
      <w:r>
        <w:rPr>
          <w:szCs w:val="24"/>
          <w:vertAlign w:val="subscript"/>
        </w:rPr>
        <w:t>26</w:t>
      </w:r>
      <w:r w:rsidRPr="0070596E">
        <w:rPr>
          <w:szCs w:val="24"/>
        </w:rPr>
        <w:t>Na</w:t>
      </w:r>
      <w:r>
        <w:rPr>
          <w:szCs w:val="24"/>
        </w:rPr>
        <w:t>O</w:t>
      </w:r>
      <w:r>
        <w:rPr>
          <w:szCs w:val="24"/>
          <w:vertAlign w:val="subscript"/>
        </w:rPr>
        <w:t>3</w:t>
      </w:r>
      <w:r>
        <w:rPr>
          <w:szCs w:val="24"/>
          <w:vertAlign w:val="superscript"/>
        </w:rPr>
        <w:t>+</w:t>
      </w:r>
      <w:r>
        <w:rPr>
          <w:szCs w:val="24"/>
        </w:rPr>
        <w:t>: 289.1774; [M + Na]</w:t>
      </w:r>
      <w:r>
        <w:rPr>
          <w:szCs w:val="24"/>
          <w:vertAlign w:val="superscript"/>
        </w:rPr>
        <w:t>+</w:t>
      </w:r>
      <w:r>
        <w:rPr>
          <w:szCs w:val="24"/>
        </w:rPr>
        <w:t xml:space="preserve"> </w:t>
      </w:r>
      <w:r w:rsidRPr="00CE4C48">
        <w:rPr>
          <w:szCs w:val="24"/>
        </w:rPr>
        <w:t>found: 289.1777.</w:t>
      </w:r>
    </w:p>
    <w:p w14:paraId="5E538F42" w14:textId="77777777" w:rsidR="0009120E" w:rsidRDefault="0009120E" w:rsidP="0009120E">
      <w:pPr>
        <w:pStyle w:val="TAMainText"/>
        <w:spacing w:line="360" w:lineRule="auto"/>
        <w:ind w:firstLine="0"/>
        <w:rPr>
          <w:szCs w:val="24"/>
        </w:rPr>
      </w:pPr>
    </w:p>
    <w:p w14:paraId="46ABC69F" w14:textId="77777777" w:rsidR="0009120E" w:rsidRDefault="0009120E" w:rsidP="0009120E">
      <w:pPr>
        <w:pStyle w:val="TAMainText"/>
        <w:spacing w:line="360" w:lineRule="auto"/>
        <w:ind w:firstLine="0"/>
      </w:pPr>
    </w:p>
    <w:p w14:paraId="46EFA4F7" w14:textId="77777777" w:rsidR="0009120E" w:rsidRDefault="0009120E" w:rsidP="0009120E">
      <w:pPr>
        <w:pStyle w:val="TAMainText"/>
        <w:spacing w:line="360" w:lineRule="auto"/>
        <w:ind w:firstLine="0"/>
      </w:pPr>
    </w:p>
    <w:p w14:paraId="72988473" w14:textId="77777777" w:rsidR="0009120E" w:rsidRDefault="0009120E" w:rsidP="0009120E">
      <w:pPr>
        <w:pStyle w:val="TAMainText"/>
        <w:spacing w:line="360" w:lineRule="auto"/>
        <w:ind w:firstLine="0"/>
      </w:pPr>
    </w:p>
    <w:p w14:paraId="601E1F1F" w14:textId="77777777" w:rsidR="0009120E" w:rsidRDefault="0009120E" w:rsidP="0009120E">
      <w:pPr>
        <w:pStyle w:val="TAMainText"/>
        <w:spacing w:line="276" w:lineRule="auto"/>
        <w:ind w:firstLine="0"/>
        <w:jc w:val="center"/>
      </w:pPr>
      <w:r>
        <w:rPr>
          <w:b/>
          <w:szCs w:val="24"/>
        </w:rPr>
        <w:lastRenderedPageBreak/>
        <w:t>2-(4-</w:t>
      </w:r>
      <w:proofErr w:type="gramStart"/>
      <w:r>
        <w:rPr>
          <w:b/>
          <w:szCs w:val="24"/>
        </w:rPr>
        <w:t>Phenoxyphenoxy)propan</w:t>
      </w:r>
      <w:proofErr w:type="gramEnd"/>
      <w:r>
        <w:rPr>
          <w:b/>
          <w:szCs w:val="24"/>
        </w:rPr>
        <w:t>-1-ol (</w:t>
      </w:r>
      <w:r w:rsidRPr="005832A6">
        <w:rPr>
          <w:b/>
          <w:szCs w:val="24"/>
        </w:rPr>
        <w:t>12i</w:t>
      </w:r>
      <w:r>
        <w:rPr>
          <w:b/>
          <w:szCs w:val="24"/>
        </w:rPr>
        <w:t xml:space="preserve">) </w:t>
      </w:r>
    </w:p>
    <w:p w14:paraId="7E9CBF1A" w14:textId="77777777" w:rsidR="0009120E" w:rsidRDefault="0009120E" w:rsidP="0009120E">
      <w:pPr>
        <w:pStyle w:val="TAMainText"/>
        <w:spacing w:line="276" w:lineRule="auto"/>
        <w:ind w:firstLine="0"/>
        <w:jc w:val="center"/>
      </w:pPr>
      <w:r>
        <w:rPr>
          <w:szCs w:val="24"/>
        </w:rPr>
        <w:object w:dxaOrig="2794" w:dyaOrig="819" w14:anchorId="098F17C3">
          <v:shape id="_x0000_i1040" type="#_x0000_t75" style="width:141pt;height:41.25pt" o:ole="">
            <v:imagedata r:id="rId47" o:title=""/>
          </v:shape>
          <o:OLEObject Type="Embed" ProgID="ChemDraw.Document.6.0" ShapeID="_x0000_i1040" DrawAspect="Content" ObjectID="_1759568481" r:id="rId48"/>
        </w:object>
      </w:r>
    </w:p>
    <w:p w14:paraId="5E5C364A" w14:textId="77777777" w:rsidR="0009120E" w:rsidRDefault="0009120E" w:rsidP="0009120E">
      <w:pPr>
        <w:pStyle w:val="TAMainText"/>
        <w:spacing w:line="360" w:lineRule="auto"/>
        <w:ind w:firstLine="0"/>
      </w:pPr>
      <w:r>
        <w:rPr>
          <w:szCs w:val="24"/>
        </w:rPr>
        <w:t xml:space="preserve">Yield 83%; White solid m.p.:79-81 </w:t>
      </w:r>
      <w:proofErr w:type="spellStart"/>
      <w:r>
        <w:rPr>
          <w:szCs w:val="24"/>
          <w:vertAlign w:val="superscript"/>
        </w:rPr>
        <w:t>o</w:t>
      </w:r>
      <w:r>
        <w:rPr>
          <w:szCs w:val="24"/>
        </w:rPr>
        <w:t>C</w:t>
      </w:r>
      <w:proofErr w:type="spellEnd"/>
      <w:r>
        <w:rPr>
          <w:szCs w:val="24"/>
        </w:rPr>
        <w:t xml:space="preserve">; </w:t>
      </w:r>
      <w:r>
        <w:rPr>
          <w:b/>
          <w:bCs/>
          <w:szCs w:val="24"/>
          <w:vertAlign w:val="superscript"/>
        </w:rPr>
        <w:t>1</w:t>
      </w:r>
      <w:r>
        <w:rPr>
          <w:b/>
          <w:bCs/>
          <w:szCs w:val="24"/>
        </w:rPr>
        <w:t>H-NMR</w:t>
      </w:r>
      <w:r>
        <w:rPr>
          <w:szCs w:val="24"/>
        </w:rPr>
        <w:t xml:space="preserve"> (400 MHz, CDCl</w:t>
      </w:r>
      <w:r>
        <w:rPr>
          <w:szCs w:val="24"/>
          <w:vertAlign w:val="subscript"/>
        </w:rPr>
        <w:t>3</w:t>
      </w:r>
      <w:r>
        <w:rPr>
          <w:szCs w:val="24"/>
        </w:rPr>
        <w:t xml:space="preserve">): </w:t>
      </w:r>
      <w:r w:rsidRPr="00082A8E">
        <w:rPr>
          <w:i/>
          <w:iCs/>
          <w:szCs w:val="24"/>
        </w:rPr>
        <w:t>δ</w:t>
      </w:r>
      <w:r w:rsidRPr="00082A8E">
        <w:rPr>
          <w:szCs w:val="24"/>
        </w:rPr>
        <w:t xml:space="preserve"> 7.31 (t, </w:t>
      </w:r>
      <w:r w:rsidRPr="00082A8E">
        <w:rPr>
          <w:i/>
          <w:iCs/>
          <w:szCs w:val="24"/>
        </w:rPr>
        <w:t>J</w:t>
      </w:r>
      <w:r w:rsidRPr="00082A8E">
        <w:rPr>
          <w:szCs w:val="24"/>
        </w:rPr>
        <w:t xml:space="preserve"> = 7.5 Hz, 2H, </w:t>
      </w:r>
      <w:proofErr w:type="spellStart"/>
      <w:r w:rsidRPr="00082A8E">
        <w:rPr>
          <w:szCs w:val="24"/>
        </w:rPr>
        <w:t>ArH</w:t>
      </w:r>
      <w:proofErr w:type="spellEnd"/>
      <w:r w:rsidRPr="00082A8E">
        <w:rPr>
          <w:szCs w:val="24"/>
        </w:rPr>
        <w:t xml:space="preserve">), 7.05 (t, </w:t>
      </w:r>
      <w:r w:rsidRPr="00082A8E">
        <w:rPr>
          <w:i/>
          <w:iCs/>
          <w:szCs w:val="24"/>
        </w:rPr>
        <w:t>J</w:t>
      </w:r>
      <w:r w:rsidRPr="00082A8E">
        <w:rPr>
          <w:szCs w:val="24"/>
        </w:rPr>
        <w:t xml:space="preserve"> = 7.5 Hz, 1H, </w:t>
      </w:r>
      <w:proofErr w:type="spellStart"/>
      <w:r w:rsidRPr="00082A8E">
        <w:rPr>
          <w:szCs w:val="24"/>
        </w:rPr>
        <w:t>ArH</w:t>
      </w:r>
      <w:proofErr w:type="spellEnd"/>
      <w:r w:rsidRPr="00082A8E">
        <w:rPr>
          <w:szCs w:val="24"/>
        </w:rPr>
        <w:t xml:space="preserve">), 7.01-6.89 (m, 6H, </w:t>
      </w:r>
      <w:proofErr w:type="spellStart"/>
      <w:r w:rsidRPr="00082A8E">
        <w:rPr>
          <w:szCs w:val="24"/>
        </w:rPr>
        <w:t>ArH</w:t>
      </w:r>
      <w:proofErr w:type="spellEnd"/>
      <w:r w:rsidRPr="00082A8E">
        <w:rPr>
          <w:szCs w:val="24"/>
        </w:rPr>
        <w:t>), 4.49-4.38 (m, 1H, OCH), 3.80-3.66 (m, 2H, OCH</w:t>
      </w:r>
      <w:r w:rsidRPr="00082A8E">
        <w:rPr>
          <w:szCs w:val="24"/>
          <w:vertAlign w:val="subscript"/>
        </w:rPr>
        <w:t>2</w:t>
      </w:r>
      <w:r w:rsidRPr="00082A8E">
        <w:rPr>
          <w:szCs w:val="24"/>
        </w:rPr>
        <w:t>), 2.06 (</w:t>
      </w:r>
      <w:proofErr w:type="spellStart"/>
      <w:r w:rsidRPr="00082A8E">
        <w:rPr>
          <w:szCs w:val="24"/>
        </w:rPr>
        <w:t>br</w:t>
      </w:r>
      <w:proofErr w:type="spellEnd"/>
      <w:r w:rsidRPr="00082A8E">
        <w:rPr>
          <w:szCs w:val="24"/>
        </w:rPr>
        <w:t xml:space="preserve"> s, 1H, OH), 1.28 (d, </w:t>
      </w:r>
      <w:r w:rsidRPr="00082A8E">
        <w:rPr>
          <w:i/>
          <w:iCs/>
          <w:szCs w:val="24"/>
        </w:rPr>
        <w:t>J</w:t>
      </w:r>
      <w:r w:rsidRPr="00082A8E">
        <w:rPr>
          <w:szCs w:val="24"/>
        </w:rPr>
        <w:t xml:space="preserve"> = 6.1 Hz, 3H, CH</w:t>
      </w:r>
      <w:r w:rsidRPr="00082A8E">
        <w:rPr>
          <w:szCs w:val="24"/>
          <w:vertAlign w:val="subscript"/>
        </w:rPr>
        <w:t>3</w:t>
      </w:r>
      <w:r w:rsidRPr="00082A8E">
        <w:rPr>
          <w:szCs w:val="24"/>
        </w:rPr>
        <w:t xml:space="preserve">); </w:t>
      </w:r>
      <w:r w:rsidRPr="00082A8E">
        <w:rPr>
          <w:b/>
          <w:bCs/>
          <w:szCs w:val="24"/>
          <w:vertAlign w:val="superscript"/>
        </w:rPr>
        <w:t>13</w:t>
      </w:r>
      <w:r w:rsidRPr="00082A8E">
        <w:rPr>
          <w:b/>
          <w:bCs/>
          <w:szCs w:val="24"/>
        </w:rPr>
        <w:t>C-NMR</w:t>
      </w:r>
      <w:r w:rsidRPr="00082A8E">
        <w:rPr>
          <w:szCs w:val="24"/>
        </w:rPr>
        <w:t xml:space="preserve"> (100 MHz, CDCl</w:t>
      </w:r>
      <w:r w:rsidRPr="00082A8E">
        <w:rPr>
          <w:szCs w:val="24"/>
          <w:vertAlign w:val="subscript"/>
        </w:rPr>
        <w:t>3</w:t>
      </w:r>
      <w:r w:rsidRPr="00082A8E">
        <w:rPr>
          <w:szCs w:val="24"/>
        </w:rPr>
        <w:t xml:space="preserve">): </w:t>
      </w:r>
      <w:r w:rsidRPr="00082A8E">
        <w:rPr>
          <w:i/>
          <w:iCs/>
          <w:szCs w:val="24"/>
        </w:rPr>
        <w:t>δ</w:t>
      </w:r>
      <w:r w:rsidRPr="00082A8E">
        <w:rPr>
          <w:szCs w:val="24"/>
        </w:rPr>
        <w:t xml:space="preserve"> 158.2, 153.8, 150.8, 129.6, 122.6, 120.7, 117.8, 117.5, 75.6, 66.3, 15.8;</w:t>
      </w:r>
      <w:r>
        <w:rPr>
          <w:szCs w:val="24"/>
        </w:rPr>
        <w:t xml:space="preserve"> </w:t>
      </w:r>
      <w:r>
        <w:rPr>
          <w:b/>
          <w:bCs/>
          <w:szCs w:val="24"/>
        </w:rPr>
        <w:t>HRMS (ESI</w:t>
      </w:r>
      <w:r>
        <w:rPr>
          <w:b/>
          <w:bCs/>
          <w:szCs w:val="24"/>
          <w:vertAlign w:val="superscript"/>
        </w:rPr>
        <w:t>+</w:t>
      </w:r>
      <w:r>
        <w:rPr>
          <w:b/>
          <w:bCs/>
          <w:szCs w:val="24"/>
        </w:rPr>
        <w:t>)</w:t>
      </w:r>
      <w:r>
        <w:rPr>
          <w:szCs w:val="24"/>
        </w:rPr>
        <w:t xml:space="preserve"> </w:t>
      </w:r>
      <w:r>
        <w:rPr>
          <w:i/>
          <w:iCs/>
          <w:szCs w:val="24"/>
        </w:rPr>
        <w:t>m/z</w:t>
      </w:r>
      <w:r>
        <w:rPr>
          <w:szCs w:val="24"/>
        </w:rPr>
        <w:t xml:space="preserve"> </w:t>
      </w:r>
      <w:proofErr w:type="spellStart"/>
      <w:r>
        <w:rPr>
          <w:szCs w:val="24"/>
        </w:rPr>
        <w:t>calcd</w:t>
      </w:r>
      <w:proofErr w:type="spellEnd"/>
      <w:r>
        <w:rPr>
          <w:szCs w:val="24"/>
        </w:rPr>
        <w:t xml:space="preserve"> for C</w:t>
      </w:r>
      <w:r>
        <w:rPr>
          <w:szCs w:val="24"/>
          <w:vertAlign w:val="subscript"/>
        </w:rPr>
        <w:t>15</w:t>
      </w:r>
      <w:r>
        <w:rPr>
          <w:szCs w:val="24"/>
        </w:rPr>
        <w:t>H</w:t>
      </w:r>
      <w:r>
        <w:rPr>
          <w:szCs w:val="24"/>
          <w:vertAlign w:val="subscript"/>
        </w:rPr>
        <w:t>16</w:t>
      </w:r>
      <w:r w:rsidRPr="0070596E">
        <w:rPr>
          <w:szCs w:val="24"/>
        </w:rPr>
        <w:t>Na</w:t>
      </w:r>
      <w:r>
        <w:rPr>
          <w:szCs w:val="24"/>
        </w:rPr>
        <w:t>O</w:t>
      </w:r>
      <w:r>
        <w:rPr>
          <w:szCs w:val="24"/>
          <w:vertAlign w:val="subscript"/>
        </w:rPr>
        <w:t>3</w:t>
      </w:r>
      <w:r>
        <w:rPr>
          <w:szCs w:val="24"/>
          <w:vertAlign w:val="superscript"/>
        </w:rPr>
        <w:t>+</w:t>
      </w:r>
      <w:r>
        <w:rPr>
          <w:szCs w:val="24"/>
        </w:rPr>
        <w:t>: 267.0992; [M + Na]</w:t>
      </w:r>
      <w:r>
        <w:rPr>
          <w:szCs w:val="24"/>
          <w:vertAlign w:val="superscript"/>
        </w:rPr>
        <w:t>+</w:t>
      </w:r>
      <w:r>
        <w:rPr>
          <w:szCs w:val="24"/>
        </w:rPr>
        <w:t xml:space="preserve"> </w:t>
      </w:r>
      <w:r w:rsidRPr="00CE4C48">
        <w:rPr>
          <w:szCs w:val="24"/>
        </w:rPr>
        <w:t>found: 267.0993.</w:t>
      </w:r>
    </w:p>
    <w:p w14:paraId="129B99D0" w14:textId="77777777" w:rsidR="0009120E" w:rsidRDefault="0009120E" w:rsidP="0009120E">
      <w:pPr>
        <w:pStyle w:val="TAMainText"/>
        <w:spacing w:line="276" w:lineRule="auto"/>
        <w:ind w:firstLine="0"/>
        <w:jc w:val="center"/>
      </w:pPr>
      <w:r>
        <w:rPr>
          <w:b/>
          <w:szCs w:val="24"/>
        </w:rPr>
        <w:t>2-(4-(</w:t>
      </w:r>
      <w:proofErr w:type="spellStart"/>
      <w:proofErr w:type="gramStart"/>
      <w:r>
        <w:rPr>
          <w:b/>
          <w:szCs w:val="24"/>
        </w:rPr>
        <w:t>Hexylthio</w:t>
      </w:r>
      <w:proofErr w:type="spellEnd"/>
      <w:r>
        <w:rPr>
          <w:b/>
          <w:szCs w:val="24"/>
        </w:rPr>
        <w:t>)phenoxy</w:t>
      </w:r>
      <w:proofErr w:type="gramEnd"/>
      <w:r>
        <w:rPr>
          <w:b/>
          <w:szCs w:val="24"/>
        </w:rPr>
        <w:t>)propan-1-ol (</w:t>
      </w:r>
      <w:r w:rsidRPr="005832A6">
        <w:rPr>
          <w:b/>
          <w:szCs w:val="24"/>
        </w:rPr>
        <w:t>12j</w:t>
      </w:r>
      <w:r>
        <w:rPr>
          <w:b/>
          <w:szCs w:val="24"/>
        </w:rPr>
        <w:t>)</w:t>
      </w:r>
    </w:p>
    <w:p w14:paraId="76688DBC" w14:textId="77777777" w:rsidR="0009120E" w:rsidRDefault="0009120E" w:rsidP="0009120E">
      <w:pPr>
        <w:pStyle w:val="TAMainText"/>
        <w:spacing w:line="276" w:lineRule="auto"/>
        <w:ind w:firstLine="0"/>
        <w:jc w:val="center"/>
      </w:pPr>
      <w:r>
        <w:rPr>
          <w:szCs w:val="24"/>
        </w:rPr>
        <w:object w:dxaOrig="3537" w:dyaOrig="819" w14:anchorId="518F4332">
          <v:shape id="_x0000_i1041" type="#_x0000_t75" style="width:176.25pt;height:41.25pt" o:ole="">
            <v:imagedata r:id="rId49" o:title=""/>
          </v:shape>
          <o:OLEObject Type="Embed" ProgID="ChemDraw.Document.6.0" ShapeID="_x0000_i1041" DrawAspect="Content" ObjectID="_1759568482" r:id="rId50"/>
        </w:object>
      </w:r>
    </w:p>
    <w:p w14:paraId="241268F3" w14:textId="77777777" w:rsidR="0009120E" w:rsidRDefault="0009120E" w:rsidP="0009120E">
      <w:pPr>
        <w:pStyle w:val="TAMainText"/>
        <w:spacing w:line="360" w:lineRule="auto"/>
        <w:ind w:firstLine="0"/>
        <w:rPr>
          <w:szCs w:val="24"/>
        </w:rPr>
      </w:pPr>
      <w:r>
        <w:rPr>
          <w:szCs w:val="24"/>
        </w:rPr>
        <w:t xml:space="preserve">Yield 85%; White oil; </w:t>
      </w:r>
      <w:r>
        <w:rPr>
          <w:b/>
          <w:bCs/>
          <w:szCs w:val="24"/>
          <w:vertAlign w:val="superscript"/>
        </w:rPr>
        <w:t>1</w:t>
      </w:r>
      <w:r>
        <w:rPr>
          <w:b/>
          <w:bCs/>
          <w:szCs w:val="24"/>
        </w:rPr>
        <w:t>H-NMR</w:t>
      </w:r>
      <w:r>
        <w:rPr>
          <w:szCs w:val="24"/>
        </w:rPr>
        <w:t xml:space="preserve"> (200 MHz, CDCl</w:t>
      </w:r>
      <w:r>
        <w:rPr>
          <w:szCs w:val="24"/>
          <w:vertAlign w:val="subscript"/>
        </w:rPr>
        <w:t>3</w:t>
      </w:r>
      <w:r>
        <w:rPr>
          <w:szCs w:val="24"/>
        </w:rPr>
        <w:t xml:space="preserve">): </w:t>
      </w:r>
      <w:r>
        <w:rPr>
          <w:i/>
          <w:szCs w:val="24"/>
          <w:lang w:val="el-GR"/>
        </w:rPr>
        <w:t>δ</w:t>
      </w:r>
      <w:r>
        <w:rPr>
          <w:szCs w:val="24"/>
        </w:rPr>
        <w:t xml:space="preserve"> 7.27 (d, </w:t>
      </w:r>
      <w:r>
        <w:rPr>
          <w:i/>
          <w:szCs w:val="24"/>
        </w:rPr>
        <w:t>J</w:t>
      </w:r>
      <w:r>
        <w:rPr>
          <w:szCs w:val="24"/>
        </w:rPr>
        <w:t xml:space="preserve"> = 8.8 Hz, 2H, </w:t>
      </w:r>
      <w:proofErr w:type="spellStart"/>
      <w:r>
        <w:rPr>
          <w:szCs w:val="24"/>
        </w:rPr>
        <w:t>ArH</w:t>
      </w:r>
      <w:proofErr w:type="spellEnd"/>
      <w:r>
        <w:rPr>
          <w:szCs w:val="24"/>
        </w:rPr>
        <w:t xml:space="preserve">), 6.82 (d, </w:t>
      </w:r>
      <w:r>
        <w:rPr>
          <w:i/>
          <w:szCs w:val="24"/>
        </w:rPr>
        <w:t>J</w:t>
      </w:r>
      <w:r>
        <w:rPr>
          <w:szCs w:val="24"/>
        </w:rPr>
        <w:t xml:space="preserve"> = 8.8 Hz, 2H, </w:t>
      </w:r>
      <w:proofErr w:type="spellStart"/>
      <w:r>
        <w:rPr>
          <w:szCs w:val="24"/>
        </w:rPr>
        <w:t>ArH</w:t>
      </w:r>
      <w:proofErr w:type="spellEnd"/>
      <w:r>
        <w:rPr>
          <w:szCs w:val="24"/>
        </w:rPr>
        <w:t>), 4.51-4.32 (m, 1H, OCH), 3.72-3.60 (m, 2H, OCH</w:t>
      </w:r>
      <w:r>
        <w:rPr>
          <w:szCs w:val="24"/>
          <w:vertAlign w:val="subscript"/>
        </w:rPr>
        <w:t>2</w:t>
      </w:r>
      <w:r>
        <w:rPr>
          <w:szCs w:val="24"/>
        </w:rPr>
        <w:t xml:space="preserve">), 2.79 (t, </w:t>
      </w:r>
      <w:r>
        <w:rPr>
          <w:i/>
          <w:szCs w:val="24"/>
        </w:rPr>
        <w:t>J</w:t>
      </w:r>
      <w:r>
        <w:rPr>
          <w:szCs w:val="24"/>
        </w:rPr>
        <w:t xml:space="preserve"> = 7.0 Hz, 2H, SCH</w:t>
      </w:r>
      <w:r>
        <w:rPr>
          <w:szCs w:val="24"/>
          <w:vertAlign w:val="subscript"/>
        </w:rPr>
        <w:t>2</w:t>
      </w:r>
      <w:r>
        <w:rPr>
          <w:szCs w:val="24"/>
        </w:rPr>
        <w:t>), 2.67 (s, 1H, OH), 1.65-1.47 (m, 2H, CH</w:t>
      </w:r>
      <w:r>
        <w:rPr>
          <w:szCs w:val="24"/>
          <w:vertAlign w:val="subscript"/>
        </w:rPr>
        <w:t>2</w:t>
      </w:r>
      <w:r>
        <w:rPr>
          <w:szCs w:val="24"/>
        </w:rPr>
        <w:t>), 1.45-1.14 (m, 9H, 3 x CH</w:t>
      </w:r>
      <w:r>
        <w:rPr>
          <w:szCs w:val="24"/>
          <w:vertAlign w:val="subscript"/>
        </w:rPr>
        <w:t>2</w:t>
      </w:r>
      <w:r>
        <w:rPr>
          <w:szCs w:val="24"/>
        </w:rPr>
        <w:t xml:space="preserve"> and CH</w:t>
      </w:r>
      <w:r>
        <w:rPr>
          <w:szCs w:val="24"/>
          <w:vertAlign w:val="subscript"/>
        </w:rPr>
        <w:t>3</w:t>
      </w:r>
      <w:r>
        <w:rPr>
          <w:szCs w:val="24"/>
        </w:rPr>
        <w:t xml:space="preserve">), 0.85 (t, </w:t>
      </w:r>
      <w:r>
        <w:rPr>
          <w:i/>
          <w:szCs w:val="24"/>
        </w:rPr>
        <w:t>J</w:t>
      </w:r>
      <w:r>
        <w:rPr>
          <w:szCs w:val="24"/>
        </w:rPr>
        <w:t xml:space="preserve"> = 6.5 Hz, 3H, CH</w:t>
      </w:r>
      <w:r>
        <w:rPr>
          <w:szCs w:val="24"/>
          <w:vertAlign w:val="subscript"/>
        </w:rPr>
        <w:t>3</w:t>
      </w:r>
      <w:r>
        <w:rPr>
          <w:szCs w:val="24"/>
        </w:rPr>
        <w:t xml:space="preserve">); </w:t>
      </w:r>
      <w:r>
        <w:rPr>
          <w:b/>
          <w:bCs/>
          <w:szCs w:val="24"/>
          <w:vertAlign w:val="superscript"/>
        </w:rPr>
        <w:t>13</w:t>
      </w:r>
      <w:r>
        <w:rPr>
          <w:b/>
          <w:bCs/>
          <w:szCs w:val="24"/>
        </w:rPr>
        <w:t>C-NMR</w:t>
      </w:r>
      <w:r>
        <w:rPr>
          <w:szCs w:val="24"/>
        </w:rPr>
        <w:t xml:space="preserve"> (50 MHz, CDCl</w:t>
      </w:r>
      <w:r>
        <w:rPr>
          <w:szCs w:val="24"/>
          <w:vertAlign w:val="subscript"/>
        </w:rPr>
        <w:t>3</w:t>
      </w:r>
      <w:r>
        <w:rPr>
          <w:szCs w:val="24"/>
        </w:rPr>
        <w:t xml:space="preserve">): </w:t>
      </w:r>
      <w:r>
        <w:rPr>
          <w:i/>
          <w:szCs w:val="24"/>
          <w:lang w:val="el-GR"/>
        </w:rPr>
        <w:t>δ</w:t>
      </w:r>
      <w:r>
        <w:rPr>
          <w:szCs w:val="24"/>
        </w:rPr>
        <w:t xml:space="preserve"> 156.5, 132.5, 127.4, 116.4, 74.8, 65.9, 35.4, 31.2, 29.1, 28.3, 22.4, 15.6, 13.9; </w:t>
      </w:r>
      <w:r>
        <w:rPr>
          <w:b/>
          <w:bCs/>
          <w:szCs w:val="24"/>
        </w:rPr>
        <w:t>HRMS (ESI</w:t>
      </w:r>
      <w:r>
        <w:rPr>
          <w:b/>
          <w:bCs/>
          <w:szCs w:val="24"/>
          <w:vertAlign w:val="superscript"/>
        </w:rPr>
        <w:t>+</w:t>
      </w:r>
      <w:r>
        <w:rPr>
          <w:b/>
          <w:bCs/>
          <w:szCs w:val="24"/>
        </w:rPr>
        <w:t>)</w:t>
      </w:r>
      <w:r>
        <w:rPr>
          <w:szCs w:val="24"/>
        </w:rPr>
        <w:t xml:space="preserve"> </w:t>
      </w:r>
      <w:r>
        <w:rPr>
          <w:i/>
          <w:iCs/>
          <w:szCs w:val="24"/>
        </w:rPr>
        <w:t>m/z</w:t>
      </w:r>
      <w:r>
        <w:rPr>
          <w:szCs w:val="24"/>
        </w:rPr>
        <w:t xml:space="preserve"> </w:t>
      </w:r>
      <w:proofErr w:type="spellStart"/>
      <w:r>
        <w:rPr>
          <w:szCs w:val="24"/>
        </w:rPr>
        <w:t>calcd</w:t>
      </w:r>
      <w:proofErr w:type="spellEnd"/>
      <w:r>
        <w:rPr>
          <w:szCs w:val="24"/>
        </w:rPr>
        <w:t xml:space="preserve"> for C</w:t>
      </w:r>
      <w:r>
        <w:rPr>
          <w:szCs w:val="24"/>
          <w:vertAlign w:val="subscript"/>
        </w:rPr>
        <w:t>15</w:t>
      </w:r>
      <w:r>
        <w:rPr>
          <w:szCs w:val="24"/>
        </w:rPr>
        <w:t>H</w:t>
      </w:r>
      <w:r>
        <w:rPr>
          <w:szCs w:val="24"/>
          <w:vertAlign w:val="subscript"/>
        </w:rPr>
        <w:t>24</w:t>
      </w:r>
      <w:r w:rsidRPr="0070596E">
        <w:rPr>
          <w:szCs w:val="24"/>
        </w:rPr>
        <w:t>Na</w:t>
      </w:r>
      <w:r>
        <w:rPr>
          <w:szCs w:val="24"/>
        </w:rPr>
        <w:t>O</w:t>
      </w:r>
      <w:r>
        <w:rPr>
          <w:szCs w:val="24"/>
          <w:vertAlign w:val="subscript"/>
        </w:rPr>
        <w:t>2</w:t>
      </w:r>
      <w:r w:rsidRPr="00DA118D">
        <w:rPr>
          <w:szCs w:val="24"/>
        </w:rPr>
        <w:t>S</w:t>
      </w:r>
      <w:r>
        <w:rPr>
          <w:szCs w:val="24"/>
          <w:vertAlign w:val="superscript"/>
        </w:rPr>
        <w:t>+</w:t>
      </w:r>
      <w:r>
        <w:rPr>
          <w:szCs w:val="24"/>
        </w:rPr>
        <w:t>: 291.1389; [M + Na]</w:t>
      </w:r>
      <w:r>
        <w:rPr>
          <w:szCs w:val="24"/>
          <w:vertAlign w:val="superscript"/>
        </w:rPr>
        <w:t>+</w:t>
      </w:r>
      <w:r>
        <w:rPr>
          <w:szCs w:val="24"/>
        </w:rPr>
        <w:t xml:space="preserve"> </w:t>
      </w:r>
      <w:r w:rsidRPr="00CE4C48">
        <w:rPr>
          <w:szCs w:val="24"/>
        </w:rPr>
        <w:t>found: 291.1391.</w:t>
      </w:r>
    </w:p>
    <w:p w14:paraId="7150EB4C" w14:textId="77777777" w:rsidR="0009120E" w:rsidRDefault="0009120E" w:rsidP="0009120E">
      <w:pPr>
        <w:pStyle w:val="TAMainText"/>
        <w:spacing w:line="360" w:lineRule="auto"/>
        <w:ind w:firstLine="0"/>
        <w:jc w:val="center"/>
      </w:pPr>
      <w:r>
        <w:rPr>
          <w:b/>
          <w:szCs w:val="24"/>
        </w:rPr>
        <w:t>2-(</w:t>
      </w:r>
      <w:r>
        <w:rPr>
          <w:b/>
          <w:i/>
          <w:szCs w:val="24"/>
        </w:rPr>
        <w:t>tert</w:t>
      </w:r>
      <w:r>
        <w:rPr>
          <w:b/>
          <w:szCs w:val="24"/>
        </w:rPr>
        <w:t>-Butyldimethylsilyloxy)-3-(4-(</w:t>
      </w:r>
      <w:proofErr w:type="gramStart"/>
      <w:r>
        <w:rPr>
          <w:b/>
          <w:szCs w:val="24"/>
        </w:rPr>
        <w:t>heptyloxy)phenoxy</w:t>
      </w:r>
      <w:proofErr w:type="gramEnd"/>
      <w:r>
        <w:rPr>
          <w:b/>
          <w:szCs w:val="24"/>
        </w:rPr>
        <w:t>)propanenitrile (13b)</w:t>
      </w:r>
    </w:p>
    <w:p w14:paraId="485FA537" w14:textId="77777777" w:rsidR="0009120E" w:rsidRDefault="0009120E" w:rsidP="0009120E">
      <w:pPr>
        <w:pStyle w:val="TAMainText"/>
        <w:spacing w:line="360" w:lineRule="auto"/>
        <w:ind w:firstLine="0"/>
        <w:jc w:val="center"/>
      </w:pPr>
      <w:r>
        <w:rPr>
          <w:szCs w:val="24"/>
        </w:rPr>
        <w:object w:dxaOrig="4095" w:dyaOrig="1107" w14:anchorId="0011A737">
          <v:shape id="_x0000_i1042" type="#_x0000_t75" style="width:204.75pt;height:56.25pt" o:ole="">
            <v:imagedata r:id="rId51" o:title=""/>
          </v:shape>
          <o:OLEObject Type="Embed" ProgID="ChemDraw.Document.6.0" ShapeID="_x0000_i1042" DrawAspect="Content" ObjectID="_1759568483" r:id="rId52"/>
        </w:object>
      </w:r>
    </w:p>
    <w:p w14:paraId="18520A52" w14:textId="77777777" w:rsidR="0009120E" w:rsidRDefault="0009120E" w:rsidP="0009120E">
      <w:pPr>
        <w:pStyle w:val="TAMainText"/>
        <w:spacing w:line="360" w:lineRule="auto"/>
        <w:ind w:firstLine="0"/>
        <w:rPr>
          <w:szCs w:val="24"/>
        </w:rPr>
      </w:pPr>
      <w:r>
        <w:rPr>
          <w:szCs w:val="24"/>
        </w:rPr>
        <w:t xml:space="preserve">Yield 73%; White oil; </w:t>
      </w:r>
      <w:r>
        <w:rPr>
          <w:b/>
          <w:bCs/>
          <w:szCs w:val="24"/>
          <w:vertAlign w:val="superscript"/>
        </w:rPr>
        <w:t>1</w:t>
      </w:r>
      <w:r>
        <w:rPr>
          <w:b/>
          <w:bCs/>
          <w:szCs w:val="24"/>
        </w:rPr>
        <w:t>H-NMR</w:t>
      </w:r>
      <w:r>
        <w:rPr>
          <w:szCs w:val="24"/>
        </w:rPr>
        <w:t xml:space="preserve"> (200 MHz, CDCl</w:t>
      </w:r>
      <w:r>
        <w:rPr>
          <w:szCs w:val="24"/>
          <w:vertAlign w:val="subscript"/>
        </w:rPr>
        <w:t>3</w:t>
      </w:r>
      <w:r>
        <w:rPr>
          <w:szCs w:val="24"/>
        </w:rPr>
        <w:t xml:space="preserve">): </w:t>
      </w:r>
      <w:r>
        <w:rPr>
          <w:i/>
          <w:szCs w:val="24"/>
          <w:lang w:val="el-GR"/>
        </w:rPr>
        <w:t>δ</w:t>
      </w:r>
      <w:r>
        <w:rPr>
          <w:szCs w:val="24"/>
        </w:rPr>
        <w:t xml:space="preserve"> 6.90-6.73 (m, 4H, </w:t>
      </w:r>
      <w:proofErr w:type="spellStart"/>
      <w:r>
        <w:rPr>
          <w:szCs w:val="24"/>
        </w:rPr>
        <w:t>ArH</w:t>
      </w:r>
      <w:proofErr w:type="spellEnd"/>
      <w:r>
        <w:rPr>
          <w:szCs w:val="24"/>
        </w:rPr>
        <w:t xml:space="preserve">), 4.76 (t, </w:t>
      </w:r>
      <w:r>
        <w:rPr>
          <w:i/>
          <w:szCs w:val="24"/>
        </w:rPr>
        <w:t>J</w:t>
      </w:r>
      <w:r>
        <w:rPr>
          <w:szCs w:val="24"/>
        </w:rPr>
        <w:t xml:space="preserve"> = 6.2 Hz, 1H, CHCN), 4.20-4.02 (m, 2H, OCH</w:t>
      </w:r>
      <w:r>
        <w:rPr>
          <w:szCs w:val="24"/>
          <w:vertAlign w:val="subscript"/>
        </w:rPr>
        <w:t>2</w:t>
      </w:r>
      <w:r>
        <w:rPr>
          <w:szCs w:val="24"/>
        </w:rPr>
        <w:t xml:space="preserve">), 3.90 (t, </w:t>
      </w:r>
      <w:r>
        <w:rPr>
          <w:i/>
          <w:szCs w:val="24"/>
        </w:rPr>
        <w:t>J</w:t>
      </w:r>
      <w:r>
        <w:rPr>
          <w:szCs w:val="24"/>
        </w:rPr>
        <w:t xml:space="preserve"> = 6.5 Hz, 2H, OCH</w:t>
      </w:r>
      <w:r>
        <w:rPr>
          <w:szCs w:val="24"/>
          <w:vertAlign w:val="subscript"/>
        </w:rPr>
        <w:t>2</w:t>
      </w:r>
      <w:r>
        <w:rPr>
          <w:szCs w:val="24"/>
        </w:rPr>
        <w:t>), 1.84-1.66 (m, 2H, CH</w:t>
      </w:r>
      <w:r>
        <w:rPr>
          <w:szCs w:val="24"/>
          <w:vertAlign w:val="subscript"/>
        </w:rPr>
        <w:t>2</w:t>
      </w:r>
      <w:r>
        <w:rPr>
          <w:szCs w:val="24"/>
        </w:rPr>
        <w:t>), 1.49-1.23 (m, 8H, 4 x CH</w:t>
      </w:r>
      <w:r>
        <w:rPr>
          <w:szCs w:val="24"/>
          <w:vertAlign w:val="subscript"/>
        </w:rPr>
        <w:t>2</w:t>
      </w:r>
      <w:r>
        <w:rPr>
          <w:szCs w:val="24"/>
        </w:rPr>
        <w:t>), 0.97-0.80 (m, 12H, C(CH</w:t>
      </w:r>
      <w:r>
        <w:rPr>
          <w:szCs w:val="24"/>
          <w:vertAlign w:val="subscript"/>
        </w:rPr>
        <w:t>3</w:t>
      </w:r>
      <w:r>
        <w:rPr>
          <w:szCs w:val="24"/>
        </w:rPr>
        <w:t>)</w:t>
      </w:r>
      <w:r>
        <w:rPr>
          <w:szCs w:val="24"/>
          <w:vertAlign w:val="subscript"/>
        </w:rPr>
        <w:t>3</w:t>
      </w:r>
      <w:r>
        <w:rPr>
          <w:szCs w:val="24"/>
        </w:rPr>
        <w:t xml:space="preserve"> and CH</w:t>
      </w:r>
      <w:r>
        <w:rPr>
          <w:szCs w:val="24"/>
          <w:vertAlign w:val="subscript"/>
        </w:rPr>
        <w:t>3</w:t>
      </w:r>
      <w:r>
        <w:rPr>
          <w:szCs w:val="24"/>
        </w:rPr>
        <w:t xml:space="preserve">), 0.19 (d, </w:t>
      </w:r>
      <w:r>
        <w:rPr>
          <w:i/>
          <w:iCs/>
          <w:szCs w:val="24"/>
        </w:rPr>
        <w:t>J</w:t>
      </w:r>
      <w:r>
        <w:rPr>
          <w:szCs w:val="24"/>
        </w:rPr>
        <w:t xml:space="preserve"> = 8.7 Hz, 6H, 2 x SiCH</w:t>
      </w:r>
      <w:r>
        <w:rPr>
          <w:szCs w:val="24"/>
          <w:vertAlign w:val="subscript"/>
        </w:rPr>
        <w:t>3</w:t>
      </w:r>
      <w:r>
        <w:rPr>
          <w:szCs w:val="24"/>
        </w:rPr>
        <w:t xml:space="preserve">); </w:t>
      </w:r>
      <w:r>
        <w:rPr>
          <w:b/>
          <w:bCs/>
          <w:szCs w:val="24"/>
          <w:vertAlign w:val="superscript"/>
        </w:rPr>
        <w:t>13</w:t>
      </w:r>
      <w:r>
        <w:rPr>
          <w:b/>
          <w:bCs/>
          <w:szCs w:val="24"/>
        </w:rPr>
        <w:t>C-NMR</w:t>
      </w:r>
      <w:r>
        <w:rPr>
          <w:szCs w:val="24"/>
        </w:rPr>
        <w:t xml:space="preserve"> (50 MHz, CDCl</w:t>
      </w:r>
      <w:r>
        <w:rPr>
          <w:szCs w:val="24"/>
          <w:vertAlign w:val="subscript"/>
        </w:rPr>
        <w:t>3</w:t>
      </w:r>
      <w:r>
        <w:rPr>
          <w:szCs w:val="24"/>
        </w:rPr>
        <w:t xml:space="preserve">): </w:t>
      </w:r>
      <w:r>
        <w:rPr>
          <w:i/>
          <w:szCs w:val="24"/>
          <w:lang w:val="el-GR"/>
        </w:rPr>
        <w:t>δ</w:t>
      </w:r>
      <w:r>
        <w:rPr>
          <w:szCs w:val="24"/>
        </w:rPr>
        <w:t xml:space="preserve"> 154.1, 151.7, 118.2, 115.8, 115.4, 70.4, 68.5, 61.5, 31.8, 29.3, 29.1, 26.0, 25.7, 25.4, 22.6, 18.1, 14.1, -5.3; </w:t>
      </w:r>
      <w:r>
        <w:rPr>
          <w:b/>
          <w:bCs/>
          <w:szCs w:val="24"/>
        </w:rPr>
        <w:t>HRMS (ESI</w:t>
      </w:r>
      <w:r>
        <w:rPr>
          <w:b/>
          <w:bCs/>
          <w:szCs w:val="24"/>
          <w:vertAlign w:val="superscript"/>
        </w:rPr>
        <w:t>+</w:t>
      </w:r>
      <w:r>
        <w:rPr>
          <w:b/>
          <w:bCs/>
          <w:szCs w:val="24"/>
        </w:rPr>
        <w:t>)</w:t>
      </w:r>
      <w:r>
        <w:rPr>
          <w:szCs w:val="24"/>
        </w:rPr>
        <w:t xml:space="preserve"> </w:t>
      </w:r>
      <w:r>
        <w:rPr>
          <w:i/>
          <w:iCs/>
          <w:szCs w:val="24"/>
        </w:rPr>
        <w:t>m/z</w:t>
      </w:r>
      <w:r>
        <w:rPr>
          <w:szCs w:val="24"/>
        </w:rPr>
        <w:t xml:space="preserve"> </w:t>
      </w:r>
      <w:proofErr w:type="spellStart"/>
      <w:r>
        <w:rPr>
          <w:szCs w:val="24"/>
        </w:rPr>
        <w:t>calcd</w:t>
      </w:r>
      <w:proofErr w:type="spellEnd"/>
      <w:r>
        <w:rPr>
          <w:szCs w:val="24"/>
        </w:rPr>
        <w:t xml:space="preserve"> for C</w:t>
      </w:r>
      <w:r>
        <w:rPr>
          <w:szCs w:val="24"/>
          <w:vertAlign w:val="subscript"/>
        </w:rPr>
        <w:t>22</w:t>
      </w:r>
      <w:r>
        <w:rPr>
          <w:szCs w:val="24"/>
        </w:rPr>
        <w:t>H</w:t>
      </w:r>
      <w:r>
        <w:rPr>
          <w:szCs w:val="24"/>
          <w:vertAlign w:val="subscript"/>
        </w:rPr>
        <w:t>37</w:t>
      </w:r>
      <w:r w:rsidRPr="00587B70">
        <w:rPr>
          <w:szCs w:val="24"/>
        </w:rPr>
        <w:t>N</w:t>
      </w:r>
      <w:r w:rsidRPr="0070596E">
        <w:rPr>
          <w:szCs w:val="24"/>
        </w:rPr>
        <w:t>Na</w:t>
      </w:r>
      <w:r>
        <w:rPr>
          <w:szCs w:val="24"/>
        </w:rPr>
        <w:t>O</w:t>
      </w:r>
      <w:r>
        <w:rPr>
          <w:szCs w:val="24"/>
          <w:vertAlign w:val="subscript"/>
        </w:rPr>
        <w:t>3</w:t>
      </w:r>
      <w:r w:rsidRPr="00587B70">
        <w:rPr>
          <w:szCs w:val="24"/>
        </w:rPr>
        <w:t>Si</w:t>
      </w:r>
      <w:r>
        <w:rPr>
          <w:szCs w:val="24"/>
          <w:vertAlign w:val="superscript"/>
        </w:rPr>
        <w:t>+</w:t>
      </w:r>
      <w:r>
        <w:rPr>
          <w:szCs w:val="24"/>
        </w:rPr>
        <w:t>: 414.2435; [M + Na]</w:t>
      </w:r>
      <w:r>
        <w:rPr>
          <w:szCs w:val="24"/>
          <w:vertAlign w:val="superscript"/>
        </w:rPr>
        <w:t>+</w:t>
      </w:r>
      <w:r>
        <w:rPr>
          <w:szCs w:val="24"/>
        </w:rPr>
        <w:t xml:space="preserve"> </w:t>
      </w:r>
      <w:r w:rsidRPr="00CE4C48">
        <w:rPr>
          <w:szCs w:val="24"/>
        </w:rPr>
        <w:t>found: 414.2438.</w:t>
      </w:r>
    </w:p>
    <w:p w14:paraId="1E62AF60" w14:textId="77777777" w:rsidR="0009120E" w:rsidRDefault="0009120E" w:rsidP="0009120E">
      <w:pPr>
        <w:rPr>
          <w:szCs w:val="24"/>
        </w:rPr>
      </w:pPr>
      <w:r>
        <w:rPr>
          <w:szCs w:val="24"/>
        </w:rPr>
        <w:br w:type="page"/>
      </w:r>
    </w:p>
    <w:p w14:paraId="4AEEC992" w14:textId="77777777" w:rsidR="0009120E" w:rsidRPr="0009120E" w:rsidRDefault="0009120E" w:rsidP="0009120E">
      <w:pPr>
        <w:pStyle w:val="TAMainText"/>
        <w:spacing w:line="360" w:lineRule="auto"/>
        <w:ind w:firstLine="0"/>
        <w:jc w:val="center"/>
        <w:rPr>
          <w:lang w:val="el-GR"/>
        </w:rPr>
      </w:pPr>
      <w:r w:rsidRPr="0009120E">
        <w:rPr>
          <w:b/>
          <w:szCs w:val="24"/>
          <w:lang w:val="el-GR"/>
        </w:rPr>
        <w:lastRenderedPageBreak/>
        <w:t>2-(</w:t>
      </w:r>
      <w:proofErr w:type="spellStart"/>
      <w:r>
        <w:rPr>
          <w:b/>
          <w:i/>
          <w:szCs w:val="24"/>
        </w:rPr>
        <w:t>tert</w:t>
      </w:r>
      <w:proofErr w:type="spellEnd"/>
      <w:r w:rsidRPr="0009120E">
        <w:rPr>
          <w:b/>
          <w:szCs w:val="24"/>
          <w:lang w:val="el-GR"/>
        </w:rPr>
        <w:t>-</w:t>
      </w:r>
      <w:proofErr w:type="spellStart"/>
      <w:r>
        <w:rPr>
          <w:b/>
          <w:szCs w:val="24"/>
        </w:rPr>
        <w:t>Butyldimethylsilyloxy</w:t>
      </w:r>
      <w:proofErr w:type="spellEnd"/>
      <w:r w:rsidRPr="0009120E">
        <w:rPr>
          <w:b/>
          <w:szCs w:val="24"/>
          <w:lang w:val="el-GR"/>
        </w:rPr>
        <w:t>)-3-(4-</w:t>
      </w:r>
      <w:proofErr w:type="spellStart"/>
      <w:r>
        <w:rPr>
          <w:b/>
          <w:szCs w:val="24"/>
        </w:rPr>
        <w:t>phenoxyphenoxy</w:t>
      </w:r>
      <w:proofErr w:type="spellEnd"/>
      <w:r w:rsidRPr="0009120E">
        <w:rPr>
          <w:b/>
          <w:szCs w:val="24"/>
          <w:lang w:val="el-GR"/>
        </w:rPr>
        <w:t>)</w:t>
      </w:r>
      <w:proofErr w:type="spellStart"/>
      <w:r>
        <w:rPr>
          <w:b/>
          <w:szCs w:val="24"/>
        </w:rPr>
        <w:t>propanenitrile</w:t>
      </w:r>
      <w:proofErr w:type="spellEnd"/>
      <w:r w:rsidRPr="0009120E">
        <w:rPr>
          <w:b/>
          <w:szCs w:val="24"/>
          <w:lang w:val="el-GR"/>
        </w:rPr>
        <w:t xml:space="preserve"> (13</w:t>
      </w:r>
      <w:r>
        <w:rPr>
          <w:b/>
          <w:szCs w:val="24"/>
        </w:rPr>
        <w:t>c</w:t>
      </w:r>
      <w:r w:rsidRPr="0009120E">
        <w:rPr>
          <w:b/>
          <w:szCs w:val="24"/>
          <w:lang w:val="el-GR"/>
        </w:rPr>
        <w:t>)</w:t>
      </w:r>
    </w:p>
    <w:p w14:paraId="45B7BBC2" w14:textId="77777777" w:rsidR="0009120E" w:rsidRDefault="0009120E" w:rsidP="0009120E">
      <w:pPr>
        <w:pStyle w:val="TAMainText"/>
        <w:spacing w:line="360" w:lineRule="auto"/>
        <w:ind w:firstLine="0"/>
        <w:jc w:val="center"/>
      </w:pPr>
      <w:r>
        <w:rPr>
          <w:szCs w:val="24"/>
        </w:rPr>
        <w:object w:dxaOrig="3101" w:dyaOrig="1107" w14:anchorId="4048987C">
          <v:shape id="_x0000_i1043" type="#_x0000_t75" style="width:154.5pt;height:56.25pt" o:ole="">
            <v:imagedata r:id="rId53" o:title=""/>
          </v:shape>
          <o:OLEObject Type="Embed" ProgID="ChemDraw.Document.6.0" ShapeID="_x0000_i1043" DrawAspect="Content" ObjectID="_1759568484" r:id="rId54"/>
        </w:object>
      </w:r>
    </w:p>
    <w:p w14:paraId="34AAD386" w14:textId="77777777" w:rsidR="0009120E" w:rsidRDefault="0009120E" w:rsidP="0009120E">
      <w:pPr>
        <w:pStyle w:val="TAMainText"/>
        <w:spacing w:line="360" w:lineRule="auto"/>
        <w:ind w:firstLine="0"/>
      </w:pPr>
      <w:r>
        <w:rPr>
          <w:szCs w:val="24"/>
        </w:rPr>
        <w:t>Yield 28%; White oil;</w:t>
      </w:r>
      <w:r>
        <w:rPr>
          <w:b/>
          <w:szCs w:val="24"/>
        </w:rPr>
        <w:t xml:space="preserve"> </w:t>
      </w:r>
      <w:r>
        <w:rPr>
          <w:b/>
          <w:bCs/>
          <w:szCs w:val="24"/>
          <w:vertAlign w:val="superscript"/>
        </w:rPr>
        <w:t>1</w:t>
      </w:r>
      <w:r>
        <w:rPr>
          <w:b/>
          <w:bCs/>
          <w:szCs w:val="24"/>
        </w:rPr>
        <w:t>H-NMR</w:t>
      </w:r>
      <w:r>
        <w:rPr>
          <w:szCs w:val="24"/>
        </w:rPr>
        <w:t xml:space="preserve"> (200 MHz, CDCl</w:t>
      </w:r>
      <w:r>
        <w:rPr>
          <w:szCs w:val="24"/>
          <w:vertAlign w:val="subscript"/>
        </w:rPr>
        <w:t>3</w:t>
      </w:r>
      <w:r>
        <w:rPr>
          <w:szCs w:val="24"/>
        </w:rPr>
        <w:t xml:space="preserve">): </w:t>
      </w:r>
      <w:r>
        <w:rPr>
          <w:i/>
          <w:szCs w:val="24"/>
          <w:lang w:val="el-GR"/>
        </w:rPr>
        <w:t>δ</w:t>
      </w:r>
      <w:r>
        <w:rPr>
          <w:szCs w:val="24"/>
        </w:rPr>
        <w:t xml:space="preserve"> 7.38-7.24 (m, 2H, </w:t>
      </w:r>
      <w:proofErr w:type="spellStart"/>
      <w:r>
        <w:rPr>
          <w:szCs w:val="24"/>
        </w:rPr>
        <w:t>ArH</w:t>
      </w:r>
      <w:proofErr w:type="spellEnd"/>
      <w:r>
        <w:rPr>
          <w:szCs w:val="24"/>
        </w:rPr>
        <w:t xml:space="preserve">), 7.12-6.85 (m, 7H, </w:t>
      </w:r>
      <w:proofErr w:type="spellStart"/>
      <w:r>
        <w:rPr>
          <w:szCs w:val="24"/>
        </w:rPr>
        <w:t>ArH</w:t>
      </w:r>
      <w:proofErr w:type="spellEnd"/>
      <w:r>
        <w:rPr>
          <w:szCs w:val="24"/>
        </w:rPr>
        <w:t>), 4.84-4.75 (m, 1H, CHCN), 4.21-4.10 (m, 2H, OCH</w:t>
      </w:r>
      <w:r>
        <w:rPr>
          <w:szCs w:val="24"/>
          <w:vertAlign w:val="subscript"/>
        </w:rPr>
        <w:t>2</w:t>
      </w:r>
      <w:r>
        <w:rPr>
          <w:szCs w:val="24"/>
        </w:rPr>
        <w:t>), 0.94 (s, 9H, C(CH</w:t>
      </w:r>
      <w:r>
        <w:rPr>
          <w:szCs w:val="24"/>
          <w:vertAlign w:val="subscript"/>
        </w:rPr>
        <w:t>3</w:t>
      </w:r>
      <w:r>
        <w:rPr>
          <w:szCs w:val="24"/>
        </w:rPr>
        <w:t>)</w:t>
      </w:r>
      <w:r>
        <w:rPr>
          <w:szCs w:val="24"/>
          <w:vertAlign w:val="subscript"/>
        </w:rPr>
        <w:t>3</w:t>
      </w:r>
      <w:r>
        <w:rPr>
          <w:szCs w:val="24"/>
        </w:rPr>
        <w:t>), 0.24 (s, 3H, SiCH</w:t>
      </w:r>
      <w:r>
        <w:rPr>
          <w:szCs w:val="24"/>
          <w:vertAlign w:val="subscript"/>
        </w:rPr>
        <w:t>3</w:t>
      </w:r>
      <w:r>
        <w:rPr>
          <w:szCs w:val="24"/>
        </w:rPr>
        <w:t>), 0.19 (s, 3H, SiCH</w:t>
      </w:r>
      <w:r>
        <w:rPr>
          <w:szCs w:val="24"/>
          <w:vertAlign w:val="subscript"/>
        </w:rPr>
        <w:t>3</w:t>
      </w:r>
      <w:r>
        <w:rPr>
          <w:szCs w:val="24"/>
        </w:rPr>
        <w:t xml:space="preserve">); </w:t>
      </w:r>
      <w:r>
        <w:rPr>
          <w:b/>
          <w:bCs/>
          <w:szCs w:val="24"/>
          <w:vertAlign w:val="superscript"/>
        </w:rPr>
        <w:t>13</w:t>
      </w:r>
      <w:r>
        <w:rPr>
          <w:b/>
          <w:bCs/>
          <w:szCs w:val="24"/>
        </w:rPr>
        <w:t>C-NMR</w:t>
      </w:r>
      <w:r>
        <w:rPr>
          <w:szCs w:val="24"/>
        </w:rPr>
        <w:t xml:space="preserve"> (50 MHz, CDCl</w:t>
      </w:r>
      <w:r>
        <w:rPr>
          <w:szCs w:val="24"/>
          <w:vertAlign w:val="subscript"/>
        </w:rPr>
        <w:t>3</w:t>
      </w:r>
      <w:r>
        <w:rPr>
          <w:szCs w:val="24"/>
        </w:rPr>
        <w:t xml:space="preserve">): </w:t>
      </w:r>
      <w:r>
        <w:rPr>
          <w:i/>
          <w:szCs w:val="24"/>
          <w:lang w:val="el-GR"/>
        </w:rPr>
        <w:t>δ</w:t>
      </w:r>
      <w:r>
        <w:rPr>
          <w:szCs w:val="24"/>
        </w:rPr>
        <w:t xml:space="preserve"> 158.1, 153.9, 151.1, 129.6, 122.6, 120.7, 118.0, 117.7, 115.8, 70.1, 61.5, 25.4, 18.1, -5.2, -5.3; </w:t>
      </w:r>
      <w:r>
        <w:rPr>
          <w:b/>
          <w:bCs/>
          <w:szCs w:val="24"/>
        </w:rPr>
        <w:t>HRMS (ESI</w:t>
      </w:r>
      <w:r>
        <w:rPr>
          <w:b/>
          <w:bCs/>
          <w:szCs w:val="24"/>
          <w:vertAlign w:val="superscript"/>
        </w:rPr>
        <w:t>+</w:t>
      </w:r>
      <w:r>
        <w:rPr>
          <w:b/>
          <w:bCs/>
          <w:szCs w:val="24"/>
        </w:rPr>
        <w:t>)</w:t>
      </w:r>
      <w:r>
        <w:rPr>
          <w:szCs w:val="24"/>
        </w:rPr>
        <w:t xml:space="preserve"> </w:t>
      </w:r>
      <w:r>
        <w:rPr>
          <w:i/>
          <w:iCs/>
          <w:szCs w:val="24"/>
        </w:rPr>
        <w:t xml:space="preserve">m/z </w:t>
      </w:r>
      <w:proofErr w:type="spellStart"/>
      <w:r>
        <w:rPr>
          <w:szCs w:val="24"/>
        </w:rPr>
        <w:t>calcd</w:t>
      </w:r>
      <w:proofErr w:type="spellEnd"/>
      <w:r>
        <w:rPr>
          <w:szCs w:val="24"/>
        </w:rPr>
        <w:t xml:space="preserve"> for C</w:t>
      </w:r>
      <w:r>
        <w:rPr>
          <w:szCs w:val="24"/>
          <w:vertAlign w:val="subscript"/>
        </w:rPr>
        <w:t>21</w:t>
      </w:r>
      <w:r>
        <w:rPr>
          <w:szCs w:val="24"/>
        </w:rPr>
        <w:t>H</w:t>
      </w:r>
      <w:r>
        <w:rPr>
          <w:szCs w:val="24"/>
          <w:vertAlign w:val="subscript"/>
        </w:rPr>
        <w:t>27</w:t>
      </w:r>
      <w:r>
        <w:rPr>
          <w:szCs w:val="24"/>
        </w:rPr>
        <w:t>NNaO</w:t>
      </w:r>
      <w:r>
        <w:rPr>
          <w:szCs w:val="24"/>
          <w:vertAlign w:val="subscript"/>
        </w:rPr>
        <w:t>3</w:t>
      </w:r>
      <w:r>
        <w:rPr>
          <w:szCs w:val="24"/>
        </w:rPr>
        <w:t>Si</w:t>
      </w:r>
      <w:r>
        <w:rPr>
          <w:szCs w:val="24"/>
          <w:vertAlign w:val="superscript"/>
        </w:rPr>
        <w:t>+</w:t>
      </w:r>
      <w:r>
        <w:rPr>
          <w:szCs w:val="24"/>
        </w:rPr>
        <w:t>: 392.1652; [M + Na]</w:t>
      </w:r>
      <w:r>
        <w:rPr>
          <w:szCs w:val="24"/>
          <w:vertAlign w:val="superscript"/>
        </w:rPr>
        <w:t>+</w:t>
      </w:r>
      <w:r>
        <w:rPr>
          <w:szCs w:val="24"/>
        </w:rPr>
        <w:t xml:space="preserve"> found: 392.1652.</w:t>
      </w:r>
    </w:p>
    <w:p w14:paraId="1881918D" w14:textId="77777777" w:rsidR="0009120E" w:rsidRPr="004D758F" w:rsidRDefault="0009120E" w:rsidP="0009120E">
      <w:pPr>
        <w:pStyle w:val="NormalWeb"/>
        <w:spacing w:after="0" w:line="360" w:lineRule="auto"/>
        <w:jc w:val="center"/>
      </w:pPr>
      <w:r>
        <w:rPr>
          <w:rFonts w:ascii="Times" w:hAnsi="Times"/>
          <w:b/>
        </w:rPr>
        <w:t>2-((</w:t>
      </w:r>
      <w:r>
        <w:rPr>
          <w:rFonts w:ascii="Times" w:hAnsi="Times"/>
          <w:b/>
          <w:i/>
        </w:rPr>
        <w:t>tert</w:t>
      </w:r>
      <w:r>
        <w:rPr>
          <w:rFonts w:ascii="Times" w:hAnsi="Times"/>
          <w:b/>
        </w:rPr>
        <w:t>-</w:t>
      </w:r>
      <w:proofErr w:type="gramStart"/>
      <w:r>
        <w:rPr>
          <w:rFonts w:ascii="Times" w:hAnsi="Times"/>
          <w:b/>
        </w:rPr>
        <w:t>Butyldimethylsilyl)oxy</w:t>
      </w:r>
      <w:proofErr w:type="gramEnd"/>
      <w:r>
        <w:rPr>
          <w:rFonts w:ascii="Times" w:hAnsi="Times"/>
          <w:b/>
        </w:rPr>
        <w:t xml:space="preserve">)-3-(4-(4-fluorophenoxy)phenoxy)propanenitrile (13d) </w:t>
      </w:r>
    </w:p>
    <w:p w14:paraId="3DB987D8" w14:textId="77777777" w:rsidR="0009120E" w:rsidRDefault="0009120E" w:rsidP="0009120E">
      <w:pPr>
        <w:pStyle w:val="NormalWeb"/>
        <w:spacing w:after="0" w:line="360" w:lineRule="auto"/>
        <w:jc w:val="center"/>
      </w:pPr>
      <w:r>
        <w:rPr>
          <w:rFonts w:ascii="Times" w:hAnsi="Times"/>
        </w:rPr>
        <w:object w:dxaOrig="3406" w:dyaOrig="1106" w14:anchorId="3C0EAD08">
          <v:shape id="_x0000_i1044" type="#_x0000_t75" style="width:170.25pt;height:56.25pt" o:ole="">
            <v:imagedata r:id="rId55" o:title=""/>
          </v:shape>
          <o:OLEObject Type="Embed" ProgID="ChemDraw.Document.6.0" ShapeID="_x0000_i1044" DrawAspect="Content" ObjectID="_1759568485" r:id="rId56"/>
        </w:object>
      </w:r>
    </w:p>
    <w:p w14:paraId="119D3719" w14:textId="77777777" w:rsidR="0009120E" w:rsidRDefault="0009120E" w:rsidP="0009120E">
      <w:pPr>
        <w:pStyle w:val="TAMainText"/>
        <w:spacing w:line="360" w:lineRule="auto"/>
        <w:ind w:firstLine="0"/>
        <w:rPr>
          <w:szCs w:val="24"/>
          <w:lang w:val="pt-PT"/>
        </w:rPr>
      </w:pPr>
      <w:r>
        <w:t xml:space="preserve">Yield 82%; Pale yellow syrup; </w:t>
      </w:r>
      <w:r w:rsidRPr="002043B4">
        <w:rPr>
          <w:b/>
          <w:bCs/>
          <w:vertAlign w:val="superscript"/>
        </w:rPr>
        <w:t>1</w:t>
      </w:r>
      <w:r w:rsidRPr="002043B4">
        <w:rPr>
          <w:b/>
          <w:bCs/>
        </w:rPr>
        <w:t>H-NMR</w:t>
      </w:r>
      <w:r>
        <w:t xml:space="preserve"> (400 MHz, CDCl</w:t>
      </w:r>
      <w:r>
        <w:rPr>
          <w:vertAlign w:val="subscript"/>
        </w:rPr>
        <w:t>3</w:t>
      </w:r>
      <w:r>
        <w:t xml:space="preserve">): </w:t>
      </w:r>
      <w:r>
        <w:rPr>
          <w:i/>
          <w:lang w:val="el-GR"/>
        </w:rPr>
        <w:t>δ</w:t>
      </w:r>
      <w:r>
        <w:t xml:space="preserve"> 7.04-6.85 (m, 8H, </w:t>
      </w:r>
      <w:proofErr w:type="spellStart"/>
      <w:r>
        <w:t>ArH</w:t>
      </w:r>
      <w:proofErr w:type="spellEnd"/>
      <w:r>
        <w:t xml:space="preserve">), 4.80 (t, </w:t>
      </w:r>
      <w:r>
        <w:rPr>
          <w:i/>
        </w:rPr>
        <w:t>J</w:t>
      </w:r>
      <w:r>
        <w:t xml:space="preserve"> = 6.0 Hz, 1H, CHCN), 4.21-4.10 (m, 2H, OCH</w:t>
      </w:r>
      <w:r>
        <w:rPr>
          <w:vertAlign w:val="subscript"/>
        </w:rPr>
        <w:t>2</w:t>
      </w:r>
      <w:r>
        <w:t>), 0.96 (s, 9H, C(CH</w:t>
      </w:r>
      <w:r>
        <w:rPr>
          <w:vertAlign w:val="subscript"/>
        </w:rPr>
        <w:t>3</w:t>
      </w:r>
      <w:r>
        <w:t>)</w:t>
      </w:r>
      <w:r>
        <w:rPr>
          <w:vertAlign w:val="subscript"/>
        </w:rPr>
        <w:t>3</w:t>
      </w:r>
      <w:r>
        <w:t>), 0.25 (s, 3H, SiCH</w:t>
      </w:r>
      <w:r>
        <w:rPr>
          <w:vertAlign w:val="subscript"/>
        </w:rPr>
        <w:t>3</w:t>
      </w:r>
      <w:r>
        <w:t>), 0.21 (s, 3H, SiCH</w:t>
      </w:r>
      <w:r>
        <w:rPr>
          <w:vertAlign w:val="subscript"/>
        </w:rPr>
        <w:t>3</w:t>
      </w:r>
      <w:r>
        <w:t xml:space="preserve">); </w:t>
      </w:r>
      <w:r w:rsidRPr="00073B2E">
        <w:rPr>
          <w:b/>
          <w:bCs/>
          <w:vertAlign w:val="superscript"/>
          <w:lang w:val="pt-PT"/>
        </w:rPr>
        <w:t>13</w:t>
      </w:r>
      <w:r w:rsidRPr="00073B2E">
        <w:rPr>
          <w:b/>
          <w:bCs/>
          <w:lang w:val="pt-PT"/>
        </w:rPr>
        <w:t>C-NMR</w:t>
      </w:r>
      <w:r w:rsidRPr="00587B70">
        <w:rPr>
          <w:lang w:val="pt-PT"/>
        </w:rPr>
        <w:t xml:space="preserve"> </w:t>
      </w:r>
      <w:r w:rsidRPr="00587B70">
        <w:rPr>
          <w:lang w:val="pt-PT" w:eastAsia="el-GR"/>
        </w:rPr>
        <w:t>(100 MHz, CDCl</w:t>
      </w:r>
      <w:r w:rsidRPr="00587B70">
        <w:rPr>
          <w:vertAlign w:val="subscript"/>
          <w:lang w:val="pt-PT" w:eastAsia="el-GR"/>
        </w:rPr>
        <w:t>3</w:t>
      </w:r>
      <w:r w:rsidRPr="00587B70">
        <w:rPr>
          <w:lang w:val="pt-PT" w:eastAsia="el-GR"/>
        </w:rPr>
        <w:t xml:space="preserve">): </w:t>
      </w:r>
      <w:r>
        <w:rPr>
          <w:i/>
          <w:iCs/>
          <w:lang w:val="el-GR" w:eastAsia="el-GR"/>
        </w:rPr>
        <w:t>δ</w:t>
      </w:r>
      <w:r w:rsidRPr="00587B70">
        <w:rPr>
          <w:lang w:val="pt-PT" w:eastAsia="el-GR"/>
        </w:rPr>
        <w:t xml:space="preserve"> </w:t>
      </w:r>
      <w:r>
        <w:rPr>
          <w:lang w:val="pt-PT" w:eastAsia="el-GR"/>
        </w:rPr>
        <w:t xml:space="preserve">158.3 (d, </w:t>
      </w:r>
      <w:r>
        <w:rPr>
          <w:i/>
          <w:lang w:val="pt-PT" w:eastAsia="el-GR"/>
        </w:rPr>
        <w:t>J</w:t>
      </w:r>
      <w:r>
        <w:rPr>
          <w:lang w:val="pt-PT" w:eastAsia="el-GR"/>
        </w:rPr>
        <w:t xml:space="preserve"> = 240.1 Hz), 153.8, 153.7, 151.5, 120.0, 119.5 (d, </w:t>
      </w:r>
      <w:r>
        <w:rPr>
          <w:i/>
          <w:lang w:val="pt-PT" w:eastAsia="el-GR"/>
        </w:rPr>
        <w:t>J</w:t>
      </w:r>
      <w:r>
        <w:rPr>
          <w:lang w:val="pt-PT" w:eastAsia="el-GR"/>
        </w:rPr>
        <w:t xml:space="preserve"> = 7.8 Hz), 117.8, 116.1, 115.8 (d, </w:t>
      </w:r>
      <w:r>
        <w:rPr>
          <w:i/>
          <w:lang w:val="pt-PT" w:eastAsia="el-GR"/>
        </w:rPr>
        <w:t>J</w:t>
      </w:r>
      <w:r>
        <w:rPr>
          <w:lang w:val="pt-PT" w:eastAsia="el-GR"/>
        </w:rPr>
        <w:t xml:space="preserve"> </w:t>
      </w:r>
      <w:r>
        <w:rPr>
          <w:i/>
          <w:lang w:val="pt-PT" w:eastAsia="el-GR"/>
        </w:rPr>
        <w:t>=</w:t>
      </w:r>
      <w:r>
        <w:rPr>
          <w:lang w:val="pt-PT" w:eastAsia="el-GR"/>
        </w:rPr>
        <w:t xml:space="preserve"> 22.6 Hz)</w:t>
      </w:r>
      <w:r w:rsidRPr="00587B70">
        <w:rPr>
          <w:lang w:val="pt-PT" w:eastAsia="el-GR"/>
        </w:rPr>
        <w:t xml:space="preserve">, 70.1, 61.4, 25.3, 17.9, -4.8, -5.4; </w:t>
      </w:r>
      <w:r w:rsidRPr="00587B70">
        <w:rPr>
          <w:b/>
          <w:bCs/>
          <w:szCs w:val="24"/>
          <w:lang w:val="pt-PT"/>
        </w:rPr>
        <w:t>HRMS (ESI</w:t>
      </w:r>
      <w:r w:rsidRPr="00587B70">
        <w:rPr>
          <w:b/>
          <w:bCs/>
          <w:szCs w:val="24"/>
          <w:vertAlign w:val="superscript"/>
          <w:lang w:val="pt-PT"/>
        </w:rPr>
        <w:t>+</w:t>
      </w:r>
      <w:r w:rsidRPr="00587B70">
        <w:rPr>
          <w:b/>
          <w:bCs/>
          <w:szCs w:val="24"/>
          <w:lang w:val="pt-PT"/>
        </w:rPr>
        <w:t>)</w:t>
      </w:r>
      <w:r w:rsidRPr="00587B70">
        <w:rPr>
          <w:szCs w:val="24"/>
          <w:lang w:val="pt-PT"/>
        </w:rPr>
        <w:t xml:space="preserve"> </w:t>
      </w:r>
      <w:r w:rsidRPr="00587B70">
        <w:rPr>
          <w:i/>
          <w:iCs/>
          <w:szCs w:val="24"/>
          <w:lang w:val="pt-PT"/>
        </w:rPr>
        <w:t>m/z</w:t>
      </w:r>
      <w:r w:rsidRPr="00587B70">
        <w:rPr>
          <w:szCs w:val="24"/>
          <w:lang w:val="pt-PT"/>
        </w:rPr>
        <w:t xml:space="preserve"> calcd for C</w:t>
      </w:r>
      <w:r w:rsidRPr="00587B70">
        <w:rPr>
          <w:szCs w:val="24"/>
          <w:vertAlign w:val="subscript"/>
          <w:lang w:val="pt-PT"/>
        </w:rPr>
        <w:t>21</w:t>
      </w:r>
      <w:r w:rsidRPr="00587B70">
        <w:rPr>
          <w:szCs w:val="24"/>
          <w:lang w:val="pt-PT"/>
        </w:rPr>
        <w:t>H</w:t>
      </w:r>
      <w:r w:rsidRPr="00587B70">
        <w:rPr>
          <w:szCs w:val="24"/>
          <w:vertAlign w:val="subscript"/>
          <w:lang w:val="pt-PT"/>
        </w:rPr>
        <w:t>26</w:t>
      </w:r>
      <w:r w:rsidRPr="00587B70">
        <w:rPr>
          <w:szCs w:val="24"/>
          <w:lang w:val="pt-PT"/>
        </w:rPr>
        <w:t>F</w:t>
      </w:r>
      <w:r>
        <w:rPr>
          <w:szCs w:val="24"/>
          <w:lang w:val="pt-PT"/>
        </w:rPr>
        <w:t>N</w:t>
      </w:r>
      <w:r w:rsidRPr="00587B70">
        <w:rPr>
          <w:szCs w:val="24"/>
          <w:lang w:val="pt-PT"/>
        </w:rPr>
        <w:t>NaO</w:t>
      </w:r>
      <w:r w:rsidRPr="00587B70">
        <w:rPr>
          <w:szCs w:val="24"/>
          <w:vertAlign w:val="subscript"/>
          <w:lang w:val="pt-PT"/>
        </w:rPr>
        <w:t>3</w:t>
      </w:r>
      <w:r w:rsidRPr="00587B70">
        <w:rPr>
          <w:szCs w:val="24"/>
          <w:lang w:val="pt-PT"/>
        </w:rPr>
        <w:t>Si</w:t>
      </w:r>
      <w:r w:rsidRPr="00587B70">
        <w:rPr>
          <w:szCs w:val="24"/>
          <w:vertAlign w:val="superscript"/>
          <w:lang w:val="pt-PT"/>
        </w:rPr>
        <w:t>+</w:t>
      </w:r>
      <w:r w:rsidRPr="00587B70">
        <w:rPr>
          <w:szCs w:val="24"/>
          <w:lang w:val="pt-PT"/>
        </w:rPr>
        <w:t xml:space="preserve">: </w:t>
      </w:r>
      <w:r>
        <w:rPr>
          <w:szCs w:val="24"/>
          <w:lang w:val="pt-PT"/>
        </w:rPr>
        <w:t>410</w:t>
      </w:r>
      <w:r w:rsidRPr="00587B70">
        <w:rPr>
          <w:szCs w:val="24"/>
          <w:lang w:val="pt-PT"/>
        </w:rPr>
        <w:t>.1</w:t>
      </w:r>
      <w:r>
        <w:rPr>
          <w:szCs w:val="24"/>
          <w:lang w:val="pt-PT"/>
        </w:rPr>
        <w:t>558</w:t>
      </w:r>
      <w:r w:rsidRPr="00587B70">
        <w:rPr>
          <w:szCs w:val="24"/>
          <w:lang w:val="pt-PT"/>
        </w:rPr>
        <w:t>; [M + Na]</w:t>
      </w:r>
      <w:r w:rsidRPr="00587B70">
        <w:rPr>
          <w:szCs w:val="24"/>
          <w:vertAlign w:val="superscript"/>
          <w:lang w:val="pt-PT"/>
        </w:rPr>
        <w:t>+</w:t>
      </w:r>
      <w:r w:rsidRPr="00587B70">
        <w:rPr>
          <w:szCs w:val="24"/>
          <w:lang w:val="pt-PT"/>
        </w:rPr>
        <w:t xml:space="preserve"> </w:t>
      </w:r>
      <w:r w:rsidRPr="00CE4C48">
        <w:rPr>
          <w:szCs w:val="24"/>
          <w:lang w:val="pt-PT"/>
        </w:rPr>
        <w:t>found: 410.1562.</w:t>
      </w:r>
    </w:p>
    <w:p w14:paraId="57577473" w14:textId="77777777" w:rsidR="0009120E" w:rsidRPr="00EB02CD" w:rsidRDefault="0009120E" w:rsidP="0009120E">
      <w:pPr>
        <w:pStyle w:val="TAMainText"/>
        <w:spacing w:line="360" w:lineRule="auto"/>
        <w:ind w:firstLine="0"/>
        <w:jc w:val="center"/>
        <w:rPr>
          <w:lang w:val="pt-PT"/>
        </w:rPr>
      </w:pPr>
      <w:r w:rsidRPr="00666C97">
        <w:rPr>
          <w:b/>
          <w:szCs w:val="24"/>
          <w:lang w:val="pt-PT"/>
        </w:rPr>
        <w:t>2-(</w:t>
      </w:r>
      <w:r w:rsidRPr="00666C97">
        <w:rPr>
          <w:b/>
          <w:i/>
          <w:szCs w:val="24"/>
          <w:lang w:val="pt-PT"/>
        </w:rPr>
        <w:t>tert</w:t>
      </w:r>
      <w:r w:rsidRPr="00666C97">
        <w:rPr>
          <w:b/>
          <w:szCs w:val="24"/>
          <w:lang w:val="pt-PT"/>
        </w:rPr>
        <w:t xml:space="preserve">-Butyldimethylsilyloxy)-3-(4-(hexylthio)phenoxy)propanenitrile (13e) </w:t>
      </w:r>
      <w:r>
        <w:rPr>
          <w:szCs w:val="24"/>
        </w:rPr>
        <w:object w:dxaOrig="3846" w:dyaOrig="1107" w14:anchorId="1A10E72C">
          <v:shape id="_x0000_i1045" type="#_x0000_t75" style="width:192.75pt;height:56.25pt;visibility:visible;mso-wrap-style:square" o:ole="">
            <v:imagedata r:id="rId57" o:title=""/>
          </v:shape>
          <o:OLEObject Type="Embed" ProgID="ChemDraw.Document.6.0" ShapeID="_x0000_i1045" DrawAspect="Content" ObjectID="_1759568486" r:id="rId58"/>
        </w:object>
      </w:r>
    </w:p>
    <w:p w14:paraId="511B4CB9" w14:textId="77777777" w:rsidR="0009120E" w:rsidRDefault="0009120E" w:rsidP="0009120E">
      <w:pPr>
        <w:pStyle w:val="TAMainText"/>
        <w:spacing w:line="360" w:lineRule="auto"/>
        <w:ind w:firstLine="0"/>
        <w:rPr>
          <w:szCs w:val="24"/>
          <w:lang w:val="pt-PT"/>
        </w:rPr>
      </w:pPr>
      <w:r w:rsidRPr="00EB02CD">
        <w:rPr>
          <w:szCs w:val="24"/>
          <w:lang w:val="pt-PT"/>
        </w:rPr>
        <w:t xml:space="preserve">Yield 36%; White oil; </w:t>
      </w:r>
      <w:r w:rsidRPr="00EB02CD">
        <w:rPr>
          <w:b/>
          <w:bCs/>
          <w:szCs w:val="24"/>
          <w:vertAlign w:val="superscript"/>
          <w:lang w:val="pt-PT"/>
        </w:rPr>
        <w:t>1</w:t>
      </w:r>
      <w:r w:rsidRPr="00EB02CD">
        <w:rPr>
          <w:b/>
          <w:bCs/>
          <w:szCs w:val="24"/>
          <w:lang w:val="pt-PT"/>
        </w:rPr>
        <w:t>H-NMR</w:t>
      </w:r>
      <w:r w:rsidRPr="00EB02CD">
        <w:rPr>
          <w:szCs w:val="24"/>
          <w:lang w:val="pt-PT"/>
        </w:rPr>
        <w:t xml:space="preserve"> (200 MHz, CDCl</w:t>
      </w:r>
      <w:r w:rsidRPr="00EB02CD">
        <w:rPr>
          <w:szCs w:val="24"/>
          <w:vertAlign w:val="subscript"/>
          <w:lang w:val="pt-PT"/>
        </w:rPr>
        <w:t>3</w:t>
      </w:r>
      <w:r w:rsidRPr="00EB02CD">
        <w:rPr>
          <w:szCs w:val="24"/>
          <w:lang w:val="pt-PT"/>
        </w:rPr>
        <w:t xml:space="preserve">): </w:t>
      </w:r>
      <w:r>
        <w:rPr>
          <w:i/>
          <w:szCs w:val="24"/>
          <w:lang w:val="el-GR"/>
        </w:rPr>
        <w:t>δ</w:t>
      </w:r>
      <w:r w:rsidRPr="00EB02CD">
        <w:rPr>
          <w:szCs w:val="24"/>
          <w:lang w:val="pt-PT"/>
        </w:rPr>
        <w:t xml:space="preserve"> 7.28 (d, </w:t>
      </w:r>
      <w:r w:rsidRPr="00EB02CD">
        <w:rPr>
          <w:i/>
          <w:szCs w:val="24"/>
          <w:lang w:val="pt-PT"/>
        </w:rPr>
        <w:t>J</w:t>
      </w:r>
      <w:r w:rsidRPr="00EB02CD">
        <w:rPr>
          <w:szCs w:val="24"/>
          <w:lang w:val="pt-PT"/>
        </w:rPr>
        <w:t xml:space="preserve"> = 7.0 Hz, 2H, ArH), 6.79 (d, </w:t>
      </w:r>
      <w:r w:rsidRPr="00EB02CD">
        <w:rPr>
          <w:i/>
          <w:szCs w:val="24"/>
          <w:lang w:val="pt-PT"/>
        </w:rPr>
        <w:t>J</w:t>
      </w:r>
      <w:r w:rsidRPr="00EB02CD">
        <w:rPr>
          <w:szCs w:val="24"/>
          <w:lang w:val="pt-PT"/>
        </w:rPr>
        <w:t xml:space="preserve"> = 7.0 Hz, 2H, ArH), 4.90-4.61 (m, 1H, CHCN), 4.28-3.87 (m, 2H, OCH</w:t>
      </w:r>
      <w:r w:rsidRPr="00EB02CD">
        <w:rPr>
          <w:szCs w:val="24"/>
          <w:vertAlign w:val="subscript"/>
          <w:lang w:val="pt-PT"/>
        </w:rPr>
        <w:t>2</w:t>
      </w:r>
      <w:r w:rsidRPr="00EB02CD">
        <w:rPr>
          <w:szCs w:val="24"/>
          <w:lang w:val="pt-PT"/>
        </w:rPr>
        <w:t>), 3.02-2.57 (m, 2H, SCH</w:t>
      </w:r>
      <w:r w:rsidRPr="00EB02CD">
        <w:rPr>
          <w:szCs w:val="24"/>
          <w:vertAlign w:val="subscript"/>
          <w:lang w:val="pt-PT"/>
        </w:rPr>
        <w:t>2</w:t>
      </w:r>
      <w:r w:rsidRPr="00EB02CD">
        <w:rPr>
          <w:szCs w:val="24"/>
          <w:lang w:val="pt-PT"/>
        </w:rPr>
        <w:t>), 1.67-1.06 (m, 8H, 4 x CH</w:t>
      </w:r>
      <w:r w:rsidRPr="00EB02CD">
        <w:rPr>
          <w:szCs w:val="24"/>
          <w:vertAlign w:val="subscript"/>
          <w:lang w:val="pt-PT"/>
        </w:rPr>
        <w:t>2</w:t>
      </w:r>
      <w:r w:rsidRPr="00EB02CD">
        <w:rPr>
          <w:szCs w:val="24"/>
          <w:lang w:val="pt-PT"/>
        </w:rPr>
        <w:t>), 1.03-0.63 (m, 12H, C(CH</w:t>
      </w:r>
      <w:r w:rsidRPr="00EB02CD">
        <w:rPr>
          <w:szCs w:val="24"/>
          <w:vertAlign w:val="subscript"/>
          <w:lang w:val="pt-PT"/>
        </w:rPr>
        <w:t>3</w:t>
      </w:r>
      <w:r w:rsidRPr="00EB02CD">
        <w:rPr>
          <w:szCs w:val="24"/>
          <w:lang w:val="pt-PT"/>
        </w:rPr>
        <w:t>)</w:t>
      </w:r>
      <w:r w:rsidRPr="00EB02CD">
        <w:rPr>
          <w:szCs w:val="24"/>
          <w:vertAlign w:val="subscript"/>
          <w:lang w:val="pt-PT"/>
        </w:rPr>
        <w:t>3</w:t>
      </w:r>
      <w:r w:rsidRPr="00EB02CD">
        <w:rPr>
          <w:szCs w:val="24"/>
          <w:lang w:val="pt-PT"/>
        </w:rPr>
        <w:t xml:space="preserve"> and CH</w:t>
      </w:r>
      <w:r w:rsidRPr="00EB02CD">
        <w:rPr>
          <w:szCs w:val="24"/>
          <w:vertAlign w:val="subscript"/>
          <w:lang w:val="pt-PT"/>
        </w:rPr>
        <w:t>3</w:t>
      </w:r>
      <w:r w:rsidRPr="00EB02CD">
        <w:rPr>
          <w:szCs w:val="24"/>
          <w:lang w:val="pt-PT"/>
        </w:rPr>
        <w:t>), 0.29-(-0.04) (m, 6H, Si(CH</w:t>
      </w:r>
      <w:r w:rsidRPr="00EB02CD">
        <w:rPr>
          <w:szCs w:val="24"/>
          <w:vertAlign w:val="subscript"/>
          <w:lang w:val="pt-PT"/>
        </w:rPr>
        <w:t>3</w:t>
      </w:r>
      <w:r w:rsidRPr="00EB02CD">
        <w:rPr>
          <w:szCs w:val="24"/>
          <w:lang w:val="pt-PT"/>
        </w:rPr>
        <w:t>)</w:t>
      </w:r>
      <w:r w:rsidRPr="00EB02CD">
        <w:rPr>
          <w:szCs w:val="24"/>
          <w:vertAlign w:val="subscript"/>
          <w:lang w:val="pt-PT"/>
        </w:rPr>
        <w:t>2</w:t>
      </w:r>
      <w:r w:rsidRPr="00EB02CD">
        <w:rPr>
          <w:szCs w:val="24"/>
          <w:lang w:val="pt-PT"/>
        </w:rPr>
        <w:t xml:space="preserve">); </w:t>
      </w:r>
      <w:r w:rsidRPr="00EB02CD">
        <w:rPr>
          <w:b/>
          <w:bCs/>
          <w:szCs w:val="24"/>
          <w:vertAlign w:val="superscript"/>
          <w:lang w:val="pt-PT"/>
        </w:rPr>
        <w:t>13</w:t>
      </w:r>
      <w:r w:rsidRPr="00EB02CD">
        <w:rPr>
          <w:b/>
          <w:bCs/>
          <w:szCs w:val="24"/>
          <w:lang w:val="pt-PT"/>
        </w:rPr>
        <w:t>C-NMR</w:t>
      </w:r>
      <w:r w:rsidRPr="00EB02CD">
        <w:rPr>
          <w:szCs w:val="24"/>
          <w:lang w:val="pt-PT"/>
        </w:rPr>
        <w:t xml:space="preserve"> (50 MHz, CDCl</w:t>
      </w:r>
      <w:r w:rsidRPr="00EB02CD">
        <w:rPr>
          <w:szCs w:val="24"/>
          <w:vertAlign w:val="subscript"/>
          <w:lang w:val="pt-PT"/>
        </w:rPr>
        <w:t>3</w:t>
      </w:r>
      <w:r w:rsidRPr="00EB02CD">
        <w:rPr>
          <w:szCs w:val="24"/>
          <w:lang w:val="pt-PT"/>
        </w:rPr>
        <w:t xml:space="preserve">): </w:t>
      </w:r>
      <w:r>
        <w:rPr>
          <w:i/>
          <w:szCs w:val="24"/>
          <w:lang w:val="el-GR"/>
        </w:rPr>
        <w:t>δ</w:t>
      </w:r>
      <w:r w:rsidRPr="00EB02CD">
        <w:rPr>
          <w:szCs w:val="24"/>
          <w:lang w:val="pt-PT"/>
        </w:rPr>
        <w:t xml:space="preserve"> 156.6, 132.4, 128.4, 117.9, 115.1, 69.5, 61.3, 35.3, 31.3, 29.6, 29.1, 28.3, 25.4, 22.5, 14.0, -5.3; </w:t>
      </w:r>
      <w:r w:rsidRPr="00EB02CD">
        <w:rPr>
          <w:b/>
          <w:bCs/>
          <w:szCs w:val="24"/>
          <w:lang w:val="pt-PT"/>
        </w:rPr>
        <w:t>HRMS (ESI</w:t>
      </w:r>
      <w:r w:rsidRPr="00EB02CD">
        <w:rPr>
          <w:b/>
          <w:bCs/>
          <w:szCs w:val="24"/>
          <w:vertAlign w:val="superscript"/>
          <w:lang w:val="pt-PT"/>
        </w:rPr>
        <w:t>+</w:t>
      </w:r>
      <w:r w:rsidRPr="00EB02CD">
        <w:rPr>
          <w:b/>
          <w:bCs/>
          <w:szCs w:val="24"/>
          <w:lang w:val="pt-PT"/>
        </w:rPr>
        <w:t xml:space="preserve">) </w:t>
      </w:r>
      <w:r w:rsidRPr="00EB02CD">
        <w:rPr>
          <w:i/>
          <w:iCs/>
          <w:szCs w:val="24"/>
          <w:lang w:val="pt-PT"/>
        </w:rPr>
        <w:t xml:space="preserve">m/z </w:t>
      </w:r>
      <w:r w:rsidRPr="00EB02CD">
        <w:rPr>
          <w:szCs w:val="24"/>
          <w:lang w:val="pt-PT"/>
        </w:rPr>
        <w:t>calcd for C</w:t>
      </w:r>
      <w:r w:rsidRPr="00EB02CD">
        <w:rPr>
          <w:szCs w:val="24"/>
          <w:vertAlign w:val="subscript"/>
          <w:lang w:val="pt-PT"/>
        </w:rPr>
        <w:t>21</w:t>
      </w:r>
      <w:r w:rsidRPr="00EB02CD">
        <w:rPr>
          <w:szCs w:val="24"/>
          <w:lang w:val="pt-PT"/>
        </w:rPr>
        <w:t>H</w:t>
      </w:r>
      <w:r w:rsidRPr="00EB02CD">
        <w:rPr>
          <w:szCs w:val="24"/>
          <w:vertAlign w:val="subscript"/>
          <w:lang w:val="pt-PT"/>
        </w:rPr>
        <w:t>35</w:t>
      </w:r>
      <w:r w:rsidRPr="00EB02CD">
        <w:rPr>
          <w:szCs w:val="24"/>
          <w:lang w:val="pt-PT"/>
        </w:rPr>
        <w:t>NNaO</w:t>
      </w:r>
      <w:r w:rsidRPr="00EB02CD">
        <w:rPr>
          <w:szCs w:val="24"/>
          <w:vertAlign w:val="subscript"/>
          <w:lang w:val="pt-PT"/>
        </w:rPr>
        <w:t>2</w:t>
      </w:r>
      <w:r w:rsidRPr="00EB02CD">
        <w:rPr>
          <w:szCs w:val="24"/>
          <w:lang w:val="pt-PT"/>
        </w:rPr>
        <w:t>SSi</w:t>
      </w:r>
      <w:r w:rsidRPr="00EB02CD">
        <w:rPr>
          <w:szCs w:val="24"/>
          <w:vertAlign w:val="superscript"/>
          <w:lang w:val="pt-PT"/>
        </w:rPr>
        <w:t>+</w:t>
      </w:r>
      <w:r w:rsidRPr="00EB02CD">
        <w:rPr>
          <w:szCs w:val="24"/>
          <w:lang w:val="pt-PT"/>
        </w:rPr>
        <w:t>: 416.2050; [M + Na]</w:t>
      </w:r>
      <w:r w:rsidRPr="00EB02CD">
        <w:rPr>
          <w:szCs w:val="24"/>
          <w:vertAlign w:val="superscript"/>
          <w:lang w:val="pt-PT"/>
        </w:rPr>
        <w:t>+</w:t>
      </w:r>
      <w:r w:rsidRPr="00EB02CD">
        <w:rPr>
          <w:szCs w:val="24"/>
          <w:lang w:val="pt-PT"/>
        </w:rPr>
        <w:t xml:space="preserve"> found: 416.2053.</w:t>
      </w:r>
    </w:p>
    <w:p w14:paraId="1F5B3318" w14:textId="77777777" w:rsidR="0009120E" w:rsidRPr="00EB02CD" w:rsidRDefault="0009120E" w:rsidP="0009120E">
      <w:pPr>
        <w:pStyle w:val="TAMainText"/>
        <w:spacing w:line="360" w:lineRule="auto"/>
        <w:ind w:firstLine="0"/>
        <w:jc w:val="center"/>
        <w:rPr>
          <w:lang w:val="pt-PT"/>
        </w:rPr>
      </w:pPr>
    </w:p>
    <w:p w14:paraId="08C3EA0D" w14:textId="77777777" w:rsidR="0009120E" w:rsidRPr="0009120E" w:rsidRDefault="0009120E" w:rsidP="0009120E">
      <w:pPr>
        <w:pStyle w:val="TAMainText"/>
        <w:spacing w:line="360" w:lineRule="auto"/>
        <w:ind w:firstLine="0"/>
        <w:jc w:val="center"/>
        <w:rPr>
          <w:lang w:val="pt-PT"/>
        </w:rPr>
      </w:pPr>
      <w:r w:rsidRPr="0009120E">
        <w:rPr>
          <w:b/>
          <w:szCs w:val="24"/>
          <w:lang w:val="pt-PT"/>
        </w:rPr>
        <w:t>2-(</w:t>
      </w:r>
      <w:r w:rsidRPr="0009120E">
        <w:rPr>
          <w:b/>
          <w:i/>
          <w:szCs w:val="24"/>
          <w:lang w:val="pt-PT"/>
        </w:rPr>
        <w:t>tert</w:t>
      </w:r>
      <w:r w:rsidRPr="0009120E">
        <w:rPr>
          <w:b/>
          <w:szCs w:val="24"/>
          <w:lang w:val="pt-PT"/>
        </w:rPr>
        <w:t>-Butyldimethylsilyloxy)-3-(4-(hexyloxy)phenylthio)propanenitrile (13f)</w:t>
      </w:r>
    </w:p>
    <w:p w14:paraId="5EF6AF64" w14:textId="77777777" w:rsidR="0009120E" w:rsidRDefault="0009120E" w:rsidP="0009120E">
      <w:pPr>
        <w:pStyle w:val="TAMainText"/>
        <w:spacing w:line="360" w:lineRule="auto"/>
        <w:ind w:firstLine="0"/>
        <w:jc w:val="center"/>
      </w:pPr>
      <w:r>
        <w:rPr>
          <w:szCs w:val="24"/>
        </w:rPr>
        <w:object w:dxaOrig="3845" w:dyaOrig="1106" w14:anchorId="15813F9B">
          <v:shape id="_x0000_i1046" type="#_x0000_t75" style="width:192pt;height:56.25pt" o:ole="">
            <v:imagedata r:id="rId59" o:title=""/>
          </v:shape>
          <o:OLEObject Type="Embed" ProgID="ChemDraw.Document.6.0" ShapeID="_x0000_i1046" DrawAspect="Content" ObjectID="_1759568487" r:id="rId60"/>
        </w:object>
      </w:r>
    </w:p>
    <w:p w14:paraId="38B371C9" w14:textId="77777777" w:rsidR="0009120E" w:rsidRDefault="0009120E" w:rsidP="0009120E">
      <w:pPr>
        <w:pStyle w:val="TAMainText"/>
        <w:spacing w:line="360" w:lineRule="auto"/>
        <w:ind w:firstLine="0"/>
      </w:pPr>
      <w:r>
        <w:rPr>
          <w:szCs w:val="24"/>
        </w:rPr>
        <w:t xml:space="preserve">Yield 30%; White oil; </w:t>
      </w:r>
      <w:r w:rsidRPr="0095624C">
        <w:rPr>
          <w:b/>
          <w:bCs/>
          <w:szCs w:val="24"/>
          <w:vertAlign w:val="superscript"/>
        </w:rPr>
        <w:t>1</w:t>
      </w:r>
      <w:r w:rsidRPr="0095624C">
        <w:rPr>
          <w:b/>
          <w:bCs/>
          <w:szCs w:val="24"/>
        </w:rPr>
        <w:t>H-NMR</w:t>
      </w:r>
      <w:r>
        <w:rPr>
          <w:szCs w:val="24"/>
        </w:rPr>
        <w:t xml:space="preserve"> (200 MHz, CDCl</w:t>
      </w:r>
      <w:r>
        <w:rPr>
          <w:szCs w:val="24"/>
          <w:vertAlign w:val="subscript"/>
        </w:rPr>
        <w:t>3</w:t>
      </w:r>
      <w:r>
        <w:rPr>
          <w:szCs w:val="24"/>
        </w:rPr>
        <w:t xml:space="preserve">): </w:t>
      </w:r>
      <w:r>
        <w:rPr>
          <w:i/>
          <w:szCs w:val="24"/>
          <w:lang w:val="el-GR"/>
        </w:rPr>
        <w:t>δ</w:t>
      </w:r>
      <w:r>
        <w:rPr>
          <w:szCs w:val="24"/>
        </w:rPr>
        <w:t xml:space="preserve"> 7.41 (d, </w:t>
      </w:r>
      <w:r>
        <w:rPr>
          <w:i/>
          <w:iCs/>
          <w:szCs w:val="24"/>
        </w:rPr>
        <w:t>J</w:t>
      </w:r>
      <w:r>
        <w:rPr>
          <w:szCs w:val="24"/>
        </w:rPr>
        <w:t xml:space="preserve"> = 8.7 Hz, 2H, </w:t>
      </w:r>
      <w:proofErr w:type="spellStart"/>
      <w:r>
        <w:rPr>
          <w:szCs w:val="24"/>
        </w:rPr>
        <w:t>ArH</w:t>
      </w:r>
      <w:proofErr w:type="spellEnd"/>
      <w:r>
        <w:rPr>
          <w:szCs w:val="24"/>
        </w:rPr>
        <w:t xml:space="preserve">), 6.87 (d, </w:t>
      </w:r>
      <w:r>
        <w:rPr>
          <w:i/>
          <w:iCs/>
          <w:szCs w:val="24"/>
        </w:rPr>
        <w:t>J</w:t>
      </w:r>
      <w:r>
        <w:rPr>
          <w:szCs w:val="24"/>
        </w:rPr>
        <w:t xml:space="preserve"> = 8.7 Hz, 2H, </w:t>
      </w:r>
      <w:proofErr w:type="spellStart"/>
      <w:r>
        <w:rPr>
          <w:szCs w:val="24"/>
        </w:rPr>
        <w:t>ArH</w:t>
      </w:r>
      <w:proofErr w:type="spellEnd"/>
      <w:r>
        <w:rPr>
          <w:szCs w:val="24"/>
        </w:rPr>
        <w:t>), 4.44-4.35 (m, 1H, CHCN), 4.02-3.87 (m, 2H, OCH</w:t>
      </w:r>
      <w:r>
        <w:rPr>
          <w:szCs w:val="24"/>
          <w:vertAlign w:val="subscript"/>
        </w:rPr>
        <w:t>2</w:t>
      </w:r>
      <w:r>
        <w:rPr>
          <w:szCs w:val="24"/>
        </w:rPr>
        <w:t>), 3.</w:t>
      </w:r>
      <w:r w:rsidRPr="00666C97">
        <w:rPr>
          <w:szCs w:val="24"/>
        </w:rPr>
        <w:t>20-3.03</w:t>
      </w:r>
      <w:r>
        <w:rPr>
          <w:szCs w:val="24"/>
        </w:rPr>
        <w:t xml:space="preserve"> (t, m, 2H, PhSCH</w:t>
      </w:r>
      <w:r>
        <w:rPr>
          <w:szCs w:val="24"/>
          <w:vertAlign w:val="subscript"/>
        </w:rPr>
        <w:t>2</w:t>
      </w:r>
      <w:r>
        <w:rPr>
          <w:szCs w:val="24"/>
        </w:rPr>
        <w:t>), 1.86-170 (m, 2H, CH</w:t>
      </w:r>
      <w:r>
        <w:rPr>
          <w:szCs w:val="24"/>
          <w:vertAlign w:val="subscript"/>
        </w:rPr>
        <w:t>2</w:t>
      </w:r>
      <w:r>
        <w:rPr>
          <w:szCs w:val="24"/>
        </w:rPr>
        <w:t>), 1.55-1.18 (m, 6H, 3 x CH</w:t>
      </w:r>
      <w:r>
        <w:rPr>
          <w:szCs w:val="24"/>
          <w:vertAlign w:val="subscript"/>
        </w:rPr>
        <w:t>2</w:t>
      </w:r>
      <w:r>
        <w:rPr>
          <w:szCs w:val="24"/>
        </w:rPr>
        <w:t>), 0.96-0.79 (m, 12H, C(CH</w:t>
      </w:r>
      <w:r>
        <w:rPr>
          <w:szCs w:val="24"/>
          <w:vertAlign w:val="subscript"/>
        </w:rPr>
        <w:t>3</w:t>
      </w:r>
      <w:r>
        <w:rPr>
          <w:szCs w:val="24"/>
        </w:rPr>
        <w:t>)</w:t>
      </w:r>
      <w:r>
        <w:rPr>
          <w:szCs w:val="24"/>
          <w:vertAlign w:val="subscript"/>
        </w:rPr>
        <w:t>3</w:t>
      </w:r>
      <w:r>
        <w:rPr>
          <w:szCs w:val="24"/>
        </w:rPr>
        <w:t xml:space="preserve"> and CH</w:t>
      </w:r>
      <w:r>
        <w:rPr>
          <w:szCs w:val="24"/>
          <w:vertAlign w:val="subscript"/>
        </w:rPr>
        <w:t>3</w:t>
      </w:r>
      <w:r>
        <w:rPr>
          <w:szCs w:val="24"/>
        </w:rPr>
        <w:t>), 0.18-(-0.05) (m, 6H, Si(CH</w:t>
      </w:r>
      <w:r>
        <w:rPr>
          <w:szCs w:val="24"/>
          <w:vertAlign w:val="subscript"/>
        </w:rPr>
        <w:t>3</w:t>
      </w:r>
      <w:r>
        <w:rPr>
          <w:szCs w:val="24"/>
        </w:rPr>
        <w:t>)</w:t>
      </w:r>
      <w:r>
        <w:rPr>
          <w:szCs w:val="24"/>
          <w:vertAlign w:val="subscript"/>
        </w:rPr>
        <w:t>2</w:t>
      </w:r>
      <w:r>
        <w:rPr>
          <w:szCs w:val="24"/>
        </w:rPr>
        <w:t xml:space="preserve">); </w:t>
      </w:r>
      <w:r w:rsidRPr="0095624C">
        <w:rPr>
          <w:b/>
          <w:bCs/>
          <w:szCs w:val="24"/>
          <w:vertAlign w:val="superscript"/>
        </w:rPr>
        <w:t>1</w:t>
      </w:r>
      <w:r>
        <w:rPr>
          <w:b/>
          <w:bCs/>
          <w:szCs w:val="24"/>
          <w:vertAlign w:val="superscript"/>
        </w:rPr>
        <w:t>3</w:t>
      </w:r>
      <w:r>
        <w:rPr>
          <w:b/>
          <w:bCs/>
          <w:szCs w:val="24"/>
        </w:rPr>
        <w:t>C</w:t>
      </w:r>
      <w:r w:rsidRPr="0095624C">
        <w:rPr>
          <w:b/>
          <w:bCs/>
          <w:szCs w:val="24"/>
        </w:rPr>
        <w:t>-NMR</w:t>
      </w:r>
      <w:r>
        <w:rPr>
          <w:szCs w:val="24"/>
        </w:rPr>
        <w:t xml:space="preserve"> (50 MHz, CDCl</w:t>
      </w:r>
      <w:r>
        <w:rPr>
          <w:szCs w:val="24"/>
          <w:vertAlign w:val="subscript"/>
        </w:rPr>
        <w:t>3</w:t>
      </w:r>
      <w:r>
        <w:rPr>
          <w:szCs w:val="24"/>
        </w:rPr>
        <w:t xml:space="preserve">): </w:t>
      </w:r>
      <w:r w:rsidRPr="00666C97">
        <w:rPr>
          <w:i/>
          <w:szCs w:val="24"/>
          <w:lang w:val="el-GR"/>
        </w:rPr>
        <w:t>δ</w:t>
      </w:r>
      <w:r w:rsidRPr="00666C97">
        <w:rPr>
          <w:szCs w:val="24"/>
        </w:rPr>
        <w:t xml:space="preserve"> 159.4, 134.3, 124.0, 116.3, 115.4, 68.2, 62.0, 41.9, 31.5, 29.1, 25.6, 25.4, 22.6, 18.0, 14.0, -5.3, -5.4;</w:t>
      </w:r>
      <w:r>
        <w:rPr>
          <w:szCs w:val="24"/>
        </w:rPr>
        <w:t xml:space="preserve"> </w:t>
      </w:r>
      <w:r w:rsidRPr="00A6510E">
        <w:rPr>
          <w:b/>
          <w:bCs/>
          <w:szCs w:val="24"/>
        </w:rPr>
        <w:t>HRMS (ESI</w:t>
      </w:r>
      <w:r w:rsidRPr="00A6510E">
        <w:rPr>
          <w:b/>
          <w:bCs/>
          <w:szCs w:val="24"/>
          <w:vertAlign w:val="superscript"/>
        </w:rPr>
        <w:t>+</w:t>
      </w:r>
      <w:r w:rsidRPr="00A6510E">
        <w:rPr>
          <w:b/>
          <w:bCs/>
          <w:szCs w:val="24"/>
        </w:rPr>
        <w:t>)</w:t>
      </w:r>
      <w:r>
        <w:rPr>
          <w:szCs w:val="24"/>
        </w:rPr>
        <w:t xml:space="preserve"> </w:t>
      </w:r>
      <w:r>
        <w:rPr>
          <w:i/>
          <w:iCs/>
          <w:szCs w:val="24"/>
        </w:rPr>
        <w:t xml:space="preserve">m/z </w:t>
      </w:r>
      <w:proofErr w:type="spellStart"/>
      <w:r>
        <w:rPr>
          <w:szCs w:val="24"/>
        </w:rPr>
        <w:t>calcd</w:t>
      </w:r>
      <w:proofErr w:type="spellEnd"/>
      <w:r>
        <w:rPr>
          <w:szCs w:val="24"/>
        </w:rPr>
        <w:t xml:space="preserve"> for C</w:t>
      </w:r>
      <w:r>
        <w:rPr>
          <w:szCs w:val="24"/>
          <w:vertAlign w:val="subscript"/>
        </w:rPr>
        <w:t>21</w:t>
      </w:r>
      <w:r>
        <w:rPr>
          <w:szCs w:val="24"/>
        </w:rPr>
        <w:t>H</w:t>
      </w:r>
      <w:r>
        <w:rPr>
          <w:szCs w:val="24"/>
          <w:vertAlign w:val="subscript"/>
        </w:rPr>
        <w:t>35</w:t>
      </w:r>
      <w:r>
        <w:rPr>
          <w:szCs w:val="24"/>
        </w:rPr>
        <w:t>NNaO</w:t>
      </w:r>
      <w:r>
        <w:rPr>
          <w:szCs w:val="24"/>
          <w:vertAlign w:val="subscript"/>
        </w:rPr>
        <w:t>2</w:t>
      </w:r>
      <w:r>
        <w:rPr>
          <w:szCs w:val="24"/>
        </w:rPr>
        <w:t>SSi</w:t>
      </w:r>
      <w:r>
        <w:rPr>
          <w:szCs w:val="24"/>
          <w:vertAlign w:val="superscript"/>
        </w:rPr>
        <w:t>+</w:t>
      </w:r>
      <w:r>
        <w:rPr>
          <w:szCs w:val="24"/>
        </w:rPr>
        <w:t xml:space="preserve"> </w:t>
      </w:r>
      <w:r>
        <w:rPr>
          <w:szCs w:val="24"/>
          <w:vertAlign w:val="superscript"/>
        </w:rPr>
        <w:t>+</w:t>
      </w:r>
      <w:r>
        <w:rPr>
          <w:szCs w:val="24"/>
        </w:rPr>
        <w:t>: 416.2050; [M + Na]</w:t>
      </w:r>
      <w:r>
        <w:rPr>
          <w:szCs w:val="24"/>
          <w:vertAlign w:val="superscript"/>
        </w:rPr>
        <w:t xml:space="preserve">+ </w:t>
      </w:r>
      <w:r>
        <w:rPr>
          <w:szCs w:val="24"/>
        </w:rPr>
        <w:t>found: 416.2047.</w:t>
      </w:r>
    </w:p>
    <w:p w14:paraId="5720F96B" w14:textId="77777777" w:rsidR="0009120E" w:rsidRDefault="0009120E" w:rsidP="0009120E">
      <w:pPr>
        <w:pStyle w:val="TAMainText"/>
        <w:spacing w:line="360" w:lineRule="auto"/>
        <w:ind w:firstLine="0"/>
        <w:jc w:val="center"/>
      </w:pPr>
      <w:r>
        <w:rPr>
          <w:b/>
          <w:szCs w:val="24"/>
        </w:rPr>
        <w:t>2-(</w:t>
      </w:r>
      <w:r>
        <w:rPr>
          <w:b/>
          <w:i/>
          <w:szCs w:val="24"/>
        </w:rPr>
        <w:t>tert</w:t>
      </w:r>
      <w:r>
        <w:rPr>
          <w:b/>
          <w:szCs w:val="24"/>
        </w:rPr>
        <w:t>-</w:t>
      </w:r>
      <w:proofErr w:type="spellStart"/>
      <w:r>
        <w:rPr>
          <w:b/>
          <w:szCs w:val="24"/>
        </w:rPr>
        <w:t>Butyldimethylsilyloxy</w:t>
      </w:r>
      <w:proofErr w:type="spellEnd"/>
      <w:r>
        <w:rPr>
          <w:b/>
          <w:szCs w:val="24"/>
        </w:rPr>
        <w:t>)-3-(4-</w:t>
      </w:r>
      <w:proofErr w:type="gramStart"/>
      <w:r>
        <w:rPr>
          <w:b/>
          <w:szCs w:val="24"/>
        </w:rPr>
        <w:t>octylphenoxy)</w:t>
      </w:r>
      <w:proofErr w:type="spellStart"/>
      <w:r>
        <w:rPr>
          <w:b/>
          <w:szCs w:val="24"/>
        </w:rPr>
        <w:t>butanenitrile</w:t>
      </w:r>
      <w:proofErr w:type="spellEnd"/>
      <w:proofErr w:type="gramEnd"/>
      <w:r>
        <w:rPr>
          <w:b/>
          <w:szCs w:val="24"/>
        </w:rPr>
        <w:t xml:space="preserve"> (mixture of diastereomers) (</w:t>
      </w:r>
      <w:r w:rsidRPr="00AC7796">
        <w:rPr>
          <w:b/>
          <w:szCs w:val="24"/>
        </w:rPr>
        <w:t>13g</w:t>
      </w:r>
      <w:r>
        <w:rPr>
          <w:b/>
          <w:szCs w:val="24"/>
        </w:rPr>
        <w:t>)</w:t>
      </w:r>
    </w:p>
    <w:p w14:paraId="270D7010" w14:textId="77777777" w:rsidR="0009120E" w:rsidRDefault="0009120E" w:rsidP="0009120E">
      <w:pPr>
        <w:pStyle w:val="TAMainText"/>
        <w:spacing w:line="360" w:lineRule="auto"/>
        <w:ind w:firstLine="0"/>
        <w:jc w:val="center"/>
      </w:pPr>
      <w:r>
        <w:rPr>
          <w:szCs w:val="24"/>
        </w:rPr>
        <w:object w:dxaOrig="4095" w:dyaOrig="1032" w14:anchorId="1A71CEC4">
          <v:shape id="_x0000_i1047" type="#_x0000_t75" style="width:204.75pt;height:52.5pt" o:ole="">
            <v:imagedata r:id="rId61" o:title=""/>
          </v:shape>
          <o:OLEObject Type="Embed" ProgID="ChemDraw.Document.6.0" ShapeID="_x0000_i1047" DrawAspect="Content" ObjectID="_1759568488" r:id="rId62"/>
        </w:object>
      </w:r>
    </w:p>
    <w:p w14:paraId="4990E8C2" w14:textId="77777777" w:rsidR="0009120E" w:rsidRDefault="0009120E" w:rsidP="0009120E">
      <w:pPr>
        <w:pStyle w:val="TAMainText"/>
        <w:spacing w:line="360" w:lineRule="auto"/>
        <w:ind w:firstLine="0"/>
      </w:pPr>
      <w:r>
        <w:rPr>
          <w:szCs w:val="24"/>
        </w:rPr>
        <w:t xml:space="preserve">Yield 51%; </w:t>
      </w:r>
      <w:r w:rsidRPr="00BD228C">
        <w:rPr>
          <w:szCs w:val="24"/>
        </w:rPr>
        <w:t>Pale</w:t>
      </w:r>
      <w:r>
        <w:rPr>
          <w:szCs w:val="24"/>
        </w:rPr>
        <w:t xml:space="preserve"> yellow oil;</w:t>
      </w:r>
      <w:r w:rsidRPr="00554EA9">
        <w:rPr>
          <w:szCs w:val="24"/>
        </w:rPr>
        <w:t xml:space="preserve"> </w:t>
      </w:r>
      <w:r>
        <w:rPr>
          <w:b/>
          <w:bCs/>
          <w:szCs w:val="24"/>
          <w:vertAlign w:val="superscript"/>
        </w:rPr>
        <w:t>1</w:t>
      </w:r>
      <w:r>
        <w:rPr>
          <w:b/>
          <w:bCs/>
          <w:szCs w:val="24"/>
        </w:rPr>
        <w:t>H-NMR</w:t>
      </w:r>
      <w:r>
        <w:rPr>
          <w:szCs w:val="24"/>
        </w:rPr>
        <w:t xml:space="preserve"> (200 MHz, CDCl</w:t>
      </w:r>
      <w:r>
        <w:rPr>
          <w:szCs w:val="24"/>
          <w:vertAlign w:val="subscript"/>
        </w:rPr>
        <w:t>3</w:t>
      </w:r>
      <w:r>
        <w:rPr>
          <w:szCs w:val="24"/>
        </w:rPr>
        <w:t xml:space="preserve">): </w:t>
      </w:r>
      <w:r>
        <w:rPr>
          <w:i/>
          <w:szCs w:val="24"/>
          <w:lang w:val="el-GR"/>
        </w:rPr>
        <w:t>δ</w:t>
      </w:r>
      <w:r>
        <w:rPr>
          <w:szCs w:val="24"/>
        </w:rPr>
        <w:t xml:space="preserve"> 7.19-7.01 (m, 2H, </w:t>
      </w:r>
      <w:proofErr w:type="spellStart"/>
      <w:r>
        <w:rPr>
          <w:szCs w:val="24"/>
        </w:rPr>
        <w:t>ArH</w:t>
      </w:r>
      <w:proofErr w:type="spellEnd"/>
      <w:r>
        <w:rPr>
          <w:szCs w:val="24"/>
        </w:rPr>
        <w:t xml:space="preserve">), 6.93-6.70 (m, 2H, </w:t>
      </w:r>
      <w:proofErr w:type="spellStart"/>
      <w:r>
        <w:rPr>
          <w:szCs w:val="24"/>
        </w:rPr>
        <w:t>ArH</w:t>
      </w:r>
      <w:proofErr w:type="spellEnd"/>
      <w:r>
        <w:rPr>
          <w:szCs w:val="24"/>
        </w:rPr>
        <w:t>), 4.81-4.35 (m, 2H, CHCN and OCH), 2.66-2.44 (m, 2H, PhCH</w:t>
      </w:r>
      <w:r>
        <w:rPr>
          <w:szCs w:val="24"/>
          <w:vertAlign w:val="subscript"/>
        </w:rPr>
        <w:t>2</w:t>
      </w:r>
      <w:r>
        <w:rPr>
          <w:szCs w:val="24"/>
        </w:rPr>
        <w:t>), 1.72-1.15 (m, 15H, 6 x CH</w:t>
      </w:r>
      <w:r>
        <w:rPr>
          <w:szCs w:val="24"/>
          <w:vertAlign w:val="subscript"/>
        </w:rPr>
        <w:t>2</w:t>
      </w:r>
      <w:r>
        <w:rPr>
          <w:szCs w:val="24"/>
        </w:rPr>
        <w:t xml:space="preserve"> and CH</w:t>
      </w:r>
      <w:r>
        <w:rPr>
          <w:szCs w:val="24"/>
          <w:vertAlign w:val="subscript"/>
        </w:rPr>
        <w:t>3</w:t>
      </w:r>
      <w:r>
        <w:rPr>
          <w:szCs w:val="24"/>
        </w:rPr>
        <w:t>), 1.05-0.76 (m, 12H, C(CH</w:t>
      </w:r>
      <w:r>
        <w:rPr>
          <w:szCs w:val="24"/>
          <w:vertAlign w:val="subscript"/>
        </w:rPr>
        <w:t>3</w:t>
      </w:r>
      <w:r>
        <w:rPr>
          <w:szCs w:val="24"/>
        </w:rPr>
        <w:t>)</w:t>
      </w:r>
      <w:r>
        <w:rPr>
          <w:szCs w:val="24"/>
          <w:vertAlign w:val="subscript"/>
        </w:rPr>
        <w:t>3</w:t>
      </w:r>
      <w:r>
        <w:rPr>
          <w:szCs w:val="24"/>
        </w:rPr>
        <w:t xml:space="preserve"> and CH</w:t>
      </w:r>
      <w:r>
        <w:rPr>
          <w:szCs w:val="24"/>
          <w:vertAlign w:val="subscript"/>
        </w:rPr>
        <w:t>3</w:t>
      </w:r>
      <w:r>
        <w:rPr>
          <w:szCs w:val="24"/>
        </w:rPr>
        <w:t>), 0.25-0.15 (m, 6H, Si(CH</w:t>
      </w:r>
      <w:r>
        <w:rPr>
          <w:szCs w:val="24"/>
          <w:vertAlign w:val="subscript"/>
        </w:rPr>
        <w:t>3</w:t>
      </w:r>
      <w:r>
        <w:rPr>
          <w:szCs w:val="24"/>
        </w:rPr>
        <w:t>)</w:t>
      </w:r>
      <w:r>
        <w:rPr>
          <w:szCs w:val="24"/>
          <w:vertAlign w:val="subscript"/>
        </w:rPr>
        <w:t>2</w:t>
      </w:r>
      <w:r>
        <w:rPr>
          <w:szCs w:val="24"/>
        </w:rPr>
        <w:t xml:space="preserve">); </w:t>
      </w:r>
      <w:r>
        <w:rPr>
          <w:b/>
          <w:bCs/>
          <w:szCs w:val="24"/>
          <w:vertAlign w:val="superscript"/>
        </w:rPr>
        <w:t>13</w:t>
      </w:r>
      <w:r>
        <w:rPr>
          <w:b/>
          <w:bCs/>
          <w:szCs w:val="24"/>
        </w:rPr>
        <w:t>C-NMR</w:t>
      </w:r>
      <w:r>
        <w:rPr>
          <w:szCs w:val="24"/>
        </w:rPr>
        <w:t xml:space="preserve"> (50 MHz, CDCl</w:t>
      </w:r>
      <w:r>
        <w:rPr>
          <w:szCs w:val="24"/>
          <w:vertAlign w:val="subscript"/>
        </w:rPr>
        <w:t>3</w:t>
      </w:r>
      <w:r>
        <w:rPr>
          <w:szCs w:val="24"/>
        </w:rPr>
        <w:t xml:space="preserve">): </w:t>
      </w:r>
      <w:r>
        <w:rPr>
          <w:i/>
          <w:szCs w:val="24"/>
          <w:lang w:val="el-GR"/>
        </w:rPr>
        <w:t>δ</w:t>
      </w:r>
      <w:r>
        <w:rPr>
          <w:szCs w:val="24"/>
        </w:rPr>
        <w:t xml:space="preserve"> 155.6, 154.9, 136.3, 135.6, 129.4, 129.2, 118.4, 114.6, 75.5, 74.6, 65.4, 65.1, 35.0, 31.9, 31.6, 29.5, 29.3, 29.1, 25.6, 25.4, 25.3, 22.6, 18.1, 18.0, 15.4, 15.1, 14.1, -5.3, -5.4; </w:t>
      </w:r>
      <w:r>
        <w:rPr>
          <w:b/>
          <w:bCs/>
          <w:szCs w:val="24"/>
        </w:rPr>
        <w:t>HRMS (ESI</w:t>
      </w:r>
      <w:r>
        <w:rPr>
          <w:b/>
          <w:bCs/>
          <w:szCs w:val="24"/>
          <w:vertAlign w:val="superscript"/>
        </w:rPr>
        <w:t>+</w:t>
      </w:r>
      <w:r>
        <w:rPr>
          <w:b/>
          <w:bCs/>
          <w:szCs w:val="24"/>
        </w:rPr>
        <w:t>)</w:t>
      </w:r>
      <w:r>
        <w:rPr>
          <w:szCs w:val="24"/>
        </w:rPr>
        <w:t xml:space="preserve"> </w:t>
      </w:r>
      <w:r>
        <w:rPr>
          <w:i/>
          <w:iCs/>
          <w:szCs w:val="24"/>
        </w:rPr>
        <w:t>m/z</w:t>
      </w:r>
      <w:r>
        <w:rPr>
          <w:szCs w:val="24"/>
        </w:rPr>
        <w:t xml:space="preserve"> </w:t>
      </w:r>
      <w:proofErr w:type="spellStart"/>
      <w:r>
        <w:rPr>
          <w:szCs w:val="24"/>
        </w:rPr>
        <w:t>calcd</w:t>
      </w:r>
      <w:proofErr w:type="spellEnd"/>
      <w:r>
        <w:rPr>
          <w:szCs w:val="24"/>
        </w:rPr>
        <w:t xml:space="preserve"> for C</w:t>
      </w:r>
      <w:r>
        <w:rPr>
          <w:szCs w:val="24"/>
          <w:vertAlign w:val="subscript"/>
        </w:rPr>
        <w:t>24</w:t>
      </w:r>
      <w:r>
        <w:rPr>
          <w:szCs w:val="24"/>
        </w:rPr>
        <w:t>H</w:t>
      </w:r>
      <w:r>
        <w:rPr>
          <w:szCs w:val="24"/>
          <w:vertAlign w:val="subscript"/>
        </w:rPr>
        <w:t>41</w:t>
      </w:r>
      <w:r w:rsidRPr="00A41CEA">
        <w:rPr>
          <w:szCs w:val="24"/>
        </w:rPr>
        <w:t>N</w:t>
      </w:r>
      <w:r w:rsidRPr="0070596E">
        <w:rPr>
          <w:szCs w:val="24"/>
        </w:rPr>
        <w:t>Na</w:t>
      </w:r>
      <w:r>
        <w:rPr>
          <w:szCs w:val="24"/>
        </w:rPr>
        <w:t>O</w:t>
      </w:r>
      <w:r>
        <w:rPr>
          <w:szCs w:val="24"/>
          <w:vertAlign w:val="subscript"/>
        </w:rPr>
        <w:t>2</w:t>
      </w:r>
      <w:r w:rsidRPr="00110B03">
        <w:rPr>
          <w:szCs w:val="24"/>
        </w:rPr>
        <w:t>Si</w:t>
      </w:r>
      <w:r>
        <w:rPr>
          <w:szCs w:val="24"/>
          <w:vertAlign w:val="superscript"/>
        </w:rPr>
        <w:t>+</w:t>
      </w:r>
      <w:r>
        <w:rPr>
          <w:szCs w:val="24"/>
        </w:rPr>
        <w:t>: 426.2799; [M + Na]</w:t>
      </w:r>
      <w:r>
        <w:rPr>
          <w:szCs w:val="24"/>
          <w:vertAlign w:val="superscript"/>
        </w:rPr>
        <w:t>+</w:t>
      </w:r>
      <w:r>
        <w:rPr>
          <w:szCs w:val="24"/>
        </w:rPr>
        <w:t xml:space="preserve"> </w:t>
      </w:r>
      <w:r w:rsidRPr="00A510B4">
        <w:rPr>
          <w:szCs w:val="24"/>
        </w:rPr>
        <w:t>found: 426.2802.</w:t>
      </w:r>
    </w:p>
    <w:p w14:paraId="573E373D" w14:textId="77777777" w:rsidR="0009120E" w:rsidRDefault="0009120E" w:rsidP="0009120E">
      <w:pPr>
        <w:pStyle w:val="TAMainText"/>
        <w:spacing w:line="360" w:lineRule="auto"/>
        <w:ind w:firstLine="0"/>
        <w:jc w:val="center"/>
      </w:pPr>
      <w:r>
        <w:rPr>
          <w:b/>
          <w:szCs w:val="24"/>
        </w:rPr>
        <w:t>2-((tert-</w:t>
      </w:r>
      <w:proofErr w:type="gramStart"/>
      <w:r>
        <w:rPr>
          <w:b/>
          <w:szCs w:val="24"/>
        </w:rPr>
        <w:t>butyldimethylsilyl)oxy</w:t>
      </w:r>
      <w:proofErr w:type="gramEnd"/>
      <w:r>
        <w:rPr>
          <w:b/>
          <w:szCs w:val="24"/>
        </w:rPr>
        <w:t>)-3-(4-(heptyloxy)phenoxy)butanenitrile (mixture of diastereomers) (</w:t>
      </w:r>
      <w:r w:rsidRPr="00AC7796">
        <w:rPr>
          <w:b/>
          <w:szCs w:val="24"/>
        </w:rPr>
        <w:t>13h</w:t>
      </w:r>
      <w:r>
        <w:rPr>
          <w:b/>
          <w:szCs w:val="24"/>
        </w:rPr>
        <w:t>)</w:t>
      </w:r>
    </w:p>
    <w:p w14:paraId="08D9F40F" w14:textId="77777777" w:rsidR="0009120E" w:rsidRDefault="0009120E" w:rsidP="0009120E">
      <w:pPr>
        <w:pStyle w:val="TAMainText"/>
        <w:spacing w:line="360" w:lineRule="auto"/>
        <w:ind w:firstLine="0"/>
        <w:jc w:val="center"/>
      </w:pPr>
      <w:r>
        <w:rPr>
          <w:szCs w:val="24"/>
        </w:rPr>
        <w:object w:dxaOrig="4095" w:dyaOrig="1107" w14:anchorId="1B15E430">
          <v:shape id="_x0000_i1048" type="#_x0000_t75" style="width:204.75pt;height:56.25pt" o:ole="">
            <v:imagedata r:id="rId63" o:title=""/>
          </v:shape>
          <o:OLEObject Type="Embed" ProgID="ChemDraw.Document.6.0" ShapeID="_x0000_i1048" DrawAspect="Content" ObjectID="_1759568489" r:id="rId64"/>
        </w:object>
      </w:r>
    </w:p>
    <w:p w14:paraId="2C748F35" w14:textId="77777777" w:rsidR="0009120E" w:rsidRDefault="0009120E" w:rsidP="0009120E">
      <w:pPr>
        <w:pStyle w:val="TAMainText"/>
        <w:spacing w:line="360" w:lineRule="auto"/>
        <w:ind w:firstLine="0"/>
      </w:pPr>
      <w:r>
        <w:rPr>
          <w:szCs w:val="24"/>
        </w:rPr>
        <w:t xml:space="preserve">Yield 78%; White oil; </w:t>
      </w:r>
      <w:r>
        <w:rPr>
          <w:b/>
          <w:bCs/>
          <w:szCs w:val="24"/>
          <w:vertAlign w:val="superscript"/>
        </w:rPr>
        <w:t>1</w:t>
      </w:r>
      <w:r>
        <w:rPr>
          <w:b/>
          <w:bCs/>
          <w:szCs w:val="24"/>
        </w:rPr>
        <w:t>H-NMR</w:t>
      </w:r>
      <w:r>
        <w:rPr>
          <w:szCs w:val="24"/>
        </w:rPr>
        <w:t xml:space="preserve"> (200 MHz, CDCl</w:t>
      </w:r>
      <w:r>
        <w:rPr>
          <w:szCs w:val="24"/>
          <w:vertAlign w:val="subscript"/>
        </w:rPr>
        <w:t>3</w:t>
      </w:r>
      <w:r>
        <w:rPr>
          <w:szCs w:val="24"/>
        </w:rPr>
        <w:t xml:space="preserve">): </w:t>
      </w:r>
      <w:r>
        <w:rPr>
          <w:i/>
          <w:szCs w:val="24"/>
          <w:lang w:val="el-GR"/>
        </w:rPr>
        <w:t>δ</w:t>
      </w:r>
      <w:r>
        <w:rPr>
          <w:szCs w:val="24"/>
        </w:rPr>
        <w:t xml:space="preserve"> 6.94-6.78 (m, 4H, </w:t>
      </w:r>
      <w:proofErr w:type="spellStart"/>
      <w:r>
        <w:rPr>
          <w:szCs w:val="24"/>
        </w:rPr>
        <w:t>ArH</w:t>
      </w:r>
      <w:proofErr w:type="spellEnd"/>
      <w:r>
        <w:rPr>
          <w:szCs w:val="24"/>
        </w:rPr>
        <w:t xml:space="preserve">), 4.65-4.48 (m, 1H, CHCN), 4.47-4.24 (m, 1H, OCH), 3.92 (t, </w:t>
      </w:r>
      <w:r>
        <w:rPr>
          <w:i/>
          <w:szCs w:val="24"/>
        </w:rPr>
        <w:t>J</w:t>
      </w:r>
      <w:r>
        <w:rPr>
          <w:szCs w:val="24"/>
        </w:rPr>
        <w:t xml:space="preserve"> = 6.5 Hz, 2H, OCH</w:t>
      </w:r>
      <w:r>
        <w:rPr>
          <w:szCs w:val="24"/>
          <w:vertAlign w:val="subscript"/>
        </w:rPr>
        <w:t>2</w:t>
      </w:r>
      <w:r>
        <w:rPr>
          <w:szCs w:val="24"/>
        </w:rPr>
        <w:t>), 1.89-1.64 (m, 2H, CH</w:t>
      </w:r>
      <w:r>
        <w:rPr>
          <w:szCs w:val="24"/>
          <w:vertAlign w:val="subscript"/>
        </w:rPr>
        <w:t>2</w:t>
      </w:r>
      <w:r>
        <w:rPr>
          <w:szCs w:val="24"/>
        </w:rPr>
        <w:t>), 1.54-1.25 (m, 11H, 4 x CH</w:t>
      </w:r>
      <w:r>
        <w:rPr>
          <w:szCs w:val="24"/>
          <w:vertAlign w:val="subscript"/>
        </w:rPr>
        <w:t>2</w:t>
      </w:r>
      <w:r>
        <w:rPr>
          <w:szCs w:val="24"/>
        </w:rPr>
        <w:t xml:space="preserve"> and CH</w:t>
      </w:r>
      <w:r>
        <w:rPr>
          <w:szCs w:val="24"/>
          <w:vertAlign w:val="subscript"/>
        </w:rPr>
        <w:t>3</w:t>
      </w:r>
      <w:r>
        <w:rPr>
          <w:szCs w:val="24"/>
        </w:rPr>
        <w:t>), 1.01-0.84 (m, 12H, C(CH</w:t>
      </w:r>
      <w:r>
        <w:rPr>
          <w:szCs w:val="24"/>
          <w:vertAlign w:val="subscript"/>
        </w:rPr>
        <w:t>3</w:t>
      </w:r>
      <w:r>
        <w:rPr>
          <w:szCs w:val="24"/>
        </w:rPr>
        <w:t>)</w:t>
      </w:r>
      <w:r>
        <w:rPr>
          <w:szCs w:val="24"/>
          <w:vertAlign w:val="subscript"/>
        </w:rPr>
        <w:t>3</w:t>
      </w:r>
      <w:r>
        <w:rPr>
          <w:szCs w:val="24"/>
        </w:rPr>
        <w:t xml:space="preserve"> and CH</w:t>
      </w:r>
      <w:r>
        <w:rPr>
          <w:szCs w:val="24"/>
          <w:vertAlign w:val="subscript"/>
        </w:rPr>
        <w:t>3</w:t>
      </w:r>
      <w:r>
        <w:rPr>
          <w:szCs w:val="24"/>
        </w:rPr>
        <w:t>), 0.29-0.09 (m, 6H, Si(CH</w:t>
      </w:r>
      <w:r>
        <w:rPr>
          <w:szCs w:val="24"/>
          <w:vertAlign w:val="subscript"/>
        </w:rPr>
        <w:t>3</w:t>
      </w:r>
      <w:r>
        <w:rPr>
          <w:szCs w:val="24"/>
        </w:rPr>
        <w:t>)</w:t>
      </w:r>
      <w:r>
        <w:rPr>
          <w:szCs w:val="24"/>
          <w:vertAlign w:val="subscript"/>
        </w:rPr>
        <w:t>2</w:t>
      </w:r>
      <w:r>
        <w:rPr>
          <w:szCs w:val="24"/>
        </w:rPr>
        <w:t xml:space="preserve">); </w:t>
      </w:r>
      <w:r>
        <w:rPr>
          <w:b/>
          <w:bCs/>
          <w:szCs w:val="24"/>
          <w:vertAlign w:val="superscript"/>
        </w:rPr>
        <w:t>13</w:t>
      </w:r>
      <w:r>
        <w:rPr>
          <w:b/>
          <w:bCs/>
          <w:szCs w:val="24"/>
        </w:rPr>
        <w:t>C-NMR</w:t>
      </w:r>
      <w:r>
        <w:rPr>
          <w:szCs w:val="24"/>
        </w:rPr>
        <w:t xml:space="preserve"> (50 MHz, CDCl</w:t>
      </w:r>
      <w:r>
        <w:rPr>
          <w:szCs w:val="24"/>
          <w:vertAlign w:val="subscript"/>
        </w:rPr>
        <w:t>3</w:t>
      </w:r>
      <w:r>
        <w:rPr>
          <w:szCs w:val="24"/>
        </w:rPr>
        <w:t xml:space="preserve">): </w:t>
      </w:r>
      <w:r>
        <w:rPr>
          <w:i/>
          <w:szCs w:val="24"/>
          <w:lang w:val="el-GR"/>
        </w:rPr>
        <w:t>δ</w:t>
      </w:r>
      <w:r>
        <w:rPr>
          <w:szCs w:val="24"/>
        </w:rPr>
        <w:t xml:space="preserve"> 154.2, 150.8, 117.7, 115.3, 76.7, 75.7, 68.4, 65.3, 65.1, 31.7, 29.3, 29.0, 25.9, 25.4, 22.5, 15.5, 15.1, 14.0, -5.3, -5.4; </w:t>
      </w:r>
      <w:r>
        <w:rPr>
          <w:b/>
          <w:bCs/>
          <w:szCs w:val="24"/>
        </w:rPr>
        <w:t>HRMS (ESI</w:t>
      </w:r>
      <w:r>
        <w:rPr>
          <w:b/>
          <w:bCs/>
          <w:szCs w:val="24"/>
          <w:vertAlign w:val="superscript"/>
        </w:rPr>
        <w:t>+</w:t>
      </w:r>
      <w:r>
        <w:rPr>
          <w:b/>
          <w:bCs/>
          <w:szCs w:val="24"/>
        </w:rPr>
        <w:t>)</w:t>
      </w:r>
      <w:r>
        <w:rPr>
          <w:szCs w:val="24"/>
        </w:rPr>
        <w:t xml:space="preserve"> </w:t>
      </w:r>
      <w:r>
        <w:rPr>
          <w:i/>
          <w:iCs/>
          <w:szCs w:val="24"/>
        </w:rPr>
        <w:t>m/z</w:t>
      </w:r>
      <w:r>
        <w:rPr>
          <w:szCs w:val="24"/>
        </w:rPr>
        <w:t xml:space="preserve"> </w:t>
      </w:r>
      <w:proofErr w:type="spellStart"/>
      <w:r>
        <w:rPr>
          <w:szCs w:val="24"/>
        </w:rPr>
        <w:t>calcd</w:t>
      </w:r>
      <w:proofErr w:type="spellEnd"/>
      <w:r>
        <w:rPr>
          <w:szCs w:val="24"/>
        </w:rPr>
        <w:t xml:space="preserve"> for C</w:t>
      </w:r>
      <w:r>
        <w:rPr>
          <w:szCs w:val="24"/>
          <w:vertAlign w:val="subscript"/>
        </w:rPr>
        <w:t>23</w:t>
      </w:r>
      <w:r>
        <w:rPr>
          <w:szCs w:val="24"/>
        </w:rPr>
        <w:t>H</w:t>
      </w:r>
      <w:r>
        <w:rPr>
          <w:szCs w:val="24"/>
          <w:vertAlign w:val="subscript"/>
        </w:rPr>
        <w:t>39</w:t>
      </w:r>
      <w:r w:rsidRPr="00110B03">
        <w:rPr>
          <w:szCs w:val="24"/>
        </w:rPr>
        <w:t>N</w:t>
      </w:r>
      <w:r w:rsidRPr="0070596E">
        <w:rPr>
          <w:szCs w:val="24"/>
        </w:rPr>
        <w:t>Na</w:t>
      </w:r>
      <w:r>
        <w:rPr>
          <w:szCs w:val="24"/>
        </w:rPr>
        <w:t>O</w:t>
      </w:r>
      <w:r>
        <w:rPr>
          <w:szCs w:val="24"/>
          <w:vertAlign w:val="subscript"/>
        </w:rPr>
        <w:t>3</w:t>
      </w:r>
      <w:r w:rsidRPr="00110B03">
        <w:rPr>
          <w:szCs w:val="24"/>
        </w:rPr>
        <w:t>Si</w:t>
      </w:r>
      <w:r>
        <w:rPr>
          <w:szCs w:val="24"/>
          <w:vertAlign w:val="superscript"/>
        </w:rPr>
        <w:t>+</w:t>
      </w:r>
      <w:r>
        <w:rPr>
          <w:szCs w:val="24"/>
        </w:rPr>
        <w:t>: 428.2591; [M + Na]</w:t>
      </w:r>
      <w:r>
        <w:rPr>
          <w:szCs w:val="24"/>
          <w:vertAlign w:val="superscript"/>
        </w:rPr>
        <w:t>+</w:t>
      </w:r>
      <w:r>
        <w:rPr>
          <w:szCs w:val="24"/>
        </w:rPr>
        <w:t xml:space="preserve"> </w:t>
      </w:r>
      <w:r w:rsidRPr="00A510B4">
        <w:rPr>
          <w:szCs w:val="24"/>
        </w:rPr>
        <w:t>found: 428.2594.</w:t>
      </w:r>
    </w:p>
    <w:p w14:paraId="0EA6C118" w14:textId="77777777" w:rsidR="0009120E" w:rsidRDefault="0009120E" w:rsidP="0009120E">
      <w:pPr>
        <w:pStyle w:val="TAMainText"/>
        <w:spacing w:line="360" w:lineRule="auto"/>
        <w:ind w:firstLine="0"/>
        <w:jc w:val="center"/>
      </w:pPr>
      <w:r>
        <w:rPr>
          <w:b/>
          <w:szCs w:val="24"/>
        </w:rPr>
        <w:lastRenderedPageBreak/>
        <w:t>2-(</w:t>
      </w:r>
      <w:r>
        <w:rPr>
          <w:b/>
          <w:i/>
          <w:szCs w:val="24"/>
        </w:rPr>
        <w:t>tert</w:t>
      </w:r>
      <w:r>
        <w:rPr>
          <w:b/>
          <w:szCs w:val="24"/>
        </w:rPr>
        <w:t>-</w:t>
      </w:r>
      <w:proofErr w:type="spellStart"/>
      <w:r>
        <w:rPr>
          <w:b/>
          <w:szCs w:val="24"/>
        </w:rPr>
        <w:t>Butyldimethylsilyloxy</w:t>
      </w:r>
      <w:proofErr w:type="spellEnd"/>
      <w:r>
        <w:rPr>
          <w:b/>
          <w:szCs w:val="24"/>
        </w:rPr>
        <w:t>)-3-(4-</w:t>
      </w:r>
      <w:proofErr w:type="gramStart"/>
      <w:r>
        <w:rPr>
          <w:b/>
          <w:szCs w:val="24"/>
        </w:rPr>
        <w:t>phenoxyphenoxy)</w:t>
      </w:r>
      <w:proofErr w:type="spellStart"/>
      <w:r>
        <w:rPr>
          <w:b/>
          <w:szCs w:val="24"/>
        </w:rPr>
        <w:t>butanenitrile</w:t>
      </w:r>
      <w:proofErr w:type="spellEnd"/>
      <w:proofErr w:type="gramEnd"/>
      <w:r>
        <w:rPr>
          <w:b/>
          <w:szCs w:val="24"/>
        </w:rPr>
        <w:t xml:space="preserve"> (mixture of diastereomers) (</w:t>
      </w:r>
      <w:r w:rsidRPr="00AC7796">
        <w:rPr>
          <w:b/>
          <w:szCs w:val="24"/>
        </w:rPr>
        <w:t>13i</w:t>
      </w:r>
      <w:r>
        <w:rPr>
          <w:b/>
          <w:szCs w:val="24"/>
        </w:rPr>
        <w:t>)</w:t>
      </w:r>
    </w:p>
    <w:p w14:paraId="2E4A6B38" w14:textId="77777777" w:rsidR="0009120E" w:rsidRDefault="0009120E" w:rsidP="0009120E">
      <w:pPr>
        <w:pStyle w:val="TAMainText"/>
        <w:spacing w:line="360" w:lineRule="auto"/>
        <w:ind w:firstLine="0"/>
        <w:jc w:val="center"/>
      </w:pPr>
      <w:r>
        <w:rPr>
          <w:szCs w:val="24"/>
        </w:rPr>
        <w:object w:dxaOrig="3101" w:dyaOrig="1107" w14:anchorId="31DFB4A5">
          <v:shape id="_x0000_i1049" type="#_x0000_t75" style="width:154.5pt;height:56.25pt" o:ole="">
            <v:imagedata r:id="rId65" o:title=""/>
          </v:shape>
          <o:OLEObject Type="Embed" ProgID="ChemDraw.Document.6.0" ShapeID="_x0000_i1049" DrawAspect="Content" ObjectID="_1759568490" r:id="rId66"/>
        </w:object>
      </w:r>
    </w:p>
    <w:p w14:paraId="78001157" w14:textId="77777777" w:rsidR="0009120E" w:rsidRDefault="0009120E" w:rsidP="0009120E">
      <w:pPr>
        <w:pStyle w:val="TAMainText"/>
        <w:spacing w:line="360" w:lineRule="auto"/>
        <w:ind w:firstLine="0"/>
        <w:rPr>
          <w:szCs w:val="24"/>
        </w:rPr>
      </w:pPr>
      <w:r>
        <w:rPr>
          <w:szCs w:val="24"/>
        </w:rPr>
        <w:t xml:space="preserve">Yield </w:t>
      </w:r>
      <w:r w:rsidRPr="00BD228C">
        <w:rPr>
          <w:szCs w:val="24"/>
        </w:rPr>
        <w:t>19%; Pale</w:t>
      </w:r>
      <w:r>
        <w:rPr>
          <w:szCs w:val="24"/>
        </w:rPr>
        <w:t xml:space="preserve"> yellow oil;</w:t>
      </w:r>
      <w:r>
        <w:rPr>
          <w:b/>
          <w:szCs w:val="24"/>
        </w:rPr>
        <w:t xml:space="preserve"> </w:t>
      </w:r>
      <w:r>
        <w:rPr>
          <w:b/>
          <w:bCs/>
          <w:szCs w:val="24"/>
          <w:vertAlign w:val="superscript"/>
        </w:rPr>
        <w:t>1</w:t>
      </w:r>
      <w:r>
        <w:rPr>
          <w:b/>
          <w:bCs/>
          <w:szCs w:val="24"/>
        </w:rPr>
        <w:t>H-NMR</w:t>
      </w:r>
      <w:r>
        <w:rPr>
          <w:szCs w:val="24"/>
        </w:rPr>
        <w:t xml:space="preserve"> (200 MHz, CDCl</w:t>
      </w:r>
      <w:r>
        <w:rPr>
          <w:szCs w:val="24"/>
          <w:vertAlign w:val="subscript"/>
        </w:rPr>
        <w:t>3</w:t>
      </w:r>
      <w:r>
        <w:rPr>
          <w:szCs w:val="24"/>
        </w:rPr>
        <w:t xml:space="preserve">): </w:t>
      </w:r>
      <w:r>
        <w:rPr>
          <w:i/>
          <w:szCs w:val="24"/>
          <w:lang w:val="el-GR"/>
        </w:rPr>
        <w:t>δ</w:t>
      </w:r>
      <w:r>
        <w:rPr>
          <w:szCs w:val="24"/>
        </w:rPr>
        <w:t xml:space="preserve"> 7.46-7.22 (m, 2H, </w:t>
      </w:r>
      <w:proofErr w:type="spellStart"/>
      <w:r>
        <w:rPr>
          <w:szCs w:val="24"/>
        </w:rPr>
        <w:t>ArH</w:t>
      </w:r>
      <w:proofErr w:type="spellEnd"/>
      <w:r>
        <w:rPr>
          <w:szCs w:val="24"/>
        </w:rPr>
        <w:t xml:space="preserve">), 7.20-6.85 (m, 7H, </w:t>
      </w:r>
      <w:proofErr w:type="spellStart"/>
      <w:r>
        <w:rPr>
          <w:szCs w:val="24"/>
        </w:rPr>
        <w:t>ArH</w:t>
      </w:r>
      <w:proofErr w:type="spellEnd"/>
      <w:r>
        <w:rPr>
          <w:szCs w:val="24"/>
        </w:rPr>
        <w:t>), 4.66-4.32 (m, 2H, CHCN and OCH), 1.55-1.36 (m, 3H, CH</w:t>
      </w:r>
      <w:r>
        <w:rPr>
          <w:szCs w:val="24"/>
          <w:vertAlign w:val="subscript"/>
        </w:rPr>
        <w:t>3</w:t>
      </w:r>
      <w:r>
        <w:rPr>
          <w:szCs w:val="24"/>
        </w:rPr>
        <w:t>), 0.96-0.89 (m, 9H, C(CH</w:t>
      </w:r>
      <w:r>
        <w:rPr>
          <w:szCs w:val="24"/>
          <w:vertAlign w:val="subscript"/>
        </w:rPr>
        <w:t>3</w:t>
      </w:r>
      <w:r>
        <w:rPr>
          <w:szCs w:val="24"/>
        </w:rPr>
        <w:t>)</w:t>
      </w:r>
      <w:r>
        <w:rPr>
          <w:szCs w:val="24"/>
          <w:vertAlign w:val="subscript"/>
        </w:rPr>
        <w:t>3</w:t>
      </w:r>
      <w:r>
        <w:rPr>
          <w:szCs w:val="24"/>
        </w:rPr>
        <w:t>), 0.29-0.11 (m, 6H, Si(CH</w:t>
      </w:r>
      <w:r>
        <w:rPr>
          <w:szCs w:val="24"/>
          <w:vertAlign w:val="subscript"/>
        </w:rPr>
        <w:t>3</w:t>
      </w:r>
      <w:r>
        <w:rPr>
          <w:szCs w:val="24"/>
        </w:rPr>
        <w:t>)</w:t>
      </w:r>
      <w:r>
        <w:rPr>
          <w:szCs w:val="24"/>
          <w:vertAlign w:val="subscript"/>
        </w:rPr>
        <w:t>2</w:t>
      </w:r>
      <w:r>
        <w:rPr>
          <w:szCs w:val="24"/>
        </w:rPr>
        <w:t xml:space="preserve">); </w:t>
      </w:r>
      <w:r>
        <w:rPr>
          <w:b/>
          <w:bCs/>
          <w:szCs w:val="24"/>
          <w:vertAlign w:val="superscript"/>
        </w:rPr>
        <w:t>13</w:t>
      </w:r>
      <w:r>
        <w:rPr>
          <w:b/>
          <w:bCs/>
          <w:szCs w:val="24"/>
        </w:rPr>
        <w:t>C-NMR</w:t>
      </w:r>
      <w:r>
        <w:rPr>
          <w:szCs w:val="24"/>
        </w:rPr>
        <w:t xml:space="preserve"> (50 MHz, CDCl</w:t>
      </w:r>
      <w:r>
        <w:rPr>
          <w:szCs w:val="24"/>
          <w:vertAlign w:val="subscript"/>
        </w:rPr>
        <w:t>3</w:t>
      </w:r>
      <w:r>
        <w:rPr>
          <w:szCs w:val="24"/>
        </w:rPr>
        <w:t xml:space="preserve">): </w:t>
      </w:r>
      <w:r>
        <w:rPr>
          <w:i/>
          <w:szCs w:val="24"/>
          <w:lang w:val="el-GR"/>
        </w:rPr>
        <w:t>δ</w:t>
      </w:r>
      <w:r>
        <w:rPr>
          <w:szCs w:val="24"/>
        </w:rPr>
        <w:t xml:space="preserve"> 157.3, 153.0, 151.1, 132.6, 131.5, 129.6, 127.8, 122.6, 120.6, 117.8, 117.7, 117.6, 117.3, 76.1, 75.2, 65.4, 65.2, 25.7, 25.4, 18.0, 17.8, 15.6, 15.1, -5.3, -5.4; </w:t>
      </w:r>
      <w:r>
        <w:rPr>
          <w:b/>
          <w:bCs/>
          <w:szCs w:val="24"/>
        </w:rPr>
        <w:t>HRMS (ESI</w:t>
      </w:r>
      <w:r>
        <w:rPr>
          <w:b/>
          <w:bCs/>
          <w:szCs w:val="24"/>
          <w:vertAlign w:val="superscript"/>
        </w:rPr>
        <w:t>+</w:t>
      </w:r>
      <w:r>
        <w:rPr>
          <w:b/>
          <w:bCs/>
          <w:szCs w:val="24"/>
        </w:rPr>
        <w:t>)</w:t>
      </w:r>
      <w:r>
        <w:rPr>
          <w:szCs w:val="24"/>
        </w:rPr>
        <w:t xml:space="preserve"> </w:t>
      </w:r>
      <w:r>
        <w:rPr>
          <w:i/>
          <w:iCs/>
          <w:szCs w:val="24"/>
        </w:rPr>
        <w:t>m/z</w:t>
      </w:r>
      <w:r>
        <w:rPr>
          <w:szCs w:val="24"/>
        </w:rPr>
        <w:t xml:space="preserve"> </w:t>
      </w:r>
      <w:proofErr w:type="spellStart"/>
      <w:r>
        <w:rPr>
          <w:szCs w:val="24"/>
        </w:rPr>
        <w:t>calcd</w:t>
      </w:r>
      <w:proofErr w:type="spellEnd"/>
      <w:r>
        <w:rPr>
          <w:szCs w:val="24"/>
        </w:rPr>
        <w:t xml:space="preserve"> for C</w:t>
      </w:r>
      <w:r>
        <w:rPr>
          <w:szCs w:val="24"/>
          <w:vertAlign w:val="subscript"/>
        </w:rPr>
        <w:t>22</w:t>
      </w:r>
      <w:r>
        <w:rPr>
          <w:szCs w:val="24"/>
        </w:rPr>
        <w:t>H</w:t>
      </w:r>
      <w:r>
        <w:rPr>
          <w:szCs w:val="24"/>
          <w:vertAlign w:val="subscript"/>
        </w:rPr>
        <w:t>29</w:t>
      </w:r>
      <w:r w:rsidRPr="00110B03">
        <w:rPr>
          <w:szCs w:val="24"/>
        </w:rPr>
        <w:t>N</w:t>
      </w:r>
      <w:r w:rsidRPr="0070596E">
        <w:rPr>
          <w:szCs w:val="24"/>
        </w:rPr>
        <w:t>Na</w:t>
      </w:r>
      <w:r>
        <w:rPr>
          <w:szCs w:val="24"/>
        </w:rPr>
        <w:t>O</w:t>
      </w:r>
      <w:r>
        <w:rPr>
          <w:szCs w:val="24"/>
          <w:vertAlign w:val="subscript"/>
        </w:rPr>
        <w:t>3</w:t>
      </w:r>
      <w:r w:rsidRPr="00110B03">
        <w:rPr>
          <w:szCs w:val="24"/>
        </w:rPr>
        <w:t>Si</w:t>
      </w:r>
      <w:r>
        <w:rPr>
          <w:szCs w:val="24"/>
          <w:vertAlign w:val="superscript"/>
        </w:rPr>
        <w:t>+</w:t>
      </w:r>
      <w:r>
        <w:rPr>
          <w:szCs w:val="24"/>
        </w:rPr>
        <w:t>: 406.1809; [M + Na]</w:t>
      </w:r>
      <w:r>
        <w:rPr>
          <w:szCs w:val="24"/>
          <w:vertAlign w:val="superscript"/>
        </w:rPr>
        <w:t>+</w:t>
      </w:r>
      <w:r>
        <w:rPr>
          <w:szCs w:val="24"/>
        </w:rPr>
        <w:t xml:space="preserve"> </w:t>
      </w:r>
      <w:r w:rsidRPr="00A510B4">
        <w:rPr>
          <w:szCs w:val="24"/>
        </w:rPr>
        <w:t>found: 406.1812.</w:t>
      </w:r>
    </w:p>
    <w:p w14:paraId="35A63A2E" w14:textId="77777777" w:rsidR="0009120E" w:rsidRDefault="0009120E" w:rsidP="0009120E">
      <w:pPr>
        <w:pStyle w:val="TAMainText"/>
        <w:spacing w:line="360" w:lineRule="auto"/>
        <w:ind w:firstLine="0"/>
      </w:pPr>
    </w:p>
    <w:p w14:paraId="4512CF0D" w14:textId="77777777" w:rsidR="0009120E" w:rsidRDefault="0009120E" w:rsidP="0009120E">
      <w:pPr>
        <w:pStyle w:val="TAMainText"/>
        <w:spacing w:line="360" w:lineRule="auto"/>
        <w:ind w:firstLine="0"/>
        <w:jc w:val="center"/>
      </w:pPr>
      <w:r>
        <w:rPr>
          <w:b/>
          <w:szCs w:val="24"/>
        </w:rPr>
        <w:t>2-((</w:t>
      </w:r>
      <w:r>
        <w:rPr>
          <w:b/>
          <w:i/>
          <w:szCs w:val="24"/>
        </w:rPr>
        <w:t>tert</w:t>
      </w:r>
      <w:r>
        <w:rPr>
          <w:b/>
          <w:szCs w:val="24"/>
        </w:rPr>
        <w:t>-</w:t>
      </w:r>
      <w:proofErr w:type="gramStart"/>
      <w:r>
        <w:rPr>
          <w:b/>
          <w:szCs w:val="24"/>
        </w:rPr>
        <w:t>Butyldimethylsilyl)oxy</w:t>
      </w:r>
      <w:proofErr w:type="gramEnd"/>
      <w:r>
        <w:rPr>
          <w:b/>
          <w:szCs w:val="24"/>
        </w:rPr>
        <w:t>)-3-(4-(hexylthio)phenoxy)butanenitrile (mixture of diastereomers) (</w:t>
      </w:r>
      <w:r w:rsidRPr="00AC7796">
        <w:rPr>
          <w:b/>
          <w:szCs w:val="24"/>
        </w:rPr>
        <w:t>13j</w:t>
      </w:r>
      <w:r>
        <w:rPr>
          <w:b/>
          <w:szCs w:val="24"/>
        </w:rPr>
        <w:t>)</w:t>
      </w:r>
    </w:p>
    <w:p w14:paraId="7D9E057A" w14:textId="77777777" w:rsidR="0009120E" w:rsidRDefault="0009120E" w:rsidP="0009120E">
      <w:pPr>
        <w:pStyle w:val="TAMainText"/>
        <w:spacing w:line="360" w:lineRule="auto"/>
        <w:ind w:firstLine="0"/>
        <w:jc w:val="center"/>
      </w:pPr>
      <w:r>
        <w:rPr>
          <w:szCs w:val="24"/>
        </w:rPr>
        <w:object w:dxaOrig="3845" w:dyaOrig="1106" w14:anchorId="6E21E20C">
          <v:shape id="_x0000_i1050" type="#_x0000_t75" style="width:192pt;height:56.25pt" o:ole="">
            <v:imagedata r:id="rId67" o:title=""/>
          </v:shape>
          <o:OLEObject Type="Embed" ProgID="ChemDraw.Document.6.0" ShapeID="_x0000_i1050" DrawAspect="Content" ObjectID="_1759568491" r:id="rId68"/>
        </w:object>
      </w:r>
    </w:p>
    <w:p w14:paraId="32451EC5" w14:textId="77777777" w:rsidR="0009120E" w:rsidRDefault="0009120E" w:rsidP="0009120E">
      <w:pPr>
        <w:pStyle w:val="TAMainText"/>
        <w:spacing w:line="360" w:lineRule="auto"/>
        <w:ind w:firstLine="0"/>
      </w:pPr>
      <w:r>
        <w:rPr>
          <w:szCs w:val="24"/>
        </w:rPr>
        <w:t xml:space="preserve">Yield 34%; White oil; </w:t>
      </w:r>
      <w:r>
        <w:rPr>
          <w:b/>
          <w:bCs/>
          <w:szCs w:val="24"/>
          <w:vertAlign w:val="superscript"/>
        </w:rPr>
        <w:t>1</w:t>
      </w:r>
      <w:r>
        <w:rPr>
          <w:b/>
          <w:bCs/>
          <w:szCs w:val="24"/>
        </w:rPr>
        <w:t>H-NMR</w:t>
      </w:r>
      <w:r>
        <w:rPr>
          <w:szCs w:val="24"/>
        </w:rPr>
        <w:t xml:space="preserve"> (200 MHz, CDCl</w:t>
      </w:r>
      <w:r>
        <w:rPr>
          <w:szCs w:val="24"/>
          <w:vertAlign w:val="subscript"/>
        </w:rPr>
        <w:t>3</w:t>
      </w:r>
      <w:r>
        <w:rPr>
          <w:szCs w:val="24"/>
        </w:rPr>
        <w:t xml:space="preserve">): </w:t>
      </w:r>
      <w:r>
        <w:rPr>
          <w:i/>
          <w:szCs w:val="24"/>
          <w:lang w:val="el-GR"/>
        </w:rPr>
        <w:t>δ</w:t>
      </w:r>
      <w:r>
        <w:rPr>
          <w:szCs w:val="24"/>
        </w:rPr>
        <w:t xml:space="preserve"> 7.31 (d, </w:t>
      </w:r>
      <w:r>
        <w:rPr>
          <w:i/>
          <w:szCs w:val="24"/>
        </w:rPr>
        <w:t>J</w:t>
      </w:r>
      <w:r>
        <w:rPr>
          <w:szCs w:val="24"/>
        </w:rPr>
        <w:t xml:space="preserve"> = 8.8 Hz, 2H, </w:t>
      </w:r>
      <w:proofErr w:type="spellStart"/>
      <w:r>
        <w:rPr>
          <w:szCs w:val="24"/>
        </w:rPr>
        <w:t>ArH</w:t>
      </w:r>
      <w:proofErr w:type="spellEnd"/>
      <w:r>
        <w:rPr>
          <w:szCs w:val="24"/>
        </w:rPr>
        <w:t xml:space="preserve">), 6.85 (d, </w:t>
      </w:r>
      <w:r>
        <w:rPr>
          <w:i/>
          <w:szCs w:val="24"/>
        </w:rPr>
        <w:t>J</w:t>
      </w:r>
      <w:r>
        <w:rPr>
          <w:szCs w:val="24"/>
        </w:rPr>
        <w:t xml:space="preserve"> = 8.8 Hz, 2H, </w:t>
      </w:r>
      <w:proofErr w:type="spellStart"/>
      <w:r>
        <w:rPr>
          <w:szCs w:val="24"/>
        </w:rPr>
        <w:t>ArH</w:t>
      </w:r>
      <w:proofErr w:type="spellEnd"/>
      <w:r>
        <w:rPr>
          <w:szCs w:val="24"/>
        </w:rPr>
        <w:t xml:space="preserve">), 5.32-5.28 (m, 1H, CHCN), 4.63-4.38 (m, 1H, OCH), 2.82 (t, </w:t>
      </w:r>
      <w:r>
        <w:rPr>
          <w:i/>
          <w:szCs w:val="24"/>
        </w:rPr>
        <w:t>J</w:t>
      </w:r>
      <w:r>
        <w:rPr>
          <w:szCs w:val="24"/>
        </w:rPr>
        <w:t xml:space="preserve"> = 7.2 Hz, 2H, SCH</w:t>
      </w:r>
      <w:r>
        <w:rPr>
          <w:szCs w:val="24"/>
          <w:vertAlign w:val="subscript"/>
        </w:rPr>
        <w:t>2</w:t>
      </w:r>
      <w:r>
        <w:rPr>
          <w:szCs w:val="24"/>
        </w:rPr>
        <w:t>), 1.71-1.19 (m, 11H, 4 x CH</w:t>
      </w:r>
      <w:r>
        <w:rPr>
          <w:szCs w:val="24"/>
          <w:vertAlign w:val="subscript"/>
        </w:rPr>
        <w:t>2</w:t>
      </w:r>
      <w:r>
        <w:rPr>
          <w:szCs w:val="24"/>
        </w:rPr>
        <w:t xml:space="preserve"> and CH</w:t>
      </w:r>
      <w:r>
        <w:rPr>
          <w:szCs w:val="24"/>
          <w:vertAlign w:val="subscript"/>
        </w:rPr>
        <w:t>3</w:t>
      </w:r>
      <w:r>
        <w:rPr>
          <w:szCs w:val="24"/>
        </w:rPr>
        <w:t>), 1.00-0.82 (m, 12H, C(CH</w:t>
      </w:r>
      <w:r>
        <w:rPr>
          <w:szCs w:val="24"/>
          <w:vertAlign w:val="subscript"/>
        </w:rPr>
        <w:t>3</w:t>
      </w:r>
      <w:r>
        <w:rPr>
          <w:szCs w:val="24"/>
        </w:rPr>
        <w:t>)</w:t>
      </w:r>
      <w:r>
        <w:rPr>
          <w:szCs w:val="24"/>
          <w:vertAlign w:val="subscript"/>
        </w:rPr>
        <w:t>3</w:t>
      </w:r>
      <w:r>
        <w:rPr>
          <w:szCs w:val="24"/>
        </w:rPr>
        <w:t xml:space="preserve"> and CH</w:t>
      </w:r>
      <w:r>
        <w:rPr>
          <w:szCs w:val="24"/>
          <w:vertAlign w:val="subscript"/>
        </w:rPr>
        <w:t>3</w:t>
      </w:r>
      <w:r>
        <w:rPr>
          <w:szCs w:val="24"/>
        </w:rPr>
        <w:t>), 0.28-0.09 (m, 6H, Si(CH</w:t>
      </w:r>
      <w:r>
        <w:rPr>
          <w:szCs w:val="24"/>
          <w:vertAlign w:val="subscript"/>
        </w:rPr>
        <w:t>3</w:t>
      </w:r>
      <w:r>
        <w:rPr>
          <w:szCs w:val="24"/>
        </w:rPr>
        <w:t>)</w:t>
      </w:r>
      <w:r>
        <w:rPr>
          <w:szCs w:val="24"/>
          <w:vertAlign w:val="subscript"/>
        </w:rPr>
        <w:t>2</w:t>
      </w:r>
      <w:r>
        <w:rPr>
          <w:szCs w:val="24"/>
        </w:rPr>
        <w:t xml:space="preserve">); </w:t>
      </w:r>
      <w:r>
        <w:rPr>
          <w:b/>
          <w:bCs/>
          <w:szCs w:val="24"/>
          <w:vertAlign w:val="superscript"/>
        </w:rPr>
        <w:t>13</w:t>
      </w:r>
      <w:r>
        <w:rPr>
          <w:b/>
          <w:bCs/>
          <w:szCs w:val="24"/>
        </w:rPr>
        <w:t>C-NMR</w:t>
      </w:r>
      <w:r>
        <w:rPr>
          <w:szCs w:val="24"/>
        </w:rPr>
        <w:t xml:space="preserve"> (50 MHz, CDCl</w:t>
      </w:r>
      <w:r>
        <w:rPr>
          <w:szCs w:val="24"/>
          <w:vertAlign w:val="subscript"/>
        </w:rPr>
        <w:t>3</w:t>
      </w:r>
      <w:r>
        <w:rPr>
          <w:szCs w:val="24"/>
        </w:rPr>
        <w:t xml:space="preserve">): </w:t>
      </w:r>
      <w:r>
        <w:rPr>
          <w:i/>
          <w:szCs w:val="24"/>
          <w:lang w:val="el-GR"/>
        </w:rPr>
        <w:t>δ</w:t>
      </w:r>
      <w:r>
        <w:rPr>
          <w:szCs w:val="24"/>
        </w:rPr>
        <w:t xml:space="preserve"> 156.9, 132.4, 132.3, 128.6, 116.7, 116.5, 75.5, 74.7, 65.5, 65.2, 35.4, 33.2, 31.3, 29.2, 28.4, 25.4, 22.5, 18.0, 15.4, 15.1, 14.0, -5.3, -5.3; </w:t>
      </w:r>
      <w:r>
        <w:rPr>
          <w:b/>
          <w:bCs/>
          <w:szCs w:val="24"/>
        </w:rPr>
        <w:t>HRMS (ESI</w:t>
      </w:r>
      <w:r>
        <w:rPr>
          <w:b/>
          <w:bCs/>
          <w:szCs w:val="24"/>
          <w:vertAlign w:val="superscript"/>
        </w:rPr>
        <w:t>+</w:t>
      </w:r>
      <w:r>
        <w:rPr>
          <w:b/>
          <w:bCs/>
          <w:szCs w:val="24"/>
        </w:rPr>
        <w:t>)</w:t>
      </w:r>
      <w:r>
        <w:rPr>
          <w:szCs w:val="24"/>
        </w:rPr>
        <w:t xml:space="preserve"> </w:t>
      </w:r>
      <w:r>
        <w:rPr>
          <w:i/>
          <w:iCs/>
          <w:szCs w:val="24"/>
        </w:rPr>
        <w:t>m/z</w:t>
      </w:r>
      <w:r>
        <w:rPr>
          <w:szCs w:val="24"/>
        </w:rPr>
        <w:t xml:space="preserve"> </w:t>
      </w:r>
      <w:proofErr w:type="spellStart"/>
      <w:r>
        <w:rPr>
          <w:szCs w:val="24"/>
        </w:rPr>
        <w:t>calcd</w:t>
      </w:r>
      <w:proofErr w:type="spellEnd"/>
      <w:r>
        <w:rPr>
          <w:szCs w:val="24"/>
        </w:rPr>
        <w:t xml:space="preserve"> for C</w:t>
      </w:r>
      <w:r>
        <w:rPr>
          <w:szCs w:val="24"/>
          <w:vertAlign w:val="subscript"/>
        </w:rPr>
        <w:t>22</w:t>
      </w:r>
      <w:r>
        <w:rPr>
          <w:szCs w:val="24"/>
        </w:rPr>
        <w:t>H</w:t>
      </w:r>
      <w:r>
        <w:rPr>
          <w:szCs w:val="24"/>
          <w:vertAlign w:val="subscript"/>
        </w:rPr>
        <w:t>37</w:t>
      </w:r>
      <w:r w:rsidRPr="00011826">
        <w:rPr>
          <w:szCs w:val="24"/>
        </w:rPr>
        <w:t>N</w:t>
      </w:r>
      <w:r w:rsidRPr="0070596E">
        <w:rPr>
          <w:szCs w:val="24"/>
        </w:rPr>
        <w:t>Na</w:t>
      </w:r>
      <w:r>
        <w:rPr>
          <w:szCs w:val="24"/>
        </w:rPr>
        <w:t>O</w:t>
      </w:r>
      <w:r>
        <w:rPr>
          <w:szCs w:val="24"/>
          <w:vertAlign w:val="subscript"/>
        </w:rPr>
        <w:t>2</w:t>
      </w:r>
      <w:r w:rsidRPr="00011826">
        <w:rPr>
          <w:szCs w:val="24"/>
        </w:rPr>
        <w:t>SSi</w:t>
      </w:r>
      <w:r>
        <w:rPr>
          <w:szCs w:val="24"/>
          <w:vertAlign w:val="superscript"/>
        </w:rPr>
        <w:t>+</w:t>
      </w:r>
      <w:r>
        <w:rPr>
          <w:szCs w:val="24"/>
        </w:rPr>
        <w:t>: 430.2206; [M + Na]</w:t>
      </w:r>
      <w:r>
        <w:rPr>
          <w:szCs w:val="24"/>
          <w:vertAlign w:val="superscript"/>
        </w:rPr>
        <w:t>+</w:t>
      </w:r>
      <w:r>
        <w:rPr>
          <w:szCs w:val="24"/>
        </w:rPr>
        <w:t xml:space="preserve"> </w:t>
      </w:r>
      <w:r w:rsidRPr="00E957B2">
        <w:rPr>
          <w:szCs w:val="24"/>
        </w:rPr>
        <w:t>found: 430.2209.</w:t>
      </w:r>
    </w:p>
    <w:p w14:paraId="20BA3260" w14:textId="77777777" w:rsidR="0009120E" w:rsidRDefault="0009120E" w:rsidP="0009120E">
      <w:pPr>
        <w:pStyle w:val="TAMainText"/>
        <w:spacing w:line="276" w:lineRule="auto"/>
        <w:ind w:firstLine="0"/>
        <w:jc w:val="center"/>
        <w:rPr>
          <w:b/>
          <w:szCs w:val="24"/>
        </w:rPr>
      </w:pPr>
    </w:p>
    <w:p w14:paraId="222B594E" w14:textId="77777777" w:rsidR="0009120E" w:rsidRDefault="0009120E" w:rsidP="0009120E">
      <w:pPr>
        <w:pStyle w:val="TAMainText"/>
        <w:spacing w:line="276" w:lineRule="auto"/>
        <w:ind w:firstLine="0"/>
        <w:jc w:val="center"/>
      </w:pPr>
      <w:r>
        <w:rPr>
          <w:b/>
          <w:szCs w:val="24"/>
        </w:rPr>
        <w:t>Ethyl 2-(1-(</w:t>
      </w:r>
      <w:r>
        <w:rPr>
          <w:b/>
          <w:i/>
          <w:szCs w:val="24"/>
        </w:rPr>
        <w:t>tert</w:t>
      </w:r>
      <w:r>
        <w:rPr>
          <w:b/>
          <w:szCs w:val="24"/>
        </w:rPr>
        <w:t>-butyldimethylsilyloxy)-2-(4-</w:t>
      </w:r>
      <w:proofErr w:type="gramStart"/>
      <w:r>
        <w:rPr>
          <w:b/>
          <w:szCs w:val="24"/>
        </w:rPr>
        <w:t>octylphenoxy)ethyl</w:t>
      </w:r>
      <w:proofErr w:type="gramEnd"/>
      <w:r>
        <w:rPr>
          <w:b/>
          <w:szCs w:val="24"/>
        </w:rPr>
        <w:t>)-4,5-dihydrothiazole-4-carboxylate (mixture of diastereomers) (14a)</w:t>
      </w:r>
    </w:p>
    <w:p w14:paraId="740DC34C" w14:textId="77777777" w:rsidR="0009120E" w:rsidRDefault="0009120E" w:rsidP="0009120E">
      <w:pPr>
        <w:pStyle w:val="TAMainText"/>
        <w:spacing w:line="360" w:lineRule="auto"/>
        <w:ind w:firstLine="0"/>
        <w:jc w:val="center"/>
      </w:pPr>
      <w:r>
        <w:rPr>
          <w:szCs w:val="24"/>
        </w:rPr>
        <w:object w:dxaOrig="4699" w:dyaOrig="1522" w14:anchorId="24E9EAD6">
          <v:shape id="_x0000_i1051" type="#_x0000_t75" style="width:234.75pt;height:76.5pt" o:ole="">
            <v:imagedata r:id="rId69" o:title=""/>
          </v:shape>
          <o:OLEObject Type="Embed" ProgID="ChemDraw.Document.6.0" ShapeID="_x0000_i1051" DrawAspect="Content" ObjectID="_1759568492" r:id="rId70"/>
        </w:object>
      </w:r>
    </w:p>
    <w:p w14:paraId="4F0A4321" w14:textId="77777777" w:rsidR="0009120E" w:rsidRDefault="0009120E" w:rsidP="0009120E">
      <w:pPr>
        <w:pStyle w:val="TAMainText"/>
        <w:spacing w:line="360" w:lineRule="auto"/>
        <w:ind w:firstLine="0"/>
      </w:pPr>
      <w:r>
        <w:rPr>
          <w:szCs w:val="24"/>
        </w:rPr>
        <w:t>Yield 92%; White oil;</w:t>
      </w:r>
      <w:r>
        <w:rPr>
          <w:b/>
          <w:szCs w:val="24"/>
        </w:rPr>
        <w:t xml:space="preserve"> </w:t>
      </w:r>
      <w:r>
        <w:rPr>
          <w:b/>
          <w:bCs/>
          <w:szCs w:val="24"/>
          <w:vertAlign w:val="superscript"/>
        </w:rPr>
        <w:t>1</w:t>
      </w:r>
      <w:r>
        <w:rPr>
          <w:b/>
          <w:bCs/>
          <w:szCs w:val="24"/>
        </w:rPr>
        <w:t>H-NMR</w:t>
      </w:r>
      <w:r>
        <w:rPr>
          <w:szCs w:val="24"/>
        </w:rPr>
        <w:t xml:space="preserve"> (200 MHz, CDCl</w:t>
      </w:r>
      <w:r>
        <w:rPr>
          <w:szCs w:val="24"/>
          <w:vertAlign w:val="subscript"/>
        </w:rPr>
        <w:t>3</w:t>
      </w:r>
      <w:r>
        <w:rPr>
          <w:szCs w:val="24"/>
        </w:rPr>
        <w:t xml:space="preserve">): </w:t>
      </w:r>
      <w:r>
        <w:rPr>
          <w:i/>
          <w:szCs w:val="24"/>
          <w:lang w:val="el-GR"/>
        </w:rPr>
        <w:t>δ</w:t>
      </w:r>
      <w:r>
        <w:rPr>
          <w:i/>
          <w:szCs w:val="24"/>
        </w:rPr>
        <w:t xml:space="preserve"> </w:t>
      </w:r>
      <w:r>
        <w:rPr>
          <w:szCs w:val="24"/>
        </w:rPr>
        <w:t xml:space="preserve">7.06 (d, </w:t>
      </w:r>
      <w:r>
        <w:rPr>
          <w:i/>
          <w:szCs w:val="24"/>
        </w:rPr>
        <w:t>J</w:t>
      </w:r>
      <w:r>
        <w:rPr>
          <w:szCs w:val="24"/>
        </w:rPr>
        <w:t xml:space="preserve"> = 8.4 Hz, 2H, </w:t>
      </w:r>
      <w:proofErr w:type="spellStart"/>
      <w:r>
        <w:rPr>
          <w:szCs w:val="24"/>
        </w:rPr>
        <w:t>ArH</w:t>
      </w:r>
      <w:proofErr w:type="spellEnd"/>
      <w:r>
        <w:rPr>
          <w:szCs w:val="24"/>
        </w:rPr>
        <w:t xml:space="preserve">), 6.81 (d, </w:t>
      </w:r>
      <w:r>
        <w:rPr>
          <w:i/>
          <w:szCs w:val="24"/>
        </w:rPr>
        <w:t>J</w:t>
      </w:r>
      <w:r>
        <w:rPr>
          <w:szCs w:val="24"/>
        </w:rPr>
        <w:t xml:space="preserve"> = 8.4 Hz, 2H, </w:t>
      </w:r>
      <w:proofErr w:type="spellStart"/>
      <w:r>
        <w:rPr>
          <w:szCs w:val="24"/>
        </w:rPr>
        <w:t>ArH</w:t>
      </w:r>
      <w:proofErr w:type="spellEnd"/>
      <w:r>
        <w:rPr>
          <w:szCs w:val="24"/>
        </w:rPr>
        <w:t xml:space="preserve">), 5.14 (t, </w:t>
      </w:r>
      <w:r>
        <w:rPr>
          <w:i/>
          <w:iCs/>
          <w:szCs w:val="24"/>
        </w:rPr>
        <w:t>J</w:t>
      </w:r>
      <w:r>
        <w:rPr>
          <w:szCs w:val="24"/>
        </w:rPr>
        <w:t xml:space="preserve"> = 9.3 Hz, 1H, OCH), 5.05</w:t>
      </w:r>
      <w:r>
        <w:rPr>
          <w:rFonts w:eastAsia="Symbol"/>
          <w:szCs w:val="24"/>
        </w:rPr>
        <w:t>-</w:t>
      </w:r>
      <w:r>
        <w:rPr>
          <w:szCs w:val="24"/>
        </w:rPr>
        <w:t>4.91 (m, 1H, NCH), 4.37</w:t>
      </w:r>
      <w:r>
        <w:rPr>
          <w:rFonts w:eastAsia="Symbol"/>
          <w:szCs w:val="24"/>
        </w:rPr>
        <w:t>-</w:t>
      </w:r>
      <w:r>
        <w:rPr>
          <w:szCs w:val="24"/>
        </w:rPr>
        <w:t>4.16 (m, 3H, 3 x OC</w:t>
      </w:r>
      <w:r>
        <w:rPr>
          <w:i/>
          <w:iCs/>
          <w:szCs w:val="24"/>
        </w:rPr>
        <w:t>H</w:t>
      </w:r>
      <w:r>
        <w:rPr>
          <w:szCs w:val="24"/>
        </w:rPr>
        <w:t>H), 4.15</w:t>
      </w:r>
      <w:r>
        <w:rPr>
          <w:rFonts w:eastAsia="Symbol"/>
          <w:szCs w:val="24"/>
        </w:rPr>
        <w:t>-</w:t>
      </w:r>
      <w:r>
        <w:rPr>
          <w:szCs w:val="24"/>
        </w:rPr>
        <w:t>3.99 (m, 1H, OC</w:t>
      </w:r>
      <w:r>
        <w:rPr>
          <w:i/>
          <w:iCs/>
          <w:szCs w:val="24"/>
        </w:rPr>
        <w:t>H</w:t>
      </w:r>
      <w:r>
        <w:rPr>
          <w:szCs w:val="24"/>
        </w:rPr>
        <w:t>H), 3.61</w:t>
      </w:r>
      <w:r>
        <w:rPr>
          <w:rFonts w:eastAsia="Symbol"/>
          <w:szCs w:val="24"/>
        </w:rPr>
        <w:t>-</w:t>
      </w:r>
      <w:r>
        <w:rPr>
          <w:szCs w:val="24"/>
        </w:rPr>
        <w:t>3.33 (m, 2H, SCH</w:t>
      </w:r>
      <w:r>
        <w:rPr>
          <w:szCs w:val="24"/>
          <w:vertAlign w:val="subscript"/>
        </w:rPr>
        <w:t>2</w:t>
      </w:r>
      <w:r>
        <w:rPr>
          <w:szCs w:val="24"/>
        </w:rPr>
        <w:t xml:space="preserve">), </w:t>
      </w:r>
      <w:r>
        <w:rPr>
          <w:szCs w:val="24"/>
        </w:rPr>
        <w:lastRenderedPageBreak/>
        <w:t xml:space="preserve">2.53 (t, </w:t>
      </w:r>
      <w:r>
        <w:rPr>
          <w:i/>
          <w:szCs w:val="24"/>
        </w:rPr>
        <w:t>J</w:t>
      </w:r>
      <w:r>
        <w:rPr>
          <w:szCs w:val="24"/>
        </w:rPr>
        <w:t xml:space="preserve"> = 7.8 Hz, 2H, PhCH</w:t>
      </w:r>
      <w:r>
        <w:rPr>
          <w:szCs w:val="24"/>
          <w:vertAlign w:val="subscript"/>
        </w:rPr>
        <w:t>2</w:t>
      </w:r>
      <w:r>
        <w:rPr>
          <w:szCs w:val="24"/>
        </w:rPr>
        <w:t>), 1.67</w:t>
      </w:r>
      <w:r>
        <w:rPr>
          <w:rFonts w:eastAsia="Symbol"/>
          <w:szCs w:val="24"/>
        </w:rPr>
        <w:t>-</w:t>
      </w:r>
      <w:r>
        <w:rPr>
          <w:szCs w:val="24"/>
        </w:rPr>
        <w:t>1.47 (m, 2H, CH</w:t>
      </w:r>
      <w:r>
        <w:rPr>
          <w:szCs w:val="24"/>
          <w:vertAlign w:val="subscript"/>
        </w:rPr>
        <w:t>2</w:t>
      </w:r>
      <w:r>
        <w:rPr>
          <w:szCs w:val="24"/>
        </w:rPr>
        <w:t>), 1.38</w:t>
      </w:r>
      <w:r>
        <w:rPr>
          <w:rFonts w:eastAsia="Symbol"/>
          <w:szCs w:val="24"/>
        </w:rPr>
        <w:t>-</w:t>
      </w:r>
      <w:r>
        <w:rPr>
          <w:szCs w:val="24"/>
        </w:rPr>
        <w:t>1.19 (m, 13H, 5 x CH</w:t>
      </w:r>
      <w:r>
        <w:rPr>
          <w:szCs w:val="24"/>
          <w:vertAlign w:val="subscript"/>
        </w:rPr>
        <w:t>2</w:t>
      </w:r>
      <w:r>
        <w:rPr>
          <w:szCs w:val="24"/>
        </w:rPr>
        <w:t xml:space="preserve"> and CH</w:t>
      </w:r>
      <w:r>
        <w:rPr>
          <w:szCs w:val="24"/>
          <w:vertAlign w:val="subscript"/>
        </w:rPr>
        <w:t>3</w:t>
      </w:r>
      <w:r>
        <w:rPr>
          <w:szCs w:val="24"/>
        </w:rPr>
        <w:t>), 0.99</w:t>
      </w:r>
      <w:r>
        <w:rPr>
          <w:rFonts w:eastAsia="Symbol"/>
          <w:szCs w:val="24"/>
        </w:rPr>
        <w:t>-</w:t>
      </w:r>
      <w:r>
        <w:rPr>
          <w:szCs w:val="24"/>
        </w:rPr>
        <w:t>0.81 (m, 12H, C(CH</w:t>
      </w:r>
      <w:r>
        <w:rPr>
          <w:szCs w:val="24"/>
          <w:vertAlign w:val="subscript"/>
        </w:rPr>
        <w:t>3</w:t>
      </w:r>
      <w:r>
        <w:rPr>
          <w:szCs w:val="24"/>
        </w:rPr>
        <w:t>)</w:t>
      </w:r>
      <w:r>
        <w:rPr>
          <w:szCs w:val="24"/>
          <w:vertAlign w:val="subscript"/>
        </w:rPr>
        <w:t>3</w:t>
      </w:r>
      <w:r>
        <w:rPr>
          <w:szCs w:val="24"/>
        </w:rPr>
        <w:t xml:space="preserve"> and CH</w:t>
      </w:r>
      <w:r>
        <w:rPr>
          <w:szCs w:val="24"/>
          <w:vertAlign w:val="subscript"/>
        </w:rPr>
        <w:t>3</w:t>
      </w:r>
      <w:r>
        <w:rPr>
          <w:szCs w:val="24"/>
        </w:rPr>
        <w:t>), 0.26</w:t>
      </w:r>
      <w:r>
        <w:rPr>
          <w:rFonts w:eastAsia="Symbol"/>
          <w:szCs w:val="24"/>
        </w:rPr>
        <w:t>-</w:t>
      </w:r>
      <w:r>
        <w:rPr>
          <w:szCs w:val="24"/>
        </w:rPr>
        <w:t>0.05 (m, 6H, Si(CH</w:t>
      </w:r>
      <w:r>
        <w:rPr>
          <w:szCs w:val="24"/>
          <w:vertAlign w:val="subscript"/>
        </w:rPr>
        <w:t>3</w:t>
      </w:r>
      <w:r>
        <w:rPr>
          <w:szCs w:val="24"/>
        </w:rPr>
        <w:t>)</w:t>
      </w:r>
      <w:r>
        <w:rPr>
          <w:szCs w:val="24"/>
          <w:vertAlign w:val="subscript"/>
        </w:rPr>
        <w:t>2</w:t>
      </w:r>
      <w:r>
        <w:rPr>
          <w:szCs w:val="24"/>
        </w:rPr>
        <w:t xml:space="preserve">); </w:t>
      </w:r>
      <w:r>
        <w:rPr>
          <w:b/>
          <w:bCs/>
          <w:szCs w:val="24"/>
          <w:vertAlign w:val="superscript"/>
        </w:rPr>
        <w:t>13</w:t>
      </w:r>
      <w:r>
        <w:rPr>
          <w:b/>
          <w:bCs/>
          <w:szCs w:val="24"/>
        </w:rPr>
        <w:t>C-NMR</w:t>
      </w:r>
      <w:r>
        <w:rPr>
          <w:szCs w:val="24"/>
        </w:rPr>
        <w:t xml:space="preserve"> (50 MHz, CDCl</w:t>
      </w:r>
      <w:r>
        <w:rPr>
          <w:szCs w:val="24"/>
          <w:vertAlign w:val="subscript"/>
        </w:rPr>
        <w:t>3</w:t>
      </w:r>
      <w:r>
        <w:rPr>
          <w:szCs w:val="24"/>
        </w:rPr>
        <w:t xml:space="preserve">): </w:t>
      </w:r>
      <w:r>
        <w:rPr>
          <w:i/>
          <w:szCs w:val="24"/>
          <w:lang w:val="el-GR"/>
        </w:rPr>
        <w:t>δ</w:t>
      </w:r>
      <w:r>
        <w:rPr>
          <w:szCs w:val="24"/>
        </w:rPr>
        <w:t xml:space="preserve"> 178.4, 178.0, 170.6, 156.4, 135.2, 129.1, 114.3, 78.4, 72.5, 72.4, 71.6, 71.5, 61.7, 35.0, 33.8, 33.8, 31.8, 31.7, 29.4, 29.2, 25.7, 25.7, 22.6, 18.2, 14.1, 14.1, -4.7, -5.2, -5.2; </w:t>
      </w:r>
      <w:r>
        <w:rPr>
          <w:b/>
          <w:bCs/>
          <w:szCs w:val="24"/>
        </w:rPr>
        <w:t>HRMS (ESI</w:t>
      </w:r>
      <w:r>
        <w:rPr>
          <w:b/>
          <w:bCs/>
          <w:szCs w:val="24"/>
          <w:vertAlign w:val="superscript"/>
        </w:rPr>
        <w:t>+</w:t>
      </w:r>
      <w:r>
        <w:rPr>
          <w:b/>
          <w:bCs/>
          <w:szCs w:val="24"/>
        </w:rPr>
        <w:t>)</w:t>
      </w:r>
      <w:r>
        <w:rPr>
          <w:szCs w:val="24"/>
        </w:rPr>
        <w:t xml:space="preserve"> </w:t>
      </w:r>
      <w:r>
        <w:rPr>
          <w:i/>
          <w:iCs/>
          <w:szCs w:val="24"/>
        </w:rPr>
        <w:t xml:space="preserve">m/z </w:t>
      </w:r>
      <w:proofErr w:type="spellStart"/>
      <w:r>
        <w:rPr>
          <w:szCs w:val="24"/>
        </w:rPr>
        <w:t>calcd</w:t>
      </w:r>
      <w:proofErr w:type="spellEnd"/>
      <w:r>
        <w:rPr>
          <w:szCs w:val="24"/>
        </w:rPr>
        <w:t xml:space="preserve"> for C</w:t>
      </w:r>
      <w:r>
        <w:rPr>
          <w:szCs w:val="24"/>
          <w:vertAlign w:val="subscript"/>
        </w:rPr>
        <w:t>28</w:t>
      </w:r>
      <w:r>
        <w:rPr>
          <w:szCs w:val="24"/>
        </w:rPr>
        <w:t>H</w:t>
      </w:r>
      <w:r>
        <w:rPr>
          <w:szCs w:val="24"/>
          <w:vertAlign w:val="subscript"/>
        </w:rPr>
        <w:t>48</w:t>
      </w:r>
      <w:r>
        <w:rPr>
          <w:szCs w:val="24"/>
        </w:rPr>
        <w:t>NO</w:t>
      </w:r>
      <w:r>
        <w:rPr>
          <w:szCs w:val="24"/>
          <w:vertAlign w:val="subscript"/>
        </w:rPr>
        <w:t>4</w:t>
      </w:r>
      <w:r>
        <w:rPr>
          <w:szCs w:val="24"/>
        </w:rPr>
        <w:t>SSi</w:t>
      </w:r>
      <w:r>
        <w:rPr>
          <w:szCs w:val="24"/>
          <w:vertAlign w:val="superscript"/>
        </w:rPr>
        <w:t>+</w:t>
      </w:r>
      <w:r>
        <w:rPr>
          <w:szCs w:val="24"/>
        </w:rPr>
        <w:t>: 522.3068; [M + H]</w:t>
      </w:r>
      <w:r>
        <w:rPr>
          <w:szCs w:val="24"/>
          <w:vertAlign w:val="superscript"/>
        </w:rPr>
        <w:t xml:space="preserve">+ </w:t>
      </w:r>
      <w:r>
        <w:rPr>
          <w:szCs w:val="24"/>
        </w:rPr>
        <w:t>found: 522.3060.</w:t>
      </w:r>
    </w:p>
    <w:p w14:paraId="57BE2107" w14:textId="77777777" w:rsidR="0009120E" w:rsidRDefault="0009120E" w:rsidP="0009120E">
      <w:pPr>
        <w:pStyle w:val="TAMainText"/>
        <w:spacing w:line="276" w:lineRule="auto"/>
        <w:ind w:firstLine="0"/>
        <w:jc w:val="center"/>
        <w:rPr>
          <w:b/>
          <w:szCs w:val="24"/>
        </w:rPr>
      </w:pPr>
    </w:p>
    <w:p w14:paraId="3405F3CB" w14:textId="77777777" w:rsidR="0009120E" w:rsidRDefault="0009120E" w:rsidP="0009120E">
      <w:pPr>
        <w:pStyle w:val="TAMainText"/>
        <w:spacing w:line="276" w:lineRule="auto"/>
        <w:ind w:firstLine="0"/>
        <w:jc w:val="center"/>
      </w:pPr>
      <w:r>
        <w:rPr>
          <w:b/>
          <w:szCs w:val="24"/>
        </w:rPr>
        <w:t>Methyl 2-(1-(</w:t>
      </w:r>
      <w:r>
        <w:rPr>
          <w:b/>
          <w:i/>
          <w:szCs w:val="24"/>
        </w:rPr>
        <w:t>tert</w:t>
      </w:r>
      <w:r>
        <w:rPr>
          <w:b/>
          <w:szCs w:val="24"/>
        </w:rPr>
        <w:t>-butyldimethylsilyloxy)-2-(4-(</w:t>
      </w:r>
      <w:proofErr w:type="gramStart"/>
      <w:r>
        <w:rPr>
          <w:b/>
          <w:szCs w:val="24"/>
        </w:rPr>
        <w:t>heptyloxy)phenoxy</w:t>
      </w:r>
      <w:proofErr w:type="gramEnd"/>
      <w:r>
        <w:rPr>
          <w:b/>
          <w:szCs w:val="24"/>
        </w:rPr>
        <w:t>)ethyl)-4,5-dihydrothiazole-4-carboxylate (mixture of diastereomers) (14b)</w:t>
      </w:r>
    </w:p>
    <w:p w14:paraId="63667BF3" w14:textId="77777777" w:rsidR="0009120E" w:rsidRDefault="0009120E" w:rsidP="0009120E">
      <w:pPr>
        <w:pStyle w:val="TAMainText"/>
        <w:spacing w:line="276" w:lineRule="auto"/>
        <w:ind w:firstLine="0"/>
        <w:jc w:val="center"/>
      </w:pPr>
      <w:r>
        <w:rPr>
          <w:szCs w:val="24"/>
        </w:rPr>
        <w:object w:dxaOrig="4416" w:dyaOrig="1522" w14:anchorId="3CE2CC9D">
          <v:shape id="_x0000_i1052" type="#_x0000_t75" style="width:221.25pt;height:76.5pt" o:ole="">
            <v:imagedata r:id="rId71" o:title=""/>
          </v:shape>
          <o:OLEObject Type="Embed" ProgID="ChemDraw.Document.6.0" ShapeID="_x0000_i1052" DrawAspect="Content" ObjectID="_1759568493" r:id="rId72"/>
        </w:object>
      </w:r>
    </w:p>
    <w:p w14:paraId="6DAE04DF" w14:textId="77777777" w:rsidR="0009120E" w:rsidRDefault="0009120E" w:rsidP="0009120E">
      <w:pPr>
        <w:pStyle w:val="TAMainText"/>
        <w:spacing w:line="360" w:lineRule="auto"/>
        <w:ind w:firstLine="0"/>
      </w:pPr>
      <w:r>
        <w:rPr>
          <w:szCs w:val="24"/>
        </w:rPr>
        <w:t xml:space="preserve">Yield 63%; Pale yellow oil; </w:t>
      </w:r>
      <w:r>
        <w:rPr>
          <w:b/>
          <w:bCs/>
          <w:szCs w:val="24"/>
          <w:vertAlign w:val="superscript"/>
        </w:rPr>
        <w:t>1</w:t>
      </w:r>
      <w:r>
        <w:rPr>
          <w:b/>
          <w:bCs/>
          <w:szCs w:val="24"/>
        </w:rPr>
        <w:t>H-NMR</w:t>
      </w:r>
      <w:r>
        <w:rPr>
          <w:szCs w:val="24"/>
        </w:rPr>
        <w:t xml:space="preserve"> (200 MHz, CDCl</w:t>
      </w:r>
      <w:r>
        <w:rPr>
          <w:szCs w:val="24"/>
          <w:vertAlign w:val="subscript"/>
        </w:rPr>
        <w:t>3</w:t>
      </w:r>
      <w:r>
        <w:rPr>
          <w:szCs w:val="24"/>
        </w:rPr>
        <w:t xml:space="preserve">): </w:t>
      </w:r>
      <w:r>
        <w:rPr>
          <w:i/>
          <w:szCs w:val="24"/>
          <w:lang w:val="el-GR"/>
        </w:rPr>
        <w:t>δ</w:t>
      </w:r>
      <w:r>
        <w:rPr>
          <w:szCs w:val="24"/>
        </w:rPr>
        <w:t xml:space="preserve"> 6.89-6.67 (m, 4H, </w:t>
      </w:r>
      <w:proofErr w:type="spellStart"/>
      <w:r>
        <w:rPr>
          <w:szCs w:val="24"/>
        </w:rPr>
        <w:t>ArH</w:t>
      </w:r>
      <w:proofErr w:type="spellEnd"/>
      <w:r>
        <w:rPr>
          <w:szCs w:val="24"/>
        </w:rPr>
        <w:t>), 5.23-5.07 (m, 1H, OCH), 5.02-4.89 (m, 1H, NCH), 4.28-3.94 (m, 2H, OCH</w:t>
      </w:r>
      <w:r>
        <w:rPr>
          <w:szCs w:val="24"/>
          <w:vertAlign w:val="subscript"/>
        </w:rPr>
        <w:t>2</w:t>
      </w:r>
      <w:r>
        <w:rPr>
          <w:szCs w:val="24"/>
        </w:rPr>
        <w:t xml:space="preserve">), 3.88 (t, </w:t>
      </w:r>
      <w:r>
        <w:rPr>
          <w:i/>
          <w:szCs w:val="24"/>
        </w:rPr>
        <w:t>J</w:t>
      </w:r>
      <w:r>
        <w:rPr>
          <w:szCs w:val="24"/>
        </w:rPr>
        <w:t xml:space="preserve"> = 6.6 Hz, 2H, OCH</w:t>
      </w:r>
      <w:r>
        <w:rPr>
          <w:szCs w:val="24"/>
          <w:vertAlign w:val="subscript"/>
        </w:rPr>
        <w:t>2</w:t>
      </w:r>
      <w:r>
        <w:rPr>
          <w:szCs w:val="24"/>
        </w:rPr>
        <w:t>), 3.80 (s, 3H, OCH</w:t>
      </w:r>
      <w:r>
        <w:rPr>
          <w:szCs w:val="24"/>
          <w:vertAlign w:val="subscript"/>
        </w:rPr>
        <w:t>3</w:t>
      </w:r>
      <w:r>
        <w:rPr>
          <w:szCs w:val="24"/>
        </w:rPr>
        <w:t>), 3.57-3.39 (m, 2H, SCH</w:t>
      </w:r>
      <w:r>
        <w:rPr>
          <w:szCs w:val="24"/>
          <w:vertAlign w:val="subscript"/>
        </w:rPr>
        <w:t>2</w:t>
      </w:r>
      <w:r>
        <w:rPr>
          <w:szCs w:val="24"/>
        </w:rPr>
        <w:t>), 1.83-1.64 (m, 2H, CH</w:t>
      </w:r>
      <w:r>
        <w:rPr>
          <w:szCs w:val="24"/>
          <w:vertAlign w:val="subscript"/>
        </w:rPr>
        <w:t>2</w:t>
      </w:r>
      <w:r>
        <w:rPr>
          <w:szCs w:val="24"/>
        </w:rPr>
        <w:t>), 1.52-1.18 (m, 8H, 4 x CH</w:t>
      </w:r>
      <w:r>
        <w:rPr>
          <w:szCs w:val="24"/>
          <w:vertAlign w:val="subscript"/>
        </w:rPr>
        <w:t>2</w:t>
      </w:r>
      <w:r>
        <w:rPr>
          <w:szCs w:val="24"/>
        </w:rPr>
        <w:t>), 1.00-0.72 (m, 12H, C(CH</w:t>
      </w:r>
      <w:r>
        <w:rPr>
          <w:szCs w:val="24"/>
          <w:vertAlign w:val="subscript"/>
        </w:rPr>
        <w:t>3</w:t>
      </w:r>
      <w:r>
        <w:rPr>
          <w:szCs w:val="24"/>
        </w:rPr>
        <w:t>)</w:t>
      </w:r>
      <w:r>
        <w:rPr>
          <w:szCs w:val="24"/>
          <w:vertAlign w:val="subscript"/>
        </w:rPr>
        <w:t>3</w:t>
      </w:r>
      <w:r>
        <w:rPr>
          <w:szCs w:val="24"/>
        </w:rPr>
        <w:t xml:space="preserve"> and CH</w:t>
      </w:r>
      <w:r>
        <w:rPr>
          <w:szCs w:val="24"/>
          <w:vertAlign w:val="subscript"/>
        </w:rPr>
        <w:t>3</w:t>
      </w:r>
      <w:r>
        <w:rPr>
          <w:szCs w:val="24"/>
        </w:rPr>
        <w:t>), 0.24-0.03 (m, 6H, Si(CH</w:t>
      </w:r>
      <w:r>
        <w:rPr>
          <w:szCs w:val="24"/>
          <w:vertAlign w:val="subscript"/>
        </w:rPr>
        <w:t>3</w:t>
      </w:r>
      <w:r>
        <w:rPr>
          <w:szCs w:val="24"/>
        </w:rPr>
        <w:t>)</w:t>
      </w:r>
      <w:r>
        <w:rPr>
          <w:szCs w:val="24"/>
          <w:vertAlign w:val="subscript"/>
        </w:rPr>
        <w:t>2</w:t>
      </w:r>
      <w:r>
        <w:rPr>
          <w:szCs w:val="24"/>
        </w:rPr>
        <w:t xml:space="preserve">); </w:t>
      </w:r>
      <w:r>
        <w:rPr>
          <w:b/>
          <w:bCs/>
          <w:szCs w:val="24"/>
          <w:vertAlign w:val="superscript"/>
        </w:rPr>
        <w:t>13</w:t>
      </w:r>
      <w:r>
        <w:rPr>
          <w:b/>
          <w:bCs/>
          <w:szCs w:val="24"/>
        </w:rPr>
        <w:t>C-NMR</w:t>
      </w:r>
      <w:r>
        <w:rPr>
          <w:szCs w:val="24"/>
        </w:rPr>
        <w:t xml:space="preserve"> (50 MHz, CDCl</w:t>
      </w:r>
      <w:r>
        <w:rPr>
          <w:szCs w:val="24"/>
          <w:vertAlign w:val="subscript"/>
        </w:rPr>
        <w:t>3</w:t>
      </w:r>
      <w:r>
        <w:rPr>
          <w:szCs w:val="24"/>
        </w:rPr>
        <w:t xml:space="preserve">): </w:t>
      </w:r>
      <w:r>
        <w:rPr>
          <w:i/>
          <w:szCs w:val="24"/>
          <w:lang w:val="el-GR"/>
        </w:rPr>
        <w:t>δ</w:t>
      </w:r>
      <w:r>
        <w:rPr>
          <w:szCs w:val="24"/>
        </w:rPr>
        <w:t xml:space="preserve"> 178.8, 178.3, 171.1, 153.4, 152.5, 115.4, 115.2, 78.3, 78.2, 72.5, 72.5, 72.1, 68.5, 52.8, 33.7, 31.7, 29.3, 29.0, 26.0, 25.6, 22.6, 18.2, 14.1, -4.7, -5.2; </w:t>
      </w:r>
      <w:r>
        <w:rPr>
          <w:b/>
          <w:bCs/>
          <w:szCs w:val="24"/>
        </w:rPr>
        <w:t>HRMS (ESI</w:t>
      </w:r>
      <w:r>
        <w:rPr>
          <w:b/>
          <w:bCs/>
          <w:szCs w:val="24"/>
          <w:vertAlign w:val="superscript"/>
        </w:rPr>
        <w:t>+</w:t>
      </w:r>
      <w:r>
        <w:rPr>
          <w:b/>
          <w:bCs/>
          <w:szCs w:val="24"/>
        </w:rPr>
        <w:t>)</w:t>
      </w:r>
      <w:r>
        <w:rPr>
          <w:szCs w:val="24"/>
        </w:rPr>
        <w:t xml:space="preserve"> </w:t>
      </w:r>
      <w:r>
        <w:rPr>
          <w:i/>
          <w:iCs/>
          <w:szCs w:val="24"/>
        </w:rPr>
        <w:t xml:space="preserve">m/z </w:t>
      </w:r>
      <w:proofErr w:type="spellStart"/>
      <w:r>
        <w:rPr>
          <w:szCs w:val="24"/>
        </w:rPr>
        <w:t>calcd</w:t>
      </w:r>
      <w:proofErr w:type="spellEnd"/>
      <w:r>
        <w:rPr>
          <w:szCs w:val="24"/>
        </w:rPr>
        <w:t xml:space="preserve"> for C</w:t>
      </w:r>
      <w:r>
        <w:rPr>
          <w:szCs w:val="24"/>
          <w:vertAlign w:val="subscript"/>
        </w:rPr>
        <w:t>26</w:t>
      </w:r>
      <w:r>
        <w:rPr>
          <w:szCs w:val="24"/>
        </w:rPr>
        <w:t>H</w:t>
      </w:r>
      <w:r>
        <w:rPr>
          <w:szCs w:val="24"/>
          <w:vertAlign w:val="subscript"/>
        </w:rPr>
        <w:t>43</w:t>
      </w:r>
      <w:r>
        <w:rPr>
          <w:szCs w:val="24"/>
        </w:rPr>
        <w:t>NNaO</w:t>
      </w:r>
      <w:r>
        <w:rPr>
          <w:szCs w:val="24"/>
          <w:vertAlign w:val="subscript"/>
        </w:rPr>
        <w:t>5</w:t>
      </w:r>
      <w:r>
        <w:rPr>
          <w:szCs w:val="24"/>
        </w:rPr>
        <w:t>SSi</w:t>
      </w:r>
      <w:r>
        <w:rPr>
          <w:szCs w:val="24"/>
          <w:vertAlign w:val="superscript"/>
        </w:rPr>
        <w:t>+</w:t>
      </w:r>
      <w:r>
        <w:rPr>
          <w:szCs w:val="24"/>
        </w:rPr>
        <w:t>: 532.2523; [M + Na]</w:t>
      </w:r>
      <w:r>
        <w:rPr>
          <w:szCs w:val="24"/>
          <w:vertAlign w:val="superscript"/>
        </w:rPr>
        <w:t>+</w:t>
      </w:r>
      <w:r>
        <w:rPr>
          <w:szCs w:val="24"/>
        </w:rPr>
        <w:t>found: 532.2523.</w:t>
      </w:r>
    </w:p>
    <w:p w14:paraId="47FDD8EB" w14:textId="77777777" w:rsidR="0009120E" w:rsidRDefault="0009120E" w:rsidP="0009120E">
      <w:pPr>
        <w:pStyle w:val="TAMainText"/>
        <w:spacing w:line="360" w:lineRule="auto"/>
        <w:ind w:firstLine="0"/>
        <w:jc w:val="center"/>
      </w:pPr>
      <w:r>
        <w:rPr>
          <w:b/>
          <w:szCs w:val="24"/>
        </w:rPr>
        <w:t>Methyl 2-(1-(</w:t>
      </w:r>
      <w:r>
        <w:rPr>
          <w:b/>
          <w:i/>
          <w:szCs w:val="24"/>
        </w:rPr>
        <w:t>tert</w:t>
      </w:r>
      <w:r>
        <w:rPr>
          <w:b/>
          <w:szCs w:val="24"/>
        </w:rPr>
        <w:t>-butyldimethylsilyloxy)-2-(4-</w:t>
      </w:r>
      <w:proofErr w:type="gramStart"/>
      <w:r>
        <w:rPr>
          <w:b/>
          <w:szCs w:val="24"/>
        </w:rPr>
        <w:t>phenoxyphenoxy)ethyl</w:t>
      </w:r>
      <w:proofErr w:type="gramEnd"/>
      <w:r>
        <w:rPr>
          <w:b/>
          <w:szCs w:val="24"/>
        </w:rPr>
        <w:t>)-4,5-dihydrothiazole-4-carboxylate (mixture of diastereomers) (14c)</w:t>
      </w:r>
    </w:p>
    <w:p w14:paraId="70779D97" w14:textId="77777777" w:rsidR="0009120E" w:rsidRDefault="0009120E" w:rsidP="0009120E">
      <w:pPr>
        <w:pStyle w:val="TAMainText"/>
        <w:spacing w:line="360" w:lineRule="auto"/>
        <w:ind w:firstLine="0"/>
        <w:jc w:val="center"/>
      </w:pPr>
      <w:r>
        <w:rPr>
          <w:szCs w:val="24"/>
        </w:rPr>
        <w:object w:dxaOrig="3423" w:dyaOrig="1522" w14:anchorId="63D077B4">
          <v:shape id="_x0000_i1053" type="#_x0000_t75" style="width:172.5pt;height:76.5pt" o:ole="">
            <v:imagedata r:id="rId73" o:title=""/>
          </v:shape>
          <o:OLEObject Type="Embed" ProgID="ChemDraw.Document.6.0" ShapeID="_x0000_i1053" DrawAspect="Content" ObjectID="_1759568494" r:id="rId74"/>
        </w:object>
      </w:r>
    </w:p>
    <w:p w14:paraId="37E58B1D" w14:textId="77777777" w:rsidR="0009120E" w:rsidRDefault="0009120E" w:rsidP="0009120E">
      <w:pPr>
        <w:pStyle w:val="TAMainText"/>
        <w:spacing w:line="360" w:lineRule="auto"/>
        <w:ind w:firstLine="0"/>
      </w:pPr>
      <w:r>
        <w:rPr>
          <w:szCs w:val="24"/>
        </w:rPr>
        <w:t>Yield 80%; White oil</w:t>
      </w:r>
      <w:r w:rsidRPr="004665F3">
        <w:rPr>
          <w:szCs w:val="24"/>
        </w:rPr>
        <w:t xml:space="preserve">; </w:t>
      </w:r>
      <w:r w:rsidRPr="004665F3">
        <w:rPr>
          <w:b/>
          <w:bCs/>
          <w:szCs w:val="24"/>
          <w:vertAlign w:val="superscript"/>
        </w:rPr>
        <w:t>1</w:t>
      </w:r>
      <w:r w:rsidRPr="004665F3">
        <w:rPr>
          <w:b/>
          <w:bCs/>
          <w:szCs w:val="24"/>
        </w:rPr>
        <w:t>H-NMR</w:t>
      </w:r>
      <w:r w:rsidRPr="004665F3">
        <w:rPr>
          <w:szCs w:val="24"/>
        </w:rPr>
        <w:t xml:space="preserve"> (200 MHz, CDCl</w:t>
      </w:r>
      <w:r w:rsidRPr="004665F3">
        <w:rPr>
          <w:szCs w:val="24"/>
          <w:vertAlign w:val="subscript"/>
        </w:rPr>
        <w:t>3</w:t>
      </w:r>
      <w:r w:rsidRPr="004665F3">
        <w:rPr>
          <w:szCs w:val="24"/>
        </w:rPr>
        <w:t xml:space="preserve">): </w:t>
      </w:r>
      <w:r w:rsidRPr="004665F3">
        <w:rPr>
          <w:i/>
          <w:szCs w:val="24"/>
          <w:lang w:val="el-GR"/>
        </w:rPr>
        <w:t>δ</w:t>
      </w:r>
      <w:r w:rsidRPr="004665F3">
        <w:rPr>
          <w:i/>
          <w:szCs w:val="24"/>
        </w:rPr>
        <w:t xml:space="preserve"> </w:t>
      </w:r>
      <w:r w:rsidRPr="004665F3">
        <w:rPr>
          <w:szCs w:val="24"/>
        </w:rPr>
        <w:t xml:space="preserve">7.32-7.19 (m, 2H, </w:t>
      </w:r>
      <w:proofErr w:type="spellStart"/>
      <w:r w:rsidRPr="004665F3">
        <w:rPr>
          <w:szCs w:val="24"/>
        </w:rPr>
        <w:t>ArH</w:t>
      </w:r>
      <w:proofErr w:type="spellEnd"/>
      <w:r w:rsidRPr="004665F3">
        <w:rPr>
          <w:szCs w:val="24"/>
        </w:rPr>
        <w:t xml:space="preserve">), 7.07-6.78 (m, 7H, </w:t>
      </w:r>
      <w:proofErr w:type="spellStart"/>
      <w:r w:rsidRPr="004665F3">
        <w:rPr>
          <w:szCs w:val="24"/>
        </w:rPr>
        <w:t>ArH</w:t>
      </w:r>
      <w:proofErr w:type="spellEnd"/>
      <w:r w:rsidRPr="004665F3">
        <w:rPr>
          <w:szCs w:val="24"/>
        </w:rPr>
        <w:t>), 5.22-5.05 (m, 1H, OCH), 5.01-4.89 (m, 1H, NCH), 4.30-4.14 (m, 1H, OC</w:t>
      </w:r>
      <w:r w:rsidRPr="004665F3">
        <w:rPr>
          <w:i/>
          <w:iCs/>
          <w:szCs w:val="24"/>
        </w:rPr>
        <w:t>H</w:t>
      </w:r>
      <w:r w:rsidRPr="004665F3">
        <w:rPr>
          <w:szCs w:val="24"/>
        </w:rPr>
        <w:t>H), 4.11-3.92 (m, 1H, OC</w:t>
      </w:r>
      <w:r w:rsidRPr="004665F3">
        <w:rPr>
          <w:i/>
          <w:iCs/>
          <w:szCs w:val="24"/>
        </w:rPr>
        <w:t>H</w:t>
      </w:r>
      <w:r w:rsidRPr="004665F3">
        <w:rPr>
          <w:szCs w:val="24"/>
        </w:rPr>
        <w:t>H), 3.77 (s, 3H, OCH</w:t>
      </w:r>
      <w:r w:rsidRPr="004665F3">
        <w:rPr>
          <w:szCs w:val="24"/>
          <w:vertAlign w:val="subscript"/>
        </w:rPr>
        <w:t>3</w:t>
      </w:r>
      <w:r w:rsidRPr="004665F3">
        <w:rPr>
          <w:szCs w:val="24"/>
        </w:rPr>
        <w:t>), 3.54-3.38 (m, 2H, SCH</w:t>
      </w:r>
      <w:r w:rsidRPr="004665F3">
        <w:rPr>
          <w:szCs w:val="24"/>
          <w:vertAlign w:val="subscript"/>
        </w:rPr>
        <w:t>2</w:t>
      </w:r>
      <w:r w:rsidRPr="004665F3">
        <w:rPr>
          <w:szCs w:val="24"/>
        </w:rPr>
        <w:t>), 0.90 (s, 9H, C(CH</w:t>
      </w:r>
      <w:r w:rsidRPr="004665F3">
        <w:rPr>
          <w:szCs w:val="24"/>
          <w:vertAlign w:val="subscript"/>
        </w:rPr>
        <w:t>3</w:t>
      </w:r>
      <w:r w:rsidRPr="004665F3">
        <w:rPr>
          <w:szCs w:val="24"/>
        </w:rPr>
        <w:t>)</w:t>
      </w:r>
      <w:r w:rsidRPr="004665F3">
        <w:rPr>
          <w:szCs w:val="24"/>
          <w:vertAlign w:val="subscript"/>
        </w:rPr>
        <w:t>3</w:t>
      </w:r>
      <w:r w:rsidRPr="004665F3">
        <w:rPr>
          <w:szCs w:val="24"/>
        </w:rPr>
        <w:t>), 0.29-(-0.02) (m, 6H, Si(CH</w:t>
      </w:r>
      <w:r w:rsidRPr="004665F3">
        <w:rPr>
          <w:szCs w:val="24"/>
          <w:vertAlign w:val="subscript"/>
        </w:rPr>
        <w:t>3</w:t>
      </w:r>
      <w:r w:rsidRPr="004665F3">
        <w:rPr>
          <w:szCs w:val="24"/>
        </w:rPr>
        <w:t>)</w:t>
      </w:r>
      <w:r w:rsidRPr="004665F3">
        <w:rPr>
          <w:szCs w:val="24"/>
          <w:vertAlign w:val="subscript"/>
        </w:rPr>
        <w:t>2</w:t>
      </w:r>
      <w:r w:rsidRPr="004665F3">
        <w:rPr>
          <w:szCs w:val="24"/>
        </w:rPr>
        <w:t xml:space="preserve">); </w:t>
      </w:r>
      <w:r w:rsidRPr="004665F3">
        <w:rPr>
          <w:b/>
          <w:bCs/>
          <w:szCs w:val="24"/>
          <w:vertAlign w:val="superscript"/>
        </w:rPr>
        <w:t>13</w:t>
      </w:r>
      <w:r w:rsidRPr="004665F3">
        <w:rPr>
          <w:b/>
          <w:bCs/>
          <w:szCs w:val="24"/>
        </w:rPr>
        <w:t>C-NMR</w:t>
      </w:r>
      <w:r>
        <w:rPr>
          <w:szCs w:val="24"/>
        </w:rPr>
        <w:t xml:space="preserve"> (50 MHz, CDCl</w:t>
      </w:r>
      <w:r>
        <w:rPr>
          <w:szCs w:val="24"/>
          <w:vertAlign w:val="subscript"/>
        </w:rPr>
        <w:t>3</w:t>
      </w:r>
      <w:r>
        <w:rPr>
          <w:szCs w:val="24"/>
        </w:rPr>
        <w:t xml:space="preserve">): </w:t>
      </w:r>
      <w:r>
        <w:rPr>
          <w:i/>
          <w:szCs w:val="24"/>
          <w:lang w:val="el-GR"/>
        </w:rPr>
        <w:t>δ</w:t>
      </w:r>
      <w:r>
        <w:rPr>
          <w:szCs w:val="24"/>
        </w:rPr>
        <w:t xml:space="preserve"> 178.6, 178.0, 171.0, 158.3, 154.7, 150.2, 129.5, 122.3, 120.7, 117.5, 115.6, 78.3, 78.2, 72.4, 72.0, 53.2, 52.6, 33.7, 25.6, 18.2, -4.7, -5.2; </w:t>
      </w:r>
      <w:r>
        <w:rPr>
          <w:b/>
          <w:bCs/>
          <w:szCs w:val="24"/>
        </w:rPr>
        <w:t>HRMS (ESI</w:t>
      </w:r>
      <w:r>
        <w:rPr>
          <w:b/>
          <w:bCs/>
          <w:szCs w:val="24"/>
          <w:vertAlign w:val="superscript"/>
        </w:rPr>
        <w:t>+</w:t>
      </w:r>
      <w:r>
        <w:rPr>
          <w:b/>
          <w:bCs/>
          <w:szCs w:val="24"/>
        </w:rPr>
        <w:t>)</w:t>
      </w:r>
      <w:r>
        <w:rPr>
          <w:szCs w:val="24"/>
        </w:rPr>
        <w:t xml:space="preserve"> </w:t>
      </w:r>
      <w:r>
        <w:rPr>
          <w:i/>
          <w:iCs/>
          <w:szCs w:val="24"/>
        </w:rPr>
        <w:t xml:space="preserve">m/z </w:t>
      </w:r>
      <w:proofErr w:type="spellStart"/>
      <w:r>
        <w:rPr>
          <w:szCs w:val="24"/>
        </w:rPr>
        <w:t>calcd</w:t>
      </w:r>
      <w:proofErr w:type="spellEnd"/>
      <w:r>
        <w:rPr>
          <w:szCs w:val="24"/>
        </w:rPr>
        <w:t xml:space="preserve"> for C</w:t>
      </w:r>
      <w:r>
        <w:rPr>
          <w:szCs w:val="24"/>
          <w:vertAlign w:val="subscript"/>
        </w:rPr>
        <w:t>25</w:t>
      </w:r>
      <w:r>
        <w:rPr>
          <w:szCs w:val="24"/>
        </w:rPr>
        <w:t>H</w:t>
      </w:r>
      <w:r>
        <w:rPr>
          <w:szCs w:val="24"/>
          <w:vertAlign w:val="subscript"/>
        </w:rPr>
        <w:t>34</w:t>
      </w:r>
      <w:r>
        <w:rPr>
          <w:szCs w:val="24"/>
        </w:rPr>
        <w:t>NO</w:t>
      </w:r>
      <w:r>
        <w:rPr>
          <w:szCs w:val="24"/>
          <w:vertAlign w:val="subscript"/>
        </w:rPr>
        <w:t>5</w:t>
      </w:r>
      <w:r>
        <w:rPr>
          <w:szCs w:val="24"/>
        </w:rPr>
        <w:t>SSi</w:t>
      </w:r>
      <w:r>
        <w:rPr>
          <w:szCs w:val="24"/>
          <w:vertAlign w:val="superscript"/>
        </w:rPr>
        <w:t>+</w:t>
      </w:r>
      <w:r>
        <w:rPr>
          <w:szCs w:val="24"/>
        </w:rPr>
        <w:t>: 488.1921; [M + H]</w:t>
      </w:r>
      <w:r>
        <w:rPr>
          <w:szCs w:val="24"/>
          <w:vertAlign w:val="superscript"/>
        </w:rPr>
        <w:t xml:space="preserve">+ </w:t>
      </w:r>
      <w:r>
        <w:rPr>
          <w:szCs w:val="24"/>
        </w:rPr>
        <w:t>found: 488.1922.</w:t>
      </w:r>
    </w:p>
    <w:p w14:paraId="7C16A8AE" w14:textId="77777777" w:rsidR="0009120E" w:rsidRDefault="0009120E" w:rsidP="0009120E">
      <w:pPr>
        <w:pStyle w:val="TAMainText"/>
        <w:spacing w:line="360" w:lineRule="auto"/>
        <w:ind w:firstLine="0"/>
        <w:jc w:val="center"/>
      </w:pPr>
      <w:r>
        <w:rPr>
          <w:b/>
          <w:szCs w:val="24"/>
        </w:rPr>
        <w:lastRenderedPageBreak/>
        <w:t>Methyl 2-(1-((</w:t>
      </w:r>
      <w:r>
        <w:rPr>
          <w:b/>
          <w:i/>
          <w:szCs w:val="24"/>
        </w:rPr>
        <w:t>tert</w:t>
      </w:r>
      <w:r>
        <w:rPr>
          <w:b/>
          <w:szCs w:val="24"/>
        </w:rPr>
        <w:t>-</w:t>
      </w:r>
      <w:proofErr w:type="gramStart"/>
      <w:r>
        <w:rPr>
          <w:b/>
          <w:szCs w:val="24"/>
        </w:rPr>
        <w:t>butyldimethylsilyl)oxy</w:t>
      </w:r>
      <w:proofErr w:type="gramEnd"/>
      <w:r>
        <w:rPr>
          <w:b/>
          <w:szCs w:val="24"/>
        </w:rPr>
        <w:t>)-2-(4-(4-fluorophenoxy)phenoxy)ethyl)-4,5-dihydrothiazole-4-carboxylate (mixture of diastereomers) (14d)</w:t>
      </w:r>
    </w:p>
    <w:p w14:paraId="0C52108D" w14:textId="77777777" w:rsidR="0009120E" w:rsidRDefault="0009120E" w:rsidP="0009120E">
      <w:pPr>
        <w:pStyle w:val="TAMainText"/>
        <w:spacing w:line="360" w:lineRule="auto"/>
        <w:ind w:firstLine="0"/>
        <w:jc w:val="center"/>
      </w:pPr>
      <w:r>
        <w:rPr>
          <w:szCs w:val="24"/>
        </w:rPr>
        <w:object w:dxaOrig="3725" w:dyaOrig="1522" w14:anchorId="4F8D17F8">
          <v:shape id="_x0000_i1054" type="#_x0000_t75" style="width:186pt;height:76.5pt" o:ole="">
            <v:imagedata r:id="rId75" o:title=""/>
          </v:shape>
          <o:OLEObject Type="Embed" ProgID="ChemDraw.Document.6.0" ShapeID="_x0000_i1054" DrawAspect="Content" ObjectID="_1759568495" r:id="rId76"/>
        </w:object>
      </w:r>
    </w:p>
    <w:p w14:paraId="4351B615" w14:textId="77777777" w:rsidR="0009120E" w:rsidRDefault="0009120E" w:rsidP="0009120E">
      <w:pPr>
        <w:pStyle w:val="TAMainText"/>
        <w:spacing w:line="360" w:lineRule="auto"/>
        <w:ind w:firstLine="0"/>
      </w:pPr>
      <w:r>
        <w:rPr>
          <w:szCs w:val="24"/>
        </w:rPr>
        <w:t xml:space="preserve">Yield 35%; White oil; </w:t>
      </w:r>
      <w:r>
        <w:rPr>
          <w:b/>
          <w:bCs/>
          <w:szCs w:val="24"/>
          <w:vertAlign w:val="superscript"/>
        </w:rPr>
        <w:t>1</w:t>
      </w:r>
      <w:r>
        <w:rPr>
          <w:b/>
          <w:bCs/>
          <w:szCs w:val="24"/>
        </w:rPr>
        <w:t>H-NMR</w:t>
      </w:r>
      <w:r>
        <w:rPr>
          <w:szCs w:val="24"/>
        </w:rPr>
        <w:t xml:space="preserve"> (400 MHz, CDCl</w:t>
      </w:r>
      <w:r>
        <w:rPr>
          <w:szCs w:val="24"/>
          <w:vertAlign w:val="subscript"/>
        </w:rPr>
        <w:t>3</w:t>
      </w:r>
      <w:r>
        <w:rPr>
          <w:szCs w:val="24"/>
        </w:rPr>
        <w:t xml:space="preserve">): </w:t>
      </w:r>
      <w:r>
        <w:rPr>
          <w:i/>
          <w:iCs/>
          <w:szCs w:val="24"/>
        </w:rPr>
        <w:t>δ</w:t>
      </w:r>
      <w:r>
        <w:rPr>
          <w:szCs w:val="24"/>
        </w:rPr>
        <w:t xml:space="preserve"> 7.14-6.82 (m, 8H, </w:t>
      </w:r>
      <w:proofErr w:type="spellStart"/>
      <w:r>
        <w:rPr>
          <w:szCs w:val="24"/>
        </w:rPr>
        <w:t>ArH</w:t>
      </w:r>
      <w:proofErr w:type="spellEnd"/>
      <w:r>
        <w:rPr>
          <w:szCs w:val="24"/>
        </w:rPr>
        <w:t>), 5.24-5.09 (m, 1H, OCH), 5.04-4.90 (m, 1H, NCH), 4.35-4.17 (m, 1H, OC</w:t>
      </w:r>
      <w:r>
        <w:rPr>
          <w:i/>
          <w:iCs/>
          <w:szCs w:val="24"/>
        </w:rPr>
        <w:t>H</w:t>
      </w:r>
      <w:r>
        <w:rPr>
          <w:szCs w:val="24"/>
        </w:rPr>
        <w:t>H), 4.14-4.01 (m, 1H, OC</w:t>
      </w:r>
      <w:r>
        <w:rPr>
          <w:i/>
          <w:iCs/>
          <w:szCs w:val="24"/>
        </w:rPr>
        <w:t>H</w:t>
      </w:r>
      <w:r>
        <w:rPr>
          <w:szCs w:val="24"/>
        </w:rPr>
        <w:t>H), 3.81 (s, 3H, OCH</w:t>
      </w:r>
      <w:r>
        <w:rPr>
          <w:szCs w:val="24"/>
          <w:vertAlign w:val="subscript"/>
        </w:rPr>
        <w:t>3</w:t>
      </w:r>
      <w:r>
        <w:rPr>
          <w:szCs w:val="24"/>
        </w:rPr>
        <w:t>), 3.60-3.41 (m, 2H, PhSCH</w:t>
      </w:r>
      <w:r>
        <w:rPr>
          <w:szCs w:val="24"/>
          <w:vertAlign w:val="subscript"/>
        </w:rPr>
        <w:t>2</w:t>
      </w:r>
      <w:r>
        <w:rPr>
          <w:szCs w:val="24"/>
        </w:rPr>
        <w:t>), 0.93 (s, 9H, C(CH</w:t>
      </w:r>
      <w:r>
        <w:rPr>
          <w:szCs w:val="24"/>
          <w:vertAlign w:val="subscript"/>
        </w:rPr>
        <w:t>3</w:t>
      </w:r>
      <w:r>
        <w:rPr>
          <w:szCs w:val="24"/>
        </w:rPr>
        <w:t>)</w:t>
      </w:r>
      <w:r>
        <w:rPr>
          <w:szCs w:val="24"/>
          <w:vertAlign w:val="subscript"/>
        </w:rPr>
        <w:t>3</w:t>
      </w:r>
      <w:r>
        <w:rPr>
          <w:szCs w:val="24"/>
        </w:rPr>
        <w:t>), 0.33-(-0.00) (m, 6H, Si(CH</w:t>
      </w:r>
      <w:r>
        <w:rPr>
          <w:szCs w:val="24"/>
          <w:vertAlign w:val="subscript"/>
        </w:rPr>
        <w:t>3</w:t>
      </w:r>
      <w:r>
        <w:rPr>
          <w:szCs w:val="24"/>
        </w:rPr>
        <w:t>)</w:t>
      </w:r>
      <w:r>
        <w:rPr>
          <w:szCs w:val="24"/>
          <w:vertAlign w:val="subscript"/>
        </w:rPr>
        <w:t>2</w:t>
      </w:r>
      <w:r>
        <w:rPr>
          <w:szCs w:val="24"/>
        </w:rPr>
        <w:t xml:space="preserve">); </w:t>
      </w:r>
      <w:r>
        <w:rPr>
          <w:b/>
          <w:bCs/>
          <w:szCs w:val="24"/>
          <w:vertAlign w:val="superscript"/>
        </w:rPr>
        <w:t>13</w:t>
      </w:r>
      <w:r>
        <w:rPr>
          <w:b/>
          <w:bCs/>
          <w:szCs w:val="24"/>
        </w:rPr>
        <w:t>C-NMR</w:t>
      </w:r>
      <w:r>
        <w:rPr>
          <w:szCs w:val="24"/>
        </w:rPr>
        <w:t xml:space="preserve"> (100 MHz, CDCl</w:t>
      </w:r>
      <w:r>
        <w:rPr>
          <w:szCs w:val="24"/>
          <w:vertAlign w:val="subscript"/>
        </w:rPr>
        <w:t>3</w:t>
      </w:r>
      <w:r>
        <w:rPr>
          <w:szCs w:val="24"/>
        </w:rPr>
        <w:t xml:space="preserve">) </w:t>
      </w:r>
      <w:r>
        <w:rPr>
          <w:i/>
          <w:iCs/>
          <w:szCs w:val="24"/>
        </w:rPr>
        <w:t>δ</w:t>
      </w:r>
      <w:r>
        <w:rPr>
          <w:szCs w:val="24"/>
        </w:rPr>
        <w:t xml:space="preserve"> </w:t>
      </w:r>
      <w:bookmarkStart w:id="25" w:name="_Hlk104909880"/>
      <w:r>
        <w:rPr>
          <w:szCs w:val="24"/>
        </w:rPr>
        <w:t xml:space="preserve">178.6, 178.0, 171.1, 158.3 (d, </w:t>
      </w:r>
      <w:r>
        <w:rPr>
          <w:i/>
          <w:iCs/>
          <w:szCs w:val="24"/>
        </w:rPr>
        <w:t>J</w:t>
      </w:r>
      <w:r>
        <w:rPr>
          <w:szCs w:val="24"/>
        </w:rPr>
        <w:t xml:space="preserve"> = 240.6 Hz), 154.8, 154.1, 150.9, 146.4, 120.1, </w:t>
      </w:r>
      <w:r w:rsidRPr="004665F3">
        <w:rPr>
          <w:szCs w:val="24"/>
        </w:rPr>
        <w:t xml:space="preserve">119.2 (d, </w:t>
      </w:r>
      <w:r w:rsidRPr="004665F3">
        <w:rPr>
          <w:i/>
          <w:iCs/>
          <w:szCs w:val="24"/>
        </w:rPr>
        <w:t>J</w:t>
      </w:r>
      <w:r w:rsidRPr="004665F3">
        <w:rPr>
          <w:szCs w:val="24"/>
        </w:rPr>
        <w:t xml:space="preserve"> = 8.2 Hz), 116.1 (d, </w:t>
      </w:r>
      <w:r w:rsidRPr="004665F3">
        <w:rPr>
          <w:i/>
          <w:iCs/>
          <w:szCs w:val="24"/>
        </w:rPr>
        <w:t>J</w:t>
      </w:r>
      <w:r w:rsidRPr="004665F3">
        <w:rPr>
          <w:szCs w:val="24"/>
        </w:rPr>
        <w:t xml:space="preserve"> = 23.3 Hz),</w:t>
      </w:r>
      <w:r>
        <w:rPr>
          <w:szCs w:val="24"/>
        </w:rPr>
        <w:t xml:space="preserve"> 115.8, 115.7, 78.4, 78.3, 72.5, 72.5, 72.2, 52.7, 33.8, 25.7, 18.3, -4.7, -5.1</w:t>
      </w:r>
      <w:bookmarkEnd w:id="25"/>
      <w:r>
        <w:rPr>
          <w:szCs w:val="24"/>
        </w:rPr>
        <w:t xml:space="preserve">; </w:t>
      </w:r>
      <w:r>
        <w:rPr>
          <w:b/>
          <w:bCs/>
          <w:szCs w:val="24"/>
          <w:vertAlign w:val="superscript"/>
        </w:rPr>
        <w:t>19</w:t>
      </w:r>
      <w:r>
        <w:rPr>
          <w:b/>
          <w:bCs/>
          <w:szCs w:val="24"/>
        </w:rPr>
        <w:t xml:space="preserve">F-NMR </w:t>
      </w:r>
      <w:r>
        <w:rPr>
          <w:szCs w:val="24"/>
        </w:rPr>
        <w:t>(377 MHz, CDCl</w:t>
      </w:r>
      <w:r>
        <w:rPr>
          <w:szCs w:val="24"/>
          <w:vertAlign w:val="subscript"/>
        </w:rPr>
        <w:t>3</w:t>
      </w:r>
      <w:r>
        <w:rPr>
          <w:szCs w:val="24"/>
        </w:rPr>
        <w:t xml:space="preserve">): </w:t>
      </w:r>
      <w:r>
        <w:rPr>
          <w:i/>
          <w:iCs/>
          <w:szCs w:val="24"/>
          <w:lang w:val="el-GR"/>
        </w:rPr>
        <w:t>δ</w:t>
      </w:r>
      <w:r>
        <w:rPr>
          <w:szCs w:val="24"/>
        </w:rPr>
        <w:t xml:space="preserve"> -121.31; </w:t>
      </w:r>
      <w:r>
        <w:rPr>
          <w:b/>
          <w:bCs/>
          <w:szCs w:val="24"/>
        </w:rPr>
        <w:t>HRMS (ESI</w:t>
      </w:r>
      <w:r>
        <w:rPr>
          <w:b/>
          <w:bCs/>
          <w:szCs w:val="24"/>
          <w:vertAlign w:val="superscript"/>
        </w:rPr>
        <w:t>+</w:t>
      </w:r>
      <w:r>
        <w:rPr>
          <w:b/>
          <w:bCs/>
          <w:szCs w:val="24"/>
        </w:rPr>
        <w:t>)</w:t>
      </w:r>
      <w:r>
        <w:rPr>
          <w:szCs w:val="24"/>
        </w:rPr>
        <w:t xml:space="preserve"> </w:t>
      </w:r>
      <w:r>
        <w:rPr>
          <w:i/>
          <w:iCs/>
          <w:szCs w:val="24"/>
        </w:rPr>
        <w:t>m/z</w:t>
      </w:r>
      <w:r>
        <w:rPr>
          <w:szCs w:val="24"/>
        </w:rPr>
        <w:t xml:space="preserve"> </w:t>
      </w:r>
      <w:proofErr w:type="spellStart"/>
      <w:r>
        <w:rPr>
          <w:szCs w:val="24"/>
        </w:rPr>
        <w:t>calcd</w:t>
      </w:r>
      <w:proofErr w:type="spellEnd"/>
      <w:r>
        <w:rPr>
          <w:szCs w:val="24"/>
        </w:rPr>
        <w:t xml:space="preserve"> for C</w:t>
      </w:r>
      <w:r>
        <w:rPr>
          <w:szCs w:val="24"/>
          <w:vertAlign w:val="subscript"/>
        </w:rPr>
        <w:t>25</w:t>
      </w:r>
      <w:r>
        <w:rPr>
          <w:szCs w:val="24"/>
        </w:rPr>
        <w:t>H</w:t>
      </w:r>
      <w:r>
        <w:rPr>
          <w:szCs w:val="24"/>
          <w:vertAlign w:val="subscript"/>
        </w:rPr>
        <w:t>33</w:t>
      </w:r>
      <w:r w:rsidRPr="00011826">
        <w:rPr>
          <w:szCs w:val="24"/>
        </w:rPr>
        <w:t>FNO</w:t>
      </w:r>
      <w:r>
        <w:rPr>
          <w:szCs w:val="24"/>
          <w:vertAlign w:val="subscript"/>
        </w:rPr>
        <w:t>5</w:t>
      </w:r>
      <w:r>
        <w:rPr>
          <w:szCs w:val="24"/>
        </w:rPr>
        <w:t>SSi</w:t>
      </w:r>
      <w:r>
        <w:rPr>
          <w:szCs w:val="24"/>
          <w:vertAlign w:val="superscript"/>
        </w:rPr>
        <w:t>+</w:t>
      </w:r>
      <w:r>
        <w:rPr>
          <w:szCs w:val="24"/>
        </w:rPr>
        <w:t>: 506.1827; [M + Na]</w:t>
      </w:r>
      <w:r>
        <w:rPr>
          <w:szCs w:val="24"/>
          <w:vertAlign w:val="superscript"/>
        </w:rPr>
        <w:t>+</w:t>
      </w:r>
      <w:r>
        <w:rPr>
          <w:szCs w:val="24"/>
        </w:rPr>
        <w:t xml:space="preserve"> </w:t>
      </w:r>
      <w:r w:rsidRPr="00E957B2">
        <w:rPr>
          <w:szCs w:val="24"/>
        </w:rPr>
        <w:t>found: 506.1825.</w:t>
      </w:r>
    </w:p>
    <w:p w14:paraId="30C31AB2" w14:textId="77777777" w:rsidR="0009120E" w:rsidRDefault="0009120E" w:rsidP="0009120E">
      <w:pPr>
        <w:pStyle w:val="TAMainText"/>
        <w:spacing w:line="360" w:lineRule="auto"/>
        <w:ind w:firstLine="0"/>
        <w:jc w:val="center"/>
      </w:pPr>
      <w:r>
        <w:rPr>
          <w:b/>
          <w:szCs w:val="24"/>
        </w:rPr>
        <w:t>Methyl 2-(1-(</w:t>
      </w:r>
      <w:r>
        <w:rPr>
          <w:b/>
          <w:i/>
          <w:szCs w:val="24"/>
        </w:rPr>
        <w:t>tert</w:t>
      </w:r>
      <w:r>
        <w:rPr>
          <w:b/>
          <w:szCs w:val="24"/>
        </w:rPr>
        <w:t>-butyldimethylsilyloxy)-2-(4-(</w:t>
      </w:r>
      <w:proofErr w:type="gramStart"/>
      <w:r>
        <w:rPr>
          <w:b/>
          <w:szCs w:val="24"/>
        </w:rPr>
        <w:t>hexylthio)phenoxy</w:t>
      </w:r>
      <w:proofErr w:type="gramEnd"/>
      <w:r>
        <w:rPr>
          <w:b/>
          <w:szCs w:val="24"/>
        </w:rPr>
        <w:t>)ethyl)-4,5-dihydrothiazole-4-carboxylate (mixture of diastereomers) (14e)</w:t>
      </w:r>
    </w:p>
    <w:p w14:paraId="47E3FB0D" w14:textId="77777777" w:rsidR="0009120E" w:rsidRDefault="0009120E" w:rsidP="0009120E">
      <w:pPr>
        <w:pStyle w:val="TAMainText"/>
        <w:spacing w:line="360" w:lineRule="auto"/>
        <w:ind w:firstLine="0"/>
        <w:jc w:val="center"/>
      </w:pPr>
      <w:r>
        <w:rPr>
          <w:szCs w:val="24"/>
        </w:rPr>
        <w:object w:dxaOrig="4166" w:dyaOrig="1522" w14:anchorId="72DD6E4A">
          <v:shape id="_x0000_i1055" type="#_x0000_t75" style="width:208.5pt;height:76.5pt" o:ole="">
            <v:imagedata r:id="rId77" o:title=""/>
          </v:shape>
          <o:OLEObject Type="Embed" ProgID="ChemDraw.Document.6.0" ShapeID="_x0000_i1055" DrawAspect="Content" ObjectID="_1759568496" r:id="rId78"/>
        </w:object>
      </w:r>
    </w:p>
    <w:p w14:paraId="1022FA24" w14:textId="77777777" w:rsidR="0009120E" w:rsidRDefault="0009120E" w:rsidP="0009120E">
      <w:pPr>
        <w:pStyle w:val="TAMainText"/>
        <w:spacing w:line="360" w:lineRule="auto"/>
        <w:ind w:firstLine="0"/>
        <w:rPr>
          <w:szCs w:val="24"/>
        </w:rPr>
      </w:pPr>
      <w:r>
        <w:rPr>
          <w:szCs w:val="24"/>
        </w:rPr>
        <w:t>Yield 37%; Pale yellow oil;</w:t>
      </w:r>
      <w:r>
        <w:rPr>
          <w:b/>
          <w:szCs w:val="24"/>
        </w:rPr>
        <w:t xml:space="preserve"> </w:t>
      </w:r>
      <w:r>
        <w:rPr>
          <w:b/>
          <w:bCs/>
          <w:szCs w:val="24"/>
          <w:vertAlign w:val="superscript"/>
        </w:rPr>
        <w:t>1</w:t>
      </w:r>
      <w:r>
        <w:rPr>
          <w:b/>
          <w:bCs/>
          <w:szCs w:val="24"/>
        </w:rPr>
        <w:t>H-NMR</w:t>
      </w:r>
      <w:r>
        <w:rPr>
          <w:szCs w:val="24"/>
        </w:rPr>
        <w:t xml:space="preserve"> (200 MHz, CDCl</w:t>
      </w:r>
      <w:r>
        <w:rPr>
          <w:szCs w:val="24"/>
          <w:vertAlign w:val="subscript"/>
        </w:rPr>
        <w:t>3</w:t>
      </w:r>
      <w:r>
        <w:rPr>
          <w:szCs w:val="24"/>
        </w:rPr>
        <w:t xml:space="preserve">): </w:t>
      </w:r>
      <w:r>
        <w:rPr>
          <w:i/>
          <w:szCs w:val="24"/>
          <w:lang w:val="el-GR"/>
        </w:rPr>
        <w:t>δ</w:t>
      </w:r>
      <w:r>
        <w:rPr>
          <w:i/>
          <w:szCs w:val="24"/>
        </w:rPr>
        <w:t xml:space="preserve"> </w:t>
      </w:r>
      <w:r>
        <w:rPr>
          <w:szCs w:val="24"/>
        </w:rPr>
        <w:t xml:space="preserve">7.25 (d, </w:t>
      </w:r>
      <w:r>
        <w:rPr>
          <w:i/>
          <w:iCs/>
          <w:szCs w:val="24"/>
        </w:rPr>
        <w:t>J</w:t>
      </w:r>
      <w:r>
        <w:rPr>
          <w:szCs w:val="24"/>
        </w:rPr>
        <w:t xml:space="preserve"> = 8.3 Hz, 2H, </w:t>
      </w:r>
      <w:proofErr w:type="spellStart"/>
      <w:r>
        <w:rPr>
          <w:szCs w:val="24"/>
        </w:rPr>
        <w:t>ArH</w:t>
      </w:r>
      <w:proofErr w:type="spellEnd"/>
      <w:r>
        <w:rPr>
          <w:szCs w:val="24"/>
        </w:rPr>
        <w:t xml:space="preserve">), 6.78 (d, </w:t>
      </w:r>
      <w:r>
        <w:rPr>
          <w:i/>
          <w:iCs/>
          <w:szCs w:val="24"/>
        </w:rPr>
        <w:t>J</w:t>
      </w:r>
      <w:r>
        <w:rPr>
          <w:szCs w:val="24"/>
        </w:rPr>
        <w:t xml:space="preserve"> = 8.3 Hz, 2H, </w:t>
      </w:r>
      <w:proofErr w:type="spellStart"/>
      <w:r>
        <w:rPr>
          <w:szCs w:val="24"/>
        </w:rPr>
        <w:t>ArH</w:t>
      </w:r>
      <w:proofErr w:type="spellEnd"/>
      <w:r>
        <w:rPr>
          <w:szCs w:val="24"/>
        </w:rPr>
        <w:t>), 5.26</w:t>
      </w:r>
      <w:r>
        <w:rPr>
          <w:rFonts w:eastAsia="Symbol"/>
          <w:szCs w:val="24"/>
        </w:rPr>
        <w:t>-</w:t>
      </w:r>
      <w:r>
        <w:rPr>
          <w:szCs w:val="24"/>
        </w:rPr>
        <w:t>5.03 (m, 1H, OCH), 5.01-4.84 (m, 1H, NCH), 4.29-</w:t>
      </w:r>
      <w:r>
        <w:rPr>
          <w:rFonts w:eastAsia="Symbol"/>
          <w:szCs w:val="24"/>
        </w:rPr>
        <w:t>4.10 (m, 1H, OC</w:t>
      </w:r>
      <w:r>
        <w:rPr>
          <w:rFonts w:eastAsia="Symbol"/>
          <w:i/>
          <w:iCs/>
          <w:szCs w:val="24"/>
        </w:rPr>
        <w:t>H</w:t>
      </w:r>
      <w:r>
        <w:rPr>
          <w:rFonts w:eastAsia="Symbol"/>
          <w:szCs w:val="24"/>
        </w:rPr>
        <w:t>H), 4.09-3.89 (m, 1H, OC</w:t>
      </w:r>
      <w:r>
        <w:rPr>
          <w:rFonts w:eastAsia="Symbol"/>
          <w:i/>
          <w:iCs/>
          <w:szCs w:val="24"/>
        </w:rPr>
        <w:t>H</w:t>
      </w:r>
      <w:r>
        <w:rPr>
          <w:rFonts w:eastAsia="Symbol"/>
          <w:szCs w:val="24"/>
        </w:rPr>
        <w:t xml:space="preserve">H), </w:t>
      </w:r>
      <w:r>
        <w:rPr>
          <w:szCs w:val="24"/>
        </w:rPr>
        <w:t>3.75 (s, 3H, OCH</w:t>
      </w:r>
      <w:r>
        <w:rPr>
          <w:szCs w:val="24"/>
          <w:vertAlign w:val="subscript"/>
        </w:rPr>
        <w:t>3</w:t>
      </w:r>
      <w:r>
        <w:rPr>
          <w:szCs w:val="24"/>
        </w:rPr>
        <w:t>), 3.59</w:t>
      </w:r>
      <w:r>
        <w:rPr>
          <w:rFonts w:eastAsia="Symbol"/>
          <w:szCs w:val="24"/>
        </w:rPr>
        <w:t>-</w:t>
      </w:r>
      <w:r>
        <w:rPr>
          <w:szCs w:val="24"/>
        </w:rPr>
        <w:t>3.29 (m, 2H, SCH</w:t>
      </w:r>
      <w:r>
        <w:rPr>
          <w:szCs w:val="24"/>
          <w:vertAlign w:val="subscript"/>
        </w:rPr>
        <w:t>2</w:t>
      </w:r>
      <w:r>
        <w:rPr>
          <w:szCs w:val="24"/>
        </w:rPr>
        <w:t xml:space="preserve">), 2.75 (t, </w:t>
      </w:r>
      <w:r>
        <w:rPr>
          <w:i/>
          <w:szCs w:val="24"/>
        </w:rPr>
        <w:t>J</w:t>
      </w:r>
      <w:r>
        <w:rPr>
          <w:szCs w:val="24"/>
        </w:rPr>
        <w:t xml:space="preserve"> = 7.0 Hz, 2H, SCH</w:t>
      </w:r>
      <w:r>
        <w:rPr>
          <w:szCs w:val="24"/>
          <w:vertAlign w:val="subscript"/>
        </w:rPr>
        <w:t>2</w:t>
      </w:r>
      <w:r>
        <w:rPr>
          <w:szCs w:val="24"/>
        </w:rPr>
        <w:t>), 1.63</w:t>
      </w:r>
      <w:r>
        <w:rPr>
          <w:rFonts w:eastAsia="Symbol"/>
          <w:szCs w:val="24"/>
        </w:rPr>
        <w:t>-</w:t>
      </w:r>
      <w:r>
        <w:rPr>
          <w:szCs w:val="24"/>
        </w:rPr>
        <w:t>1.13 (m, 8H, 4 x CH</w:t>
      </w:r>
      <w:r>
        <w:rPr>
          <w:szCs w:val="24"/>
          <w:vertAlign w:val="subscript"/>
        </w:rPr>
        <w:t>2</w:t>
      </w:r>
      <w:r>
        <w:rPr>
          <w:szCs w:val="24"/>
        </w:rPr>
        <w:t>), 1.01-0.68 (m, 12H, C(CH</w:t>
      </w:r>
      <w:r>
        <w:rPr>
          <w:szCs w:val="24"/>
          <w:vertAlign w:val="subscript"/>
        </w:rPr>
        <w:t>3</w:t>
      </w:r>
      <w:r>
        <w:rPr>
          <w:szCs w:val="24"/>
        </w:rPr>
        <w:t>)</w:t>
      </w:r>
      <w:r>
        <w:rPr>
          <w:szCs w:val="24"/>
          <w:vertAlign w:val="subscript"/>
        </w:rPr>
        <w:t>3</w:t>
      </w:r>
      <w:r>
        <w:rPr>
          <w:szCs w:val="24"/>
        </w:rPr>
        <w:t xml:space="preserve"> and CH</w:t>
      </w:r>
      <w:r>
        <w:rPr>
          <w:szCs w:val="24"/>
          <w:vertAlign w:val="subscript"/>
        </w:rPr>
        <w:t>3</w:t>
      </w:r>
      <w:r>
        <w:rPr>
          <w:szCs w:val="24"/>
        </w:rPr>
        <w:t>), 0.23</w:t>
      </w:r>
      <w:r>
        <w:rPr>
          <w:rFonts w:eastAsia="Symbol"/>
          <w:szCs w:val="24"/>
        </w:rPr>
        <w:t>-(-</w:t>
      </w:r>
      <w:r>
        <w:rPr>
          <w:szCs w:val="24"/>
        </w:rPr>
        <w:t>0.06) (m, 6H, Si(CH</w:t>
      </w:r>
      <w:r>
        <w:rPr>
          <w:szCs w:val="24"/>
          <w:vertAlign w:val="subscript"/>
        </w:rPr>
        <w:t>3</w:t>
      </w:r>
      <w:r>
        <w:rPr>
          <w:szCs w:val="24"/>
        </w:rPr>
        <w:t>)</w:t>
      </w:r>
      <w:r>
        <w:rPr>
          <w:szCs w:val="24"/>
          <w:vertAlign w:val="subscript"/>
        </w:rPr>
        <w:t>2</w:t>
      </w:r>
      <w:r>
        <w:rPr>
          <w:szCs w:val="24"/>
        </w:rPr>
        <w:t xml:space="preserve">); </w:t>
      </w:r>
      <w:r>
        <w:rPr>
          <w:b/>
          <w:bCs/>
          <w:szCs w:val="24"/>
          <w:vertAlign w:val="superscript"/>
        </w:rPr>
        <w:t>13</w:t>
      </w:r>
      <w:r>
        <w:rPr>
          <w:b/>
          <w:bCs/>
          <w:szCs w:val="24"/>
        </w:rPr>
        <w:t>C-NMR</w:t>
      </w:r>
      <w:r>
        <w:rPr>
          <w:szCs w:val="24"/>
        </w:rPr>
        <w:t xml:space="preserve"> (50 MHz, CDCl</w:t>
      </w:r>
      <w:r>
        <w:rPr>
          <w:szCs w:val="24"/>
          <w:vertAlign w:val="subscript"/>
        </w:rPr>
        <w:t>3</w:t>
      </w:r>
      <w:r>
        <w:rPr>
          <w:szCs w:val="24"/>
        </w:rPr>
        <w:t xml:space="preserve">): </w:t>
      </w:r>
      <w:r>
        <w:rPr>
          <w:i/>
          <w:szCs w:val="24"/>
          <w:lang w:val="el-GR"/>
        </w:rPr>
        <w:t>δ</w:t>
      </w:r>
      <w:r>
        <w:rPr>
          <w:szCs w:val="24"/>
        </w:rPr>
        <w:t xml:space="preserve"> 178.6, 178.1, 171.0, 157.4, 132.6, 127.1, 115.0, 78.3, 78.2, 72.3, 71.5, 52.8, 35.6, 33.7, 31.3, 29.2, 28.3, 25.6, 22.5, 18.2, 14.0, -4.7, -5.2; </w:t>
      </w:r>
      <w:r>
        <w:rPr>
          <w:b/>
          <w:bCs/>
          <w:szCs w:val="24"/>
        </w:rPr>
        <w:t>HRMS (ESI</w:t>
      </w:r>
      <w:r>
        <w:rPr>
          <w:b/>
          <w:bCs/>
          <w:szCs w:val="24"/>
          <w:vertAlign w:val="superscript"/>
        </w:rPr>
        <w:t>+</w:t>
      </w:r>
      <w:r>
        <w:rPr>
          <w:b/>
          <w:bCs/>
          <w:szCs w:val="24"/>
        </w:rPr>
        <w:t>)</w:t>
      </w:r>
      <w:r>
        <w:rPr>
          <w:szCs w:val="24"/>
        </w:rPr>
        <w:t xml:space="preserve"> </w:t>
      </w:r>
      <w:r>
        <w:rPr>
          <w:i/>
          <w:iCs/>
          <w:szCs w:val="24"/>
        </w:rPr>
        <w:t xml:space="preserve">m/z </w:t>
      </w:r>
      <w:proofErr w:type="spellStart"/>
      <w:r>
        <w:rPr>
          <w:szCs w:val="24"/>
        </w:rPr>
        <w:t>calcd</w:t>
      </w:r>
      <w:proofErr w:type="spellEnd"/>
      <w:r>
        <w:rPr>
          <w:szCs w:val="24"/>
        </w:rPr>
        <w:t xml:space="preserve"> for C</w:t>
      </w:r>
      <w:r>
        <w:rPr>
          <w:szCs w:val="24"/>
          <w:vertAlign w:val="subscript"/>
        </w:rPr>
        <w:t>25</w:t>
      </w:r>
      <w:r>
        <w:rPr>
          <w:szCs w:val="24"/>
        </w:rPr>
        <w:t>H</w:t>
      </w:r>
      <w:r>
        <w:rPr>
          <w:szCs w:val="24"/>
          <w:vertAlign w:val="subscript"/>
        </w:rPr>
        <w:t>42</w:t>
      </w:r>
      <w:r>
        <w:rPr>
          <w:szCs w:val="24"/>
        </w:rPr>
        <w:t>NO</w:t>
      </w:r>
      <w:r>
        <w:rPr>
          <w:szCs w:val="24"/>
          <w:vertAlign w:val="subscript"/>
        </w:rPr>
        <w:t>4</w:t>
      </w:r>
      <w:r>
        <w:rPr>
          <w:szCs w:val="24"/>
        </w:rPr>
        <w:t>S</w:t>
      </w:r>
      <w:r>
        <w:rPr>
          <w:szCs w:val="24"/>
          <w:vertAlign w:val="subscript"/>
        </w:rPr>
        <w:t>2</w:t>
      </w:r>
      <w:r>
        <w:rPr>
          <w:szCs w:val="24"/>
        </w:rPr>
        <w:t>Si</w:t>
      </w:r>
      <w:r>
        <w:rPr>
          <w:szCs w:val="24"/>
          <w:vertAlign w:val="superscript"/>
        </w:rPr>
        <w:t>+</w:t>
      </w:r>
      <w:r>
        <w:rPr>
          <w:szCs w:val="24"/>
        </w:rPr>
        <w:t>: 512.2319; [M + H]</w:t>
      </w:r>
      <w:r>
        <w:rPr>
          <w:szCs w:val="24"/>
          <w:vertAlign w:val="superscript"/>
        </w:rPr>
        <w:t xml:space="preserve">+ </w:t>
      </w:r>
      <w:r>
        <w:rPr>
          <w:szCs w:val="24"/>
        </w:rPr>
        <w:t>found: 512.2321.</w:t>
      </w:r>
    </w:p>
    <w:p w14:paraId="28E2F771" w14:textId="77777777" w:rsidR="0009120E" w:rsidRDefault="0009120E" w:rsidP="0009120E">
      <w:pPr>
        <w:pStyle w:val="TAMainText"/>
        <w:spacing w:line="360" w:lineRule="auto"/>
        <w:ind w:firstLine="0"/>
        <w:jc w:val="center"/>
      </w:pPr>
      <w:r>
        <w:rPr>
          <w:b/>
          <w:szCs w:val="24"/>
        </w:rPr>
        <w:t>Methyl 2-(1-(</w:t>
      </w:r>
      <w:r>
        <w:rPr>
          <w:b/>
          <w:i/>
          <w:szCs w:val="24"/>
        </w:rPr>
        <w:t>tert</w:t>
      </w:r>
      <w:r>
        <w:rPr>
          <w:b/>
          <w:szCs w:val="24"/>
        </w:rPr>
        <w:t>-butyldimethylsilyloxy)-2-(4-(</w:t>
      </w:r>
      <w:proofErr w:type="gramStart"/>
      <w:r>
        <w:rPr>
          <w:b/>
          <w:szCs w:val="24"/>
        </w:rPr>
        <w:t>hexyloxy)phenylthio</w:t>
      </w:r>
      <w:proofErr w:type="gramEnd"/>
      <w:r>
        <w:rPr>
          <w:b/>
          <w:szCs w:val="24"/>
        </w:rPr>
        <w:t>)ethyl)-4,5-dihydrothiazole-4-carboxylate (mixture of diastereomers) (</w:t>
      </w:r>
      <w:r w:rsidRPr="00AC7796">
        <w:rPr>
          <w:b/>
          <w:szCs w:val="24"/>
        </w:rPr>
        <w:t>14f</w:t>
      </w:r>
      <w:r>
        <w:rPr>
          <w:b/>
          <w:szCs w:val="24"/>
        </w:rPr>
        <w:t>)</w:t>
      </w:r>
    </w:p>
    <w:p w14:paraId="263B8504" w14:textId="77777777" w:rsidR="0009120E" w:rsidRDefault="0009120E" w:rsidP="0009120E">
      <w:pPr>
        <w:pStyle w:val="TAMainText"/>
        <w:spacing w:line="360" w:lineRule="auto"/>
        <w:ind w:firstLine="0"/>
        <w:jc w:val="center"/>
      </w:pPr>
      <w:r>
        <w:rPr>
          <w:szCs w:val="24"/>
        </w:rPr>
        <w:object w:dxaOrig="4166" w:dyaOrig="1522" w14:anchorId="33DD0DFC">
          <v:shape id="_x0000_i1056" type="#_x0000_t75" style="width:208.5pt;height:76.5pt" o:ole="">
            <v:imagedata r:id="rId79" o:title=""/>
          </v:shape>
          <o:OLEObject Type="Embed" ProgID="ChemDraw.Document.6.0" ShapeID="_x0000_i1056" DrawAspect="Content" ObjectID="_1759568497" r:id="rId80"/>
        </w:object>
      </w:r>
    </w:p>
    <w:p w14:paraId="546AB18F" w14:textId="77777777" w:rsidR="0009120E" w:rsidRDefault="0009120E" w:rsidP="0009120E">
      <w:pPr>
        <w:pStyle w:val="TAMainText"/>
        <w:spacing w:line="360" w:lineRule="auto"/>
        <w:ind w:firstLine="0"/>
        <w:rPr>
          <w:szCs w:val="24"/>
        </w:rPr>
      </w:pPr>
      <w:r>
        <w:rPr>
          <w:szCs w:val="24"/>
        </w:rPr>
        <w:t>Yield 42%; White oil;</w:t>
      </w:r>
      <w:r>
        <w:rPr>
          <w:b/>
          <w:szCs w:val="24"/>
        </w:rPr>
        <w:t xml:space="preserve"> </w:t>
      </w:r>
      <w:r>
        <w:rPr>
          <w:b/>
          <w:bCs/>
          <w:szCs w:val="24"/>
          <w:vertAlign w:val="superscript"/>
        </w:rPr>
        <w:t>1</w:t>
      </w:r>
      <w:r>
        <w:rPr>
          <w:b/>
          <w:bCs/>
          <w:szCs w:val="24"/>
        </w:rPr>
        <w:t>H-NMR</w:t>
      </w:r>
      <w:r>
        <w:rPr>
          <w:szCs w:val="24"/>
        </w:rPr>
        <w:t xml:space="preserve"> </w:t>
      </w:r>
      <w:r>
        <w:rPr>
          <w:bCs/>
          <w:szCs w:val="24"/>
        </w:rPr>
        <w:t>(400 MHz, CDCl</w:t>
      </w:r>
      <w:r>
        <w:rPr>
          <w:bCs/>
          <w:szCs w:val="24"/>
          <w:vertAlign w:val="subscript"/>
        </w:rPr>
        <w:t>3</w:t>
      </w:r>
      <w:r>
        <w:rPr>
          <w:bCs/>
          <w:szCs w:val="24"/>
        </w:rPr>
        <w:t xml:space="preserve">): </w:t>
      </w:r>
      <w:r>
        <w:rPr>
          <w:bCs/>
          <w:i/>
          <w:iCs/>
          <w:szCs w:val="24"/>
        </w:rPr>
        <w:t>δ</w:t>
      </w:r>
      <w:r>
        <w:rPr>
          <w:bCs/>
          <w:szCs w:val="24"/>
        </w:rPr>
        <w:t xml:space="preserve"> 7.36 (d, </w:t>
      </w:r>
      <w:r>
        <w:rPr>
          <w:bCs/>
          <w:i/>
          <w:iCs/>
          <w:szCs w:val="24"/>
        </w:rPr>
        <w:t>J</w:t>
      </w:r>
      <w:r>
        <w:rPr>
          <w:bCs/>
          <w:szCs w:val="24"/>
        </w:rPr>
        <w:t xml:space="preserve"> = 8.1 Hz, 2H, </w:t>
      </w:r>
      <w:proofErr w:type="spellStart"/>
      <w:r>
        <w:rPr>
          <w:bCs/>
          <w:szCs w:val="24"/>
        </w:rPr>
        <w:t>ArH</w:t>
      </w:r>
      <w:proofErr w:type="spellEnd"/>
      <w:r>
        <w:rPr>
          <w:bCs/>
          <w:szCs w:val="24"/>
        </w:rPr>
        <w:t xml:space="preserve">), 6.82 (d, </w:t>
      </w:r>
      <w:r>
        <w:rPr>
          <w:bCs/>
          <w:i/>
          <w:iCs/>
          <w:szCs w:val="24"/>
        </w:rPr>
        <w:t>J</w:t>
      </w:r>
      <w:r>
        <w:rPr>
          <w:bCs/>
          <w:szCs w:val="24"/>
        </w:rPr>
        <w:t xml:space="preserve"> = 8.1 Hz, 2H, </w:t>
      </w:r>
      <w:proofErr w:type="spellStart"/>
      <w:r>
        <w:rPr>
          <w:bCs/>
          <w:szCs w:val="24"/>
        </w:rPr>
        <w:t>ArH</w:t>
      </w:r>
      <w:proofErr w:type="spellEnd"/>
      <w:r>
        <w:rPr>
          <w:bCs/>
          <w:szCs w:val="24"/>
        </w:rPr>
        <w:t xml:space="preserve">), 5.07 (t, </w:t>
      </w:r>
      <w:r>
        <w:rPr>
          <w:bCs/>
          <w:i/>
          <w:iCs/>
          <w:szCs w:val="24"/>
        </w:rPr>
        <w:t>J</w:t>
      </w:r>
      <w:r>
        <w:rPr>
          <w:bCs/>
          <w:szCs w:val="24"/>
        </w:rPr>
        <w:t xml:space="preserve"> = 9.2 Hz, 1H, OCH), 4.80-4.68 (m, 1H, NCH), 3.97-3.90 (m, 2H, OCH</w:t>
      </w:r>
      <w:r>
        <w:rPr>
          <w:bCs/>
          <w:szCs w:val="24"/>
          <w:vertAlign w:val="subscript"/>
        </w:rPr>
        <w:t>2</w:t>
      </w:r>
      <w:r>
        <w:rPr>
          <w:bCs/>
          <w:szCs w:val="24"/>
        </w:rPr>
        <w:t>), 3.84-3.74 (m, 3H, OCH</w:t>
      </w:r>
      <w:r>
        <w:rPr>
          <w:bCs/>
          <w:szCs w:val="24"/>
          <w:vertAlign w:val="subscript"/>
        </w:rPr>
        <w:t>3</w:t>
      </w:r>
      <w:r>
        <w:rPr>
          <w:bCs/>
          <w:szCs w:val="24"/>
        </w:rPr>
        <w:t>), 3.55-3.29 (m, 2H, SCH</w:t>
      </w:r>
      <w:r>
        <w:rPr>
          <w:bCs/>
          <w:szCs w:val="24"/>
          <w:vertAlign w:val="subscript"/>
        </w:rPr>
        <w:t>2</w:t>
      </w:r>
      <w:r>
        <w:rPr>
          <w:bCs/>
          <w:szCs w:val="24"/>
        </w:rPr>
        <w:t>), 3.23-3.13 (m, 2H, PhSCH</w:t>
      </w:r>
      <w:r>
        <w:rPr>
          <w:bCs/>
          <w:szCs w:val="24"/>
          <w:vertAlign w:val="subscript"/>
        </w:rPr>
        <w:t>2</w:t>
      </w:r>
      <w:r>
        <w:rPr>
          <w:bCs/>
          <w:szCs w:val="24"/>
        </w:rPr>
        <w:t>), 1.82-1.73 (m, 2H, CH</w:t>
      </w:r>
      <w:r>
        <w:rPr>
          <w:bCs/>
          <w:szCs w:val="24"/>
          <w:vertAlign w:val="subscript"/>
        </w:rPr>
        <w:t>2</w:t>
      </w:r>
      <w:r>
        <w:rPr>
          <w:bCs/>
          <w:szCs w:val="24"/>
        </w:rPr>
        <w:t>), 1.51-1.31 (m, 6H, 3 x CH</w:t>
      </w:r>
      <w:r>
        <w:rPr>
          <w:bCs/>
          <w:szCs w:val="24"/>
          <w:vertAlign w:val="subscript"/>
        </w:rPr>
        <w:t>2</w:t>
      </w:r>
      <w:r>
        <w:rPr>
          <w:bCs/>
          <w:szCs w:val="24"/>
        </w:rPr>
        <w:t>), 0.92 (s, 12H, C(CH</w:t>
      </w:r>
      <w:r>
        <w:rPr>
          <w:bCs/>
          <w:szCs w:val="24"/>
          <w:vertAlign w:val="subscript"/>
        </w:rPr>
        <w:t>3</w:t>
      </w:r>
      <w:r>
        <w:rPr>
          <w:bCs/>
          <w:szCs w:val="24"/>
        </w:rPr>
        <w:t>)</w:t>
      </w:r>
      <w:r>
        <w:rPr>
          <w:bCs/>
          <w:szCs w:val="24"/>
          <w:vertAlign w:val="subscript"/>
        </w:rPr>
        <w:t>3</w:t>
      </w:r>
      <w:r>
        <w:rPr>
          <w:bCs/>
          <w:szCs w:val="24"/>
        </w:rPr>
        <w:t xml:space="preserve"> and CH</w:t>
      </w:r>
      <w:r>
        <w:rPr>
          <w:bCs/>
          <w:szCs w:val="24"/>
          <w:vertAlign w:val="subscript"/>
        </w:rPr>
        <w:t>3</w:t>
      </w:r>
      <w:r>
        <w:rPr>
          <w:bCs/>
          <w:szCs w:val="24"/>
        </w:rPr>
        <w:t>), 0.17-0.05 (m, 6H, Si(CH</w:t>
      </w:r>
      <w:r>
        <w:rPr>
          <w:bCs/>
          <w:szCs w:val="24"/>
          <w:vertAlign w:val="subscript"/>
        </w:rPr>
        <w:t>3</w:t>
      </w:r>
      <w:r>
        <w:rPr>
          <w:bCs/>
          <w:szCs w:val="24"/>
        </w:rPr>
        <w:t>)</w:t>
      </w:r>
      <w:r>
        <w:rPr>
          <w:bCs/>
          <w:szCs w:val="24"/>
          <w:vertAlign w:val="subscript"/>
        </w:rPr>
        <w:t>2</w:t>
      </w:r>
      <w:r>
        <w:rPr>
          <w:bCs/>
          <w:szCs w:val="24"/>
        </w:rPr>
        <w:t xml:space="preserve">); </w:t>
      </w:r>
      <w:r>
        <w:rPr>
          <w:b/>
          <w:bCs/>
          <w:szCs w:val="24"/>
          <w:vertAlign w:val="superscript"/>
        </w:rPr>
        <w:t>13</w:t>
      </w:r>
      <w:r>
        <w:rPr>
          <w:b/>
          <w:bCs/>
          <w:szCs w:val="24"/>
        </w:rPr>
        <w:t>C-NMR</w:t>
      </w:r>
      <w:r>
        <w:rPr>
          <w:szCs w:val="24"/>
        </w:rPr>
        <w:t xml:space="preserve"> (100 MHz, CDCl</w:t>
      </w:r>
      <w:r>
        <w:rPr>
          <w:szCs w:val="24"/>
          <w:vertAlign w:val="subscript"/>
        </w:rPr>
        <w:t>3</w:t>
      </w:r>
      <w:r>
        <w:rPr>
          <w:szCs w:val="24"/>
        </w:rPr>
        <w:t xml:space="preserve">): </w:t>
      </w:r>
      <w:r>
        <w:rPr>
          <w:i/>
          <w:iCs/>
          <w:szCs w:val="24"/>
        </w:rPr>
        <w:t>δ</w:t>
      </w:r>
      <w:r>
        <w:rPr>
          <w:szCs w:val="24"/>
        </w:rPr>
        <w:t xml:space="preserve"> 179.8, 179.1, 171.0, 158.5, 133.1, 126.2, 115.1, 77.9, 77.8, 72.9, 72.5, 68.1, 52.7, 43.0, 42.9, 33.9, 31.6, 29.2, 25.7, 22.6, 18.2, 14.0, -3.6, -4.6; </w:t>
      </w:r>
      <w:r>
        <w:rPr>
          <w:b/>
          <w:bCs/>
          <w:szCs w:val="24"/>
        </w:rPr>
        <w:t>HRMS (ESI</w:t>
      </w:r>
      <w:r>
        <w:rPr>
          <w:b/>
          <w:bCs/>
          <w:szCs w:val="24"/>
          <w:vertAlign w:val="superscript"/>
        </w:rPr>
        <w:t>+</w:t>
      </w:r>
      <w:r>
        <w:rPr>
          <w:b/>
          <w:bCs/>
          <w:szCs w:val="24"/>
        </w:rPr>
        <w:t>)</w:t>
      </w:r>
      <w:r>
        <w:rPr>
          <w:szCs w:val="24"/>
        </w:rPr>
        <w:t xml:space="preserve"> </w:t>
      </w:r>
      <w:r>
        <w:rPr>
          <w:i/>
          <w:iCs/>
          <w:szCs w:val="24"/>
        </w:rPr>
        <w:t xml:space="preserve">m/z </w:t>
      </w:r>
      <w:proofErr w:type="spellStart"/>
      <w:r>
        <w:rPr>
          <w:szCs w:val="24"/>
        </w:rPr>
        <w:t>calcd</w:t>
      </w:r>
      <w:proofErr w:type="spellEnd"/>
      <w:r>
        <w:rPr>
          <w:szCs w:val="24"/>
        </w:rPr>
        <w:t xml:space="preserve"> for C</w:t>
      </w:r>
      <w:r>
        <w:rPr>
          <w:szCs w:val="24"/>
          <w:vertAlign w:val="subscript"/>
        </w:rPr>
        <w:t>25</w:t>
      </w:r>
      <w:r>
        <w:rPr>
          <w:szCs w:val="24"/>
        </w:rPr>
        <w:t>H</w:t>
      </w:r>
      <w:r>
        <w:rPr>
          <w:szCs w:val="24"/>
          <w:vertAlign w:val="subscript"/>
        </w:rPr>
        <w:t>42</w:t>
      </w:r>
      <w:r>
        <w:rPr>
          <w:szCs w:val="24"/>
        </w:rPr>
        <w:t>NO</w:t>
      </w:r>
      <w:r>
        <w:rPr>
          <w:szCs w:val="24"/>
          <w:vertAlign w:val="subscript"/>
        </w:rPr>
        <w:t>4</w:t>
      </w:r>
      <w:r>
        <w:rPr>
          <w:szCs w:val="24"/>
        </w:rPr>
        <w:t>S</w:t>
      </w:r>
      <w:r>
        <w:rPr>
          <w:szCs w:val="24"/>
          <w:vertAlign w:val="subscript"/>
        </w:rPr>
        <w:t>2</w:t>
      </w:r>
      <w:r>
        <w:rPr>
          <w:szCs w:val="24"/>
        </w:rPr>
        <w:t>Si</w:t>
      </w:r>
      <w:r>
        <w:rPr>
          <w:szCs w:val="24"/>
          <w:vertAlign w:val="superscript"/>
        </w:rPr>
        <w:t>+</w:t>
      </w:r>
      <w:r>
        <w:rPr>
          <w:szCs w:val="24"/>
        </w:rPr>
        <w:t>: 512.2319; [M + H]</w:t>
      </w:r>
      <w:r>
        <w:rPr>
          <w:szCs w:val="24"/>
          <w:vertAlign w:val="superscript"/>
        </w:rPr>
        <w:t>+</w:t>
      </w:r>
      <w:r>
        <w:rPr>
          <w:szCs w:val="24"/>
        </w:rPr>
        <w:t xml:space="preserve"> found: 512.2320.</w:t>
      </w:r>
    </w:p>
    <w:p w14:paraId="1C2AA340" w14:textId="77777777" w:rsidR="0009120E" w:rsidRPr="00AC213F" w:rsidRDefault="0009120E" w:rsidP="0009120E">
      <w:pPr>
        <w:jc w:val="center"/>
        <w:rPr>
          <w:szCs w:val="24"/>
        </w:rPr>
      </w:pPr>
      <w:r>
        <w:rPr>
          <w:b/>
          <w:szCs w:val="24"/>
        </w:rPr>
        <w:t>Methyl 2-(1-(</w:t>
      </w:r>
      <w:r>
        <w:rPr>
          <w:b/>
          <w:i/>
          <w:szCs w:val="24"/>
        </w:rPr>
        <w:t>tert</w:t>
      </w:r>
      <w:r>
        <w:rPr>
          <w:b/>
          <w:szCs w:val="24"/>
        </w:rPr>
        <w:t>-butyldimethylsilyloxy)-2-(4-octylphenoxy)propyl)-4,5-dihydrothiazole-4-carboxylate (mixture of diastereomers) (</w:t>
      </w:r>
      <w:r w:rsidRPr="00AC7796">
        <w:rPr>
          <w:b/>
          <w:szCs w:val="24"/>
        </w:rPr>
        <w:t>14g</w:t>
      </w:r>
      <w:r>
        <w:rPr>
          <w:b/>
          <w:szCs w:val="24"/>
        </w:rPr>
        <w:t>)</w:t>
      </w:r>
    </w:p>
    <w:p w14:paraId="2AC5A219" w14:textId="77777777" w:rsidR="0009120E" w:rsidRDefault="0009120E" w:rsidP="0009120E">
      <w:pPr>
        <w:pStyle w:val="TAMainText"/>
        <w:spacing w:line="360" w:lineRule="auto"/>
        <w:ind w:firstLine="0"/>
        <w:jc w:val="center"/>
      </w:pPr>
      <w:r>
        <w:rPr>
          <w:szCs w:val="24"/>
        </w:rPr>
        <w:object w:dxaOrig="4416" w:dyaOrig="1522" w14:anchorId="426E5530">
          <v:shape id="_x0000_i1057" type="#_x0000_t75" style="width:221.25pt;height:76.5pt" o:ole="">
            <v:imagedata r:id="rId81" o:title=""/>
          </v:shape>
          <o:OLEObject Type="Embed" ProgID="ChemDraw.Document.6.0" ShapeID="_x0000_i1057" DrawAspect="Content" ObjectID="_1759568498" r:id="rId82"/>
        </w:object>
      </w:r>
    </w:p>
    <w:p w14:paraId="7AE8565F" w14:textId="77777777" w:rsidR="0009120E" w:rsidRDefault="0009120E" w:rsidP="0009120E">
      <w:pPr>
        <w:pStyle w:val="TAMainText"/>
        <w:spacing w:line="360" w:lineRule="auto"/>
        <w:ind w:firstLine="0"/>
        <w:rPr>
          <w:szCs w:val="24"/>
        </w:rPr>
      </w:pPr>
      <w:r>
        <w:rPr>
          <w:szCs w:val="24"/>
        </w:rPr>
        <w:t>Yield 31%; White oil;</w:t>
      </w:r>
      <w:r>
        <w:rPr>
          <w:b/>
          <w:szCs w:val="24"/>
        </w:rPr>
        <w:t xml:space="preserve"> </w:t>
      </w:r>
      <w:r>
        <w:rPr>
          <w:b/>
          <w:bCs/>
          <w:szCs w:val="24"/>
          <w:vertAlign w:val="superscript"/>
        </w:rPr>
        <w:t>1</w:t>
      </w:r>
      <w:r>
        <w:rPr>
          <w:b/>
          <w:bCs/>
          <w:szCs w:val="24"/>
        </w:rPr>
        <w:t>H-NMR</w:t>
      </w:r>
      <w:r>
        <w:rPr>
          <w:szCs w:val="24"/>
        </w:rPr>
        <w:t xml:space="preserve"> (200 MHz, CDCl</w:t>
      </w:r>
      <w:r>
        <w:rPr>
          <w:szCs w:val="24"/>
          <w:vertAlign w:val="subscript"/>
        </w:rPr>
        <w:t>3</w:t>
      </w:r>
      <w:r>
        <w:rPr>
          <w:szCs w:val="24"/>
        </w:rPr>
        <w:t xml:space="preserve">): </w:t>
      </w:r>
      <w:r>
        <w:rPr>
          <w:i/>
          <w:szCs w:val="24"/>
          <w:lang w:val="el-GR"/>
        </w:rPr>
        <w:t>δ</w:t>
      </w:r>
      <w:r>
        <w:rPr>
          <w:i/>
          <w:szCs w:val="24"/>
        </w:rPr>
        <w:t xml:space="preserve"> </w:t>
      </w:r>
      <w:r>
        <w:rPr>
          <w:szCs w:val="24"/>
        </w:rPr>
        <w:t xml:space="preserve">7.04 (d, </w:t>
      </w:r>
      <w:r>
        <w:rPr>
          <w:i/>
          <w:iCs/>
          <w:szCs w:val="24"/>
        </w:rPr>
        <w:t>J</w:t>
      </w:r>
      <w:r>
        <w:rPr>
          <w:szCs w:val="24"/>
        </w:rPr>
        <w:t xml:space="preserve"> = 8.6 Hz, 2H, </w:t>
      </w:r>
      <w:proofErr w:type="spellStart"/>
      <w:r>
        <w:rPr>
          <w:szCs w:val="24"/>
        </w:rPr>
        <w:t>ArH</w:t>
      </w:r>
      <w:proofErr w:type="spellEnd"/>
      <w:r>
        <w:rPr>
          <w:szCs w:val="24"/>
        </w:rPr>
        <w:t xml:space="preserve">), 6.82 (d, </w:t>
      </w:r>
      <w:r>
        <w:rPr>
          <w:i/>
          <w:iCs/>
          <w:szCs w:val="24"/>
        </w:rPr>
        <w:t>J</w:t>
      </w:r>
      <w:r>
        <w:rPr>
          <w:szCs w:val="24"/>
        </w:rPr>
        <w:t xml:space="preserve"> = 8.6 Hz, 2H, </w:t>
      </w:r>
      <w:proofErr w:type="spellStart"/>
      <w:r>
        <w:rPr>
          <w:szCs w:val="24"/>
        </w:rPr>
        <w:t>ArH</w:t>
      </w:r>
      <w:proofErr w:type="spellEnd"/>
      <w:r>
        <w:rPr>
          <w:szCs w:val="24"/>
        </w:rPr>
        <w:t>), 5.24</w:t>
      </w:r>
      <w:r>
        <w:rPr>
          <w:rFonts w:eastAsia="Symbol"/>
          <w:szCs w:val="24"/>
        </w:rPr>
        <w:t>-</w:t>
      </w:r>
      <w:r>
        <w:rPr>
          <w:szCs w:val="24"/>
        </w:rPr>
        <w:t>5.03 (m, 1H, OCH), 4.87</w:t>
      </w:r>
      <w:r>
        <w:rPr>
          <w:rFonts w:eastAsia="Symbol"/>
          <w:szCs w:val="24"/>
        </w:rPr>
        <w:t>-</w:t>
      </w:r>
      <w:r>
        <w:rPr>
          <w:szCs w:val="24"/>
        </w:rPr>
        <w:t>4.78 (m, 1H, NCH), 4.72</w:t>
      </w:r>
      <w:r>
        <w:rPr>
          <w:rFonts w:eastAsia="Symbol"/>
          <w:szCs w:val="24"/>
        </w:rPr>
        <w:t>-</w:t>
      </w:r>
      <w:r>
        <w:rPr>
          <w:szCs w:val="24"/>
        </w:rPr>
        <w:t>4.57 (m, 1H, CH), 3.85</w:t>
      </w:r>
      <w:r>
        <w:rPr>
          <w:rFonts w:eastAsia="Symbol"/>
          <w:szCs w:val="24"/>
        </w:rPr>
        <w:t>-</w:t>
      </w:r>
      <w:r>
        <w:rPr>
          <w:szCs w:val="24"/>
        </w:rPr>
        <w:t>3.70 (m, 3H, OCH</w:t>
      </w:r>
      <w:r>
        <w:rPr>
          <w:szCs w:val="24"/>
          <w:vertAlign w:val="subscript"/>
        </w:rPr>
        <w:t>3</w:t>
      </w:r>
      <w:r>
        <w:rPr>
          <w:szCs w:val="24"/>
        </w:rPr>
        <w:t>), 3.55</w:t>
      </w:r>
      <w:r>
        <w:rPr>
          <w:rFonts w:eastAsia="Symbol"/>
          <w:szCs w:val="24"/>
        </w:rPr>
        <w:t>-</w:t>
      </w:r>
      <w:r>
        <w:rPr>
          <w:szCs w:val="24"/>
        </w:rPr>
        <w:t>3.28 (m, 2H, SCH</w:t>
      </w:r>
      <w:r>
        <w:rPr>
          <w:szCs w:val="24"/>
          <w:vertAlign w:val="subscript"/>
        </w:rPr>
        <w:t>2</w:t>
      </w:r>
      <w:r>
        <w:rPr>
          <w:szCs w:val="24"/>
        </w:rPr>
        <w:t xml:space="preserve">), 2.51 (t, </w:t>
      </w:r>
      <w:r>
        <w:rPr>
          <w:i/>
          <w:szCs w:val="24"/>
        </w:rPr>
        <w:t>J</w:t>
      </w:r>
      <w:r>
        <w:rPr>
          <w:szCs w:val="24"/>
        </w:rPr>
        <w:t xml:space="preserve"> = 7.8 Hz, 2H, PhCH</w:t>
      </w:r>
      <w:r>
        <w:rPr>
          <w:szCs w:val="24"/>
          <w:vertAlign w:val="subscript"/>
        </w:rPr>
        <w:t>2</w:t>
      </w:r>
      <w:r>
        <w:rPr>
          <w:szCs w:val="24"/>
        </w:rPr>
        <w:t>), 1.62</w:t>
      </w:r>
      <w:r>
        <w:rPr>
          <w:rFonts w:eastAsia="Symbol"/>
          <w:szCs w:val="24"/>
        </w:rPr>
        <w:t>-</w:t>
      </w:r>
      <w:r>
        <w:rPr>
          <w:szCs w:val="24"/>
        </w:rPr>
        <w:t>1.46 (m, 2H, CH</w:t>
      </w:r>
      <w:r>
        <w:rPr>
          <w:szCs w:val="24"/>
          <w:vertAlign w:val="subscript"/>
        </w:rPr>
        <w:t>2</w:t>
      </w:r>
      <w:r>
        <w:rPr>
          <w:szCs w:val="24"/>
        </w:rPr>
        <w:t>), 1.38</w:t>
      </w:r>
      <w:r>
        <w:rPr>
          <w:rFonts w:eastAsia="Symbol"/>
          <w:szCs w:val="24"/>
        </w:rPr>
        <w:t>-</w:t>
      </w:r>
      <w:r>
        <w:rPr>
          <w:szCs w:val="24"/>
        </w:rPr>
        <w:t>1.17 (m, 13H, 5 x CH</w:t>
      </w:r>
      <w:r>
        <w:rPr>
          <w:szCs w:val="24"/>
          <w:vertAlign w:val="subscript"/>
        </w:rPr>
        <w:t>2</w:t>
      </w:r>
      <w:r>
        <w:rPr>
          <w:szCs w:val="24"/>
        </w:rPr>
        <w:t xml:space="preserve"> and CH</w:t>
      </w:r>
      <w:r>
        <w:rPr>
          <w:szCs w:val="24"/>
          <w:vertAlign w:val="subscript"/>
        </w:rPr>
        <w:t>3</w:t>
      </w:r>
      <w:r>
        <w:rPr>
          <w:szCs w:val="24"/>
        </w:rPr>
        <w:t>), 1.01</w:t>
      </w:r>
      <w:r>
        <w:rPr>
          <w:rFonts w:eastAsia="Symbol"/>
          <w:szCs w:val="24"/>
        </w:rPr>
        <w:t>-</w:t>
      </w:r>
      <w:r>
        <w:rPr>
          <w:szCs w:val="24"/>
        </w:rPr>
        <w:t>0.78 (m, 12H, C(CH</w:t>
      </w:r>
      <w:r>
        <w:rPr>
          <w:szCs w:val="24"/>
          <w:vertAlign w:val="subscript"/>
        </w:rPr>
        <w:t>3</w:t>
      </w:r>
      <w:r>
        <w:rPr>
          <w:szCs w:val="24"/>
        </w:rPr>
        <w:t>)</w:t>
      </w:r>
      <w:r>
        <w:rPr>
          <w:szCs w:val="24"/>
          <w:vertAlign w:val="subscript"/>
        </w:rPr>
        <w:t>3</w:t>
      </w:r>
      <w:r>
        <w:rPr>
          <w:szCs w:val="24"/>
        </w:rPr>
        <w:t xml:space="preserve"> and CH</w:t>
      </w:r>
      <w:r>
        <w:rPr>
          <w:szCs w:val="24"/>
          <w:vertAlign w:val="subscript"/>
        </w:rPr>
        <w:t>3</w:t>
      </w:r>
      <w:r>
        <w:rPr>
          <w:szCs w:val="24"/>
        </w:rPr>
        <w:t>), 0.21</w:t>
      </w:r>
      <w:r>
        <w:rPr>
          <w:rFonts w:eastAsia="Symbol"/>
          <w:szCs w:val="24"/>
        </w:rPr>
        <w:t>-(-</w:t>
      </w:r>
      <w:r>
        <w:rPr>
          <w:szCs w:val="24"/>
        </w:rPr>
        <w:t>0.06) (m, 6H, Si(CH</w:t>
      </w:r>
      <w:r>
        <w:rPr>
          <w:szCs w:val="24"/>
          <w:vertAlign w:val="subscript"/>
        </w:rPr>
        <w:t>3</w:t>
      </w:r>
      <w:r>
        <w:rPr>
          <w:szCs w:val="24"/>
        </w:rPr>
        <w:t>)</w:t>
      </w:r>
      <w:r>
        <w:rPr>
          <w:szCs w:val="24"/>
          <w:vertAlign w:val="subscript"/>
        </w:rPr>
        <w:t>2</w:t>
      </w:r>
      <w:r>
        <w:rPr>
          <w:szCs w:val="24"/>
        </w:rPr>
        <w:t xml:space="preserve">); </w:t>
      </w:r>
      <w:r>
        <w:rPr>
          <w:b/>
          <w:bCs/>
          <w:szCs w:val="24"/>
        </w:rPr>
        <w:t>HRMS (ESI</w:t>
      </w:r>
      <w:r>
        <w:rPr>
          <w:b/>
          <w:bCs/>
          <w:szCs w:val="24"/>
          <w:vertAlign w:val="superscript"/>
        </w:rPr>
        <w:t>+</w:t>
      </w:r>
      <w:r>
        <w:rPr>
          <w:b/>
          <w:bCs/>
          <w:szCs w:val="24"/>
        </w:rPr>
        <w:t>)</w:t>
      </w:r>
      <w:r>
        <w:rPr>
          <w:szCs w:val="24"/>
        </w:rPr>
        <w:t xml:space="preserve"> </w:t>
      </w:r>
      <w:r>
        <w:rPr>
          <w:i/>
          <w:iCs/>
          <w:szCs w:val="24"/>
        </w:rPr>
        <w:t xml:space="preserve">m/z </w:t>
      </w:r>
      <w:proofErr w:type="spellStart"/>
      <w:r>
        <w:rPr>
          <w:szCs w:val="24"/>
        </w:rPr>
        <w:t>calcd</w:t>
      </w:r>
      <w:proofErr w:type="spellEnd"/>
      <w:r>
        <w:rPr>
          <w:szCs w:val="24"/>
        </w:rPr>
        <w:t xml:space="preserve"> for C</w:t>
      </w:r>
      <w:r>
        <w:rPr>
          <w:szCs w:val="24"/>
          <w:vertAlign w:val="subscript"/>
        </w:rPr>
        <w:t>28</w:t>
      </w:r>
      <w:r>
        <w:rPr>
          <w:szCs w:val="24"/>
        </w:rPr>
        <w:t>H</w:t>
      </w:r>
      <w:r>
        <w:rPr>
          <w:szCs w:val="24"/>
          <w:vertAlign w:val="subscript"/>
        </w:rPr>
        <w:t>47</w:t>
      </w:r>
      <w:r>
        <w:rPr>
          <w:szCs w:val="24"/>
        </w:rPr>
        <w:t>NNaO</w:t>
      </w:r>
      <w:r>
        <w:rPr>
          <w:szCs w:val="24"/>
          <w:vertAlign w:val="subscript"/>
        </w:rPr>
        <w:t>4</w:t>
      </w:r>
      <w:r>
        <w:rPr>
          <w:szCs w:val="24"/>
        </w:rPr>
        <w:t>SSi</w:t>
      </w:r>
      <w:r>
        <w:rPr>
          <w:szCs w:val="24"/>
          <w:vertAlign w:val="superscript"/>
        </w:rPr>
        <w:t>+</w:t>
      </w:r>
      <w:r>
        <w:rPr>
          <w:szCs w:val="24"/>
        </w:rPr>
        <w:t>: 544.2887; [M + Na]</w:t>
      </w:r>
      <w:r>
        <w:rPr>
          <w:szCs w:val="24"/>
          <w:vertAlign w:val="superscript"/>
        </w:rPr>
        <w:t>+</w:t>
      </w:r>
      <w:r>
        <w:rPr>
          <w:szCs w:val="24"/>
        </w:rPr>
        <w:t xml:space="preserve"> found: 544.2887.</w:t>
      </w:r>
    </w:p>
    <w:p w14:paraId="3E466AAE" w14:textId="77777777" w:rsidR="0009120E" w:rsidRDefault="0009120E" w:rsidP="0009120E">
      <w:pPr>
        <w:pStyle w:val="TAMainText"/>
        <w:spacing w:line="360" w:lineRule="auto"/>
        <w:ind w:firstLine="0"/>
        <w:jc w:val="center"/>
      </w:pPr>
      <w:r>
        <w:rPr>
          <w:b/>
          <w:szCs w:val="24"/>
        </w:rPr>
        <w:t>Methyl 2-(1-((</w:t>
      </w:r>
      <w:r>
        <w:rPr>
          <w:b/>
          <w:i/>
          <w:szCs w:val="24"/>
        </w:rPr>
        <w:t>tert</w:t>
      </w:r>
      <w:r>
        <w:rPr>
          <w:b/>
          <w:szCs w:val="24"/>
        </w:rPr>
        <w:t>-</w:t>
      </w:r>
      <w:proofErr w:type="gramStart"/>
      <w:r>
        <w:rPr>
          <w:b/>
          <w:szCs w:val="24"/>
        </w:rPr>
        <w:t>butyldimethylsilyl)oxy</w:t>
      </w:r>
      <w:proofErr w:type="gramEnd"/>
      <w:r>
        <w:rPr>
          <w:b/>
          <w:szCs w:val="24"/>
        </w:rPr>
        <w:t>)-2-(4-(heptyloxy)phenoxy)propyl)-4,5-dihydrothiazole-4-carboxylate (mixture of diastereomers)</w:t>
      </w:r>
      <w:r>
        <w:rPr>
          <w:b/>
          <w:szCs w:val="24"/>
          <w:vertAlign w:val="superscript"/>
        </w:rPr>
        <w:t>3</w:t>
      </w:r>
      <w:r>
        <w:rPr>
          <w:b/>
          <w:szCs w:val="24"/>
        </w:rPr>
        <w:t xml:space="preserve"> (</w:t>
      </w:r>
      <w:r w:rsidRPr="00AC7796">
        <w:rPr>
          <w:b/>
          <w:szCs w:val="24"/>
        </w:rPr>
        <w:t>14h</w:t>
      </w:r>
      <w:r>
        <w:rPr>
          <w:b/>
          <w:szCs w:val="24"/>
        </w:rPr>
        <w:t>)</w:t>
      </w:r>
    </w:p>
    <w:p w14:paraId="2E776BE8" w14:textId="77777777" w:rsidR="0009120E" w:rsidRDefault="0009120E" w:rsidP="0009120E">
      <w:pPr>
        <w:pStyle w:val="TAMainText"/>
        <w:spacing w:line="360" w:lineRule="auto"/>
        <w:ind w:firstLine="0"/>
        <w:jc w:val="center"/>
      </w:pPr>
      <w:r>
        <w:rPr>
          <w:szCs w:val="24"/>
        </w:rPr>
        <w:object w:dxaOrig="4416" w:dyaOrig="1522" w14:anchorId="1DC6E7B5">
          <v:shape id="_x0000_i1058" type="#_x0000_t75" style="width:221.25pt;height:76.5pt" o:ole="">
            <v:imagedata r:id="rId83" o:title=""/>
          </v:shape>
          <o:OLEObject Type="Embed" ProgID="ChemDraw.Document.6.0" ShapeID="_x0000_i1058" DrawAspect="Content" ObjectID="_1759568499" r:id="rId84"/>
        </w:object>
      </w:r>
    </w:p>
    <w:p w14:paraId="36735CD4" w14:textId="77777777" w:rsidR="0009120E" w:rsidRDefault="0009120E" w:rsidP="0009120E">
      <w:pPr>
        <w:pStyle w:val="TAMainText"/>
        <w:spacing w:line="360" w:lineRule="auto"/>
        <w:ind w:firstLine="0"/>
        <w:rPr>
          <w:szCs w:val="24"/>
          <w:lang w:val="pt-PT"/>
        </w:rPr>
      </w:pPr>
      <w:r>
        <w:rPr>
          <w:szCs w:val="24"/>
        </w:rPr>
        <w:t xml:space="preserve">Yield 26%; Pale yellow oil; </w:t>
      </w:r>
      <w:r>
        <w:rPr>
          <w:b/>
          <w:bCs/>
          <w:szCs w:val="24"/>
          <w:vertAlign w:val="superscript"/>
        </w:rPr>
        <w:t>1</w:t>
      </w:r>
      <w:r>
        <w:rPr>
          <w:b/>
          <w:bCs/>
          <w:szCs w:val="24"/>
        </w:rPr>
        <w:t>H-NMR</w:t>
      </w:r>
      <w:r>
        <w:rPr>
          <w:szCs w:val="24"/>
        </w:rPr>
        <w:t xml:space="preserve"> (400 MHz, CDCl</w:t>
      </w:r>
      <w:r>
        <w:rPr>
          <w:szCs w:val="24"/>
          <w:vertAlign w:val="subscript"/>
        </w:rPr>
        <w:t>3</w:t>
      </w:r>
      <w:r>
        <w:rPr>
          <w:szCs w:val="24"/>
        </w:rPr>
        <w:t xml:space="preserve">): </w:t>
      </w:r>
      <w:r>
        <w:rPr>
          <w:i/>
          <w:szCs w:val="24"/>
          <w:lang w:val="el-GR"/>
        </w:rPr>
        <w:t>δ</w:t>
      </w:r>
      <w:r>
        <w:rPr>
          <w:szCs w:val="24"/>
        </w:rPr>
        <w:t xml:space="preserve"> 6.92</w:t>
      </w:r>
      <w:r>
        <w:rPr>
          <w:rFonts w:eastAsia="Symbol"/>
          <w:szCs w:val="24"/>
        </w:rPr>
        <w:t>-</w:t>
      </w:r>
      <w:r>
        <w:rPr>
          <w:szCs w:val="24"/>
        </w:rPr>
        <w:t xml:space="preserve">6.71 (m, 4H, </w:t>
      </w:r>
      <w:proofErr w:type="spellStart"/>
      <w:r>
        <w:rPr>
          <w:szCs w:val="24"/>
        </w:rPr>
        <w:t>ArH</w:t>
      </w:r>
      <w:proofErr w:type="spellEnd"/>
      <w:r>
        <w:rPr>
          <w:szCs w:val="24"/>
        </w:rPr>
        <w:t>), 5.23</w:t>
      </w:r>
      <w:r>
        <w:rPr>
          <w:rFonts w:eastAsia="Symbol"/>
          <w:szCs w:val="24"/>
        </w:rPr>
        <w:t>-</w:t>
      </w:r>
      <w:r>
        <w:rPr>
          <w:szCs w:val="24"/>
        </w:rPr>
        <w:t>5.05 (m, 1H, OCH), 4.87</w:t>
      </w:r>
      <w:r>
        <w:rPr>
          <w:rFonts w:eastAsia="Symbol"/>
          <w:szCs w:val="24"/>
        </w:rPr>
        <w:t>-</w:t>
      </w:r>
      <w:r>
        <w:rPr>
          <w:szCs w:val="24"/>
        </w:rPr>
        <w:t>4.77 (m, 1H, NCH), 4.64</w:t>
      </w:r>
      <w:r>
        <w:rPr>
          <w:rFonts w:eastAsia="Symbol"/>
          <w:szCs w:val="24"/>
        </w:rPr>
        <w:t>-</w:t>
      </w:r>
      <w:r>
        <w:rPr>
          <w:szCs w:val="24"/>
        </w:rPr>
        <w:t xml:space="preserve">4.50 (m, 1H, OCH), 3.89 (t, </w:t>
      </w:r>
      <w:r>
        <w:rPr>
          <w:i/>
          <w:szCs w:val="24"/>
        </w:rPr>
        <w:t>J</w:t>
      </w:r>
      <w:r>
        <w:rPr>
          <w:szCs w:val="24"/>
        </w:rPr>
        <w:t xml:space="preserve"> = 6.6 Hz, 2H, OCH</w:t>
      </w:r>
      <w:r>
        <w:rPr>
          <w:szCs w:val="24"/>
          <w:vertAlign w:val="subscript"/>
        </w:rPr>
        <w:t>2</w:t>
      </w:r>
      <w:r>
        <w:rPr>
          <w:szCs w:val="24"/>
        </w:rPr>
        <w:t>), 3.83</w:t>
      </w:r>
      <w:r>
        <w:rPr>
          <w:rFonts w:eastAsia="Symbol"/>
          <w:szCs w:val="24"/>
        </w:rPr>
        <w:t>-</w:t>
      </w:r>
      <w:r>
        <w:rPr>
          <w:szCs w:val="24"/>
        </w:rPr>
        <w:t>3.75 (m, 3H, OCH</w:t>
      </w:r>
      <w:r>
        <w:rPr>
          <w:szCs w:val="24"/>
          <w:vertAlign w:val="subscript"/>
        </w:rPr>
        <w:t>3</w:t>
      </w:r>
      <w:r>
        <w:rPr>
          <w:szCs w:val="24"/>
        </w:rPr>
        <w:t>), 3.54-3.31 (m, 2H, SCH</w:t>
      </w:r>
      <w:r>
        <w:rPr>
          <w:szCs w:val="24"/>
          <w:vertAlign w:val="subscript"/>
        </w:rPr>
        <w:t>2</w:t>
      </w:r>
      <w:r>
        <w:rPr>
          <w:szCs w:val="24"/>
        </w:rPr>
        <w:t>), 1.82-1.68 (m, 2H, CH</w:t>
      </w:r>
      <w:r>
        <w:rPr>
          <w:szCs w:val="24"/>
          <w:vertAlign w:val="subscript"/>
        </w:rPr>
        <w:t>2</w:t>
      </w:r>
      <w:r>
        <w:rPr>
          <w:szCs w:val="24"/>
        </w:rPr>
        <w:t>), 1.50-1.21 (m, 11H, 4 x CH</w:t>
      </w:r>
      <w:r>
        <w:rPr>
          <w:szCs w:val="24"/>
          <w:vertAlign w:val="subscript"/>
        </w:rPr>
        <w:t>2</w:t>
      </w:r>
      <w:r>
        <w:rPr>
          <w:szCs w:val="24"/>
        </w:rPr>
        <w:t xml:space="preserve"> and CH</w:t>
      </w:r>
      <w:r>
        <w:rPr>
          <w:szCs w:val="24"/>
          <w:vertAlign w:val="subscript"/>
        </w:rPr>
        <w:t>3</w:t>
      </w:r>
      <w:r>
        <w:rPr>
          <w:szCs w:val="24"/>
        </w:rPr>
        <w:t>), 1.02-0.84 (m, 12H, C(CH</w:t>
      </w:r>
      <w:r>
        <w:rPr>
          <w:szCs w:val="24"/>
          <w:vertAlign w:val="subscript"/>
        </w:rPr>
        <w:t>3</w:t>
      </w:r>
      <w:r>
        <w:rPr>
          <w:szCs w:val="24"/>
        </w:rPr>
        <w:t>)</w:t>
      </w:r>
      <w:r>
        <w:rPr>
          <w:szCs w:val="24"/>
          <w:vertAlign w:val="subscript"/>
        </w:rPr>
        <w:t>3</w:t>
      </w:r>
      <w:r>
        <w:rPr>
          <w:szCs w:val="24"/>
        </w:rPr>
        <w:t xml:space="preserve"> and </w:t>
      </w:r>
      <w:r>
        <w:rPr>
          <w:szCs w:val="24"/>
        </w:rPr>
        <w:lastRenderedPageBreak/>
        <w:t>CH</w:t>
      </w:r>
      <w:r>
        <w:rPr>
          <w:szCs w:val="24"/>
          <w:vertAlign w:val="subscript"/>
        </w:rPr>
        <w:t>3</w:t>
      </w:r>
      <w:r>
        <w:rPr>
          <w:szCs w:val="24"/>
        </w:rPr>
        <w:t>), 0.23-(-0.03) (m, 6H, Si(CH</w:t>
      </w:r>
      <w:r>
        <w:rPr>
          <w:szCs w:val="24"/>
          <w:vertAlign w:val="subscript"/>
        </w:rPr>
        <w:t>3</w:t>
      </w:r>
      <w:r>
        <w:rPr>
          <w:szCs w:val="24"/>
        </w:rPr>
        <w:t>)</w:t>
      </w:r>
      <w:r>
        <w:rPr>
          <w:szCs w:val="24"/>
          <w:vertAlign w:val="subscript"/>
        </w:rPr>
        <w:t>2</w:t>
      </w:r>
      <w:r>
        <w:rPr>
          <w:szCs w:val="24"/>
        </w:rPr>
        <w:t xml:space="preserve">). </w:t>
      </w:r>
      <w:r w:rsidRPr="00F0195A">
        <w:rPr>
          <w:b/>
          <w:bCs/>
          <w:szCs w:val="24"/>
          <w:vertAlign w:val="superscript"/>
          <w:lang w:val="pt-PT"/>
        </w:rPr>
        <w:t>13</w:t>
      </w:r>
      <w:r w:rsidRPr="00F0195A">
        <w:rPr>
          <w:b/>
          <w:bCs/>
          <w:szCs w:val="24"/>
          <w:lang w:val="pt-PT"/>
        </w:rPr>
        <w:t>C-NMR</w:t>
      </w:r>
      <w:r w:rsidRPr="00F0195A">
        <w:rPr>
          <w:szCs w:val="24"/>
          <w:lang w:val="pt-PT"/>
        </w:rPr>
        <w:t xml:space="preserve"> (100 MHz, CDCl</w:t>
      </w:r>
      <w:r w:rsidRPr="00F0195A">
        <w:rPr>
          <w:szCs w:val="24"/>
          <w:vertAlign w:val="subscript"/>
          <w:lang w:val="pt-PT"/>
        </w:rPr>
        <w:t>3</w:t>
      </w:r>
      <w:r w:rsidRPr="00F0195A">
        <w:rPr>
          <w:szCs w:val="24"/>
          <w:lang w:val="pt-PT"/>
        </w:rPr>
        <w:t xml:space="preserve">): </w:t>
      </w:r>
      <w:r>
        <w:rPr>
          <w:i/>
          <w:iCs/>
          <w:szCs w:val="24"/>
          <w:lang w:val="el-GR"/>
        </w:rPr>
        <w:t>δ</w:t>
      </w:r>
      <w:r w:rsidRPr="00F0195A">
        <w:rPr>
          <w:szCs w:val="24"/>
          <w:lang w:val="pt-PT"/>
        </w:rPr>
        <w:t xml:space="preserve"> 179.5, 171.2, 153.5, 153.3, 151.4, 151.4, 149.4, 117.6, 116.9, 116.8, 116.0, 115.6, 115.4, 115.2, 78.4, 78.2, 75.1, 74.9, 68.7, 68.6, 52.6, 52.6, 33.8, 33.7, 31.9, 31.8, 29.7, 29.4, 29.1, 26.0, 25.9, 25.7, 25.7, 22.6, 18.3, 14.2, 14.1, 14.1, -4.6, -4.7, -5.2, -5.2; </w:t>
      </w:r>
      <w:r w:rsidRPr="00F0195A">
        <w:rPr>
          <w:b/>
          <w:bCs/>
          <w:szCs w:val="24"/>
          <w:lang w:val="pt-PT"/>
        </w:rPr>
        <w:t>HRMS (ESI</w:t>
      </w:r>
      <w:r w:rsidRPr="00F0195A">
        <w:rPr>
          <w:b/>
          <w:bCs/>
          <w:szCs w:val="24"/>
          <w:vertAlign w:val="superscript"/>
          <w:lang w:val="pt-PT"/>
        </w:rPr>
        <w:t>+</w:t>
      </w:r>
      <w:r w:rsidRPr="00F0195A">
        <w:rPr>
          <w:b/>
          <w:bCs/>
          <w:szCs w:val="24"/>
          <w:lang w:val="pt-PT"/>
        </w:rPr>
        <w:t>)</w:t>
      </w:r>
      <w:r w:rsidRPr="00F0195A">
        <w:rPr>
          <w:szCs w:val="24"/>
          <w:lang w:val="pt-PT"/>
        </w:rPr>
        <w:t xml:space="preserve"> </w:t>
      </w:r>
      <w:r w:rsidRPr="00F0195A">
        <w:rPr>
          <w:i/>
          <w:iCs/>
          <w:szCs w:val="24"/>
          <w:lang w:val="pt-PT"/>
        </w:rPr>
        <w:t>m/z</w:t>
      </w:r>
      <w:r w:rsidRPr="00F0195A">
        <w:rPr>
          <w:szCs w:val="24"/>
          <w:lang w:val="pt-PT"/>
        </w:rPr>
        <w:t xml:space="preserve"> calcd for C</w:t>
      </w:r>
      <w:r w:rsidRPr="00F0195A">
        <w:rPr>
          <w:szCs w:val="24"/>
          <w:vertAlign w:val="subscript"/>
          <w:lang w:val="pt-PT"/>
        </w:rPr>
        <w:t>27</w:t>
      </w:r>
      <w:r w:rsidRPr="00F0195A">
        <w:rPr>
          <w:szCs w:val="24"/>
          <w:lang w:val="pt-PT"/>
        </w:rPr>
        <w:t>H</w:t>
      </w:r>
      <w:r w:rsidRPr="00F0195A">
        <w:rPr>
          <w:szCs w:val="24"/>
          <w:vertAlign w:val="subscript"/>
          <w:lang w:val="pt-PT"/>
        </w:rPr>
        <w:t>45</w:t>
      </w:r>
      <w:r w:rsidRPr="00F0195A">
        <w:rPr>
          <w:szCs w:val="24"/>
          <w:lang w:val="pt-PT"/>
        </w:rPr>
        <w:t>NNaO</w:t>
      </w:r>
      <w:r>
        <w:rPr>
          <w:szCs w:val="24"/>
          <w:vertAlign w:val="subscript"/>
          <w:lang w:val="pt-PT"/>
        </w:rPr>
        <w:t>5</w:t>
      </w:r>
      <w:r w:rsidRPr="00F0195A">
        <w:rPr>
          <w:szCs w:val="24"/>
          <w:lang w:val="pt-PT"/>
        </w:rPr>
        <w:t>SSi</w:t>
      </w:r>
      <w:r w:rsidRPr="00F0195A">
        <w:rPr>
          <w:szCs w:val="24"/>
          <w:vertAlign w:val="superscript"/>
          <w:lang w:val="pt-PT"/>
        </w:rPr>
        <w:t>+</w:t>
      </w:r>
      <w:r w:rsidRPr="00F0195A">
        <w:rPr>
          <w:szCs w:val="24"/>
          <w:lang w:val="pt-PT"/>
        </w:rPr>
        <w:t xml:space="preserve">: </w:t>
      </w:r>
      <w:r>
        <w:rPr>
          <w:szCs w:val="24"/>
          <w:lang w:val="pt-PT"/>
        </w:rPr>
        <w:t>546</w:t>
      </w:r>
      <w:r w:rsidRPr="00F0195A">
        <w:rPr>
          <w:szCs w:val="24"/>
          <w:lang w:val="pt-PT"/>
        </w:rPr>
        <w:t>.</w:t>
      </w:r>
      <w:r>
        <w:rPr>
          <w:szCs w:val="24"/>
          <w:lang w:val="pt-PT"/>
        </w:rPr>
        <w:t>2680</w:t>
      </w:r>
      <w:r w:rsidRPr="00F0195A">
        <w:rPr>
          <w:szCs w:val="24"/>
          <w:lang w:val="pt-PT"/>
        </w:rPr>
        <w:t>; [M + Na]</w:t>
      </w:r>
      <w:r w:rsidRPr="00F0195A">
        <w:rPr>
          <w:szCs w:val="24"/>
          <w:vertAlign w:val="superscript"/>
          <w:lang w:val="pt-PT"/>
        </w:rPr>
        <w:t>+</w:t>
      </w:r>
      <w:r w:rsidRPr="00F0195A">
        <w:rPr>
          <w:szCs w:val="24"/>
          <w:lang w:val="pt-PT"/>
        </w:rPr>
        <w:t xml:space="preserve"> </w:t>
      </w:r>
      <w:r w:rsidRPr="00E957B2">
        <w:rPr>
          <w:szCs w:val="24"/>
          <w:lang w:val="pt-PT"/>
        </w:rPr>
        <w:t>found: 546.2683.</w:t>
      </w:r>
    </w:p>
    <w:p w14:paraId="02BCF7AD" w14:textId="77777777" w:rsidR="0009120E" w:rsidRPr="00EB02CD" w:rsidRDefault="0009120E" w:rsidP="0009120E">
      <w:pPr>
        <w:jc w:val="center"/>
        <w:rPr>
          <w:szCs w:val="24"/>
          <w:lang w:val="pt-PT"/>
        </w:rPr>
      </w:pPr>
      <w:r w:rsidRPr="00EB02CD">
        <w:rPr>
          <w:b/>
          <w:szCs w:val="24"/>
          <w:lang w:val="pt-PT"/>
        </w:rPr>
        <w:t>Methyl 2-(1-(</w:t>
      </w:r>
      <w:r w:rsidRPr="00EB02CD">
        <w:rPr>
          <w:b/>
          <w:i/>
          <w:szCs w:val="24"/>
          <w:lang w:val="pt-PT"/>
        </w:rPr>
        <w:t>tert</w:t>
      </w:r>
      <w:r w:rsidRPr="00EB02CD">
        <w:rPr>
          <w:b/>
          <w:szCs w:val="24"/>
          <w:lang w:val="pt-PT"/>
        </w:rPr>
        <w:t>-butyldimethylsilyloxy)-2-(4-phenoxyphenoxy)propyl)-4,5-dihydrothiazole-4-carboxylate (mixture of diastereomers) (14i)</w:t>
      </w:r>
    </w:p>
    <w:p w14:paraId="26766657" w14:textId="77777777" w:rsidR="0009120E" w:rsidRDefault="0009120E" w:rsidP="0009120E">
      <w:pPr>
        <w:pStyle w:val="TAMainText"/>
        <w:spacing w:line="360" w:lineRule="auto"/>
        <w:ind w:firstLine="0"/>
        <w:jc w:val="center"/>
      </w:pPr>
      <w:r>
        <w:rPr>
          <w:szCs w:val="24"/>
        </w:rPr>
        <w:object w:dxaOrig="3423" w:dyaOrig="1522" w14:anchorId="72B3D95A">
          <v:shape id="_x0000_i1059" type="#_x0000_t75" style="width:172.5pt;height:76.5pt" o:ole="">
            <v:imagedata r:id="rId85" o:title=""/>
          </v:shape>
          <o:OLEObject Type="Embed" ProgID="ChemDraw.Document.6.0" ShapeID="_x0000_i1059" DrawAspect="Content" ObjectID="_1759568500" r:id="rId86"/>
        </w:object>
      </w:r>
    </w:p>
    <w:p w14:paraId="2740DDD1" w14:textId="77777777" w:rsidR="0009120E" w:rsidRDefault="0009120E" w:rsidP="0009120E">
      <w:pPr>
        <w:pStyle w:val="TAMainText"/>
        <w:spacing w:line="360" w:lineRule="auto"/>
        <w:ind w:firstLine="0"/>
        <w:rPr>
          <w:szCs w:val="24"/>
        </w:rPr>
      </w:pPr>
      <w:r>
        <w:rPr>
          <w:szCs w:val="24"/>
        </w:rPr>
        <w:t>Yield 23%; Pale yellow oil;</w:t>
      </w:r>
      <w:r>
        <w:rPr>
          <w:b/>
          <w:szCs w:val="24"/>
        </w:rPr>
        <w:t xml:space="preserve"> </w:t>
      </w:r>
      <w:r>
        <w:rPr>
          <w:b/>
          <w:bCs/>
          <w:szCs w:val="24"/>
          <w:vertAlign w:val="superscript"/>
        </w:rPr>
        <w:t>1</w:t>
      </w:r>
      <w:r>
        <w:rPr>
          <w:b/>
          <w:bCs/>
          <w:szCs w:val="24"/>
        </w:rPr>
        <w:t>H-NMR</w:t>
      </w:r>
      <w:r>
        <w:rPr>
          <w:szCs w:val="24"/>
        </w:rPr>
        <w:t xml:space="preserve"> (200 MHz, CDCl</w:t>
      </w:r>
      <w:r>
        <w:rPr>
          <w:szCs w:val="24"/>
          <w:vertAlign w:val="subscript"/>
        </w:rPr>
        <w:t>3</w:t>
      </w:r>
      <w:r>
        <w:rPr>
          <w:szCs w:val="24"/>
        </w:rPr>
        <w:t xml:space="preserve">): </w:t>
      </w:r>
      <w:r>
        <w:rPr>
          <w:i/>
          <w:szCs w:val="24"/>
          <w:lang w:val="el-GR"/>
        </w:rPr>
        <w:t>δ</w:t>
      </w:r>
      <w:r>
        <w:rPr>
          <w:i/>
          <w:szCs w:val="24"/>
        </w:rPr>
        <w:t xml:space="preserve"> </w:t>
      </w:r>
      <w:r>
        <w:rPr>
          <w:szCs w:val="24"/>
        </w:rPr>
        <w:t xml:space="preserve">7.37-7.22 (m, 2H, </w:t>
      </w:r>
      <w:proofErr w:type="spellStart"/>
      <w:r>
        <w:rPr>
          <w:szCs w:val="24"/>
        </w:rPr>
        <w:t>ArH</w:t>
      </w:r>
      <w:proofErr w:type="spellEnd"/>
      <w:r>
        <w:rPr>
          <w:szCs w:val="24"/>
        </w:rPr>
        <w:t xml:space="preserve">), 7.09-6.75 (m, 7H, </w:t>
      </w:r>
      <w:proofErr w:type="spellStart"/>
      <w:r>
        <w:rPr>
          <w:szCs w:val="24"/>
        </w:rPr>
        <w:t>ArH</w:t>
      </w:r>
      <w:proofErr w:type="spellEnd"/>
      <w:r>
        <w:rPr>
          <w:szCs w:val="24"/>
        </w:rPr>
        <w:t>), 5.25-5.05 (m, 1H, OCH), 4.91-4.80 (m, 1H, NCH), 4.72-4.56 (m, 1H, OCH), 3.87-3.73 (m, 3H, OCH</w:t>
      </w:r>
      <w:r>
        <w:rPr>
          <w:szCs w:val="24"/>
          <w:vertAlign w:val="subscript"/>
        </w:rPr>
        <w:t>3</w:t>
      </w:r>
      <w:r>
        <w:rPr>
          <w:szCs w:val="24"/>
        </w:rPr>
        <w:t>), 3.52-3.29 (m, 2H, SCH</w:t>
      </w:r>
      <w:r>
        <w:rPr>
          <w:szCs w:val="24"/>
          <w:vertAlign w:val="subscript"/>
        </w:rPr>
        <w:t>2</w:t>
      </w:r>
      <w:r>
        <w:rPr>
          <w:szCs w:val="24"/>
        </w:rPr>
        <w:t>), 1.35-1.20 (m, 3H, CH</w:t>
      </w:r>
      <w:r>
        <w:rPr>
          <w:szCs w:val="24"/>
          <w:vertAlign w:val="subscript"/>
        </w:rPr>
        <w:t>3</w:t>
      </w:r>
      <w:r>
        <w:rPr>
          <w:szCs w:val="24"/>
        </w:rPr>
        <w:t>), 0.95 (s, 9H, C(CH</w:t>
      </w:r>
      <w:r>
        <w:rPr>
          <w:szCs w:val="24"/>
          <w:vertAlign w:val="subscript"/>
        </w:rPr>
        <w:t>3</w:t>
      </w:r>
      <w:r>
        <w:rPr>
          <w:szCs w:val="24"/>
        </w:rPr>
        <w:t>)</w:t>
      </w:r>
      <w:r>
        <w:rPr>
          <w:szCs w:val="24"/>
          <w:vertAlign w:val="subscript"/>
        </w:rPr>
        <w:t>3</w:t>
      </w:r>
      <w:r>
        <w:rPr>
          <w:szCs w:val="24"/>
        </w:rPr>
        <w:t>), 0.15-0.04 (m, 6H, Si(CH</w:t>
      </w:r>
      <w:r>
        <w:rPr>
          <w:szCs w:val="24"/>
          <w:vertAlign w:val="subscript"/>
        </w:rPr>
        <w:t>3</w:t>
      </w:r>
      <w:r>
        <w:rPr>
          <w:szCs w:val="24"/>
        </w:rPr>
        <w:t>)</w:t>
      </w:r>
      <w:r>
        <w:rPr>
          <w:szCs w:val="24"/>
          <w:vertAlign w:val="subscript"/>
        </w:rPr>
        <w:t>2</w:t>
      </w:r>
      <w:r>
        <w:rPr>
          <w:szCs w:val="24"/>
        </w:rPr>
        <w:t xml:space="preserve">); </w:t>
      </w:r>
      <w:r>
        <w:rPr>
          <w:b/>
          <w:bCs/>
          <w:szCs w:val="24"/>
          <w:vertAlign w:val="superscript"/>
        </w:rPr>
        <w:t>13</w:t>
      </w:r>
      <w:r>
        <w:rPr>
          <w:b/>
          <w:bCs/>
          <w:szCs w:val="24"/>
        </w:rPr>
        <w:t>C-NMR</w:t>
      </w:r>
      <w:r>
        <w:rPr>
          <w:szCs w:val="24"/>
        </w:rPr>
        <w:t xml:space="preserve"> (50 MHz, CDCl</w:t>
      </w:r>
      <w:r>
        <w:rPr>
          <w:szCs w:val="24"/>
          <w:vertAlign w:val="subscript"/>
        </w:rPr>
        <w:t>3</w:t>
      </w:r>
      <w:r>
        <w:rPr>
          <w:szCs w:val="24"/>
        </w:rPr>
        <w:t xml:space="preserve">): </w:t>
      </w:r>
      <w:r>
        <w:rPr>
          <w:i/>
          <w:szCs w:val="24"/>
          <w:lang w:val="el-GR"/>
        </w:rPr>
        <w:t>δ</w:t>
      </w:r>
      <w:r>
        <w:rPr>
          <w:szCs w:val="24"/>
        </w:rPr>
        <w:t xml:space="preserve"> 178.5, 170.4, 156.7, 153.6, 150.2, 129.6, 122.4, 120.8, 117.6, 116.9, 78.3, 78.0, 75.0, 74.7, 74.4, 52.7, 33.8, 25.7, 18.3, 14.1, -4.6, -5.2; </w:t>
      </w:r>
      <w:r w:rsidRPr="00F0195A">
        <w:rPr>
          <w:b/>
          <w:bCs/>
          <w:szCs w:val="24"/>
        </w:rPr>
        <w:t>HRMS (ESI</w:t>
      </w:r>
      <w:r w:rsidRPr="00F0195A">
        <w:rPr>
          <w:b/>
          <w:bCs/>
          <w:szCs w:val="24"/>
          <w:vertAlign w:val="superscript"/>
        </w:rPr>
        <w:t>+</w:t>
      </w:r>
      <w:r w:rsidRPr="00F0195A">
        <w:rPr>
          <w:b/>
          <w:bCs/>
          <w:szCs w:val="24"/>
        </w:rPr>
        <w:t>)</w:t>
      </w:r>
      <w:r w:rsidRPr="00F0195A">
        <w:rPr>
          <w:szCs w:val="24"/>
        </w:rPr>
        <w:t xml:space="preserve"> </w:t>
      </w:r>
      <w:r w:rsidRPr="00F0195A">
        <w:rPr>
          <w:i/>
          <w:iCs/>
          <w:szCs w:val="24"/>
        </w:rPr>
        <w:t>m/z</w:t>
      </w:r>
      <w:r w:rsidRPr="00F0195A">
        <w:rPr>
          <w:szCs w:val="24"/>
        </w:rPr>
        <w:t xml:space="preserve"> </w:t>
      </w:r>
      <w:proofErr w:type="spellStart"/>
      <w:r w:rsidRPr="00F0195A">
        <w:rPr>
          <w:szCs w:val="24"/>
        </w:rPr>
        <w:t>calcd</w:t>
      </w:r>
      <w:proofErr w:type="spellEnd"/>
      <w:r w:rsidRPr="00F0195A">
        <w:rPr>
          <w:szCs w:val="24"/>
        </w:rPr>
        <w:t xml:space="preserve"> for C</w:t>
      </w:r>
      <w:r w:rsidRPr="00F0195A">
        <w:rPr>
          <w:szCs w:val="24"/>
          <w:vertAlign w:val="subscript"/>
        </w:rPr>
        <w:t>2</w:t>
      </w:r>
      <w:r>
        <w:rPr>
          <w:szCs w:val="24"/>
          <w:vertAlign w:val="subscript"/>
        </w:rPr>
        <w:t>6</w:t>
      </w:r>
      <w:r w:rsidRPr="00F0195A">
        <w:rPr>
          <w:szCs w:val="24"/>
        </w:rPr>
        <w:t>H</w:t>
      </w:r>
      <w:r>
        <w:rPr>
          <w:szCs w:val="24"/>
          <w:vertAlign w:val="subscript"/>
        </w:rPr>
        <w:t>3</w:t>
      </w:r>
      <w:r w:rsidRPr="00F0195A">
        <w:rPr>
          <w:szCs w:val="24"/>
          <w:vertAlign w:val="subscript"/>
        </w:rPr>
        <w:t>5</w:t>
      </w:r>
      <w:r w:rsidRPr="00F0195A">
        <w:rPr>
          <w:szCs w:val="24"/>
        </w:rPr>
        <w:t>NNaO</w:t>
      </w:r>
      <w:r w:rsidRPr="00F0195A">
        <w:rPr>
          <w:szCs w:val="24"/>
          <w:vertAlign w:val="subscript"/>
        </w:rPr>
        <w:t>5</w:t>
      </w:r>
      <w:r w:rsidRPr="00F0195A">
        <w:rPr>
          <w:szCs w:val="24"/>
        </w:rPr>
        <w:t>SSi</w:t>
      </w:r>
      <w:r w:rsidRPr="00F0195A">
        <w:rPr>
          <w:szCs w:val="24"/>
          <w:vertAlign w:val="superscript"/>
        </w:rPr>
        <w:t>+</w:t>
      </w:r>
      <w:r w:rsidRPr="00F0195A">
        <w:rPr>
          <w:szCs w:val="24"/>
        </w:rPr>
        <w:t>: 5</w:t>
      </w:r>
      <w:r>
        <w:rPr>
          <w:szCs w:val="24"/>
        </w:rPr>
        <w:t>24</w:t>
      </w:r>
      <w:r w:rsidRPr="00F0195A">
        <w:rPr>
          <w:szCs w:val="24"/>
        </w:rPr>
        <w:t>.</w:t>
      </w:r>
      <w:r>
        <w:rPr>
          <w:szCs w:val="24"/>
        </w:rPr>
        <w:t>1897</w:t>
      </w:r>
      <w:r w:rsidRPr="00F0195A">
        <w:rPr>
          <w:szCs w:val="24"/>
        </w:rPr>
        <w:t>; [M + Na]</w:t>
      </w:r>
      <w:r w:rsidRPr="00F0195A">
        <w:rPr>
          <w:szCs w:val="24"/>
          <w:vertAlign w:val="superscript"/>
        </w:rPr>
        <w:t>+</w:t>
      </w:r>
      <w:r w:rsidRPr="00F0195A">
        <w:rPr>
          <w:szCs w:val="24"/>
        </w:rPr>
        <w:t xml:space="preserve"> </w:t>
      </w:r>
      <w:r w:rsidRPr="00867BB2">
        <w:rPr>
          <w:szCs w:val="24"/>
        </w:rPr>
        <w:t>found: 524.1899.</w:t>
      </w:r>
    </w:p>
    <w:p w14:paraId="7E8A6CF8" w14:textId="77777777" w:rsidR="0009120E" w:rsidRDefault="0009120E" w:rsidP="0009120E">
      <w:pPr>
        <w:pStyle w:val="TAMainText"/>
        <w:spacing w:line="360" w:lineRule="auto"/>
        <w:ind w:firstLine="0"/>
        <w:jc w:val="center"/>
      </w:pPr>
      <w:r>
        <w:rPr>
          <w:b/>
          <w:szCs w:val="24"/>
        </w:rPr>
        <w:t>Methyl 2-(1-((</w:t>
      </w:r>
      <w:r>
        <w:rPr>
          <w:b/>
          <w:i/>
          <w:szCs w:val="24"/>
        </w:rPr>
        <w:t>tert</w:t>
      </w:r>
      <w:r>
        <w:rPr>
          <w:b/>
          <w:szCs w:val="24"/>
        </w:rPr>
        <w:t>-</w:t>
      </w:r>
      <w:proofErr w:type="gramStart"/>
      <w:r>
        <w:rPr>
          <w:b/>
          <w:szCs w:val="24"/>
        </w:rPr>
        <w:t>butyldimethylsilyl)oxy</w:t>
      </w:r>
      <w:proofErr w:type="gramEnd"/>
      <w:r>
        <w:rPr>
          <w:b/>
          <w:szCs w:val="24"/>
        </w:rPr>
        <w:t>)-2-(4-(hexylthio)phenoxy)propyl)-4,5-dihydrothiazole-4-carboxylate (mixture of diastereomers)</w:t>
      </w:r>
      <w:r>
        <w:rPr>
          <w:b/>
          <w:szCs w:val="24"/>
          <w:vertAlign w:val="superscript"/>
        </w:rPr>
        <w:t>3</w:t>
      </w:r>
      <w:r>
        <w:rPr>
          <w:b/>
          <w:szCs w:val="24"/>
        </w:rPr>
        <w:t xml:space="preserve"> </w:t>
      </w:r>
      <w:r w:rsidRPr="00AC7796">
        <w:rPr>
          <w:b/>
          <w:szCs w:val="24"/>
        </w:rPr>
        <w:t>(14j)</w:t>
      </w:r>
    </w:p>
    <w:p w14:paraId="1F836254" w14:textId="77777777" w:rsidR="0009120E" w:rsidRDefault="0009120E" w:rsidP="0009120E">
      <w:pPr>
        <w:pStyle w:val="TAMainText"/>
        <w:spacing w:line="360" w:lineRule="auto"/>
        <w:ind w:firstLine="0"/>
        <w:jc w:val="center"/>
      </w:pPr>
      <w:r>
        <w:rPr>
          <w:szCs w:val="24"/>
        </w:rPr>
        <w:object w:dxaOrig="4166" w:dyaOrig="1522" w14:anchorId="78A64049">
          <v:shape id="_x0000_i1060" type="#_x0000_t75" style="width:208.5pt;height:76.5pt" o:ole="">
            <v:imagedata r:id="rId87" o:title=""/>
          </v:shape>
          <o:OLEObject Type="Embed" ProgID="ChemDraw.Document.6.0" ShapeID="_x0000_i1060" DrawAspect="Content" ObjectID="_1759568501" r:id="rId88"/>
        </w:object>
      </w:r>
    </w:p>
    <w:p w14:paraId="0E5FEA4A" w14:textId="77777777" w:rsidR="0009120E" w:rsidRPr="00F0195A" w:rsidRDefault="0009120E" w:rsidP="0009120E">
      <w:pPr>
        <w:pStyle w:val="TAMainText"/>
        <w:spacing w:line="360" w:lineRule="auto"/>
        <w:ind w:firstLine="0"/>
      </w:pPr>
      <w:r>
        <w:rPr>
          <w:szCs w:val="24"/>
        </w:rPr>
        <w:t xml:space="preserve">Yield 19%; White oil; </w:t>
      </w:r>
      <w:r>
        <w:rPr>
          <w:b/>
          <w:bCs/>
          <w:szCs w:val="24"/>
          <w:vertAlign w:val="superscript"/>
        </w:rPr>
        <w:t>1</w:t>
      </w:r>
      <w:r>
        <w:rPr>
          <w:b/>
          <w:bCs/>
          <w:szCs w:val="24"/>
        </w:rPr>
        <w:t>H-NMR</w:t>
      </w:r>
      <w:r>
        <w:rPr>
          <w:szCs w:val="24"/>
        </w:rPr>
        <w:t xml:space="preserve"> (200 MHz, CDCl</w:t>
      </w:r>
      <w:r>
        <w:rPr>
          <w:szCs w:val="24"/>
          <w:vertAlign w:val="subscript"/>
        </w:rPr>
        <w:t>3</w:t>
      </w:r>
      <w:r>
        <w:rPr>
          <w:szCs w:val="24"/>
        </w:rPr>
        <w:t xml:space="preserve">): </w:t>
      </w:r>
      <w:r>
        <w:rPr>
          <w:i/>
          <w:szCs w:val="24"/>
          <w:lang w:val="el-GR"/>
        </w:rPr>
        <w:t>δ</w:t>
      </w:r>
      <w:r>
        <w:rPr>
          <w:szCs w:val="24"/>
        </w:rPr>
        <w:t xml:space="preserve"> 7.41-7.14 (m, 2H, </w:t>
      </w:r>
      <w:proofErr w:type="spellStart"/>
      <w:r>
        <w:rPr>
          <w:szCs w:val="24"/>
        </w:rPr>
        <w:t>ArH</w:t>
      </w:r>
      <w:proofErr w:type="spellEnd"/>
      <w:r>
        <w:rPr>
          <w:szCs w:val="24"/>
        </w:rPr>
        <w:t xml:space="preserve">), 6.96-6.61 (m, 2H, </w:t>
      </w:r>
      <w:proofErr w:type="spellStart"/>
      <w:r>
        <w:rPr>
          <w:szCs w:val="24"/>
        </w:rPr>
        <w:t>ArH</w:t>
      </w:r>
      <w:proofErr w:type="spellEnd"/>
      <w:r>
        <w:rPr>
          <w:szCs w:val="24"/>
        </w:rPr>
        <w:t>), 5.31-5.02 (m, 1H, OCH), 4.89-4.77 (m, 1H, NCH), 4.76-4.57 (m, 1H, OCH), 3.79 (s, 3H, OCH</w:t>
      </w:r>
      <w:r>
        <w:rPr>
          <w:szCs w:val="24"/>
          <w:vertAlign w:val="subscript"/>
        </w:rPr>
        <w:t>3</w:t>
      </w:r>
      <w:r>
        <w:rPr>
          <w:szCs w:val="24"/>
        </w:rPr>
        <w:t>), 3.56-3.29 (m, 2H, SCH</w:t>
      </w:r>
      <w:r>
        <w:rPr>
          <w:szCs w:val="24"/>
          <w:vertAlign w:val="subscript"/>
        </w:rPr>
        <w:t>2</w:t>
      </w:r>
      <w:r>
        <w:rPr>
          <w:szCs w:val="24"/>
        </w:rPr>
        <w:t xml:space="preserve">), 2.79 (t, </w:t>
      </w:r>
      <w:r>
        <w:rPr>
          <w:i/>
          <w:szCs w:val="24"/>
        </w:rPr>
        <w:t>J</w:t>
      </w:r>
      <w:r>
        <w:rPr>
          <w:szCs w:val="24"/>
        </w:rPr>
        <w:t xml:space="preserve"> = 7.0 Hz, 2H, SCH</w:t>
      </w:r>
      <w:r>
        <w:rPr>
          <w:szCs w:val="24"/>
          <w:vertAlign w:val="subscript"/>
        </w:rPr>
        <w:t>2</w:t>
      </w:r>
      <w:r>
        <w:rPr>
          <w:szCs w:val="24"/>
        </w:rPr>
        <w:t>), 1.73-1.15 (m, 11H, 4 x CH</w:t>
      </w:r>
      <w:r>
        <w:rPr>
          <w:szCs w:val="24"/>
          <w:vertAlign w:val="subscript"/>
        </w:rPr>
        <w:t>2</w:t>
      </w:r>
      <w:r>
        <w:rPr>
          <w:szCs w:val="24"/>
        </w:rPr>
        <w:t xml:space="preserve"> and CH</w:t>
      </w:r>
      <w:r>
        <w:rPr>
          <w:szCs w:val="24"/>
          <w:vertAlign w:val="subscript"/>
        </w:rPr>
        <w:t>3</w:t>
      </w:r>
      <w:r>
        <w:rPr>
          <w:szCs w:val="24"/>
        </w:rPr>
        <w:t>), 1.06-0.68 (m, 12H, C(CH</w:t>
      </w:r>
      <w:r>
        <w:rPr>
          <w:szCs w:val="24"/>
          <w:vertAlign w:val="subscript"/>
        </w:rPr>
        <w:t>3</w:t>
      </w:r>
      <w:r>
        <w:rPr>
          <w:szCs w:val="24"/>
        </w:rPr>
        <w:t>)</w:t>
      </w:r>
      <w:r>
        <w:rPr>
          <w:szCs w:val="24"/>
          <w:vertAlign w:val="subscript"/>
        </w:rPr>
        <w:t>3</w:t>
      </w:r>
      <w:r>
        <w:rPr>
          <w:szCs w:val="24"/>
        </w:rPr>
        <w:t xml:space="preserve"> and CH</w:t>
      </w:r>
      <w:r>
        <w:rPr>
          <w:szCs w:val="24"/>
          <w:vertAlign w:val="subscript"/>
        </w:rPr>
        <w:t>3</w:t>
      </w:r>
      <w:r>
        <w:rPr>
          <w:szCs w:val="24"/>
        </w:rPr>
        <w:t>), 0.24-(-0.10) (m, 6H, Si(CH</w:t>
      </w:r>
      <w:r>
        <w:rPr>
          <w:szCs w:val="24"/>
          <w:vertAlign w:val="subscript"/>
        </w:rPr>
        <w:t>3</w:t>
      </w:r>
      <w:r>
        <w:rPr>
          <w:szCs w:val="24"/>
        </w:rPr>
        <w:t>)</w:t>
      </w:r>
      <w:r>
        <w:rPr>
          <w:szCs w:val="24"/>
          <w:vertAlign w:val="subscript"/>
        </w:rPr>
        <w:t>2</w:t>
      </w:r>
      <w:r>
        <w:rPr>
          <w:szCs w:val="24"/>
        </w:rPr>
        <w:t xml:space="preserve">); </w:t>
      </w:r>
      <w:r>
        <w:rPr>
          <w:b/>
          <w:bCs/>
          <w:szCs w:val="24"/>
          <w:vertAlign w:val="superscript"/>
        </w:rPr>
        <w:t>13</w:t>
      </w:r>
      <w:r>
        <w:rPr>
          <w:b/>
          <w:bCs/>
          <w:szCs w:val="24"/>
        </w:rPr>
        <w:t>C-NMR</w:t>
      </w:r>
      <w:r>
        <w:rPr>
          <w:szCs w:val="24"/>
        </w:rPr>
        <w:t xml:space="preserve"> (50 MHz, CDCl</w:t>
      </w:r>
      <w:r>
        <w:rPr>
          <w:szCs w:val="24"/>
          <w:vertAlign w:val="subscript"/>
        </w:rPr>
        <w:t>3</w:t>
      </w:r>
      <w:r>
        <w:rPr>
          <w:szCs w:val="24"/>
        </w:rPr>
        <w:t xml:space="preserve">): </w:t>
      </w:r>
      <w:r>
        <w:rPr>
          <w:i/>
          <w:szCs w:val="24"/>
          <w:lang w:val="el-GR"/>
        </w:rPr>
        <w:t>δ</w:t>
      </w:r>
      <w:r>
        <w:rPr>
          <w:szCs w:val="24"/>
        </w:rPr>
        <w:t xml:space="preserve"> 179.8, 171.2, 156.4, 133.1, 132.7, 116.1, 116.1, 116.0, 78.3, 78.0, 76.4, 74.8, 74.6, 52.7, 35.9, 35.6, 33.8, 33.6, 31.4, 29.3, 28.4, 25.7, 22.5, 18.2, 14.0, 13.9, -4.7, -5.3; </w:t>
      </w:r>
      <w:r w:rsidRPr="00F0195A">
        <w:rPr>
          <w:b/>
          <w:bCs/>
          <w:szCs w:val="24"/>
        </w:rPr>
        <w:t>HRMS (ESI</w:t>
      </w:r>
      <w:r w:rsidRPr="00F0195A">
        <w:rPr>
          <w:b/>
          <w:bCs/>
          <w:szCs w:val="24"/>
          <w:vertAlign w:val="superscript"/>
        </w:rPr>
        <w:t>+</w:t>
      </w:r>
      <w:r w:rsidRPr="00F0195A">
        <w:rPr>
          <w:b/>
          <w:bCs/>
          <w:szCs w:val="24"/>
        </w:rPr>
        <w:t>)</w:t>
      </w:r>
      <w:r w:rsidRPr="00F0195A">
        <w:rPr>
          <w:szCs w:val="24"/>
        </w:rPr>
        <w:t xml:space="preserve"> </w:t>
      </w:r>
      <w:r w:rsidRPr="00F0195A">
        <w:rPr>
          <w:i/>
          <w:iCs/>
          <w:szCs w:val="24"/>
        </w:rPr>
        <w:t>m/z</w:t>
      </w:r>
      <w:r w:rsidRPr="00F0195A">
        <w:rPr>
          <w:szCs w:val="24"/>
        </w:rPr>
        <w:t xml:space="preserve"> </w:t>
      </w:r>
      <w:proofErr w:type="spellStart"/>
      <w:r w:rsidRPr="00F0195A">
        <w:rPr>
          <w:szCs w:val="24"/>
        </w:rPr>
        <w:t>calcd</w:t>
      </w:r>
      <w:proofErr w:type="spellEnd"/>
      <w:r w:rsidRPr="00F0195A">
        <w:rPr>
          <w:szCs w:val="24"/>
        </w:rPr>
        <w:t xml:space="preserve"> for C</w:t>
      </w:r>
      <w:r w:rsidRPr="00F0195A">
        <w:rPr>
          <w:szCs w:val="24"/>
          <w:vertAlign w:val="subscript"/>
        </w:rPr>
        <w:t>2</w:t>
      </w:r>
      <w:r>
        <w:rPr>
          <w:szCs w:val="24"/>
          <w:vertAlign w:val="subscript"/>
        </w:rPr>
        <w:t>6</w:t>
      </w:r>
      <w:r w:rsidRPr="00F0195A">
        <w:rPr>
          <w:szCs w:val="24"/>
        </w:rPr>
        <w:t>H</w:t>
      </w:r>
      <w:r w:rsidRPr="00F0195A">
        <w:rPr>
          <w:szCs w:val="24"/>
          <w:vertAlign w:val="subscript"/>
        </w:rPr>
        <w:t>4</w:t>
      </w:r>
      <w:r>
        <w:rPr>
          <w:szCs w:val="24"/>
          <w:vertAlign w:val="subscript"/>
        </w:rPr>
        <w:t>3</w:t>
      </w:r>
      <w:r w:rsidRPr="00F0195A">
        <w:rPr>
          <w:szCs w:val="24"/>
        </w:rPr>
        <w:t>NNaO</w:t>
      </w:r>
      <w:r>
        <w:rPr>
          <w:szCs w:val="24"/>
          <w:vertAlign w:val="subscript"/>
        </w:rPr>
        <w:t>4</w:t>
      </w:r>
      <w:r w:rsidRPr="00F0195A">
        <w:rPr>
          <w:szCs w:val="24"/>
        </w:rPr>
        <w:t>S</w:t>
      </w:r>
      <w:r w:rsidRPr="00F0195A">
        <w:rPr>
          <w:szCs w:val="24"/>
          <w:vertAlign w:val="subscript"/>
        </w:rPr>
        <w:t>2</w:t>
      </w:r>
      <w:r w:rsidRPr="00F0195A">
        <w:rPr>
          <w:szCs w:val="24"/>
        </w:rPr>
        <w:t>Si</w:t>
      </w:r>
      <w:r w:rsidRPr="00F0195A">
        <w:rPr>
          <w:szCs w:val="24"/>
          <w:vertAlign w:val="superscript"/>
        </w:rPr>
        <w:t>+</w:t>
      </w:r>
      <w:r w:rsidRPr="00F0195A">
        <w:rPr>
          <w:szCs w:val="24"/>
        </w:rPr>
        <w:t>: 54</w:t>
      </w:r>
      <w:r>
        <w:rPr>
          <w:szCs w:val="24"/>
        </w:rPr>
        <w:t>8</w:t>
      </w:r>
      <w:r w:rsidRPr="00F0195A">
        <w:rPr>
          <w:szCs w:val="24"/>
        </w:rPr>
        <w:t>.2</w:t>
      </w:r>
      <w:r>
        <w:rPr>
          <w:szCs w:val="24"/>
        </w:rPr>
        <w:t>295</w:t>
      </w:r>
      <w:r w:rsidRPr="00F0195A">
        <w:rPr>
          <w:szCs w:val="24"/>
        </w:rPr>
        <w:t>; [M + Na]</w:t>
      </w:r>
      <w:r w:rsidRPr="00F0195A">
        <w:rPr>
          <w:szCs w:val="24"/>
          <w:vertAlign w:val="superscript"/>
        </w:rPr>
        <w:t>+</w:t>
      </w:r>
      <w:r w:rsidRPr="00F0195A">
        <w:rPr>
          <w:szCs w:val="24"/>
        </w:rPr>
        <w:t xml:space="preserve"> </w:t>
      </w:r>
      <w:r w:rsidRPr="00867BB2">
        <w:rPr>
          <w:szCs w:val="24"/>
        </w:rPr>
        <w:t>found: 548.2299.</w:t>
      </w:r>
    </w:p>
    <w:p w14:paraId="10ABCE16" w14:textId="77777777" w:rsidR="0009120E" w:rsidRDefault="0009120E" w:rsidP="0009120E">
      <w:pPr>
        <w:pStyle w:val="TAMainText"/>
        <w:spacing w:line="276" w:lineRule="auto"/>
        <w:ind w:firstLine="0"/>
        <w:jc w:val="center"/>
      </w:pPr>
      <w:r>
        <w:rPr>
          <w:b/>
          <w:szCs w:val="24"/>
        </w:rPr>
        <w:t>Ethyl 2-(1-(</w:t>
      </w:r>
      <w:r>
        <w:rPr>
          <w:b/>
          <w:i/>
          <w:szCs w:val="24"/>
        </w:rPr>
        <w:t>tert</w:t>
      </w:r>
      <w:r>
        <w:rPr>
          <w:b/>
          <w:szCs w:val="24"/>
        </w:rPr>
        <w:t>-butyldimethylsilyloxy)-2-(4-</w:t>
      </w:r>
      <w:proofErr w:type="gramStart"/>
      <w:r>
        <w:rPr>
          <w:b/>
          <w:szCs w:val="24"/>
        </w:rPr>
        <w:t>octylphenoxy)ethyl</w:t>
      </w:r>
      <w:proofErr w:type="gramEnd"/>
      <w:r>
        <w:rPr>
          <w:b/>
          <w:szCs w:val="24"/>
        </w:rPr>
        <w:t>)thiazole-4-carboxylate (15a)</w:t>
      </w:r>
    </w:p>
    <w:p w14:paraId="2A0DD41F" w14:textId="77777777" w:rsidR="0009120E" w:rsidRDefault="0009120E" w:rsidP="0009120E">
      <w:pPr>
        <w:pStyle w:val="TAMainText"/>
        <w:spacing w:line="360" w:lineRule="auto"/>
        <w:ind w:firstLine="0"/>
        <w:jc w:val="center"/>
      </w:pPr>
      <w:r>
        <w:rPr>
          <w:szCs w:val="24"/>
        </w:rPr>
        <w:object w:dxaOrig="4699" w:dyaOrig="1522" w14:anchorId="1CFD349F">
          <v:shape id="_x0000_i1061" type="#_x0000_t75" style="width:234.75pt;height:76.5pt" o:ole="">
            <v:imagedata r:id="rId89" o:title=""/>
          </v:shape>
          <o:OLEObject Type="Embed" ProgID="ChemDraw.Document.6.0" ShapeID="_x0000_i1061" DrawAspect="Content" ObjectID="_1759568502" r:id="rId90"/>
        </w:object>
      </w:r>
    </w:p>
    <w:p w14:paraId="6F8F7097" w14:textId="77777777" w:rsidR="0009120E" w:rsidRDefault="0009120E" w:rsidP="0009120E">
      <w:pPr>
        <w:pStyle w:val="TAMainText"/>
        <w:spacing w:line="360" w:lineRule="auto"/>
        <w:ind w:firstLine="0"/>
      </w:pPr>
      <w:r>
        <w:rPr>
          <w:szCs w:val="24"/>
        </w:rPr>
        <w:t>Yield 92%; White oil;</w:t>
      </w:r>
      <w:r>
        <w:rPr>
          <w:b/>
          <w:szCs w:val="24"/>
        </w:rPr>
        <w:t xml:space="preserve"> </w:t>
      </w:r>
      <w:r>
        <w:rPr>
          <w:b/>
          <w:bCs/>
          <w:szCs w:val="24"/>
          <w:vertAlign w:val="superscript"/>
        </w:rPr>
        <w:t>1</w:t>
      </w:r>
      <w:r>
        <w:rPr>
          <w:b/>
          <w:bCs/>
          <w:szCs w:val="24"/>
        </w:rPr>
        <w:t>H-NMR</w:t>
      </w:r>
      <w:r>
        <w:rPr>
          <w:szCs w:val="24"/>
        </w:rPr>
        <w:t xml:space="preserve"> (200 MHz, CDCl</w:t>
      </w:r>
      <w:r>
        <w:rPr>
          <w:szCs w:val="24"/>
          <w:vertAlign w:val="subscript"/>
        </w:rPr>
        <w:t>3</w:t>
      </w:r>
      <w:r>
        <w:rPr>
          <w:szCs w:val="24"/>
        </w:rPr>
        <w:t xml:space="preserve">): </w:t>
      </w:r>
      <w:r>
        <w:rPr>
          <w:i/>
          <w:szCs w:val="24"/>
          <w:lang w:val="el-GR"/>
        </w:rPr>
        <w:t>δ</w:t>
      </w:r>
      <w:r>
        <w:rPr>
          <w:szCs w:val="24"/>
        </w:rPr>
        <w:t xml:space="preserve"> 8.15 (s, 1H, </w:t>
      </w:r>
      <w:proofErr w:type="spellStart"/>
      <w:r>
        <w:rPr>
          <w:szCs w:val="24"/>
        </w:rPr>
        <w:t>ArH</w:t>
      </w:r>
      <w:proofErr w:type="spellEnd"/>
      <w:r>
        <w:rPr>
          <w:szCs w:val="24"/>
        </w:rPr>
        <w:t xml:space="preserve">), 7.06 (d, </w:t>
      </w:r>
      <w:r>
        <w:rPr>
          <w:i/>
          <w:szCs w:val="24"/>
        </w:rPr>
        <w:t>J</w:t>
      </w:r>
      <w:r>
        <w:rPr>
          <w:szCs w:val="24"/>
        </w:rPr>
        <w:t xml:space="preserve"> = 8.4 Hz, 2H, </w:t>
      </w:r>
      <w:proofErr w:type="spellStart"/>
      <w:r>
        <w:rPr>
          <w:szCs w:val="24"/>
        </w:rPr>
        <w:t>ArH</w:t>
      </w:r>
      <w:proofErr w:type="spellEnd"/>
      <w:r>
        <w:rPr>
          <w:szCs w:val="24"/>
        </w:rPr>
        <w:t xml:space="preserve">), 6.80 (d, </w:t>
      </w:r>
      <w:r>
        <w:rPr>
          <w:i/>
          <w:szCs w:val="24"/>
        </w:rPr>
        <w:t>J</w:t>
      </w:r>
      <w:r>
        <w:rPr>
          <w:szCs w:val="24"/>
        </w:rPr>
        <w:t xml:space="preserve"> = 8.4 Hz, 2H, </w:t>
      </w:r>
      <w:proofErr w:type="spellStart"/>
      <w:r>
        <w:rPr>
          <w:szCs w:val="24"/>
        </w:rPr>
        <w:t>ArH</w:t>
      </w:r>
      <w:proofErr w:type="spellEnd"/>
      <w:r>
        <w:rPr>
          <w:szCs w:val="24"/>
        </w:rPr>
        <w:t xml:space="preserve">), 5.45 (dd, </w:t>
      </w:r>
      <w:r>
        <w:rPr>
          <w:i/>
          <w:iCs/>
          <w:szCs w:val="24"/>
        </w:rPr>
        <w:t>J</w:t>
      </w:r>
      <w:r>
        <w:rPr>
          <w:szCs w:val="24"/>
        </w:rPr>
        <w:t xml:space="preserve"> = 7.9, 2.2 Hz, 1H, OCH), 4.55-4.30 (m, 3H, 3 x OC</w:t>
      </w:r>
      <w:r>
        <w:rPr>
          <w:i/>
          <w:iCs/>
          <w:szCs w:val="24"/>
        </w:rPr>
        <w:t>H</w:t>
      </w:r>
      <w:r>
        <w:rPr>
          <w:szCs w:val="24"/>
        </w:rPr>
        <w:t>H), 4.08-3.94 (m, 1H, OC</w:t>
      </w:r>
      <w:r>
        <w:rPr>
          <w:i/>
          <w:iCs/>
          <w:szCs w:val="24"/>
        </w:rPr>
        <w:t>H</w:t>
      </w:r>
      <w:r>
        <w:rPr>
          <w:szCs w:val="24"/>
        </w:rPr>
        <w:t xml:space="preserve">H), 2.52 (t, </w:t>
      </w:r>
      <w:r>
        <w:rPr>
          <w:i/>
          <w:szCs w:val="24"/>
        </w:rPr>
        <w:t>J</w:t>
      </w:r>
      <w:r>
        <w:rPr>
          <w:szCs w:val="24"/>
        </w:rPr>
        <w:t xml:space="preserve"> = 7.8 Hz, 2H, PhCH</w:t>
      </w:r>
      <w:r>
        <w:rPr>
          <w:szCs w:val="24"/>
          <w:vertAlign w:val="subscript"/>
        </w:rPr>
        <w:t>2</w:t>
      </w:r>
      <w:r>
        <w:rPr>
          <w:szCs w:val="24"/>
        </w:rPr>
        <w:t>), 1.66-1.46 (m, 2H, CH</w:t>
      </w:r>
      <w:r>
        <w:rPr>
          <w:szCs w:val="24"/>
          <w:vertAlign w:val="subscript"/>
        </w:rPr>
        <w:t>2</w:t>
      </w:r>
      <w:r>
        <w:rPr>
          <w:szCs w:val="24"/>
        </w:rPr>
        <w:t xml:space="preserve">), 1.40 (t, </w:t>
      </w:r>
      <w:r>
        <w:rPr>
          <w:i/>
          <w:szCs w:val="24"/>
        </w:rPr>
        <w:t>J</w:t>
      </w:r>
      <w:r>
        <w:rPr>
          <w:szCs w:val="24"/>
        </w:rPr>
        <w:t xml:space="preserve"> = 7.1 Hz, 3H, CH</w:t>
      </w:r>
      <w:r>
        <w:rPr>
          <w:szCs w:val="24"/>
          <w:vertAlign w:val="subscript"/>
        </w:rPr>
        <w:t>3</w:t>
      </w:r>
      <w:r>
        <w:rPr>
          <w:szCs w:val="24"/>
        </w:rPr>
        <w:t>), 1.35-1.17 (m, 10H, 5 x CH</w:t>
      </w:r>
      <w:r>
        <w:rPr>
          <w:szCs w:val="24"/>
          <w:vertAlign w:val="subscript"/>
        </w:rPr>
        <w:t>2</w:t>
      </w:r>
      <w:r>
        <w:rPr>
          <w:szCs w:val="24"/>
        </w:rPr>
        <w:t>), 1.00-0.79 (m, 12H, CH</w:t>
      </w:r>
      <w:r>
        <w:rPr>
          <w:szCs w:val="24"/>
          <w:vertAlign w:val="subscript"/>
        </w:rPr>
        <w:t>3</w:t>
      </w:r>
      <w:r>
        <w:rPr>
          <w:szCs w:val="24"/>
        </w:rPr>
        <w:t xml:space="preserve"> and C(CH</w:t>
      </w:r>
      <w:r>
        <w:rPr>
          <w:szCs w:val="24"/>
          <w:vertAlign w:val="subscript"/>
        </w:rPr>
        <w:t>3</w:t>
      </w:r>
      <w:r>
        <w:rPr>
          <w:szCs w:val="24"/>
        </w:rPr>
        <w:t>)</w:t>
      </w:r>
      <w:r>
        <w:rPr>
          <w:szCs w:val="24"/>
          <w:vertAlign w:val="subscript"/>
        </w:rPr>
        <w:t>3</w:t>
      </w:r>
      <w:r>
        <w:rPr>
          <w:szCs w:val="24"/>
        </w:rPr>
        <w:t>), 0.24-(-0.04) (m, 6H, Si(CH</w:t>
      </w:r>
      <w:r>
        <w:rPr>
          <w:szCs w:val="24"/>
          <w:vertAlign w:val="subscript"/>
        </w:rPr>
        <w:t>3</w:t>
      </w:r>
      <w:r>
        <w:rPr>
          <w:szCs w:val="24"/>
        </w:rPr>
        <w:t>)</w:t>
      </w:r>
      <w:r>
        <w:rPr>
          <w:szCs w:val="24"/>
          <w:vertAlign w:val="subscript"/>
        </w:rPr>
        <w:t>2</w:t>
      </w:r>
      <w:r>
        <w:rPr>
          <w:szCs w:val="24"/>
        </w:rPr>
        <w:t xml:space="preserve">); </w:t>
      </w:r>
      <w:r>
        <w:rPr>
          <w:b/>
          <w:bCs/>
          <w:szCs w:val="24"/>
          <w:vertAlign w:val="superscript"/>
        </w:rPr>
        <w:t>13</w:t>
      </w:r>
      <w:r>
        <w:rPr>
          <w:b/>
          <w:bCs/>
          <w:szCs w:val="24"/>
        </w:rPr>
        <w:t>C-NMR</w:t>
      </w:r>
      <w:r>
        <w:rPr>
          <w:szCs w:val="24"/>
        </w:rPr>
        <w:t xml:space="preserve"> (50 MHz, CDCl</w:t>
      </w:r>
      <w:r>
        <w:rPr>
          <w:szCs w:val="24"/>
          <w:vertAlign w:val="subscript"/>
        </w:rPr>
        <w:t>3</w:t>
      </w:r>
      <w:r>
        <w:rPr>
          <w:szCs w:val="24"/>
        </w:rPr>
        <w:t xml:space="preserve">): </w:t>
      </w:r>
      <w:r>
        <w:rPr>
          <w:i/>
          <w:szCs w:val="24"/>
          <w:lang w:val="el-GR"/>
        </w:rPr>
        <w:t>δ</w:t>
      </w:r>
      <w:r>
        <w:rPr>
          <w:szCs w:val="24"/>
        </w:rPr>
        <w:t xml:space="preserve"> 174.3, 161.4, 156.4, 147.2, 135.3, 129.1, 127.6, 114.2, 72.7, 72.5, 61.4, 35.0, 31.8, 31.7, 29.4, 29.2, 25.7, 22.6, 18.2, 14.3, 14.0, -4.5, -5.2; </w:t>
      </w:r>
      <w:r>
        <w:rPr>
          <w:b/>
          <w:bCs/>
          <w:szCs w:val="24"/>
        </w:rPr>
        <w:t>HRMS (ESI</w:t>
      </w:r>
      <w:r>
        <w:rPr>
          <w:b/>
          <w:bCs/>
          <w:szCs w:val="24"/>
          <w:vertAlign w:val="superscript"/>
        </w:rPr>
        <w:t>+</w:t>
      </w:r>
      <w:r>
        <w:rPr>
          <w:b/>
          <w:bCs/>
          <w:szCs w:val="24"/>
        </w:rPr>
        <w:t>)</w:t>
      </w:r>
      <w:r>
        <w:rPr>
          <w:szCs w:val="24"/>
        </w:rPr>
        <w:t xml:space="preserve"> </w:t>
      </w:r>
      <w:r>
        <w:rPr>
          <w:i/>
          <w:iCs/>
          <w:szCs w:val="24"/>
        </w:rPr>
        <w:t xml:space="preserve">m/z </w:t>
      </w:r>
      <w:proofErr w:type="spellStart"/>
      <w:r>
        <w:rPr>
          <w:szCs w:val="24"/>
        </w:rPr>
        <w:t>calcd</w:t>
      </w:r>
      <w:proofErr w:type="spellEnd"/>
      <w:r>
        <w:rPr>
          <w:szCs w:val="24"/>
        </w:rPr>
        <w:t xml:space="preserve"> for C</w:t>
      </w:r>
      <w:r>
        <w:rPr>
          <w:szCs w:val="24"/>
          <w:vertAlign w:val="subscript"/>
        </w:rPr>
        <w:t>28</w:t>
      </w:r>
      <w:r>
        <w:rPr>
          <w:szCs w:val="24"/>
        </w:rPr>
        <w:t>H</w:t>
      </w:r>
      <w:r>
        <w:rPr>
          <w:szCs w:val="24"/>
          <w:vertAlign w:val="subscript"/>
        </w:rPr>
        <w:t>45</w:t>
      </w:r>
      <w:r>
        <w:rPr>
          <w:szCs w:val="24"/>
        </w:rPr>
        <w:t>NNaO</w:t>
      </w:r>
      <w:r>
        <w:rPr>
          <w:szCs w:val="24"/>
          <w:vertAlign w:val="subscript"/>
        </w:rPr>
        <w:t>4</w:t>
      </w:r>
      <w:r>
        <w:rPr>
          <w:szCs w:val="24"/>
        </w:rPr>
        <w:t>SSi</w:t>
      </w:r>
      <w:r>
        <w:rPr>
          <w:szCs w:val="24"/>
          <w:vertAlign w:val="superscript"/>
        </w:rPr>
        <w:t>+</w:t>
      </w:r>
      <w:r>
        <w:rPr>
          <w:szCs w:val="24"/>
        </w:rPr>
        <w:t>: 542.2731; [M + Na]</w:t>
      </w:r>
      <w:r>
        <w:rPr>
          <w:szCs w:val="24"/>
          <w:vertAlign w:val="superscript"/>
        </w:rPr>
        <w:t>+</w:t>
      </w:r>
      <w:r>
        <w:rPr>
          <w:szCs w:val="24"/>
        </w:rPr>
        <w:t xml:space="preserve"> found: 542.2733.</w:t>
      </w:r>
    </w:p>
    <w:p w14:paraId="6CDF4E0F" w14:textId="77777777" w:rsidR="0009120E" w:rsidRDefault="0009120E" w:rsidP="0009120E">
      <w:pPr>
        <w:pStyle w:val="TAMainText"/>
        <w:spacing w:line="276" w:lineRule="auto"/>
        <w:ind w:firstLine="0"/>
        <w:jc w:val="center"/>
      </w:pPr>
      <w:r>
        <w:rPr>
          <w:b/>
          <w:szCs w:val="24"/>
        </w:rPr>
        <w:t>Methyl 2-(1-(</w:t>
      </w:r>
      <w:r>
        <w:rPr>
          <w:b/>
          <w:i/>
          <w:szCs w:val="24"/>
        </w:rPr>
        <w:t>tert</w:t>
      </w:r>
      <w:r>
        <w:rPr>
          <w:b/>
          <w:szCs w:val="24"/>
        </w:rPr>
        <w:t>-butyldimethylsilyloxy)-2-(4-(</w:t>
      </w:r>
      <w:proofErr w:type="gramStart"/>
      <w:r>
        <w:rPr>
          <w:b/>
          <w:szCs w:val="24"/>
        </w:rPr>
        <w:t>heptyloxy)phenoxy</w:t>
      </w:r>
      <w:proofErr w:type="gramEnd"/>
      <w:r>
        <w:rPr>
          <w:b/>
          <w:szCs w:val="24"/>
        </w:rPr>
        <w:t>)ethyl)thiazole-4-carboxylate (15b)</w:t>
      </w:r>
    </w:p>
    <w:p w14:paraId="4DC2835E" w14:textId="77777777" w:rsidR="0009120E" w:rsidRDefault="0009120E" w:rsidP="0009120E">
      <w:pPr>
        <w:pStyle w:val="TAMainText"/>
        <w:spacing w:line="360" w:lineRule="auto"/>
        <w:ind w:firstLine="0"/>
        <w:jc w:val="center"/>
      </w:pPr>
      <w:r>
        <w:rPr>
          <w:szCs w:val="24"/>
        </w:rPr>
        <w:object w:dxaOrig="4416" w:dyaOrig="1522" w14:anchorId="38D8743B">
          <v:shape id="_x0000_i1062" type="#_x0000_t75" style="width:221.25pt;height:76.5pt" o:ole="">
            <v:imagedata r:id="rId91" o:title=""/>
          </v:shape>
          <o:OLEObject Type="Embed" ProgID="ChemDraw.Document.6.0" ShapeID="_x0000_i1062" DrawAspect="Content" ObjectID="_1759568503" r:id="rId92"/>
        </w:object>
      </w:r>
    </w:p>
    <w:p w14:paraId="3A3698F9" w14:textId="77777777" w:rsidR="0009120E" w:rsidRDefault="0009120E" w:rsidP="0009120E">
      <w:pPr>
        <w:pStyle w:val="TAMainText"/>
        <w:spacing w:line="360" w:lineRule="auto"/>
        <w:ind w:firstLine="0"/>
      </w:pPr>
      <w:r>
        <w:rPr>
          <w:szCs w:val="24"/>
        </w:rPr>
        <w:t xml:space="preserve">Yield 43%; White oil; </w:t>
      </w:r>
      <w:r w:rsidRPr="00F0195A">
        <w:rPr>
          <w:b/>
          <w:bCs/>
          <w:szCs w:val="24"/>
          <w:vertAlign w:val="superscript"/>
        </w:rPr>
        <w:t>1</w:t>
      </w:r>
      <w:r w:rsidRPr="00F0195A">
        <w:rPr>
          <w:b/>
          <w:bCs/>
          <w:szCs w:val="24"/>
        </w:rPr>
        <w:t>H-NMR</w:t>
      </w:r>
      <w:r>
        <w:rPr>
          <w:szCs w:val="24"/>
        </w:rPr>
        <w:t xml:space="preserve"> (200 MHz, CDCl</w:t>
      </w:r>
      <w:r>
        <w:rPr>
          <w:szCs w:val="24"/>
          <w:vertAlign w:val="subscript"/>
        </w:rPr>
        <w:t>3</w:t>
      </w:r>
      <w:r>
        <w:rPr>
          <w:szCs w:val="24"/>
        </w:rPr>
        <w:t xml:space="preserve">): </w:t>
      </w:r>
      <w:r>
        <w:rPr>
          <w:i/>
          <w:szCs w:val="24"/>
          <w:lang w:val="el-GR"/>
        </w:rPr>
        <w:t>δ</w:t>
      </w:r>
      <w:r>
        <w:rPr>
          <w:szCs w:val="24"/>
        </w:rPr>
        <w:t xml:space="preserve"> 8.15 (s, 1H, </w:t>
      </w:r>
      <w:proofErr w:type="spellStart"/>
      <w:r>
        <w:rPr>
          <w:szCs w:val="24"/>
        </w:rPr>
        <w:t>ArH</w:t>
      </w:r>
      <w:proofErr w:type="spellEnd"/>
      <w:r>
        <w:rPr>
          <w:szCs w:val="24"/>
        </w:rPr>
        <w:t xml:space="preserve">), 6.99-6.53 (m, 4H, </w:t>
      </w:r>
      <w:proofErr w:type="spellStart"/>
      <w:r>
        <w:rPr>
          <w:szCs w:val="24"/>
        </w:rPr>
        <w:t>ArH</w:t>
      </w:r>
      <w:proofErr w:type="spellEnd"/>
      <w:r>
        <w:rPr>
          <w:szCs w:val="24"/>
        </w:rPr>
        <w:t>), 5.56-5.13 (m, 1H, OCH), 4.53-4.22 (m, 1H, OC</w:t>
      </w:r>
      <w:r>
        <w:rPr>
          <w:i/>
          <w:iCs/>
          <w:szCs w:val="24"/>
        </w:rPr>
        <w:t>H</w:t>
      </w:r>
      <w:r>
        <w:rPr>
          <w:szCs w:val="24"/>
        </w:rPr>
        <w:t>H), 4.12-3.60 (m, 6H, 3 x OC</w:t>
      </w:r>
      <w:r>
        <w:rPr>
          <w:i/>
          <w:iCs/>
          <w:szCs w:val="24"/>
        </w:rPr>
        <w:t>H</w:t>
      </w:r>
      <w:r>
        <w:rPr>
          <w:szCs w:val="24"/>
        </w:rPr>
        <w:t>H and OCH</w:t>
      </w:r>
      <w:r>
        <w:rPr>
          <w:szCs w:val="24"/>
          <w:vertAlign w:val="subscript"/>
        </w:rPr>
        <w:t>3</w:t>
      </w:r>
      <w:r>
        <w:rPr>
          <w:szCs w:val="24"/>
        </w:rPr>
        <w:t>), 1.88-1.58 (m, 2H, CH</w:t>
      </w:r>
      <w:r>
        <w:rPr>
          <w:szCs w:val="24"/>
          <w:vertAlign w:val="subscript"/>
        </w:rPr>
        <w:t>2</w:t>
      </w:r>
      <w:r>
        <w:rPr>
          <w:szCs w:val="24"/>
        </w:rPr>
        <w:t>), 1.51-1.10 (m, 8H, 4 x CH</w:t>
      </w:r>
      <w:r>
        <w:rPr>
          <w:szCs w:val="24"/>
          <w:vertAlign w:val="subscript"/>
        </w:rPr>
        <w:t>2</w:t>
      </w:r>
      <w:r>
        <w:rPr>
          <w:szCs w:val="24"/>
        </w:rPr>
        <w:t>), 1.05-0.68 (m, 12H, C(CH</w:t>
      </w:r>
      <w:r>
        <w:rPr>
          <w:szCs w:val="24"/>
          <w:vertAlign w:val="subscript"/>
        </w:rPr>
        <w:t>3</w:t>
      </w:r>
      <w:r>
        <w:rPr>
          <w:szCs w:val="24"/>
        </w:rPr>
        <w:t>)</w:t>
      </w:r>
      <w:r>
        <w:rPr>
          <w:szCs w:val="24"/>
          <w:vertAlign w:val="subscript"/>
        </w:rPr>
        <w:t>3</w:t>
      </w:r>
      <w:r>
        <w:rPr>
          <w:szCs w:val="24"/>
        </w:rPr>
        <w:t xml:space="preserve"> and CH</w:t>
      </w:r>
      <w:r>
        <w:rPr>
          <w:szCs w:val="24"/>
          <w:vertAlign w:val="subscript"/>
        </w:rPr>
        <w:t>3</w:t>
      </w:r>
      <w:r>
        <w:rPr>
          <w:szCs w:val="24"/>
        </w:rPr>
        <w:t>), 0.36-(-0.14) (m, 6H, Si(CH</w:t>
      </w:r>
      <w:r>
        <w:rPr>
          <w:szCs w:val="24"/>
          <w:vertAlign w:val="subscript"/>
        </w:rPr>
        <w:t>3</w:t>
      </w:r>
      <w:r>
        <w:rPr>
          <w:szCs w:val="24"/>
        </w:rPr>
        <w:t>)</w:t>
      </w:r>
      <w:r>
        <w:rPr>
          <w:szCs w:val="24"/>
          <w:vertAlign w:val="subscript"/>
        </w:rPr>
        <w:t>2</w:t>
      </w:r>
      <w:r>
        <w:rPr>
          <w:szCs w:val="24"/>
        </w:rPr>
        <w:t xml:space="preserve">); </w:t>
      </w:r>
      <w:r w:rsidRPr="00F0195A">
        <w:rPr>
          <w:b/>
          <w:bCs/>
          <w:szCs w:val="24"/>
          <w:vertAlign w:val="superscript"/>
        </w:rPr>
        <w:t>13</w:t>
      </w:r>
      <w:r w:rsidRPr="00F0195A">
        <w:rPr>
          <w:b/>
          <w:bCs/>
          <w:szCs w:val="24"/>
        </w:rPr>
        <w:t>C-NMR</w:t>
      </w:r>
      <w:r>
        <w:rPr>
          <w:szCs w:val="24"/>
        </w:rPr>
        <w:t xml:space="preserve"> (50 MHz, CDCl</w:t>
      </w:r>
      <w:r>
        <w:rPr>
          <w:szCs w:val="24"/>
          <w:vertAlign w:val="subscript"/>
        </w:rPr>
        <w:t>3</w:t>
      </w:r>
      <w:r>
        <w:rPr>
          <w:szCs w:val="24"/>
        </w:rPr>
        <w:t xml:space="preserve">): </w:t>
      </w:r>
      <w:r>
        <w:rPr>
          <w:i/>
          <w:szCs w:val="24"/>
          <w:lang w:val="el-GR"/>
        </w:rPr>
        <w:t>δ</w:t>
      </w:r>
      <w:r>
        <w:rPr>
          <w:szCs w:val="24"/>
        </w:rPr>
        <w:t xml:space="preserve"> 174.5, 161.9, 153.4, 152.4, 146.7, 128.0, 115.3, 115.2, 73.3, 72.5, 68.4, 52.4, 31.7, 29.3, 29.0, 25.9, 25.6, 22.5, 18.2, 14.0, -4.6, -5.3; </w:t>
      </w:r>
      <w:r w:rsidRPr="00F0195A">
        <w:rPr>
          <w:b/>
          <w:bCs/>
          <w:szCs w:val="24"/>
        </w:rPr>
        <w:t>HRMS (ESI</w:t>
      </w:r>
      <w:r w:rsidRPr="00F0195A">
        <w:rPr>
          <w:b/>
          <w:bCs/>
          <w:szCs w:val="24"/>
          <w:vertAlign w:val="superscript"/>
        </w:rPr>
        <w:t>+</w:t>
      </w:r>
      <w:r w:rsidRPr="00F0195A">
        <w:rPr>
          <w:b/>
          <w:bCs/>
          <w:szCs w:val="24"/>
        </w:rPr>
        <w:t>)</w:t>
      </w:r>
      <w:r>
        <w:rPr>
          <w:szCs w:val="24"/>
        </w:rPr>
        <w:t xml:space="preserve"> </w:t>
      </w:r>
      <w:r>
        <w:rPr>
          <w:i/>
          <w:iCs/>
          <w:szCs w:val="24"/>
        </w:rPr>
        <w:t xml:space="preserve">m/z </w:t>
      </w:r>
      <w:proofErr w:type="spellStart"/>
      <w:r>
        <w:rPr>
          <w:szCs w:val="24"/>
        </w:rPr>
        <w:t>calcd</w:t>
      </w:r>
      <w:proofErr w:type="spellEnd"/>
      <w:r>
        <w:rPr>
          <w:szCs w:val="24"/>
        </w:rPr>
        <w:t xml:space="preserve"> for C</w:t>
      </w:r>
      <w:r>
        <w:rPr>
          <w:szCs w:val="24"/>
          <w:vertAlign w:val="subscript"/>
        </w:rPr>
        <w:t>26</w:t>
      </w:r>
      <w:r>
        <w:rPr>
          <w:szCs w:val="24"/>
        </w:rPr>
        <w:t>H</w:t>
      </w:r>
      <w:r>
        <w:rPr>
          <w:szCs w:val="24"/>
          <w:vertAlign w:val="subscript"/>
        </w:rPr>
        <w:t>41</w:t>
      </w:r>
      <w:r>
        <w:rPr>
          <w:szCs w:val="24"/>
        </w:rPr>
        <w:t>NNaO</w:t>
      </w:r>
      <w:r>
        <w:rPr>
          <w:szCs w:val="24"/>
          <w:vertAlign w:val="subscript"/>
        </w:rPr>
        <w:t>5</w:t>
      </w:r>
      <w:r>
        <w:rPr>
          <w:szCs w:val="24"/>
        </w:rPr>
        <w:t>SSi</w:t>
      </w:r>
      <w:r>
        <w:rPr>
          <w:szCs w:val="24"/>
          <w:vertAlign w:val="superscript"/>
        </w:rPr>
        <w:t>+</w:t>
      </w:r>
      <w:r>
        <w:rPr>
          <w:szCs w:val="24"/>
        </w:rPr>
        <w:t>: 530.2367; [M + Na]</w:t>
      </w:r>
      <w:r>
        <w:rPr>
          <w:szCs w:val="24"/>
          <w:vertAlign w:val="superscript"/>
        </w:rPr>
        <w:t>+</w:t>
      </w:r>
      <w:r>
        <w:rPr>
          <w:szCs w:val="24"/>
        </w:rPr>
        <w:t xml:space="preserve"> found: 530.2367.</w:t>
      </w:r>
    </w:p>
    <w:p w14:paraId="5B974A8B" w14:textId="77777777" w:rsidR="0009120E" w:rsidRDefault="0009120E" w:rsidP="0009120E">
      <w:pPr>
        <w:pStyle w:val="TAMainText"/>
        <w:spacing w:line="276" w:lineRule="auto"/>
        <w:ind w:firstLine="0"/>
        <w:jc w:val="center"/>
      </w:pPr>
      <w:r>
        <w:rPr>
          <w:b/>
          <w:szCs w:val="24"/>
        </w:rPr>
        <w:t>Methyl 2-(1-(</w:t>
      </w:r>
      <w:r>
        <w:rPr>
          <w:b/>
          <w:i/>
          <w:szCs w:val="24"/>
        </w:rPr>
        <w:t>tert</w:t>
      </w:r>
      <w:r>
        <w:rPr>
          <w:b/>
          <w:szCs w:val="24"/>
        </w:rPr>
        <w:t>-butyldimethylsilyloxy)-2-(4-</w:t>
      </w:r>
      <w:proofErr w:type="gramStart"/>
      <w:r>
        <w:rPr>
          <w:b/>
          <w:szCs w:val="24"/>
        </w:rPr>
        <w:t>phenoxyphenoxy)ethyl</w:t>
      </w:r>
      <w:proofErr w:type="gramEnd"/>
      <w:r>
        <w:rPr>
          <w:b/>
          <w:szCs w:val="24"/>
        </w:rPr>
        <w:t>)thiazole-4-carboxylate (15c)</w:t>
      </w:r>
    </w:p>
    <w:p w14:paraId="56139847" w14:textId="77777777" w:rsidR="0009120E" w:rsidRDefault="0009120E" w:rsidP="0009120E">
      <w:pPr>
        <w:pStyle w:val="TAMainText"/>
        <w:spacing w:line="360" w:lineRule="auto"/>
        <w:ind w:firstLine="0"/>
        <w:jc w:val="center"/>
      </w:pPr>
      <w:r>
        <w:rPr>
          <w:szCs w:val="24"/>
        </w:rPr>
        <w:object w:dxaOrig="3423" w:dyaOrig="1522" w14:anchorId="62EFC550">
          <v:shape id="_x0000_i1063" type="#_x0000_t75" style="width:172.5pt;height:76.5pt" o:ole="">
            <v:imagedata r:id="rId93" o:title=""/>
          </v:shape>
          <o:OLEObject Type="Embed" ProgID="ChemDraw.Document.6.0" ShapeID="_x0000_i1063" DrawAspect="Content" ObjectID="_1759568504" r:id="rId94"/>
        </w:object>
      </w:r>
    </w:p>
    <w:p w14:paraId="48C5B735" w14:textId="77777777" w:rsidR="0009120E" w:rsidRDefault="0009120E" w:rsidP="0009120E">
      <w:pPr>
        <w:pStyle w:val="TAMainText"/>
        <w:spacing w:line="360" w:lineRule="auto"/>
        <w:ind w:firstLine="0"/>
      </w:pPr>
      <w:r>
        <w:rPr>
          <w:szCs w:val="24"/>
        </w:rPr>
        <w:t>Yield 91%; White oil;</w:t>
      </w:r>
      <w:r>
        <w:rPr>
          <w:b/>
          <w:szCs w:val="24"/>
        </w:rPr>
        <w:t xml:space="preserve"> </w:t>
      </w:r>
      <w:r>
        <w:rPr>
          <w:b/>
          <w:bCs/>
          <w:szCs w:val="24"/>
          <w:vertAlign w:val="superscript"/>
        </w:rPr>
        <w:t>1</w:t>
      </w:r>
      <w:r>
        <w:rPr>
          <w:b/>
          <w:bCs/>
          <w:szCs w:val="24"/>
        </w:rPr>
        <w:t>H-NMR</w:t>
      </w:r>
      <w:r>
        <w:rPr>
          <w:szCs w:val="24"/>
        </w:rPr>
        <w:t xml:space="preserve"> (200 MHz, CDCl</w:t>
      </w:r>
      <w:r>
        <w:rPr>
          <w:szCs w:val="24"/>
          <w:vertAlign w:val="subscript"/>
        </w:rPr>
        <w:t>3</w:t>
      </w:r>
      <w:r>
        <w:rPr>
          <w:szCs w:val="24"/>
        </w:rPr>
        <w:t xml:space="preserve">): </w:t>
      </w:r>
      <w:r>
        <w:rPr>
          <w:i/>
          <w:szCs w:val="24"/>
          <w:lang w:val="el-GR"/>
        </w:rPr>
        <w:t>δ</w:t>
      </w:r>
      <w:r>
        <w:rPr>
          <w:szCs w:val="24"/>
        </w:rPr>
        <w:t xml:space="preserve"> 8.18 (s, 1H, </w:t>
      </w:r>
      <w:proofErr w:type="spellStart"/>
      <w:r>
        <w:rPr>
          <w:szCs w:val="24"/>
        </w:rPr>
        <w:t>ArH</w:t>
      </w:r>
      <w:proofErr w:type="spellEnd"/>
      <w:r>
        <w:rPr>
          <w:szCs w:val="24"/>
        </w:rPr>
        <w:t xml:space="preserve">), 7.36-7.21 (m, 2H, </w:t>
      </w:r>
      <w:proofErr w:type="spellStart"/>
      <w:r>
        <w:rPr>
          <w:szCs w:val="24"/>
        </w:rPr>
        <w:t>ArH</w:t>
      </w:r>
      <w:proofErr w:type="spellEnd"/>
      <w:r>
        <w:rPr>
          <w:szCs w:val="24"/>
        </w:rPr>
        <w:t xml:space="preserve">), 7.10-6.79 (m, 7H, </w:t>
      </w:r>
      <w:proofErr w:type="spellStart"/>
      <w:r>
        <w:rPr>
          <w:szCs w:val="24"/>
        </w:rPr>
        <w:t>ArH</w:t>
      </w:r>
      <w:proofErr w:type="spellEnd"/>
      <w:r>
        <w:rPr>
          <w:szCs w:val="24"/>
        </w:rPr>
        <w:t xml:space="preserve">), 5.45 (dd, </w:t>
      </w:r>
      <w:r>
        <w:rPr>
          <w:i/>
          <w:szCs w:val="24"/>
        </w:rPr>
        <w:t>J</w:t>
      </w:r>
      <w:r>
        <w:rPr>
          <w:szCs w:val="24"/>
        </w:rPr>
        <w:t xml:space="preserve"> = 7.8, 2.5 Hz, 1H, OCH), 4.43 (dd, </w:t>
      </w:r>
      <w:r>
        <w:rPr>
          <w:i/>
          <w:szCs w:val="24"/>
        </w:rPr>
        <w:t>J</w:t>
      </w:r>
      <w:r>
        <w:rPr>
          <w:szCs w:val="24"/>
        </w:rPr>
        <w:t xml:space="preserve"> = 9.8, 2.5 Hz, 1H, OC</w:t>
      </w:r>
      <w:r>
        <w:rPr>
          <w:i/>
          <w:iCs/>
          <w:szCs w:val="24"/>
        </w:rPr>
        <w:t>H</w:t>
      </w:r>
      <w:r>
        <w:rPr>
          <w:szCs w:val="24"/>
        </w:rPr>
        <w:t>H), 4.14-4.01 (m, 1H, OC</w:t>
      </w:r>
      <w:r>
        <w:rPr>
          <w:i/>
          <w:iCs/>
          <w:szCs w:val="24"/>
        </w:rPr>
        <w:t>H</w:t>
      </w:r>
      <w:r>
        <w:rPr>
          <w:szCs w:val="24"/>
        </w:rPr>
        <w:t>H), 3.94 (s, 3H, OCH</w:t>
      </w:r>
      <w:r>
        <w:rPr>
          <w:szCs w:val="24"/>
          <w:vertAlign w:val="subscript"/>
        </w:rPr>
        <w:t>3</w:t>
      </w:r>
      <w:r>
        <w:rPr>
          <w:szCs w:val="24"/>
        </w:rPr>
        <w:t xml:space="preserve">), 0.95 (s, 9H, </w:t>
      </w:r>
      <w:r>
        <w:rPr>
          <w:szCs w:val="24"/>
        </w:rPr>
        <w:lastRenderedPageBreak/>
        <w:t>C(CH</w:t>
      </w:r>
      <w:r>
        <w:rPr>
          <w:szCs w:val="24"/>
          <w:vertAlign w:val="subscript"/>
        </w:rPr>
        <w:t>3</w:t>
      </w:r>
      <w:r>
        <w:rPr>
          <w:szCs w:val="24"/>
        </w:rPr>
        <w:t>)</w:t>
      </w:r>
      <w:r>
        <w:rPr>
          <w:szCs w:val="24"/>
          <w:vertAlign w:val="subscript"/>
        </w:rPr>
        <w:t>3</w:t>
      </w:r>
      <w:r>
        <w:rPr>
          <w:szCs w:val="24"/>
        </w:rPr>
        <w:t>), 0.17 (s, 3H, SiCH</w:t>
      </w:r>
      <w:r>
        <w:rPr>
          <w:szCs w:val="24"/>
          <w:vertAlign w:val="subscript"/>
        </w:rPr>
        <w:t>3</w:t>
      </w:r>
      <w:r>
        <w:rPr>
          <w:szCs w:val="24"/>
        </w:rPr>
        <w:t>), 0.15 (s, 3H, SiCH</w:t>
      </w:r>
      <w:r>
        <w:rPr>
          <w:szCs w:val="24"/>
          <w:vertAlign w:val="subscript"/>
        </w:rPr>
        <w:t>3</w:t>
      </w:r>
      <w:r>
        <w:rPr>
          <w:szCs w:val="24"/>
        </w:rPr>
        <w:t xml:space="preserve">); </w:t>
      </w:r>
      <w:r>
        <w:rPr>
          <w:b/>
          <w:bCs/>
          <w:szCs w:val="24"/>
          <w:vertAlign w:val="superscript"/>
        </w:rPr>
        <w:t>13</w:t>
      </w:r>
      <w:r>
        <w:rPr>
          <w:b/>
          <w:bCs/>
          <w:szCs w:val="24"/>
        </w:rPr>
        <w:t>C-NMR</w:t>
      </w:r>
      <w:r>
        <w:rPr>
          <w:szCs w:val="24"/>
        </w:rPr>
        <w:t xml:space="preserve"> (50 MHz, CDCl</w:t>
      </w:r>
      <w:r>
        <w:rPr>
          <w:szCs w:val="24"/>
          <w:vertAlign w:val="subscript"/>
        </w:rPr>
        <w:t>3</w:t>
      </w:r>
      <w:r>
        <w:rPr>
          <w:szCs w:val="24"/>
        </w:rPr>
        <w:t xml:space="preserve">): </w:t>
      </w:r>
      <w:r>
        <w:rPr>
          <w:i/>
          <w:szCs w:val="24"/>
          <w:lang w:val="el-GR"/>
        </w:rPr>
        <w:t>δ</w:t>
      </w:r>
      <w:r>
        <w:rPr>
          <w:szCs w:val="24"/>
        </w:rPr>
        <w:t xml:space="preserve"> 174.3, 161.8, 158.3, 154.6, 150.3, 146.8, 129.5, 128.0, 122.4, 120.7, 117.5, 115.6, 73.1, 72.5, 52.4, 25.6, 18.2, -4.5, -5.2; </w:t>
      </w:r>
      <w:r>
        <w:rPr>
          <w:b/>
          <w:bCs/>
          <w:szCs w:val="24"/>
        </w:rPr>
        <w:t>HRMS (ESI</w:t>
      </w:r>
      <w:r>
        <w:rPr>
          <w:b/>
          <w:bCs/>
          <w:szCs w:val="24"/>
          <w:vertAlign w:val="superscript"/>
        </w:rPr>
        <w:t>+</w:t>
      </w:r>
      <w:r>
        <w:rPr>
          <w:b/>
          <w:bCs/>
          <w:szCs w:val="24"/>
        </w:rPr>
        <w:t>)</w:t>
      </w:r>
      <w:r>
        <w:rPr>
          <w:szCs w:val="24"/>
        </w:rPr>
        <w:t xml:space="preserve"> </w:t>
      </w:r>
      <w:r>
        <w:rPr>
          <w:i/>
          <w:iCs/>
          <w:szCs w:val="24"/>
        </w:rPr>
        <w:t xml:space="preserve">m/z </w:t>
      </w:r>
      <w:proofErr w:type="spellStart"/>
      <w:r>
        <w:rPr>
          <w:szCs w:val="24"/>
        </w:rPr>
        <w:t>calcd</w:t>
      </w:r>
      <w:proofErr w:type="spellEnd"/>
      <w:r>
        <w:rPr>
          <w:szCs w:val="24"/>
        </w:rPr>
        <w:t xml:space="preserve"> for C</w:t>
      </w:r>
      <w:r>
        <w:rPr>
          <w:szCs w:val="24"/>
          <w:vertAlign w:val="subscript"/>
        </w:rPr>
        <w:t>25</w:t>
      </w:r>
      <w:r>
        <w:rPr>
          <w:szCs w:val="24"/>
        </w:rPr>
        <w:t>H</w:t>
      </w:r>
      <w:r>
        <w:rPr>
          <w:szCs w:val="24"/>
          <w:vertAlign w:val="subscript"/>
        </w:rPr>
        <w:t>31</w:t>
      </w:r>
      <w:r>
        <w:rPr>
          <w:szCs w:val="24"/>
        </w:rPr>
        <w:t>NNaO</w:t>
      </w:r>
      <w:r>
        <w:rPr>
          <w:szCs w:val="24"/>
          <w:vertAlign w:val="subscript"/>
        </w:rPr>
        <w:t>5</w:t>
      </w:r>
      <w:r>
        <w:rPr>
          <w:szCs w:val="24"/>
        </w:rPr>
        <w:t>SSi</w:t>
      </w:r>
      <w:r>
        <w:rPr>
          <w:szCs w:val="24"/>
          <w:vertAlign w:val="superscript"/>
        </w:rPr>
        <w:t>+</w:t>
      </w:r>
      <w:r>
        <w:rPr>
          <w:szCs w:val="24"/>
        </w:rPr>
        <w:t>: 508.1584; [M + Na]</w:t>
      </w:r>
      <w:r>
        <w:rPr>
          <w:szCs w:val="24"/>
          <w:vertAlign w:val="superscript"/>
        </w:rPr>
        <w:t>+</w:t>
      </w:r>
      <w:r>
        <w:rPr>
          <w:szCs w:val="24"/>
        </w:rPr>
        <w:t xml:space="preserve"> found: 508.1583.</w:t>
      </w:r>
    </w:p>
    <w:p w14:paraId="641236CE" w14:textId="77777777" w:rsidR="0009120E" w:rsidRDefault="0009120E" w:rsidP="0009120E">
      <w:pPr>
        <w:pStyle w:val="TAMainText"/>
        <w:spacing w:line="276" w:lineRule="auto"/>
        <w:ind w:firstLine="0"/>
        <w:jc w:val="center"/>
      </w:pPr>
      <w:r>
        <w:rPr>
          <w:b/>
          <w:szCs w:val="24"/>
        </w:rPr>
        <w:t>Methyl 2-(1-((</w:t>
      </w:r>
      <w:r>
        <w:rPr>
          <w:b/>
          <w:i/>
          <w:szCs w:val="24"/>
        </w:rPr>
        <w:t>tert</w:t>
      </w:r>
      <w:r>
        <w:rPr>
          <w:b/>
          <w:szCs w:val="24"/>
        </w:rPr>
        <w:t>-</w:t>
      </w:r>
      <w:proofErr w:type="gramStart"/>
      <w:r>
        <w:rPr>
          <w:b/>
          <w:szCs w:val="24"/>
        </w:rPr>
        <w:t>butyldimethylsilyl)oxy</w:t>
      </w:r>
      <w:proofErr w:type="gramEnd"/>
      <w:r>
        <w:rPr>
          <w:b/>
          <w:szCs w:val="24"/>
        </w:rPr>
        <w:t>)-2-(4-(4-fluorophenoxy)phenoxy)ethyl)thiazole-4-carboxylate (15d)</w:t>
      </w:r>
    </w:p>
    <w:p w14:paraId="29CD72C6" w14:textId="77777777" w:rsidR="0009120E" w:rsidRDefault="0009120E" w:rsidP="0009120E">
      <w:pPr>
        <w:pStyle w:val="TAMainText"/>
        <w:spacing w:line="360" w:lineRule="auto"/>
        <w:ind w:firstLine="0"/>
        <w:jc w:val="center"/>
      </w:pPr>
      <w:r>
        <w:rPr>
          <w:szCs w:val="24"/>
        </w:rPr>
        <w:object w:dxaOrig="3725" w:dyaOrig="1522" w14:anchorId="23716BA6">
          <v:shape id="_x0000_i1064" type="#_x0000_t75" style="width:186pt;height:76.5pt" o:ole="">
            <v:imagedata r:id="rId95" o:title=""/>
          </v:shape>
          <o:OLEObject Type="Embed" ProgID="ChemDraw.Document.6.0" ShapeID="_x0000_i1064" DrawAspect="Content" ObjectID="_1759568505" r:id="rId96"/>
        </w:object>
      </w:r>
    </w:p>
    <w:p w14:paraId="49B8EC06" w14:textId="77777777" w:rsidR="0009120E" w:rsidRDefault="0009120E" w:rsidP="0009120E">
      <w:pPr>
        <w:pStyle w:val="TAMainText"/>
        <w:spacing w:line="360" w:lineRule="auto"/>
        <w:ind w:firstLine="0"/>
        <w:rPr>
          <w:iCs/>
          <w:szCs w:val="24"/>
        </w:rPr>
      </w:pPr>
      <w:r>
        <w:rPr>
          <w:szCs w:val="24"/>
        </w:rPr>
        <w:t xml:space="preserve">Yield 86%; White oil; </w:t>
      </w:r>
      <w:r>
        <w:rPr>
          <w:b/>
          <w:bCs/>
          <w:szCs w:val="24"/>
          <w:vertAlign w:val="superscript"/>
        </w:rPr>
        <w:t>1</w:t>
      </w:r>
      <w:r>
        <w:rPr>
          <w:b/>
          <w:bCs/>
          <w:szCs w:val="24"/>
        </w:rPr>
        <w:t>H-NMR</w:t>
      </w:r>
      <w:r>
        <w:rPr>
          <w:szCs w:val="24"/>
        </w:rPr>
        <w:t xml:space="preserve"> (400 MHz, CDCl</w:t>
      </w:r>
      <w:r>
        <w:rPr>
          <w:szCs w:val="24"/>
          <w:vertAlign w:val="subscript"/>
        </w:rPr>
        <w:t>3</w:t>
      </w:r>
      <w:r>
        <w:rPr>
          <w:szCs w:val="24"/>
        </w:rPr>
        <w:t xml:space="preserve">): </w:t>
      </w:r>
      <w:r>
        <w:rPr>
          <w:i/>
          <w:szCs w:val="24"/>
          <w:lang w:val="el-GR"/>
        </w:rPr>
        <w:t>δ</w:t>
      </w:r>
      <w:r>
        <w:rPr>
          <w:szCs w:val="24"/>
        </w:rPr>
        <w:t xml:space="preserve"> 8.18 (s, 1H, </w:t>
      </w:r>
      <w:proofErr w:type="spellStart"/>
      <w:r>
        <w:rPr>
          <w:szCs w:val="24"/>
        </w:rPr>
        <w:t>ArH</w:t>
      </w:r>
      <w:proofErr w:type="spellEnd"/>
      <w:r>
        <w:rPr>
          <w:szCs w:val="24"/>
        </w:rPr>
        <w:t xml:space="preserve">), 7.04-6.82 (m, 8H, </w:t>
      </w:r>
      <w:proofErr w:type="spellStart"/>
      <w:r>
        <w:rPr>
          <w:szCs w:val="24"/>
        </w:rPr>
        <w:t>ArH</w:t>
      </w:r>
      <w:proofErr w:type="spellEnd"/>
      <w:r>
        <w:rPr>
          <w:szCs w:val="24"/>
        </w:rPr>
        <w:t xml:space="preserve">), 5.45 (dd, </w:t>
      </w:r>
      <w:r>
        <w:rPr>
          <w:i/>
          <w:iCs/>
          <w:szCs w:val="24"/>
        </w:rPr>
        <w:t>J</w:t>
      </w:r>
      <w:r>
        <w:rPr>
          <w:szCs w:val="24"/>
        </w:rPr>
        <w:t xml:space="preserve"> = 7.8, 2.5 Hz, 1H, OCH), 4.42 (dd, </w:t>
      </w:r>
      <w:r>
        <w:rPr>
          <w:i/>
          <w:iCs/>
          <w:szCs w:val="24"/>
        </w:rPr>
        <w:t>J</w:t>
      </w:r>
      <w:r>
        <w:rPr>
          <w:szCs w:val="24"/>
        </w:rPr>
        <w:t xml:space="preserve"> = 9.8, 2.5 Hz, 1H, OC</w:t>
      </w:r>
      <w:r>
        <w:rPr>
          <w:i/>
          <w:iCs/>
          <w:szCs w:val="24"/>
        </w:rPr>
        <w:t>H</w:t>
      </w:r>
      <w:r>
        <w:rPr>
          <w:szCs w:val="24"/>
        </w:rPr>
        <w:t>H), 4.08-4.01 (m, 1H, OC</w:t>
      </w:r>
      <w:r>
        <w:rPr>
          <w:i/>
          <w:iCs/>
          <w:szCs w:val="24"/>
        </w:rPr>
        <w:t>H</w:t>
      </w:r>
      <w:r>
        <w:rPr>
          <w:szCs w:val="24"/>
        </w:rPr>
        <w:t>H), 3.96 (s, 3H, OCH</w:t>
      </w:r>
      <w:r>
        <w:rPr>
          <w:szCs w:val="24"/>
          <w:vertAlign w:val="subscript"/>
        </w:rPr>
        <w:t>3</w:t>
      </w:r>
      <w:r>
        <w:rPr>
          <w:szCs w:val="24"/>
        </w:rPr>
        <w:t>), 0.95, (s, 9H, C(CH</w:t>
      </w:r>
      <w:r>
        <w:rPr>
          <w:szCs w:val="24"/>
          <w:vertAlign w:val="subscript"/>
        </w:rPr>
        <w:t>3</w:t>
      </w:r>
      <w:r>
        <w:rPr>
          <w:szCs w:val="24"/>
        </w:rPr>
        <w:t>)</w:t>
      </w:r>
      <w:r>
        <w:rPr>
          <w:szCs w:val="24"/>
          <w:vertAlign w:val="subscript"/>
        </w:rPr>
        <w:t>3</w:t>
      </w:r>
      <w:r>
        <w:rPr>
          <w:szCs w:val="24"/>
        </w:rPr>
        <w:t>), 0.17 (s, 3H, SiCH</w:t>
      </w:r>
      <w:r>
        <w:rPr>
          <w:szCs w:val="24"/>
          <w:vertAlign w:val="subscript"/>
        </w:rPr>
        <w:t>3</w:t>
      </w:r>
      <w:r>
        <w:rPr>
          <w:szCs w:val="24"/>
        </w:rPr>
        <w:t xml:space="preserve">), 0.15 (s, </w:t>
      </w:r>
      <w:r w:rsidRPr="00542D26">
        <w:rPr>
          <w:szCs w:val="24"/>
        </w:rPr>
        <w:t>3H, SiCH</w:t>
      </w:r>
      <w:r w:rsidRPr="00542D26">
        <w:rPr>
          <w:szCs w:val="24"/>
          <w:vertAlign w:val="subscript"/>
        </w:rPr>
        <w:t>3</w:t>
      </w:r>
      <w:r w:rsidRPr="00542D26">
        <w:rPr>
          <w:szCs w:val="24"/>
        </w:rPr>
        <w:t xml:space="preserve">); </w:t>
      </w:r>
      <w:r>
        <w:rPr>
          <w:b/>
          <w:bCs/>
          <w:szCs w:val="24"/>
          <w:vertAlign w:val="superscript"/>
        </w:rPr>
        <w:t>13</w:t>
      </w:r>
      <w:r>
        <w:rPr>
          <w:b/>
          <w:bCs/>
          <w:szCs w:val="24"/>
        </w:rPr>
        <w:t>C-NMR</w:t>
      </w:r>
      <w:r w:rsidRPr="00542D26">
        <w:rPr>
          <w:szCs w:val="24"/>
        </w:rPr>
        <w:t xml:space="preserve"> (100 MHz, CDCl</w:t>
      </w:r>
      <w:r w:rsidRPr="00542D26">
        <w:rPr>
          <w:szCs w:val="24"/>
          <w:vertAlign w:val="subscript"/>
        </w:rPr>
        <w:t>3</w:t>
      </w:r>
      <w:r w:rsidRPr="00542D26">
        <w:rPr>
          <w:szCs w:val="24"/>
        </w:rPr>
        <w:t xml:space="preserve">): </w:t>
      </w:r>
      <w:r w:rsidRPr="00542D26">
        <w:rPr>
          <w:i/>
          <w:szCs w:val="24"/>
          <w:lang w:val="el-GR"/>
        </w:rPr>
        <w:t>δ</w:t>
      </w:r>
      <w:r w:rsidRPr="00542D26">
        <w:rPr>
          <w:szCs w:val="24"/>
        </w:rPr>
        <w:t xml:space="preserve"> 174.4, 162.9 (d, </w:t>
      </w:r>
      <w:r w:rsidRPr="00542D26">
        <w:rPr>
          <w:i/>
          <w:iCs/>
          <w:szCs w:val="24"/>
        </w:rPr>
        <w:t>J</w:t>
      </w:r>
      <w:r w:rsidRPr="00542D26">
        <w:rPr>
          <w:szCs w:val="24"/>
        </w:rPr>
        <w:t xml:space="preserve"> = 238.5 Hz), 154.7, 151.0, 150.4, 146.9, 128.0, 120.1, 119.2 (d, </w:t>
      </w:r>
      <w:r w:rsidRPr="00542D26">
        <w:rPr>
          <w:i/>
          <w:iCs/>
          <w:szCs w:val="24"/>
        </w:rPr>
        <w:t>J</w:t>
      </w:r>
      <w:r w:rsidRPr="00542D26">
        <w:rPr>
          <w:szCs w:val="24"/>
        </w:rPr>
        <w:t xml:space="preserve"> = 8.0 Hz), 116.1 (d, </w:t>
      </w:r>
      <w:r w:rsidRPr="00542D26">
        <w:rPr>
          <w:i/>
          <w:iCs/>
          <w:szCs w:val="24"/>
        </w:rPr>
        <w:t>J</w:t>
      </w:r>
      <w:r w:rsidRPr="00542D26">
        <w:rPr>
          <w:szCs w:val="24"/>
        </w:rPr>
        <w:t xml:space="preserve"> = 23.3 Hz), 73</w:t>
      </w:r>
      <w:r>
        <w:rPr>
          <w:szCs w:val="24"/>
        </w:rPr>
        <w:t xml:space="preserve">.3, 72.6, 52.5, 25.7, 18.3, -4.5, -5.1; </w:t>
      </w:r>
      <w:r>
        <w:rPr>
          <w:b/>
          <w:bCs/>
          <w:szCs w:val="24"/>
          <w:vertAlign w:val="superscript"/>
        </w:rPr>
        <w:t>19</w:t>
      </w:r>
      <w:r>
        <w:rPr>
          <w:b/>
          <w:bCs/>
          <w:szCs w:val="24"/>
        </w:rPr>
        <w:t>F-NMR</w:t>
      </w:r>
      <w:r>
        <w:rPr>
          <w:szCs w:val="24"/>
        </w:rPr>
        <w:t xml:space="preserve"> (377 MHz, CDCl</w:t>
      </w:r>
      <w:r>
        <w:rPr>
          <w:szCs w:val="24"/>
          <w:vertAlign w:val="subscript"/>
        </w:rPr>
        <w:t>3</w:t>
      </w:r>
      <w:r>
        <w:rPr>
          <w:szCs w:val="24"/>
        </w:rPr>
        <w:t xml:space="preserve">): </w:t>
      </w:r>
      <w:r>
        <w:rPr>
          <w:i/>
          <w:szCs w:val="24"/>
          <w:lang w:val="el-GR"/>
        </w:rPr>
        <w:t>δ</w:t>
      </w:r>
      <w:r>
        <w:rPr>
          <w:iCs/>
          <w:szCs w:val="24"/>
        </w:rPr>
        <w:t xml:space="preserve"> -121.26; </w:t>
      </w:r>
      <w:r>
        <w:rPr>
          <w:b/>
          <w:bCs/>
          <w:szCs w:val="24"/>
        </w:rPr>
        <w:t>HRMS (ESI</w:t>
      </w:r>
      <w:r>
        <w:rPr>
          <w:b/>
          <w:bCs/>
          <w:szCs w:val="24"/>
          <w:vertAlign w:val="superscript"/>
        </w:rPr>
        <w:t>+</w:t>
      </w:r>
      <w:r>
        <w:rPr>
          <w:b/>
          <w:bCs/>
          <w:szCs w:val="24"/>
        </w:rPr>
        <w:t>)</w:t>
      </w:r>
      <w:r>
        <w:rPr>
          <w:szCs w:val="24"/>
        </w:rPr>
        <w:t xml:space="preserve"> </w:t>
      </w:r>
      <w:r>
        <w:rPr>
          <w:i/>
          <w:iCs/>
          <w:szCs w:val="24"/>
        </w:rPr>
        <w:t xml:space="preserve">m/z </w:t>
      </w:r>
      <w:proofErr w:type="spellStart"/>
      <w:r>
        <w:rPr>
          <w:szCs w:val="24"/>
        </w:rPr>
        <w:t>calcd</w:t>
      </w:r>
      <w:proofErr w:type="spellEnd"/>
      <w:r>
        <w:rPr>
          <w:szCs w:val="24"/>
        </w:rPr>
        <w:t xml:space="preserve"> for C</w:t>
      </w:r>
      <w:r>
        <w:rPr>
          <w:szCs w:val="24"/>
          <w:vertAlign w:val="subscript"/>
        </w:rPr>
        <w:t>25</w:t>
      </w:r>
      <w:r>
        <w:rPr>
          <w:szCs w:val="24"/>
        </w:rPr>
        <w:t>H</w:t>
      </w:r>
      <w:r>
        <w:rPr>
          <w:szCs w:val="24"/>
          <w:vertAlign w:val="subscript"/>
        </w:rPr>
        <w:t>30</w:t>
      </w:r>
      <w:r w:rsidRPr="003E5CA5">
        <w:rPr>
          <w:szCs w:val="24"/>
        </w:rPr>
        <w:t>F</w:t>
      </w:r>
      <w:r>
        <w:rPr>
          <w:szCs w:val="24"/>
        </w:rPr>
        <w:t>NNaO</w:t>
      </w:r>
      <w:r>
        <w:rPr>
          <w:szCs w:val="24"/>
          <w:vertAlign w:val="subscript"/>
        </w:rPr>
        <w:t>5</w:t>
      </w:r>
      <w:r>
        <w:rPr>
          <w:szCs w:val="24"/>
        </w:rPr>
        <w:t>SSi</w:t>
      </w:r>
      <w:r>
        <w:rPr>
          <w:szCs w:val="24"/>
          <w:vertAlign w:val="superscript"/>
        </w:rPr>
        <w:t>+</w:t>
      </w:r>
      <w:r>
        <w:rPr>
          <w:szCs w:val="24"/>
        </w:rPr>
        <w:t>: 526.1490; [M + Na]</w:t>
      </w:r>
      <w:r>
        <w:rPr>
          <w:szCs w:val="24"/>
          <w:vertAlign w:val="superscript"/>
        </w:rPr>
        <w:t>+</w:t>
      </w:r>
      <w:r>
        <w:rPr>
          <w:szCs w:val="24"/>
        </w:rPr>
        <w:t xml:space="preserve"> </w:t>
      </w:r>
      <w:r w:rsidRPr="00867BB2">
        <w:rPr>
          <w:szCs w:val="24"/>
        </w:rPr>
        <w:t>found: 526.1494.</w:t>
      </w:r>
    </w:p>
    <w:p w14:paraId="564370B4" w14:textId="77777777" w:rsidR="0009120E" w:rsidRDefault="0009120E" w:rsidP="0009120E">
      <w:pPr>
        <w:pStyle w:val="TAMainText"/>
        <w:spacing w:line="276" w:lineRule="auto"/>
        <w:ind w:firstLine="0"/>
        <w:jc w:val="center"/>
      </w:pPr>
      <w:r>
        <w:rPr>
          <w:b/>
          <w:szCs w:val="24"/>
        </w:rPr>
        <w:t>Methyl 2-(1-(</w:t>
      </w:r>
      <w:r>
        <w:rPr>
          <w:b/>
          <w:i/>
          <w:szCs w:val="24"/>
        </w:rPr>
        <w:t>tert</w:t>
      </w:r>
      <w:r>
        <w:rPr>
          <w:b/>
          <w:szCs w:val="24"/>
        </w:rPr>
        <w:t>-butyldimethylsilyloxy)-2-(4-(</w:t>
      </w:r>
      <w:proofErr w:type="gramStart"/>
      <w:r>
        <w:rPr>
          <w:b/>
          <w:szCs w:val="24"/>
        </w:rPr>
        <w:t>hexylthio)phenoxy</w:t>
      </w:r>
      <w:proofErr w:type="gramEnd"/>
      <w:r>
        <w:rPr>
          <w:b/>
          <w:szCs w:val="24"/>
        </w:rPr>
        <w:t>)ethyl)thiazole-4-carboxylate (15e)</w:t>
      </w:r>
    </w:p>
    <w:p w14:paraId="74479103" w14:textId="77777777" w:rsidR="0009120E" w:rsidRDefault="0009120E" w:rsidP="0009120E">
      <w:pPr>
        <w:pStyle w:val="TAMainText"/>
        <w:spacing w:line="360" w:lineRule="auto"/>
        <w:ind w:firstLine="0"/>
        <w:jc w:val="center"/>
      </w:pPr>
      <w:r>
        <w:rPr>
          <w:szCs w:val="24"/>
        </w:rPr>
        <w:object w:dxaOrig="4166" w:dyaOrig="1522" w14:anchorId="513B941F">
          <v:shape id="_x0000_i1065" type="#_x0000_t75" style="width:208.5pt;height:76.5pt" o:ole="">
            <v:imagedata r:id="rId97" o:title=""/>
          </v:shape>
          <o:OLEObject Type="Embed" ProgID="ChemDraw.Document.6.0" ShapeID="_x0000_i1065" DrawAspect="Content" ObjectID="_1759568506" r:id="rId98"/>
        </w:object>
      </w:r>
    </w:p>
    <w:p w14:paraId="7893284E" w14:textId="77777777" w:rsidR="0009120E" w:rsidRDefault="0009120E" w:rsidP="0009120E">
      <w:pPr>
        <w:pStyle w:val="TAMainText"/>
        <w:spacing w:line="360" w:lineRule="auto"/>
        <w:ind w:firstLine="0"/>
        <w:rPr>
          <w:szCs w:val="24"/>
        </w:rPr>
      </w:pPr>
      <w:r>
        <w:rPr>
          <w:szCs w:val="24"/>
        </w:rPr>
        <w:t>Yield 90%; White oil;</w:t>
      </w:r>
      <w:r>
        <w:rPr>
          <w:b/>
          <w:szCs w:val="24"/>
        </w:rPr>
        <w:t xml:space="preserve"> </w:t>
      </w:r>
      <w:r>
        <w:rPr>
          <w:b/>
          <w:bCs/>
          <w:szCs w:val="24"/>
          <w:vertAlign w:val="superscript"/>
        </w:rPr>
        <w:t>1</w:t>
      </w:r>
      <w:r>
        <w:rPr>
          <w:b/>
          <w:bCs/>
          <w:szCs w:val="24"/>
        </w:rPr>
        <w:t>H-NMR</w:t>
      </w:r>
      <w:r>
        <w:rPr>
          <w:szCs w:val="24"/>
        </w:rPr>
        <w:t xml:space="preserve"> (200 MHz, CDCl</w:t>
      </w:r>
      <w:r>
        <w:rPr>
          <w:szCs w:val="24"/>
          <w:vertAlign w:val="subscript"/>
        </w:rPr>
        <w:t>3</w:t>
      </w:r>
      <w:r>
        <w:rPr>
          <w:szCs w:val="24"/>
        </w:rPr>
        <w:t xml:space="preserve">): </w:t>
      </w:r>
      <w:r>
        <w:rPr>
          <w:i/>
          <w:szCs w:val="24"/>
          <w:lang w:val="el-GR"/>
        </w:rPr>
        <w:t>δ</w:t>
      </w:r>
      <w:r>
        <w:rPr>
          <w:szCs w:val="24"/>
        </w:rPr>
        <w:t xml:space="preserve"> 8.17 (s, 1H, </w:t>
      </w:r>
      <w:proofErr w:type="spellStart"/>
      <w:r>
        <w:rPr>
          <w:szCs w:val="24"/>
        </w:rPr>
        <w:t>ArH</w:t>
      </w:r>
      <w:proofErr w:type="spellEnd"/>
      <w:r>
        <w:rPr>
          <w:szCs w:val="24"/>
        </w:rPr>
        <w:t xml:space="preserve">), 7.28 (d, </w:t>
      </w:r>
      <w:r>
        <w:rPr>
          <w:i/>
          <w:szCs w:val="24"/>
        </w:rPr>
        <w:t>J</w:t>
      </w:r>
      <w:r>
        <w:rPr>
          <w:szCs w:val="24"/>
        </w:rPr>
        <w:t xml:space="preserve"> = 8.7 Hz, 2H, </w:t>
      </w:r>
      <w:proofErr w:type="spellStart"/>
      <w:r>
        <w:rPr>
          <w:szCs w:val="24"/>
        </w:rPr>
        <w:t>ArH</w:t>
      </w:r>
      <w:proofErr w:type="spellEnd"/>
      <w:r>
        <w:rPr>
          <w:szCs w:val="24"/>
        </w:rPr>
        <w:t xml:space="preserve">), 6.81 (d, </w:t>
      </w:r>
      <w:r>
        <w:rPr>
          <w:i/>
          <w:szCs w:val="24"/>
        </w:rPr>
        <w:t>J</w:t>
      </w:r>
      <w:r>
        <w:rPr>
          <w:szCs w:val="24"/>
        </w:rPr>
        <w:t xml:space="preserve"> = 8.7 Hz, 2H, </w:t>
      </w:r>
      <w:proofErr w:type="spellStart"/>
      <w:r>
        <w:rPr>
          <w:szCs w:val="24"/>
        </w:rPr>
        <w:t>ArH</w:t>
      </w:r>
      <w:proofErr w:type="spellEnd"/>
      <w:r>
        <w:rPr>
          <w:szCs w:val="24"/>
        </w:rPr>
        <w:t xml:space="preserve">), 5.42 (dd, </w:t>
      </w:r>
      <w:r>
        <w:rPr>
          <w:i/>
          <w:iCs/>
          <w:szCs w:val="24"/>
        </w:rPr>
        <w:t>J</w:t>
      </w:r>
      <w:r>
        <w:rPr>
          <w:szCs w:val="24"/>
        </w:rPr>
        <w:t xml:space="preserve"> = 7.7, 2.1 Hz, 1H, OCH), 4.41 (dd, </w:t>
      </w:r>
      <w:r>
        <w:rPr>
          <w:i/>
          <w:iCs/>
          <w:szCs w:val="24"/>
        </w:rPr>
        <w:t>J</w:t>
      </w:r>
      <w:r>
        <w:rPr>
          <w:szCs w:val="24"/>
        </w:rPr>
        <w:t xml:space="preserve"> = 9.7, 2.2 Hz, 1H, OC</w:t>
      </w:r>
      <w:r>
        <w:rPr>
          <w:i/>
          <w:iCs/>
          <w:szCs w:val="24"/>
        </w:rPr>
        <w:t>H</w:t>
      </w:r>
      <w:r>
        <w:rPr>
          <w:szCs w:val="24"/>
        </w:rPr>
        <w:t>H), 4.11-3.98 (m, 1H, OC</w:t>
      </w:r>
      <w:r>
        <w:rPr>
          <w:i/>
          <w:iCs/>
          <w:szCs w:val="24"/>
        </w:rPr>
        <w:t>H</w:t>
      </w:r>
      <w:r>
        <w:rPr>
          <w:szCs w:val="24"/>
        </w:rPr>
        <w:t>H), 3.93 (s, 3H, OCH</w:t>
      </w:r>
      <w:r>
        <w:rPr>
          <w:szCs w:val="24"/>
          <w:vertAlign w:val="subscript"/>
        </w:rPr>
        <w:t>3</w:t>
      </w:r>
      <w:r>
        <w:rPr>
          <w:szCs w:val="24"/>
        </w:rPr>
        <w:t xml:space="preserve">), 2.79 (t, </w:t>
      </w:r>
      <w:r>
        <w:rPr>
          <w:i/>
          <w:szCs w:val="24"/>
        </w:rPr>
        <w:t>J</w:t>
      </w:r>
      <w:r>
        <w:rPr>
          <w:szCs w:val="24"/>
        </w:rPr>
        <w:t xml:space="preserve"> = 7.0 Hz, 2H, SCH</w:t>
      </w:r>
      <w:r>
        <w:rPr>
          <w:szCs w:val="24"/>
          <w:vertAlign w:val="subscript"/>
        </w:rPr>
        <w:t>2</w:t>
      </w:r>
      <w:r>
        <w:rPr>
          <w:szCs w:val="24"/>
        </w:rPr>
        <w:t>), 1.64-1.44 (m, 2H, CH</w:t>
      </w:r>
      <w:r>
        <w:rPr>
          <w:szCs w:val="24"/>
          <w:vertAlign w:val="subscript"/>
        </w:rPr>
        <w:t>2</w:t>
      </w:r>
      <w:r>
        <w:rPr>
          <w:szCs w:val="24"/>
        </w:rPr>
        <w:t>), 1.31-1.12 (m, 6H, 3 x CH</w:t>
      </w:r>
      <w:r>
        <w:rPr>
          <w:szCs w:val="24"/>
          <w:vertAlign w:val="subscript"/>
        </w:rPr>
        <w:t>2</w:t>
      </w:r>
      <w:r>
        <w:rPr>
          <w:szCs w:val="24"/>
        </w:rPr>
        <w:t>), 0.97-0.72 (m, 12H, C(CH</w:t>
      </w:r>
      <w:r>
        <w:rPr>
          <w:szCs w:val="24"/>
          <w:vertAlign w:val="subscript"/>
        </w:rPr>
        <w:t>3</w:t>
      </w:r>
      <w:r>
        <w:rPr>
          <w:szCs w:val="24"/>
        </w:rPr>
        <w:t>)</w:t>
      </w:r>
      <w:r>
        <w:rPr>
          <w:szCs w:val="24"/>
          <w:vertAlign w:val="subscript"/>
        </w:rPr>
        <w:t>3</w:t>
      </w:r>
      <w:r>
        <w:rPr>
          <w:szCs w:val="24"/>
        </w:rPr>
        <w:t xml:space="preserve"> and CH</w:t>
      </w:r>
      <w:r>
        <w:rPr>
          <w:szCs w:val="24"/>
          <w:vertAlign w:val="subscript"/>
        </w:rPr>
        <w:t>3</w:t>
      </w:r>
      <w:r>
        <w:rPr>
          <w:szCs w:val="24"/>
        </w:rPr>
        <w:t>), 0.21-(-0.02) (m, 6H, Si(CH</w:t>
      </w:r>
      <w:r>
        <w:rPr>
          <w:szCs w:val="24"/>
          <w:vertAlign w:val="subscript"/>
        </w:rPr>
        <w:t>3</w:t>
      </w:r>
      <w:r>
        <w:rPr>
          <w:szCs w:val="24"/>
        </w:rPr>
        <w:t>)</w:t>
      </w:r>
      <w:r>
        <w:rPr>
          <w:szCs w:val="24"/>
          <w:vertAlign w:val="subscript"/>
        </w:rPr>
        <w:t>2</w:t>
      </w:r>
      <w:r>
        <w:rPr>
          <w:szCs w:val="24"/>
        </w:rPr>
        <w:t xml:space="preserve">); </w:t>
      </w:r>
      <w:r>
        <w:rPr>
          <w:b/>
          <w:bCs/>
          <w:szCs w:val="24"/>
          <w:vertAlign w:val="superscript"/>
        </w:rPr>
        <w:t>13</w:t>
      </w:r>
      <w:r>
        <w:rPr>
          <w:b/>
          <w:bCs/>
          <w:szCs w:val="24"/>
        </w:rPr>
        <w:t>C-NMR</w:t>
      </w:r>
      <w:r>
        <w:rPr>
          <w:szCs w:val="24"/>
        </w:rPr>
        <w:t xml:space="preserve"> (50 MHz, CDCl</w:t>
      </w:r>
      <w:r>
        <w:rPr>
          <w:szCs w:val="24"/>
          <w:vertAlign w:val="subscript"/>
        </w:rPr>
        <w:t>3</w:t>
      </w:r>
      <w:r>
        <w:rPr>
          <w:szCs w:val="24"/>
        </w:rPr>
        <w:t xml:space="preserve">): </w:t>
      </w:r>
      <w:r>
        <w:rPr>
          <w:i/>
          <w:szCs w:val="24"/>
          <w:lang w:val="el-GR"/>
        </w:rPr>
        <w:t>δ</w:t>
      </w:r>
      <w:r>
        <w:rPr>
          <w:szCs w:val="24"/>
        </w:rPr>
        <w:t xml:space="preserve"> 174.2, 161.8, 157.4, 146.8, 132.6, 128.0, 127.4, 115.0, 72.7, 72.4, 52.5, 35.6, 31.3, 29.2, 28.3, 25.6, 22.7, 22.5, 18.2, 14.0, -4.5, -5.2; </w:t>
      </w:r>
      <w:r>
        <w:rPr>
          <w:b/>
          <w:bCs/>
          <w:szCs w:val="24"/>
        </w:rPr>
        <w:t>HRMS (ESI</w:t>
      </w:r>
      <w:r>
        <w:rPr>
          <w:b/>
          <w:bCs/>
          <w:szCs w:val="24"/>
          <w:vertAlign w:val="superscript"/>
        </w:rPr>
        <w:t>+</w:t>
      </w:r>
      <w:r>
        <w:rPr>
          <w:b/>
          <w:bCs/>
          <w:szCs w:val="24"/>
        </w:rPr>
        <w:t>)</w:t>
      </w:r>
      <w:r>
        <w:rPr>
          <w:szCs w:val="24"/>
        </w:rPr>
        <w:t xml:space="preserve"> </w:t>
      </w:r>
      <w:r>
        <w:rPr>
          <w:i/>
          <w:iCs/>
          <w:szCs w:val="24"/>
        </w:rPr>
        <w:t xml:space="preserve">m/z </w:t>
      </w:r>
      <w:proofErr w:type="spellStart"/>
      <w:r>
        <w:rPr>
          <w:szCs w:val="24"/>
        </w:rPr>
        <w:t>calcd</w:t>
      </w:r>
      <w:proofErr w:type="spellEnd"/>
      <w:r>
        <w:rPr>
          <w:szCs w:val="24"/>
        </w:rPr>
        <w:t xml:space="preserve"> for C</w:t>
      </w:r>
      <w:r>
        <w:rPr>
          <w:szCs w:val="24"/>
          <w:vertAlign w:val="subscript"/>
        </w:rPr>
        <w:t>25</w:t>
      </w:r>
      <w:r>
        <w:rPr>
          <w:szCs w:val="24"/>
        </w:rPr>
        <w:t>H</w:t>
      </w:r>
      <w:r>
        <w:rPr>
          <w:szCs w:val="24"/>
          <w:vertAlign w:val="subscript"/>
        </w:rPr>
        <w:t>39</w:t>
      </w:r>
      <w:r>
        <w:rPr>
          <w:szCs w:val="24"/>
        </w:rPr>
        <w:t>NNaO</w:t>
      </w:r>
      <w:r>
        <w:rPr>
          <w:szCs w:val="24"/>
          <w:vertAlign w:val="subscript"/>
        </w:rPr>
        <w:t>4</w:t>
      </w:r>
      <w:r>
        <w:rPr>
          <w:szCs w:val="24"/>
        </w:rPr>
        <w:t>S</w:t>
      </w:r>
      <w:r>
        <w:rPr>
          <w:szCs w:val="24"/>
          <w:vertAlign w:val="subscript"/>
        </w:rPr>
        <w:t>2</w:t>
      </w:r>
      <w:r>
        <w:rPr>
          <w:szCs w:val="24"/>
        </w:rPr>
        <w:t>Si</w:t>
      </w:r>
      <w:r>
        <w:rPr>
          <w:szCs w:val="24"/>
          <w:vertAlign w:val="superscript"/>
        </w:rPr>
        <w:t>+</w:t>
      </w:r>
      <w:r>
        <w:rPr>
          <w:szCs w:val="24"/>
        </w:rPr>
        <w:t>: 532.1982; [M + Na]</w:t>
      </w:r>
      <w:r>
        <w:rPr>
          <w:szCs w:val="24"/>
          <w:vertAlign w:val="superscript"/>
        </w:rPr>
        <w:t>+</w:t>
      </w:r>
      <w:r>
        <w:rPr>
          <w:szCs w:val="24"/>
        </w:rPr>
        <w:t xml:space="preserve"> found: 532.1982.</w:t>
      </w:r>
    </w:p>
    <w:p w14:paraId="407E413B" w14:textId="77777777" w:rsidR="0009120E" w:rsidRDefault="0009120E" w:rsidP="0009120E">
      <w:pPr>
        <w:pStyle w:val="TAMainText"/>
        <w:spacing w:line="360" w:lineRule="auto"/>
        <w:ind w:firstLine="0"/>
        <w:jc w:val="center"/>
      </w:pPr>
      <w:r>
        <w:rPr>
          <w:b/>
          <w:szCs w:val="24"/>
        </w:rPr>
        <w:t>Methyl 2-(1-(</w:t>
      </w:r>
      <w:r>
        <w:rPr>
          <w:b/>
          <w:i/>
          <w:szCs w:val="24"/>
        </w:rPr>
        <w:t>tert</w:t>
      </w:r>
      <w:r>
        <w:rPr>
          <w:b/>
          <w:szCs w:val="24"/>
        </w:rPr>
        <w:t>-butyldimethylsilyloxy)-2-(4-(</w:t>
      </w:r>
      <w:proofErr w:type="gramStart"/>
      <w:r>
        <w:rPr>
          <w:b/>
          <w:szCs w:val="24"/>
        </w:rPr>
        <w:t>hexyloxy)phenylthio</w:t>
      </w:r>
      <w:proofErr w:type="gramEnd"/>
      <w:r>
        <w:rPr>
          <w:b/>
          <w:szCs w:val="24"/>
        </w:rPr>
        <w:t>)ethyl)thiazole-4-carboxylate (</w:t>
      </w:r>
      <w:r w:rsidRPr="00CB4323">
        <w:rPr>
          <w:b/>
          <w:szCs w:val="24"/>
        </w:rPr>
        <w:t>15f</w:t>
      </w:r>
      <w:r>
        <w:rPr>
          <w:b/>
          <w:szCs w:val="24"/>
        </w:rPr>
        <w:t>)</w:t>
      </w:r>
    </w:p>
    <w:p w14:paraId="469948E1" w14:textId="77777777" w:rsidR="0009120E" w:rsidRDefault="0009120E" w:rsidP="0009120E">
      <w:pPr>
        <w:pStyle w:val="TAMainText"/>
        <w:spacing w:line="360" w:lineRule="auto"/>
        <w:ind w:firstLine="0"/>
        <w:jc w:val="center"/>
      </w:pPr>
      <w:r>
        <w:rPr>
          <w:szCs w:val="24"/>
        </w:rPr>
        <w:object w:dxaOrig="4166" w:dyaOrig="1522" w14:anchorId="75AE5AC6">
          <v:shape id="_x0000_i1066" type="#_x0000_t75" style="width:208.5pt;height:76.5pt" o:ole="">
            <v:imagedata r:id="rId99" o:title=""/>
          </v:shape>
          <o:OLEObject Type="Embed" ProgID="ChemDraw.Document.6.0" ShapeID="_x0000_i1066" DrawAspect="Content" ObjectID="_1759568507" r:id="rId100"/>
        </w:object>
      </w:r>
    </w:p>
    <w:p w14:paraId="018DAE6B" w14:textId="77777777" w:rsidR="0009120E" w:rsidRDefault="0009120E" w:rsidP="0009120E">
      <w:pPr>
        <w:pStyle w:val="TAMainText"/>
        <w:spacing w:line="360" w:lineRule="auto"/>
        <w:ind w:firstLine="0"/>
      </w:pPr>
      <w:r>
        <w:rPr>
          <w:szCs w:val="24"/>
        </w:rPr>
        <w:t>Yield 83%; White oil;</w:t>
      </w:r>
      <w:r>
        <w:rPr>
          <w:b/>
          <w:szCs w:val="24"/>
        </w:rPr>
        <w:t xml:space="preserve"> </w:t>
      </w:r>
      <w:r>
        <w:rPr>
          <w:b/>
          <w:bCs/>
          <w:szCs w:val="24"/>
          <w:vertAlign w:val="superscript"/>
        </w:rPr>
        <w:t>1</w:t>
      </w:r>
      <w:r>
        <w:rPr>
          <w:b/>
          <w:bCs/>
          <w:szCs w:val="24"/>
        </w:rPr>
        <w:t>H-NMR</w:t>
      </w:r>
      <w:r>
        <w:rPr>
          <w:szCs w:val="24"/>
        </w:rPr>
        <w:t xml:space="preserve"> (200 MHz, CDCl</w:t>
      </w:r>
      <w:r>
        <w:rPr>
          <w:szCs w:val="24"/>
          <w:vertAlign w:val="subscript"/>
        </w:rPr>
        <w:t>3</w:t>
      </w:r>
      <w:r>
        <w:rPr>
          <w:szCs w:val="24"/>
        </w:rPr>
        <w:t xml:space="preserve">): </w:t>
      </w:r>
      <w:r>
        <w:rPr>
          <w:i/>
          <w:szCs w:val="24"/>
          <w:lang w:val="el-GR"/>
        </w:rPr>
        <w:t>δ</w:t>
      </w:r>
      <w:r>
        <w:rPr>
          <w:szCs w:val="24"/>
        </w:rPr>
        <w:t xml:space="preserve"> 8.13 (s, 1H, </w:t>
      </w:r>
      <w:proofErr w:type="spellStart"/>
      <w:r>
        <w:rPr>
          <w:szCs w:val="24"/>
        </w:rPr>
        <w:t>ArH</w:t>
      </w:r>
      <w:proofErr w:type="spellEnd"/>
      <w:r>
        <w:rPr>
          <w:szCs w:val="24"/>
        </w:rPr>
        <w:t xml:space="preserve">), 7.29 (d, </w:t>
      </w:r>
      <w:r>
        <w:rPr>
          <w:i/>
          <w:szCs w:val="24"/>
        </w:rPr>
        <w:t>J</w:t>
      </w:r>
      <w:r>
        <w:rPr>
          <w:szCs w:val="24"/>
        </w:rPr>
        <w:t xml:space="preserve"> = 8.8 Hz, 2H, </w:t>
      </w:r>
      <w:proofErr w:type="spellStart"/>
      <w:r>
        <w:rPr>
          <w:szCs w:val="24"/>
        </w:rPr>
        <w:t>ArH</w:t>
      </w:r>
      <w:proofErr w:type="spellEnd"/>
      <w:r>
        <w:rPr>
          <w:szCs w:val="24"/>
        </w:rPr>
        <w:t xml:space="preserve">), 6.77 (d, </w:t>
      </w:r>
      <w:r>
        <w:rPr>
          <w:i/>
          <w:szCs w:val="24"/>
        </w:rPr>
        <w:t>J</w:t>
      </w:r>
      <w:r>
        <w:rPr>
          <w:szCs w:val="24"/>
        </w:rPr>
        <w:t xml:space="preserve"> = 8.8 Hz, 2H, </w:t>
      </w:r>
      <w:proofErr w:type="spellStart"/>
      <w:r>
        <w:rPr>
          <w:szCs w:val="24"/>
        </w:rPr>
        <w:t>ArH</w:t>
      </w:r>
      <w:proofErr w:type="spellEnd"/>
      <w:r>
        <w:rPr>
          <w:szCs w:val="24"/>
        </w:rPr>
        <w:t xml:space="preserve">), 5.28 (dd, </w:t>
      </w:r>
      <w:r>
        <w:rPr>
          <w:i/>
          <w:szCs w:val="24"/>
        </w:rPr>
        <w:t>J</w:t>
      </w:r>
      <w:r>
        <w:rPr>
          <w:szCs w:val="24"/>
        </w:rPr>
        <w:t xml:space="preserve"> = 6.4, 4.0 Hz, 1H, OCH), 3.99-3.82 (m, 5H, OCH</w:t>
      </w:r>
      <w:r>
        <w:rPr>
          <w:szCs w:val="24"/>
          <w:vertAlign w:val="subscript"/>
        </w:rPr>
        <w:t>2</w:t>
      </w:r>
      <w:r>
        <w:rPr>
          <w:szCs w:val="24"/>
        </w:rPr>
        <w:t xml:space="preserve"> and OCH</w:t>
      </w:r>
      <w:r>
        <w:rPr>
          <w:szCs w:val="24"/>
          <w:vertAlign w:val="subscript"/>
        </w:rPr>
        <w:t>3</w:t>
      </w:r>
      <w:r>
        <w:rPr>
          <w:szCs w:val="24"/>
        </w:rPr>
        <w:t>), 3.42-3.22 (m, 2H, 2 x SC</w:t>
      </w:r>
      <w:r>
        <w:rPr>
          <w:i/>
          <w:iCs/>
          <w:szCs w:val="24"/>
        </w:rPr>
        <w:t>H</w:t>
      </w:r>
      <w:r>
        <w:rPr>
          <w:szCs w:val="24"/>
        </w:rPr>
        <w:t>H), 1.87-1.68 (m, 2H, CH</w:t>
      </w:r>
      <w:r>
        <w:rPr>
          <w:szCs w:val="24"/>
          <w:vertAlign w:val="subscript"/>
        </w:rPr>
        <w:t>2</w:t>
      </w:r>
      <w:r>
        <w:rPr>
          <w:szCs w:val="24"/>
        </w:rPr>
        <w:t>), 1.40-1.19 (m, 6H, 3 x CH</w:t>
      </w:r>
      <w:r>
        <w:rPr>
          <w:szCs w:val="24"/>
          <w:vertAlign w:val="subscript"/>
        </w:rPr>
        <w:t>2</w:t>
      </w:r>
      <w:r>
        <w:rPr>
          <w:szCs w:val="24"/>
        </w:rPr>
        <w:t>), 0.99-0.76 (m, 12H, C(CH</w:t>
      </w:r>
      <w:r>
        <w:rPr>
          <w:szCs w:val="24"/>
          <w:vertAlign w:val="subscript"/>
        </w:rPr>
        <w:t>3</w:t>
      </w:r>
      <w:r>
        <w:rPr>
          <w:szCs w:val="24"/>
        </w:rPr>
        <w:t>)</w:t>
      </w:r>
      <w:r>
        <w:rPr>
          <w:szCs w:val="24"/>
          <w:vertAlign w:val="subscript"/>
        </w:rPr>
        <w:t>3</w:t>
      </w:r>
      <w:r>
        <w:rPr>
          <w:szCs w:val="24"/>
        </w:rPr>
        <w:t xml:space="preserve"> and CH</w:t>
      </w:r>
      <w:r>
        <w:rPr>
          <w:szCs w:val="24"/>
          <w:vertAlign w:val="subscript"/>
        </w:rPr>
        <w:t>3</w:t>
      </w:r>
      <w:r>
        <w:rPr>
          <w:szCs w:val="24"/>
        </w:rPr>
        <w:t>), 0.14 (s, 3H, SiCH</w:t>
      </w:r>
      <w:r>
        <w:rPr>
          <w:szCs w:val="24"/>
          <w:vertAlign w:val="subscript"/>
        </w:rPr>
        <w:t>3</w:t>
      </w:r>
      <w:r>
        <w:rPr>
          <w:szCs w:val="24"/>
        </w:rPr>
        <w:t>), 0.01 (s, 3H, SiCH</w:t>
      </w:r>
      <w:r>
        <w:rPr>
          <w:szCs w:val="24"/>
          <w:vertAlign w:val="subscript"/>
        </w:rPr>
        <w:t>3</w:t>
      </w:r>
      <w:r>
        <w:rPr>
          <w:szCs w:val="24"/>
        </w:rPr>
        <w:t xml:space="preserve">); </w:t>
      </w:r>
      <w:r>
        <w:rPr>
          <w:b/>
          <w:bCs/>
          <w:szCs w:val="24"/>
          <w:vertAlign w:val="superscript"/>
        </w:rPr>
        <w:t>13</w:t>
      </w:r>
      <w:r>
        <w:rPr>
          <w:b/>
          <w:bCs/>
          <w:szCs w:val="24"/>
        </w:rPr>
        <w:t>C-NMR</w:t>
      </w:r>
      <w:r>
        <w:rPr>
          <w:szCs w:val="24"/>
        </w:rPr>
        <w:t xml:space="preserve"> (50 MHz, CDCl</w:t>
      </w:r>
      <w:r>
        <w:rPr>
          <w:szCs w:val="24"/>
          <w:vertAlign w:val="subscript"/>
        </w:rPr>
        <w:t>3</w:t>
      </w:r>
      <w:r>
        <w:rPr>
          <w:szCs w:val="24"/>
        </w:rPr>
        <w:t xml:space="preserve">): </w:t>
      </w:r>
      <w:r>
        <w:rPr>
          <w:i/>
          <w:szCs w:val="24"/>
          <w:lang w:val="el-GR"/>
        </w:rPr>
        <w:t>δ</w:t>
      </w:r>
      <w:r>
        <w:rPr>
          <w:szCs w:val="24"/>
        </w:rPr>
        <w:t xml:space="preserve"> 176.2, 161.8, 158.4, 146.4, 133.1, 127.8, 126.1, 115.0, 72.2, 68.0, 52.4, 45.2, 31.5, 29.6, 29.1, 25.7, 22.6, 18.1, 14.0, -4.7, -4.9; </w:t>
      </w:r>
      <w:r>
        <w:rPr>
          <w:b/>
          <w:bCs/>
          <w:szCs w:val="24"/>
        </w:rPr>
        <w:t>HRMS (ESI</w:t>
      </w:r>
      <w:r>
        <w:rPr>
          <w:b/>
          <w:bCs/>
          <w:szCs w:val="24"/>
          <w:vertAlign w:val="superscript"/>
        </w:rPr>
        <w:t>+</w:t>
      </w:r>
      <w:r>
        <w:rPr>
          <w:b/>
          <w:bCs/>
          <w:szCs w:val="24"/>
        </w:rPr>
        <w:t>)</w:t>
      </w:r>
      <w:r>
        <w:rPr>
          <w:szCs w:val="24"/>
        </w:rPr>
        <w:t xml:space="preserve"> </w:t>
      </w:r>
      <w:r>
        <w:rPr>
          <w:i/>
          <w:iCs/>
          <w:szCs w:val="24"/>
        </w:rPr>
        <w:t xml:space="preserve">m/z </w:t>
      </w:r>
      <w:proofErr w:type="spellStart"/>
      <w:r>
        <w:rPr>
          <w:szCs w:val="24"/>
        </w:rPr>
        <w:t>calcd</w:t>
      </w:r>
      <w:proofErr w:type="spellEnd"/>
      <w:r>
        <w:rPr>
          <w:szCs w:val="24"/>
        </w:rPr>
        <w:t xml:space="preserve"> for C</w:t>
      </w:r>
      <w:r>
        <w:rPr>
          <w:szCs w:val="24"/>
          <w:vertAlign w:val="subscript"/>
        </w:rPr>
        <w:t>226</w:t>
      </w:r>
      <w:r>
        <w:rPr>
          <w:szCs w:val="24"/>
        </w:rPr>
        <w:t>H</w:t>
      </w:r>
      <w:r>
        <w:rPr>
          <w:szCs w:val="24"/>
          <w:vertAlign w:val="subscript"/>
        </w:rPr>
        <w:t>41</w:t>
      </w:r>
      <w:r>
        <w:rPr>
          <w:szCs w:val="24"/>
        </w:rPr>
        <w:t>NNaO</w:t>
      </w:r>
      <w:r>
        <w:rPr>
          <w:szCs w:val="24"/>
          <w:vertAlign w:val="subscript"/>
        </w:rPr>
        <w:t>4</w:t>
      </w:r>
      <w:r>
        <w:rPr>
          <w:szCs w:val="24"/>
        </w:rPr>
        <w:t>S</w:t>
      </w:r>
      <w:r>
        <w:rPr>
          <w:szCs w:val="24"/>
          <w:vertAlign w:val="subscript"/>
        </w:rPr>
        <w:t>2</w:t>
      </w:r>
      <w:r>
        <w:rPr>
          <w:szCs w:val="24"/>
        </w:rPr>
        <w:t>Si</w:t>
      </w:r>
      <w:r>
        <w:rPr>
          <w:szCs w:val="24"/>
          <w:vertAlign w:val="superscript"/>
        </w:rPr>
        <w:t>+</w:t>
      </w:r>
      <w:r>
        <w:rPr>
          <w:szCs w:val="24"/>
        </w:rPr>
        <w:t>: 546.2138; [M + Na]</w:t>
      </w:r>
      <w:r>
        <w:rPr>
          <w:szCs w:val="24"/>
          <w:vertAlign w:val="superscript"/>
        </w:rPr>
        <w:t>+</w:t>
      </w:r>
      <w:r>
        <w:rPr>
          <w:szCs w:val="24"/>
        </w:rPr>
        <w:t xml:space="preserve"> found: 546.2138.</w:t>
      </w:r>
    </w:p>
    <w:p w14:paraId="3368E7B5" w14:textId="77777777" w:rsidR="0009120E" w:rsidRDefault="0009120E" w:rsidP="0009120E">
      <w:pPr>
        <w:pStyle w:val="TAMainText"/>
        <w:spacing w:line="276" w:lineRule="auto"/>
        <w:ind w:firstLine="0"/>
        <w:jc w:val="center"/>
      </w:pPr>
      <w:r>
        <w:rPr>
          <w:b/>
          <w:szCs w:val="24"/>
        </w:rPr>
        <w:t>Methyl 2-(1-(</w:t>
      </w:r>
      <w:r>
        <w:rPr>
          <w:b/>
          <w:i/>
          <w:szCs w:val="24"/>
        </w:rPr>
        <w:t>tert</w:t>
      </w:r>
      <w:r>
        <w:rPr>
          <w:b/>
          <w:szCs w:val="24"/>
        </w:rPr>
        <w:t>-butyldimethylsilyloxy)-2-(4-</w:t>
      </w:r>
      <w:proofErr w:type="gramStart"/>
      <w:r>
        <w:rPr>
          <w:b/>
          <w:szCs w:val="24"/>
        </w:rPr>
        <w:t>octylphenoxy)propyl</w:t>
      </w:r>
      <w:proofErr w:type="gramEnd"/>
      <w:r>
        <w:rPr>
          <w:b/>
          <w:szCs w:val="24"/>
        </w:rPr>
        <w:t>)thiazole-4-carboxylate (</w:t>
      </w:r>
      <w:r w:rsidRPr="00CB4323">
        <w:rPr>
          <w:b/>
          <w:szCs w:val="24"/>
        </w:rPr>
        <w:t>15g</w:t>
      </w:r>
      <w:r>
        <w:rPr>
          <w:b/>
          <w:szCs w:val="24"/>
        </w:rPr>
        <w:t>)</w:t>
      </w:r>
    </w:p>
    <w:p w14:paraId="5A8DE45E" w14:textId="77777777" w:rsidR="0009120E" w:rsidRDefault="0009120E" w:rsidP="0009120E">
      <w:pPr>
        <w:pStyle w:val="TAMainText"/>
        <w:spacing w:line="360" w:lineRule="auto"/>
        <w:ind w:firstLine="0"/>
        <w:jc w:val="center"/>
      </w:pPr>
      <w:r>
        <w:rPr>
          <w:szCs w:val="24"/>
        </w:rPr>
        <w:object w:dxaOrig="4416" w:dyaOrig="1522" w14:anchorId="3CDD6540">
          <v:shape id="_x0000_i1067" type="#_x0000_t75" style="width:221.25pt;height:76.5pt" o:ole="">
            <v:imagedata r:id="rId101" o:title=""/>
          </v:shape>
          <o:OLEObject Type="Embed" ProgID="ChemDraw.Document.6.0" ShapeID="_x0000_i1067" DrawAspect="Content" ObjectID="_1759568508" r:id="rId102"/>
        </w:object>
      </w:r>
    </w:p>
    <w:p w14:paraId="107ED8C9" w14:textId="77777777" w:rsidR="0009120E" w:rsidRPr="003E5CA5" w:rsidRDefault="0009120E" w:rsidP="0009120E">
      <w:pPr>
        <w:pStyle w:val="TAMainText"/>
        <w:spacing w:line="360" w:lineRule="auto"/>
        <w:ind w:firstLine="0"/>
        <w:rPr>
          <w:lang w:val="pt-PT"/>
        </w:rPr>
      </w:pPr>
      <w:r>
        <w:rPr>
          <w:szCs w:val="24"/>
        </w:rPr>
        <w:t>Yield 67%; White oil;</w:t>
      </w:r>
      <w:r>
        <w:rPr>
          <w:b/>
          <w:szCs w:val="24"/>
        </w:rPr>
        <w:t xml:space="preserve"> </w:t>
      </w:r>
      <w:r>
        <w:rPr>
          <w:b/>
          <w:bCs/>
          <w:szCs w:val="24"/>
          <w:vertAlign w:val="superscript"/>
        </w:rPr>
        <w:t>1</w:t>
      </w:r>
      <w:r>
        <w:rPr>
          <w:b/>
          <w:bCs/>
          <w:szCs w:val="24"/>
        </w:rPr>
        <w:t>H-NMR</w:t>
      </w:r>
      <w:r>
        <w:rPr>
          <w:szCs w:val="24"/>
        </w:rPr>
        <w:t xml:space="preserve"> (200 MHz, CDCl</w:t>
      </w:r>
      <w:r>
        <w:rPr>
          <w:szCs w:val="24"/>
          <w:vertAlign w:val="subscript"/>
        </w:rPr>
        <w:t>3</w:t>
      </w:r>
      <w:r>
        <w:rPr>
          <w:szCs w:val="24"/>
        </w:rPr>
        <w:t xml:space="preserve">): </w:t>
      </w:r>
      <w:r>
        <w:rPr>
          <w:i/>
          <w:szCs w:val="24"/>
          <w:lang w:val="el-GR"/>
        </w:rPr>
        <w:t>δ</w:t>
      </w:r>
      <w:r>
        <w:rPr>
          <w:szCs w:val="24"/>
        </w:rPr>
        <w:t xml:space="preserve"> 8.16 (s, 1H, </w:t>
      </w:r>
      <w:proofErr w:type="spellStart"/>
      <w:r>
        <w:rPr>
          <w:szCs w:val="24"/>
        </w:rPr>
        <w:t>ArH</w:t>
      </w:r>
      <w:proofErr w:type="spellEnd"/>
      <w:r>
        <w:rPr>
          <w:szCs w:val="24"/>
        </w:rPr>
        <w:t xml:space="preserve">), 7.07 (d, </w:t>
      </w:r>
      <w:r>
        <w:rPr>
          <w:i/>
          <w:szCs w:val="24"/>
        </w:rPr>
        <w:t>J</w:t>
      </w:r>
      <w:r>
        <w:rPr>
          <w:szCs w:val="24"/>
        </w:rPr>
        <w:t xml:space="preserve"> = 8.6 Hz, 2H, </w:t>
      </w:r>
      <w:proofErr w:type="spellStart"/>
      <w:r>
        <w:rPr>
          <w:szCs w:val="24"/>
        </w:rPr>
        <w:t>ArH</w:t>
      </w:r>
      <w:proofErr w:type="spellEnd"/>
      <w:r>
        <w:rPr>
          <w:szCs w:val="24"/>
        </w:rPr>
        <w:t xml:space="preserve">), 6.87 (d, </w:t>
      </w:r>
      <w:r>
        <w:rPr>
          <w:i/>
          <w:szCs w:val="24"/>
        </w:rPr>
        <w:t>J</w:t>
      </w:r>
      <w:r>
        <w:rPr>
          <w:szCs w:val="24"/>
        </w:rPr>
        <w:t xml:space="preserve"> = 8.6 Hz, 2H, </w:t>
      </w:r>
      <w:proofErr w:type="spellStart"/>
      <w:r>
        <w:rPr>
          <w:szCs w:val="24"/>
        </w:rPr>
        <w:t>ArH</w:t>
      </w:r>
      <w:proofErr w:type="spellEnd"/>
      <w:r>
        <w:rPr>
          <w:szCs w:val="24"/>
        </w:rPr>
        <w:t xml:space="preserve">), 5.38 (d, </w:t>
      </w:r>
      <w:r>
        <w:rPr>
          <w:i/>
          <w:szCs w:val="24"/>
        </w:rPr>
        <w:t>J</w:t>
      </w:r>
      <w:r>
        <w:rPr>
          <w:szCs w:val="24"/>
        </w:rPr>
        <w:t xml:space="preserve"> = 2.5 Hz, 1H, OCH), 4.90-4.75 (m, 1H, OCH), 3.96 (s, 3H, OCH</w:t>
      </w:r>
      <w:r>
        <w:rPr>
          <w:szCs w:val="24"/>
          <w:vertAlign w:val="subscript"/>
        </w:rPr>
        <w:t>3</w:t>
      </w:r>
      <w:r>
        <w:rPr>
          <w:szCs w:val="24"/>
        </w:rPr>
        <w:t xml:space="preserve">), 2.53 (t, </w:t>
      </w:r>
      <w:r>
        <w:rPr>
          <w:i/>
          <w:szCs w:val="24"/>
        </w:rPr>
        <w:t>J</w:t>
      </w:r>
      <w:r>
        <w:rPr>
          <w:szCs w:val="24"/>
        </w:rPr>
        <w:t xml:space="preserve"> = 7.8 Hz, 2H, PhCH</w:t>
      </w:r>
      <w:r>
        <w:rPr>
          <w:szCs w:val="24"/>
          <w:vertAlign w:val="subscript"/>
        </w:rPr>
        <w:t>2</w:t>
      </w:r>
      <w:r>
        <w:rPr>
          <w:szCs w:val="24"/>
        </w:rPr>
        <w:t>), 1.63-1.49 (m, 2H, CH</w:t>
      </w:r>
      <w:r>
        <w:rPr>
          <w:szCs w:val="24"/>
          <w:vertAlign w:val="subscript"/>
        </w:rPr>
        <w:t>2</w:t>
      </w:r>
      <w:r>
        <w:rPr>
          <w:szCs w:val="24"/>
        </w:rPr>
        <w:t>), 1.38-1.22 (m, 10H, 5 x CH</w:t>
      </w:r>
      <w:r>
        <w:rPr>
          <w:szCs w:val="24"/>
          <w:vertAlign w:val="subscript"/>
        </w:rPr>
        <w:t>2</w:t>
      </w:r>
      <w:r>
        <w:rPr>
          <w:szCs w:val="24"/>
        </w:rPr>
        <w:t xml:space="preserve">), 1.14 (d, </w:t>
      </w:r>
      <w:r>
        <w:rPr>
          <w:i/>
          <w:szCs w:val="24"/>
        </w:rPr>
        <w:t>J</w:t>
      </w:r>
      <w:r>
        <w:rPr>
          <w:szCs w:val="24"/>
        </w:rPr>
        <w:t xml:space="preserve"> = 6.2 Hz, 3H, CH</w:t>
      </w:r>
      <w:r>
        <w:rPr>
          <w:szCs w:val="24"/>
          <w:vertAlign w:val="subscript"/>
        </w:rPr>
        <w:t>3</w:t>
      </w:r>
      <w:r>
        <w:rPr>
          <w:szCs w:val="24"/>
        </w:rPr>
        <w:t>), 0.96 (s, 9H, C(CH</w:t>
      </w:r>
      <w:r>
        <w:rPr>
          <w:szCs w:val="24"/>
          <w:vertAlign w:val="subscript"/>
        </w:rPr>
        <w:t>3</w:t>
      </w:r>
      <w:r>
        <w:rPr>
          <w:szCs w:val="24"/>
        </w:rPr>
        <w:t>)</w:t>
      </w:r>
      <w:r>
        <w:rPr>
          <w:szCs w:val="24"/>
          <w:vertAlign w:val="subscript"/>
        </w:rPr>
        <w:t>3</w:t>
      </w:r>
      <w:r>
        <w:rPr>
          <w:szCs w:val="24"/>
        </w:rPr>
        <w:t xml:space="preserve">), 0.87 (t, </w:t>
      </w:r>
      <w:r>
        <w:rPr>
          <w:i/>
          <w:szCs w:val="24"/>
        </w:rPr>
        <w:t>J</w:t>
      </w:r>
      <w:r>
        <w:rPr>
          <w:szCs w:val="24"/>
        </w:rPr>
        <w:t xml:space="preserve"> = 6.4 Hz, 3H, CH</w:t>
      </w:r>
      <w:r>
        <w:rPr>
          <w:szCs w:val="24"/>
          <w:vertAlign w:val="subscript"/>
        </w:rPr>
        <w:t>3</w:t>
      </w:r>
      <w:r>
        <w:rPr>
          <w:szCs w:val="24"/>
        </w:rPr>
        <w:t>), 0.18 (s, 3H, SiCH</w:t>
      </w:r>
      <w:r>
        <w:rPr>
          <w:szCs w:val="24"/>
          <w:vertAlign w:val="subscript"/>
        </w:rPr>
        <w:t>3</w:t>
      </w:r>
      <w:r>
        <w:rPr>
          <w:szCs w:val="24"/>
        </w:rPr>
        <w:t>), 0.04 (s, 3H, SiCH</w:t>
      </w:r>
      <w:r>
        <w:rPr>
          <w:szCs w:val="24"/>
          <w:vertAlign w:val="subscript"/>
        </w:rPr>
        <w:t>3</w:t>
      </w:r>
      <w:r>
        <w:rPr>
          <w:szCs w:val="24"/>
        </w:rPr>
        <w:t>)</w:t>
      </w:r>
      <w:r w:rsidRPr="003E5CA5">
        <w:rPr>
          <w:szCs w:val="24"/>
          <w:lang w:val="pt-PT"/>
        </w:rPr>
        <w:t xml:space="preserve">; </w:t>
      </w:r>
      <w:r w:rsidRPr="003E5CA5">
        <w:rPr>
          <w:b/>
          <w:bCs/>
          <w:szCs w:val="24"/>
          <w:lang w:val="pt-PT"/>
        </w:rPr>
        <w:t>HRMS (ESI</w:t>
      </w:r>
      <w:r w:rsidRPr="003E5CA5">
        <w:rPr>
          <w:b/>
          <w:bCs/>
          <w:szCs w:val="24"/>
          <w:vertAlign w:val="superscript"/>
          <w:lang w:val="pt-PT"/>
        </w:rPr>
        <w:t>+</w:t>
      </w:r>
      <w:r w:rsidRPr="003E5CA5">
        <w:rPr>
          <w:b/>
          <w:bCs/>
          <w:szCs w:val="24"/>
          <w:lang w:val="pt-PT"/>
        </w:rPr>
        <w:t>)</w:t>
      </w:r>
      <w:r w:rsidRPr="003E5CA5">
        <w:rPr>
          <w:szCs w:val="24"/>
          <w:lang w:val="pt-PT"/>
        </w:rPr>
        <w:t xml:space="preserve"> </w:t>
      </w:r>
      <w:r w:rsidRPr="003E5CA5">
        <w:rPr>
          <w:i/>
          <w:iCs/>
          <w:szCs w:val="24"/>
          <w:lang w:val="pt-PT"/>
        </w:rPr>
        <w:t xml:space="preserve">m/z </w:t>
      </w:r>
      <w:r w:rsidRPr="003E5CA5">
        <w:rPr>
          <w:szCs w:val="24"/>
          <w:lang w:val="pt-PT"/>
        </w:rPr>
        <w:t>calcd for C</w:t>
      </w:r>
      <w:r w:rsidRPr="003E5CA5">
        <w:rPr>
          <w:szCs w:val="24"/>
          <w:vertAlign w:val="subscript"/>
          <w:lang w:val="pt-PT"/>
        </w:rPr>
        <w:t>2</w:t>
      </w:r>
      <w:r>
        <w:rPr>
          <w:szCs w:val="24"/>
          <w:vertAlign w:val="subscript"/>
          <w:lang w:val="pt-PT"/>
        </w:rPr>
        <w:t>8</w:t>
      </w:r>
      <w:r w:rsidRPr="003E5CA5">
        <w:rPr>
          <w:szCs w:val="24"/>
          <w:lang w:val="pt-PT"/>
        </w:rPr>
        <w:t>H</w:t>
      </w:r>
      <w:r>
        <w:rPr>
          <w:szCs w:val="24"/>
          <w:vertAlign w:val="subscript"/>
          <w:lang w:val="pt-PT"/>
        </w:rPr>
        <w:t>45</w:t>
      </w:r>
      <w:r w:rsidRPr="003E5CA5">
        <w:rPr>
          <w:szCs w:val="24"/>
          <w:lang w:val="pt-PT"/>
        </w:rPr>
        <w:t>NNaO</w:t>
      </w:r>
      <w:r>
        <w:rPr>
          <w:szCs w:val="24"/>
          <w:vertAlign w:val="subscript"/>
          <w:lang w:val="pt-PT"/>
        </w:rPr>
        <w:t>4</w:t>
      </w:r>
      <w:r w:rsidRPr="003E5CA5">
        <w:rPr>
          <w:szCs w:val="24"/>
          <w:lang w:val="pt-PT"/>
        </w:rPr>
        <w:t>SSi</w:t>
      </w:r>
      <w:r w:rsidRPr="003E5CA5">
        <w:rPr>
          <w:szCs w:val="24"/>
          <w:vertAlign w:val="superscript"/>
          <w:lang w:val="pt-PT"/>
        </w:rPr>
        <w:t>+</w:t>
      </w:r>
      <w:r w:rsidRPr="003E5CA5">
        <w:rPr>
          <w:szCs w:val="24"/>
          <w:lang w:val="pt-PT"/>
        </w:rPr>
        <w:t>: 5</w:t>
      </w:r>
      <w:r>
        <w:rPr>
          <w:szCs w:val="24"/>
          <w:lang w:val="pt-PT"/>
        </w:rPr>
        <w:t>42</w:t>
      </w:r>
      <w:r w:rsidRPr="003E5CA5">
        <w:rPr>
          <w:szCs w:val="24"/>
          <w:lang w:val="pt-PT"/>
        </w:rPr>
        <w:t>.</w:t>
      </w:r>
      <w:r>
        <w:rPr>
          <w:szCs w:val="24"/>
          <w:lang w:val="pt-PT"/>
        </w:rPr>
        <w:t>2731</w:t>
      </w:r>
      <w:r w:rsidRPr="003E5CA5">
        <w:rPr>
          <w:szCs w:val="24"/>
          <w:lang w:val="pt-PT"/>
        </w:rPr>
        <w:t>; [M + Na]</w:t>
      </w:r>
      <w:r w:rsidRPr="003E5CA5">
        <w:rPr>
          <w:szCs w:val="24"/>
          <w:vertAlign w:val="superscript"/>
          <w:lang w:val="pt-PT"/>
        </w:rPr>
        <w:t>+</w:t>
      </w:r>
      <w:r w:rsidRPr="003E5CA5">
        <w:rPr>
          <w:szCs w:val="24"/>
          <w:lang w:val="pt-PT"/>
        </w:rPr>
        <w:t xml:space="preserve"> </w:t>
      </w:r>
      <w:r w:rsidRPr="00867BB2">
        <w:rPr>
          <w:szCs w:val="24"/>
          <w:lang w:val="pt-PT"/>
        </w:rPr>
        <w:t>found: 542.2735.</w:t>
      </w:r>
    </w:p>
    <w:p w14:paraId="6D4F3EBB" w14:textId="77777777" w:rsidR="0009120E" w:rsidRPr="00EB02CD" w:rsidRDefault="0009120E" w:rsidP="0009120E">
      <w:pPr>
        <w:pStyle w:val="TAMainText"/>
        <w:spacing w:line="360" w:lineRule="auto"/>
        <w:ind w:firstLine="0"/>
        <w:jc w:val="center"/>
        <w:rPr>
          <w:lang w:val="pt-PT"/>
        </w:rPr>
      </w:pPr>
      <w:r w:rsidRPr="00EB02CD">
        <w:rPr>
          <w:b/>
          <w:szCs w:val="24"/>
          <w:lang w:val="pt-PT"/>
        </w:rPr>
        <w:t>Methyl 2-(1-((</w:t>
      </w:r>
      <w:r w:rsidRPr="00EB02CD">
        <w:rPr>
          <w:b/>
          <w:i/>
          <w:szCs w:val="24"/>
          <w:lang w:val="pt-PT"/>
        </w:rPr>
        <w:t>tert</w:t>
      </w:r>
      <w:r w:rsidRPr="00EB02CD">
        <w:rPr>
          <w:b/>
          <w:szCs w:val="24"/>
          <w:lang w:val="pt-PT"/>
        </w:rPr>
        <w:t>-butyldimethylsilyl)oxy)-2-(4-(heptyloxy)phenoxy)propyl)thiazole-4-carboxylate (mixture of diastereomers)</w:t>
      </w:r>
      <w:r w:rsidRPr="00EB02CD">
        <w:rPr>
          <w:b/>
          <w:szCs w:val="24"/>
          <w:highlight w:val="red"/>
          <w:lang w:val="pt-PT"/>
        </w:rPr>
        <w:t xml:space="preserve"> </w:t>
      </w:r>
      <w:r w:rsidRPr="00EB02CD">
        <w:rPr>
          <w:b/>
          <w:szCs w:val="24"/>
          <w:lang w:val="pt-PT"/>
        </w:rPr>
        <w:t>(15h)</w:t>
      </w:r>
    </w:p>
    <w:p w14:paraId="1426701E" w14:textId="77777777" w:rsidR="0009120E" w:rsidRDefault="0009120E" w:rsidP="0009120E">
      <w:pPr>
        <w:pStyle w:val="TAMainText"/>
        <w:spacing w:line="360" w:lineRule="auto"/>
        <w:ind w:firstLine="0"/>
        <w:jc w:val="center"/>
      </w:pPr>
      <w:r>
        <w:rPr>
          <w:szCs w:val="24"/>
        </w:rPr>
        <w:object w:dxaOrig="4416" w:dyaOrig="1522" w14:anchorId="148223E4">
          <v:shape id="_x0000_i1068" type="#_x0000_t75" style="width:221.25pt;height:76.5pt" o:ole="">
            <v:imagedata r:id="rId103" o:title=""/>
          </v:shape>
          <o:OLEObject Type="Embed" ProgID="ChemDraw.Document.6.0" ShapeID="_x0000_i1068" DrawAspect="Content" ObjectID="_1759568509" r:id="rId104"/>
        </w:object>
      </w:r>
    </w:p>
    <w:p w14:paraId="21A7DCD5" w14:textId="77777777" w:rsidR="0009120E" w:rsidRDefault="0009120E" w:rsidP="0009120E">
      <w:pPr>
        <w:pStyle w:val="TAMainText"/>
        <w:spacing w:line="360" w:lineRule="auto"/>
        <w:ind w:firstLine="0"/>
      </w:pPr>
      <w:r>
        <w:rPr>
          <w:szCs w:val="24"/>
        </w:rPr>
        <w:t xml:space="preserve">Yield 65%; White oil; </w:t>
      </w:r>
      <w:r>
        <w:rPr>
          <w:b/>
          <w:bCs/>
          <w:szCs w:val="24"/>
          <w:vertAlign w:val="superscript"/>
        </w:rPr>
        <w:t>1</w:t>
      </w:r>
      <w:r>
        <w:rPr>
          <w:b/>
          <w:bCs/>
          <w:szCs w:val="24"/>
        </w:rPr>
        <w:t>H-NMR</w:t>
      </w:r>
      <w:r>
        <w:rPr>
          <w:szCs w:val="24"/>
        </w:rPr>
        <w:t xml:space="preserve"> (400 MHz, CDCl</w:t>
      </w:r>
      <w:r>
        <w:rPr>
          <w:szCs w:val="24"/>
          <w:vertAlign w:val="subscript"/>
        </w:rPr>
        <w:t>3</w:t>
      </w:r>
      <w:r>
        <w:rPr>
          <w:szCs w:val="24"/>
        </w:rPr>
        <w:t xml:space="preserve">): </w:t>
      </w:r>
      <w:r>
        <w:rPr>
          <w:i/>
          <w:szCs w:val="24"/>
          <w:lang w:val="el-GR"/>
        </w:rPr>
        <w:t>δ</w:t>
      </w:r>
      <w:r>
        <w:rPr>
          <w:szCs w:val="24"/>
        </w:rPr>
        <w:t xml:space="preserve"> 8.15 (s, 1H, </w:t>
      </w:r>
      <w:proofErr w:type="spellStart"/>
      <w:r>
        <w:rPr>
          <w:szCs w:val="24"/>
        </w:rPr>
        <w:t>ArH</w:t>
      </w:r>
      <w:proofErr w:type="spellEnd"/>
      <w:r>
        <w:rPr>
          <w:szCs w:val="24"/>
        </w:rPr>
        <w:t xml:space="preserve">), 6.89 (d, </w:t>
      </w:r>
      <w:r>
        <w:rPr>
          <w:i/>
          <w:iCs/>
          <w:szCs w:val="24"/>
        </w:rPr>
        <w:t>J</w:t>
      </w:r>
      <w:r>
        <w:rPr>
          <w:szCs w:val="24"/>
        </w:rPr>
        <w:t xml:space="preserve"> = 8.9 Hz, 2H, </w:t>
      </w:r>
      <w:proofErr w:type="spellStart"/>
      <w:r>
        <w:rPr>
          <w:szCs w:val="24"/>
        </w:rPr>
        <w:t>ArH</w:t>
      </w:r>
      <w:proofErr w:type="spellEnd"/>
      <w:r>
        <w:rPr>
          <w:szCs w:val="24"/>
        </w:rPr>
        <w:t xml:space="preserve">), 6.81 (d, </w:t>
      </w:r>
      <w:r>
        <w:rPr>
          <w:i/>
          <w:iCs/>
          <w:szCs w:val="24"/>
        </w:rPr>
        <w:t>J</w:t>
      </w:r>
      <w:r>
        <w:rPr>
          <w:szCs w:val="24"/>
        </w:rPr>
        <w:t xml:space="preserve"> = 8.9 Hz, 2H, </w:t>
      </w:r>
      <w:proofErr w:type="spellStart"/>
      <w:r>
        <w:rPr>
          <w:szCs w:val="24"/>
        </w:rPr>
        <w:t>ArH</w:t>
      </w:r>
      <w:proofErr w:type="spellEnd"/>
      <w:r>
        <w:rPr>
          <w:szCs w:val="24"/>
        </w:rPr>
        <w:t>), 5.40-5.33 (m, 1H, OCH), 4.80-4.70 (m, 1H, OCH), 3.96 (s, 3</w:t>
      </w:r>
      <w:r>
        <w:rPr>
          <w:szCs w:val="24"/>
          <w:lang w:val="el-GR"/>
        </w:rPr>
        <w:t>Η</w:t>
      </w:r>
      <w:r>
        <w:rPr>
          <w:szCs w:val="24"/>
        </w:rPr>
        <w:t>, OCH</w:t>
      </w:r>
      <w:r>
        <w:rPr>
          <w:szCs w:val="24"/>
          <w:vertAlign w:val="subscript"/>
        </w:rPr>
        <w:t>3</w:t>
      </w:r>
      <w:r>
        <w:rPr>
          <w:szCs w:val="24"/>
        </w:rPr>
        <w:t xml:space="preserve">), 3.90 (t, </w:t>
      </w:r>
      <w:r>
        <w:rPr>
          <w:i/>
          <w:iCs/>
          <w:szCs w:val="24"/>
        </w:rPr>
        <w:t>J</w:t>
      </w:r>
      <w:r>
        <w:rPr>
          <w:szCs w:val="24"/>
        </w:rPr>
        <w:t xml:space="preserve"> = 6.5 Hz, 2H, OCH</w:t>
      </w:r>
      <w:r>
        <w:rPr>
          <w:szCs w:val="24"/>
          <w:vertAlign w:val="subscript"/>
        </w:rPr>
        <w:t>2</w:t>
      </w:r>
      <w:r>
        <w:rPr>
          <w:szCs w:val="24"/>
        </w:rPr>
        <w:t xml:space="preserve">), 1.81-1.70 (m, 2H, </w:t>
      </w:r>
      <w:r>
        <w:rPr>
          <w:szCs w:val="24"/>
        </w:rPr>
        <w:lastRenderedPageBreak/>
        <w:t>CH</w:t>
      </w:r>
      <w:r>
        <w:rPr>
          <w:szCs w:val="24"/>
          <w:vertAlign w:val="subscript"/>
        </w:rPr>
        <w:t>2</w:t>
      </w:r>
      <w:r>
        <w:rPr>
          <w:szCs w:val="24"/>
        </w:rPr>
        <w:t>), 1.38-1.23 (m, 8H, 4 x CH</w:t>
      </w:r>
      <w:r>
        <w:rPr>
          <w:szCs w:val="24"/>
          <w:vertAlign w:val="subscript"/>
        </w:rPr>
        <w:t>2</w:t>
      </w:r>
      <w:r>
        <w:rPr>
          <w:szCs w:val="24"/>
        </w:rPr>
        <w:t xml:space="preserve">), 1.14 (d, </w:t>
      </w:r>
      <w:r>
        <w:rPr>
          <w:i/>
          <w:iCs/>
          <w:szCs w:val="24"/>
        </w:rPr>
        <w:t>J</w:t>
      </w:r>
      <w:r>
        <w:rPr>
          <w:szCs w:val="24"/>
        </w:rPr>
        <w:t xml:space="preserve"> = 6.2 Hz, 3H, CH</w:t>
      </w:r>
      <w:r>
        <w:rPr>
          <w:szCs w:val="24"/>
          <w:vertAlign w:val="subscript"/>
        </w:rPr>
        <w:t>3</w:t>
      </w:r>
      <w:r>
        <w:rPr>
          <w:szCs w:val="24"/>
        </w:rPr>
        <w:t>), 0.97 (s, 9H, C(CH</w:t>
      </w:r>
      <w:r>
        <w:rPr>
          <w:szCs w:val="24"/>
          <w:vertAlign w:val="subscript"/>
        </w:rPr>
        <w:t>3</w:t>
      </w:r>
      <w:r>
        <w:rPr>
          <w:szCs w:val="24"/>
        </w:rPr>
        <w:t>)</w:t>
      </w:r>
      <w:r>
        <w:rPr>
          <w:szCs w:val="24"/>
          <w:vertAlign w:val="subscript"/>
        </w:rPr>
        <w:t>3</w:t>
      </w:r>
      <w:r>
        <w:rPr>
          <w:szCs w:val="24"/>
        </w:rPr>
        <w:t>), 0.89-0.86 (m, 3H, CH</w:t>
      </w:r>
      <w:r>
        <w:rPr>
          <w:szCs w:val="24"/>
          <w:vertAlign w:val="subscript"/>
        </w:rPr>
        <w:t>3</w:t>
      </w:r>
      <w:r>
        <w:rPr>
          <w:szCs w:val="24"/>
        </w:rPr>
        <w:t>), 0.18 (s, 3H, SiCH</w:t>
      </w:r>
      <w:r>
        <w:rPr>
          <w:szCs w:val="24"/>
          <w:vertAlign w:val="subscript"/>
        </w:rPr>
        <w:t>3</w:t>
      </w:r>
      <w:r>
        <w:rPr>
          <w:szCs w:val="24"/>
        </w:rPr>
        <w:t>), 0.04z (s, 3H, SiCH</w:t>
      </w:r>
      <w:r>
        <w:rPr>
          <w:szCs w:val="24"/>
          <w:vertAlign w:val="subscript"/>
        </w:rPr>
        <w:t>3</w:t>
      </w:r>
      <w:r>
        <w:rPr>
          <w:szCs w:val="24"/>
        </w:rPr>
        <w:t>)</w:t>
      </w:r>
      <w:bookmarkStart w:id="26" w:name="_Hlk104911304"/>
      <w:r>
        <w:rPr>
          <w:szCs w:val="24"/>
        </w:rPr>
        <w:t>;</w:t>
      </w:r>
      <w:bookmarkEnd w:id="26"/>
      <w:r>
        <w:rPr>
          <w:szCs w:val="24"/>
        </w:rPr>
        <w:t xml:space="preserve"> </w:t>
      </w:r>
      <w:r>
        <w:rPr>
          <w:b/>
          <w:bCs/>
          <w:szCs w:val="24"/>
          <w:vertAlign w:val="superscript"/>
        </w:rPr>
        <w:t>13</w:t>
      </w:r>
      <w:r>
        <w:rPr>
          <w:b/>
          <w:bCs/>
          <w:szCs w:val="24"/>
        </w:rPr>
        <w:t>C-NMR</w:t>
      </w:r>
      <w:r>
        <w:rPr>
          <w:szCs w:val="24"/>
        </w:rPr>
        <w:t xml:space="preserve"> (100 MHz, CDCl</w:t>
      </w:r>
      <w:r>
        <w:rPr>
          <w:szCs w:val="24"/>
          <w:vertAlign w:val="subscript"/>
        </w:rPr>
        <w:t>3</w:t>
      </w:r>
      <w:r>
        <w:rPr>
          <w:szCs w:val="24"/>
        </w:rPr>
        <w:t xml:space="preserve">): </w:t>
      </w:r>
      <w:r>
        <w:rPr>
          <w:i/>
          <w:szCs w:val="24"/>
          <w:lang w:val="el-GR"/>
        </w:rPr>
        <w:t>δ</w:t>
      </w:r>
      <w:r>
        <w:rPr>
          <w:szCs w:val="24"/>
        </w:rPr>
        <w:t xml:space="preserve"> </w:t>
      </w:r>
      <w:bookmarkStart w:id="27" w:name="_Hlk115683304"/>
      <w:r>
        <w:rPr>
          <w:szCs w:val="24"/>
        </w:rPr>
        <w:t xml:space="preserve">175.3, 171.5, 161.2, 153.6, 151.3, 146.9, 127.8, 117.0, 115.5, 77.2, 75.0, 68.6, 52.4, 31.8, 29.4, 29.1, 26.0, 25.8, 22.6, 18.3, 14.1, 13.0, -4.5, -5.3; </w:t>
      </w:r>
      <w:r>
        <w:rPr>
          <w:b/>
          <w:bCs/>
          <w:szCs w:val="24"/>
        </w:rPr>
        <w:t>HRMS (ESI</w:t>
      </w:r>
      <w:r>
        <w:rPr>
          <w:b/>
          <w:bCs/>
          <w:szCs w:val="24"/>
          <w:vertAlign w:val="superscript"/>
        </w:rPr>
        <w:t>+</w:t>
      </w:r>
      <w:r>
        <w:rPr>
          <w:b/>
          <w:bCs/>
          <w:szCs w:val="24"/>
        </w:rPr>
        <w:t>)</w:t>
      </w:r>
      <w:r>
        <w:rPr>
          <w:szCs w:val="24"/>
        </w:rPr>
        <w:t xml:space="preserve"> </w:t>
      </w:r>
      <w:r>
        <w:rPr>
          <w:i/>
          <w:iCs/>
          <w:szCs w:val="24"/>
        </w:rPr>
        <w:t xml:space="preserve">m/z </w:t>
      </w:r>
      <w:proofErr w:type="spellStart"/>
      <w:r>
        <w:rPr>
          <w:szCs w:val="24"/>
        </w:rPr>
        <w:t>calcd</w:t>
      </w:r>
      <w:proofErr w:type="spellEnd"/>
      <w:r>
        <w:rPr>
          <w:szCs w:val="24"/>
        </w:rPr>
        <w:t xml:space="preserve"> for C</w:t>
      </w:r>
      <w:r>
        <w:rPr>
          <w:szCs w:val="24"/>
          <w:vertAlign w:val="subscript"/>
        </w:rPr>
        <w:t>27</w:t>
      </w:r>
      <w:r>
        <w:rPr>
          <w:szCs w:val="24"/>
        </w:rPr>
        <w:t>H</w:t>
      </w:r>
      <w:r>
        <w:rPr>
          <w:szCs w:val="24"/>
          <w:vertAlign w:val="subscript"/>
        </w:rPr>
        <w:t>43</w:t>
      </w:r>
      <w:r>
        <w:rPr>
          <w:szCs w:val="24"/>
        </w:rPr>
        <w:t>NNaO</w:t>
      </w:r>
      <w:r>
        <w:rPr>
          <w:szCs w:val="24"/>
          <w:vertAlign w:val="subscript"/>
        </w:rPr>
        <w:t>5</w:t>
      </w:r>
      <w:r>
        <w:rPr>
          <w:szCs w:val="24"/>
        </w:rPr>
        <w:t>SSi</w:t>
      </w:r>
      <w:r>
        <w:rPr>
          <w:szCs w:val="24"/>
          <w:vertAlign w:val="superscript"/>
        </w:rPr>
        <w:t>+</w:t>
      </w:r>
      <w:r>
        <w:rPr>
          <w:szCs w:val="24"/>
        </w:rPr>
        <w:t>: 544.2523; [M + Na]</w:t>
      </w:r>
      <w:r>
        <w:rPr>
          <w:szCs w:val="24"/>
          <w:vertAlign w:val="superscript"/>
        </w:rPr>
        <w:t>+</w:t>
      </w:r>
      <w:r>
        <w:rPr>
          <w:szCs w:val="24"/>
        </w:rPr>
        <w:t xml:space="preserve"> </w:t>
      </w:r>
      <w:r w:rsidRPr="00867BB2">
        <w:rPr>
          <w:szCs w:val="24"/>
        </w:rPr>
        <w:t>found: 544.2526.</w:t>
      </w:r>
    </w:p>
    <w:bookmarkEnd w:id="27"/>
    <w:p w14:paraId="3FCF981E" w14:textId="77777777" w:rsidR="0009120E" w:rsidRDefault="0009120E" w:rsidP="0009120E">
      <w:pPr>
        <w:pStyle w:val="TAMainText"/>
        <w:spacing w:line="360" w:lineRule="auto"/>
        <w:ind w:firstLine="0"/>
        <w:jc w:val="center"/>
      </w:pPr>
      <w:r>
        <w:rPr>
          <w:b/>
          <w:szCs w:val="24"/>
        </w:rPr>
        <w:t>Methyl 2-(1-(</w:t>
      </w:r>
      <w:r>
        <w:rPr>
          <w:b/>
          <w:i/>
          <w:szCs w:val="24"/>
        </w:rPr>
        <w:t>tert</w:t>
      </w:r>
      <w:r>
        <w:rPr>
          <w:b/>
          <w:szCs w:val="24"/>
        </w:rPr>
        <w:t>-butyldimethylsilyloxy)-2-(4-</w:t>
      </w:r>
      <w:proofErr w:type="gramStart"/>
      <w:r>
        <w:rPr>
          <w:b/>
          <w:szCs w:val="24"/>
        </w:rPr>
        <w:t>phenoxyphenoxy)propyl</w:t>
      </w:r>
      <w:proofErr w:type="gramEnd"/>
      <w:r>
        <w:rPr>
          <w:b/>
          <w:szCs w:val="24"/>
        </w:rPr>
        <w:t>)thiazole-4-carboxylate (</w:t>
      </w:r>
      <w:r w:rsidRPr="00CB4323">
        <w:rPr>
          <w:b/>
          <w:szCs w:val="24"/>
        </w:rPr>
        <w:t>15i</w:t>
      </w:r>
      <w:r>
        <w:rPr>
          <w:b/>
          <w:szCs w:val="24"/>
        </w:rPr>
        <w:t>)</w:t>
      </w:r>
    </w:p>
    <w:p w14:paraId="1A0B8E58" w14:textId="77777777" w:rsidR="0009120E" w:rsidRDefault="0009120E" w:rsidP="0009120E">
      <w:pPr>
        <w:pStyle w:val="TAMainText"/>
        <w:spacing w:line="360" w:lineRule="auto"/>
        <w:ind w:firstLine="0"/>
        <w:jc w:val="center"/>
      </w:pPr>
      <w:r>
        <w:rPr>
          <w:szCs w:val="24"/>
        </w:rPr>
        <w:object w:dxaOrig="3423" w:dyaOrig="1522" w14:anchorId="5FA79AEC">
          <v:shape id="_x0000_i1069" type="#_x0000_t75" style="width:172.5pt;height:76.5pt" o:ole="">
            <v:imagedata r:id="rId105" o:title=""/>
          </v:shape>
          <o:OLEObject Type="Embed" ProgID="ChemDraw.Document.6.0" ShapeID="_x0000_i1069" DrawAspect="Content" ObjectID="_1759568510" r:id="rId106"/>
        </w:object>
      </w:r>
    </w:p>
    <w:p w14:paraId="48607878" w14:textId="77777777" w:rsidR="0009120E" w:rsidRDefault="0009120E" w:rsidP="0009120E">
      <w:pPr>
        <w:pStyle w:val="TAMainText"/>
        <w:spacing w:line="360" w:lineRule="auto"/>
        <w:ind w:firstLine="0"/>
      </w:pPr>
      <w:r>
        <w:rPr>
          <w:szCs w:val="24"/>
        </w:rPr>
        <w:t>Yield 54%; White oil;</w:t>
      </w:r>
      <w:r w:rsidRPr="00606426">
        <w:rPr>
          <w:szCs w:val="24"/>
        </w:rPr>
        <w:t xml:space="preserve"> </w:t>
      </w:r>
      <w:r>
        <w:rPr>
          <w:b/>
          <w:bCs/>
          <w:szCs w:val="24"/>
          <w:vertAlign w:val="superscript"/>
        </w:rPr>
        <w:t>1</w:t>
      </w:r>
      <w:r>
        <w:rPr>
          <w:b/>
          <w:bCs/>
          <w:szCs w:val="24"/>
        </w:rPr>
        <w:t>H-NMR</w:t>
      </w:r>
      <w:r>
        <w:rPr>
          <w:szCs w:val="24"/>
        </w:rPr>
        <w:t xml:space="preserve"> (200 MHz, CDCl</w:t>
      </w:r>
      <w:r>
        <w:rPr>
          <w:szCs w:val="24"/>
          <w:vertAlign w:val="subscript"/>
        </w:rPr>
        <w:t>3</w:t>
      </w:r>
      <w:r>
        <w:rPr>
          <w:szCs w:val="24"/>
        </w:rPr>
        <w:t xml:space="preserve">): </w:t>
      </w:r>
      <w:r>
        <w:rPr>
          <w:i/>
          <w:szCs w:val="24"/>
          <w:lang w:val="el-GR"/>
        </w:rPr>
        <w:t>δ</w:t>
      </w:r>
      <w:r>
        <w:rPr>
          <w:szCs w:val="24"/>
        </w:rPr>
        <w:t xml:space="preserve"> 8.16 (s, 1H, </w:t>
      </w:r>
      <w:proofErr w:type="spellStart"/>
      <w:r>
        <w:rPr>
          <w:szCs w:val="24"/>
        </w:rPr>
        <w:t>ArH</w:t>
      </w:r>
      <w:proofErr w:type="spellEnd"/>
      <w:r>
        <w:rPr>
          <w:szCs w:val="24"/>
        </w:rPr>
        <w:t xml:space="preserve">), 7.38-7.22 (m, 2H, </w:t>
      </w:r>
      <w:proofErr w:type="spellStart"/>
      <w:r>
        <w:rPr>
          <w:szCs w:val="24"/>
        </w:rPr>
        <w:t>ArH</w:t>
      </w:r>
      <w:proofErr w:type="spellEnd"/>
      <w:r>
        <w:rPr>
          <w:szCs w:val="24"/>
        </w:rPr>
        <w:t xml:space="preserve">), 7.14-6.80 (m, 7H, </w:t>
      </w:r>
      <w:proofErr w:type="spellStart"/>
      <w:r>
        <w:rPr>
          <w:szCs w:val="24"/>
        </w:rPr>
        <w:t>ArH</w:t>
      </w:r>
      <w:proofErr w:type="spellEnd"/>
      <w:r>
        <w:rPr>
          <w:szCs w:val="24"/>
        </w:rPr>
        <w:t xml:space="preserve">), 5.39 (d, </w:t>
      </w:r>
      <w:r>
        <w:rPr>
          <w:i/>
          <w:szCs w:val="24"/>
        </w:rPr>
        <w:t>J</w:t>
      </w:r>
      <w:r>
        <w:rPr>
          <w:szCs w:val="24"/>
        </w:rPr>
        <w:t xml:space="preserve"> = 2.4 Hz, 1H, OCH), 4.88-4.78 (m, 1H, OCH), 3.95 (s, 3H, OCH</w:t>
      </w:r>
      <w:r>
        <w:rPr>
          <w:szCs w:val="24"/>
          <w:vertAlign w:val="subscript"/>
        </w:rPr>
        <w:t>3</w:t>
      </w:r>
      <w:r>
        <w:rPr>
          <w:szCs w:val="24"/>
        </w:rPr>
        <w:t xml:space="preserve">), 1.18 (d, </w:t>
      </w:r>
      <w:r>
        <w:rPr>
          <w:i/>
          <w:szCs w:val="24"/>
        </w:rPr>
        <w:t>J</w:t>
      </w:r>
      <w:r>
        <w:rPr>
          <w:szCs w:val="24"/>
        </w:rPr>
        <w:t xml:space="preserve"> = 6.2 Hz, 3H, CH</w:t>
      </w:r>
      <w:r>
        <w:rPr>
          <w:szCs w:val="24"/>
          <w:vertAlign w:val="subscript"/>
        </w:rPr>
        <w:t>3</w:t>
      </w:r>
      <w:r>
        <w:rPr>
          <w:szCs w:val="24"/>
        </w:rPr>
        <w:t>), 0.97 (s, 9H, C(CH</w:t>
      </w:r>
      <w:r>
        <w:rPr>
          <w:szCs w:val="24"/>
          <w:vertAlign w:val="subscript"/>
        </w:rPr>
        <w:t>3</w:t>
      </w:r>
      <w:r>
        <w:rPr>
          <w:szCs w:val="24"/>
        </w:rPr>
        <w:t>)</w:t>
      </w:r>
      <w:r>
        <w:rPr>
          <w:szCs w:val="24"/>
          <w:vertAlign w:val="subscript"/>
        </w:rPr>
        <w:t>3</w:t>
      </w:r>
      <w:r>
        <w:rPr>
          <w:szCs w:val="24"/>
        </w:rPr>
        <w:t>), 0.19 (s, 3H, SiCH</w:t>
      </w:r>
      <w:r>
        <w:rPr>
          <w:szCs w:val="24"/>
          <w:vertAlign w:val="subscript"/>
        </w:rPr>
        <w:t>3</w:t>
      </w:r>
      <w:r>
        <w:rPr>
          <w:szCs w:val="24"/>
        </w:rPr>
        <w:t>), 0.05 (s, 3H, SiCH</w:t>
      </w:r>
      <w:r>
        <w:rPr>
          <w:szCs w:val="24"/>
          <w:vertAlign w:val="subscript"/>
        </w:rPr>
        <w:t>3</w:t>
      </w:r>
      <w:r>
        <w:rPr>
          <w:szCs w:val="24"/>
        </w:rPr>
        <w:t>);</w:t>
      </w:r>
      <w:r w:rsidRPr="00606426">
        <w:rPr>
          <w:szCs w:val="24"/>
        </w:rPr>
        <w:t xml:space="preserve"> </w:t>
      </w:r>
      <w:r w:rsidRPr="002E28A9">
        <w:rPr>
          <w:b/>
          <w:bCs/>
          <w:szCs w:val="24"/>
          <w:vertAlign w:val="superscript"/>
        </w:rPr>
        <w:t>13</w:t>
      </w:r>
      <w:r w:rsidRPr="002E28A9">
        <w:rPr>
          <w:b/>
          <w:bCs/>
          <w:szCs w:val="24"/>
        </w:rPr>
        <w:t>C-NMR</w:t>
      </w:r>
      <w:r>
        <w:rPr>
          <w:szCs w:val="24"/>
        </w:rPr>
        <w:t xml:space="preserve"> (50 MHz, CDCl</w:t>
      </w:r>
      <w:r>
        <w:rPr>
          <w:szCs w:val="24"/>
          <w:vertAlign w:val="subscript"/>
        </w:rPr>
        <w:t>3</w:t>
      </w:r>
      <w:r>
        <w:rPr>
          <w:szCs w:val="24"/>
        </w:rPr>
        <w:t xml:space="preserve">): </w:t>
      </w:r>
      <w:r>
        <w:rPr>
          <w:i/>
          <w:szCs w:val="24"/>
          <w:lang w:val="el-GR"/>
        </w:rPr>
        <w:t>δ</w:t>
      </w:r>
      <w:r>
        <w:rPr>
          <w:szCs w:val="24"/>
        </w:rPr>
        <w:t xml:space="preserve"> 175.0, 161.9, 158.2, 153.6, 150.3, 146.8, 129.6, 127.9, 122.4, 120.8, 117.6, 116.9, 77.3, 74.9, 52.4, 25.7, 18.3, 14.1, -4.5, -5.3; </w:t>
      </w:r>
      <w:r>
        <w:rPr>
          <w:b/>
          <w:bCs/>
          <w:szCs w:val="24"/>
        </w:rPr>
        <w:t>HRMS (ESI</w:t>
      </w:r>
      <w:r>
        <w:rPr>
          <w:b/>
          <w:bCs/>
          <w:szCs w:val="24"/>
          <w:vertAlign w:val="superscript"/>
        </w:rPr>
        <w:t>+</w:t>
      </w:r>
      <w:r>
        <w:rPr>
          <w:b/>
          <w:bCs/>
          <w:szCs w:val="24"/>
        </w:rPr>
        <w:t>)</w:t>
      </w:r>
      <w:r>
        <w:rPr>
          <w:szCs w:val="24"/>
        </w:rPr>
        <w:t xml:space="preserve"> </w:t>
      </w:r>
      <w:r>
        <w:rPr>
          <w:i/>
          <w:iCs/>
          <w:szCs w:val="24"/>
        </w:rPr>
        <w:t xml:space="preserve">m/z </w:t>
      </w:r>
      <w:proofErr w:type="spellStart"/>
      <w:r>
        <w:rPr>
          <w:szCs w:val="24"/>
        </w:rPr>
        <w:t>calcd</w:t>
      </w:r>
      <w:proofErr w:type="spellEnd"/>
      <w:r>
        <w:rPr>
          <w:szCs w:val="24"/>
        </w:rPr>
        <w:t xml:space="preserve"> for C</w:t>
      </w:r>
      <w:r>
        <w:rPr>
          <w:szCs w:val="24"/>
          <w:vertAlign w:val="subscript"/>
        </w:rPr>
        <w:t>26</w:t>
      </w:r>
      <w:r>
        <w:rPr>
          <w:szCs w:val="24"/>
        </w:rPr>
        <w:t>H</w:t>
      </w:r>
      <w:r>
        <w:rPr>
          <w:szCs w:val="24"/>
          <w:vertAlign w:val="subscript"/>
        </w:rPr>
        <w:t>34</w:t>
      </w:r>
      <w:r>
        <w:rPr>
          <w:szCs w:val="24"/>
        </w:rPr>
        <w:t>NO</w:t>
      </w:r>
      <w:r>
        <w:rPr>
          <w:szCs w:val="24"/>
          <w:vertAlign w:val="subscript"/>
        </w:rPr>
        <w:t>5</w:t>
      </w:r>
      <w:r>
        <w:rPr>
          <w:szCs w:val="24"/>
        </w:rPr>
        <w:t>SSi</w:t>
      </w:r>
      <w:r>
        <w:rPr>
          <w:szCs w:val="24"/>
          <w:vertAlign w:val="superscript"/>
        </w:rPr>
        <w:t>+</w:t>
      </w:r>
      <w:r>
        <w:rPr>
          <w:szCs w:val="24"/>
        </w:rPr>
        <w:t>: 500.1921; [M + H]</w:t>
      </w:r>
      <w:r>
        <w:rPr>
          <w:szCs w:val="24"/>
          <w:vertAlign w:val="superscript"/>
        </w:rPr>
        <w:t>+</w:t>
      </w:r>
      <w:r>
        <w:rPr>
          <w:szCs w:val="24"/>
        </w:rPr>
        <w:t xml:space="preserve"> found: 500.1922.</w:t>
      </w:r>
    </w:p>
    <w:p w14:paraId="37FA7DC5" w14:textId="77777777" w:rsidR="0009120E" w:rsidRPr="00F67C8E" w:rsidRDefault="0009120E" w:rsidP="0009120E">
      <w:pPr>
        <w:pageBreakBefore/>
        <w:tabs>
          <w:tab w:val="left" w:pos="3195"/>
        </w:tabs>
        <w:jc w:val="center"/>
        <w:rPr>
          <w:rFonts w:ascii="Times New Roman" w:hAnsi="Times New Roman"/>
          <w:szCs w:val="24"/>
        </w:rPr>
      </w:pPr>
      <w:r w:rsidRPr="00F67C8E">
        <w:rPr>
          <w:rFonts w:ascii="Times New Roman" w:hAnsi="Times New Roman"/>
          <w:b/>
          <w:szCs w:val="24"/>
        </w:rPr>
        <w:lastRenderedPageBreak/>
        <w:t>Methyl 2-(1-(</w:t>
      </w:r>
      <w:r w:rsidRPr="00F67C8E">
        <w:rPr>
          <w:rFonts w:ascii="Times New Roman" w:hAnsi="Times New Roman"/>
          <w:b/>
          <w:i/>
          <w:szCs w:val="24"/>
        </w:rPr>
        <w:t>tert</w:t>
      </w:r>
      <w:r w:rsidRPr="00F67C8E">
        <w:rPr>
          <w:rFonts w:ascii="Times New Roman" w:hAnsi="Times New Roman"/>
          <w:b/>
          <w:szCs w:val="24"/>
        </w:rPr>
        <w:t>-butyldimethylsilyloxy)-2-(4-(hexylthio)phenoxy)propyl)thiazole-4-carboxylate (mixture of diastereomers)</w:t>
      </w:r>
      <w:r w:rsidRPr="00F67C8E">
        <w:rPr>
          <w:rFonts w:ascii="Times New Roman" w:hAnsi="Times New Roman"/>
          <w:b/>
          <w:szCs w:val="24"/>
          <w:lang w:val="en-US"/>
        </w:rPr>
        <w:t xml:space="preserve"> </w:t>
      </w:r>
      <w:r w:rsidRPr="00F67C8E">
        <w:rPr>
          <w:rFonts w:ascii="Times New Roman" w:hAnsi="Times New Roman"/>
          <w:b/>
          <w:szCs w:val="24"/>
        </w:rPr>
        <w:t>(15j)</w:t>
      </w:r>
    </w:p>
    <w:p w14:paraId="1FB7B0CE" w14:textId="77777777" w:rsidR="0009120E" w:rsidRDefault="0009120E" w:rsidP="0009120E">
      <w:pPr>
        <w:pStyle w:val="TAMainText"/>
        <w:spacing w:line="360" w:lineRule="auto"/>
        <w:ind w:firstLine="0"/>
        <w:jc w:val="center"/>
      </w:pPr>
      <w:r>
        <w:rPr>
          <w:szCs w:val="24"/>
        </w:rPr>
        <w:object w:dxaOrig="4166" w:dyaOrig="1522" w14:anchorId="3BEF394F">
          <v:shape id="_x0000_i1070" type="#_x0000_t75" style="width:208.5pt;height:76.5pt" o:ole="">
            <v:imagedata r:id="rId107" o:title=""/>
          </v:shape>
          <o:OLEObject Type="Embed" ProgID="ChemDraw.Document.6.0" ShapeID="_x0000_i1070" DrawAspect="Content" ObjectID="_1759568511" r:id="rId108"/>
        </w:object>
      </w:r>
    </w:p>
    <w:p w14:paraId="65069830" w14:textId="77777777" w:rsidR="0009120E" w:rsidRDefault="0009120E" w:rsidP="0009120E">
      <w:pPr>
        <w:pStyle w:val="TAMainText"/>
        <w:spacing w:line="360" w:lineRule="auto"/>
        <w:ind w:firstLine="0"/>
        <w:rPr>
          <w:szCs w:val="24"/>
        </w:rPr>
      </w:pPr>
      <w:r>
        <w:rPr>
          <w:szCs w:val="24"/>
        </w:rPr>
        <w:t xml:space="preserve">Yield 92%; White oil; </w:t>
      </w:r>
      <w:r>
        <w:rPr>
          <w:b/>
          <w:bCs/>
          <w:szCs w:val="24"/>
          <w:vertAlign w:val="superscript"/>
        </w:rPr>
        <w:t>1</w:t>
      </w:r>
      <w:r>
        <w:rPr>
          <w:b/>
          <w:bCs/>
          <w:szCs w:val="24"/>
        </w:rPr>
        <w:t>H-NMR</w:t>
      </w:r>
      <w:r>
        <w:rPr>
          <w:szCs w:val="24"/>
        </w:rPr>
        <w:t xml:space="preserve"> (200 MHz, CDCl</w:t>
      </w:r>
      <w:r>
        <w:rPr>
          <w:szCs w:val="24"/>
          <w:vertAlign w:val="subscript"/>
        </w:rPr>
        <w:t>3</w:t>
      </w:r>
      <w:r>
        <w:rPr>
          <w:szCs w:val="24"/>
        </w:rPr>
        <w:t xml:space="preserve">): </w:t>
      </w:r>
      <w:r>
        <w:rPr>
          <w:i/>
          <w:szCs w:val="24"/>
          <w:lang w:val="el-GR"/>
        </w:rPr>
        <w:t>δ</w:t>
      </w:r>
      <w:r>
        <w:rPr>
          <w:szCs w:val="24"/>
        </w:rPr>
        <w:t xml:space="preserve"> 8.16 (s, 1H, </w:t>
      </w:r>
      <w:proofErr w:type="spellStart"/>
      <w:r>
        <w:rPr>
          <w:szCs w:val="24"/>
        </w:rPr>
        <w:t>ArH</w:t>
      </w:r>
      <w:proofErr w:type="spellEnd"/>
      <w:r>
        <w:rPr>
          <w:szCs w:val="24"/>
        </w:rPr>
        <w:t xml:space="preserve">), 7.31 (d, </w:t>
      </w:r>
      <w:r>
        <w:rPr>
          <w:i/>
          <w:iCs/>
          <w:szCs w:val="24"/>
        </w:rPr>
        <w:t>J</w:t>
      </w:r>
      <w:r>
        <w:rPr>
          <w:szCs w:val="24"/>
        </w:rPr>
        <w:t xml:space="preserve"> = 7.3 Hz, 2H, </w:t>
      </w:r>
      <w:proofErr w:type="spellStart"/>
      <w:r>
        <w:rPr>
          <w:szCs w:val="24"/>
        </w:rPr>
        <w:t>ArH</w:t>
      </w:r>
      <w:proofErr w:type="spellEnd"/>
      <w:r>
        <w:rPr>
          <w:szCs w:val="24"/>
        </w:rPr>
        <w:t xml:space="preserve">), 6.89 (d, </w:t>
      </w:r>
      <w:r>
        <w:rPr>
          <w:i/>
          <w:iCs/>
          <w:szCs w:val="24"/>
        </w:rPr>
        <w:t>J</w:t>
      </w:r>
      <w:r>
        <w:rPr>
          <w:szCs w:val="24"/>
        </w:rPr>
        <w:t xml:space="preserve"> = 7.3 Hz, 2H, </w:t>
      </w:r>
      <w:proofErr w:type="spellStart"/>
      <w:r>
        <w:rPr>
          <w:szCs w:val="24"/>
        </w:rPr>
        <w:t>ArH</w:t>
      </w:r>
      <w:proofErr w:type="spellEnd"/>
      <w:r>
        <w:rPr>
          <w:szCs w:val="24"/>
        </w:rPr>
        <w:t>), 5.48-5.27 (m, 1H, OCH), 5.02-4.73 (m, 1H, OCH), 3.94 (s, 3H, OCH</w:t>
      </w:r>
      <w:r>
        <w:rPr>
          <w:szCs w:val="24"/>
          <w:vertAlign w:val="subscript"/>
        </w:rPr>
        <w:t>3</w:t>
      </w:r>
      <w:r>
        <w:rPr>
          <w:szCs w:val="24"/>
        </w:rPr>
        <w:t>), 2.94-2.71 (m, 2H, SCH</w:t>
      </w:r>
      <w:r>
        <w:rPr>
          <w:szCs w:val="24"/>
          <w:vertAlign w:val="subscript"/>
        </w:rPr>
        <w:t>2</w:t>
      </w:r>
      <w:r>
        <w:rPr>
          <w:szCs w:val="24"/>
        </w:rPr>
        <w:t>), 1.72-1.21 (m, 11H, 4 x CH</w:t>
      </w:r>
      <w:r>
        <w:rPr>
          <w:szCs w:val="24"/>
          <w:vertAlign w:val="subscript"/>
        </w:rPr>
        <w:t>2</w:t>
      </w:r>
      <w:r>
        <w:rPr>
          <w:szCs w:val="24"/>
        </w:rPr>
        <w:t xml:space="preserve"> and CH</w:t>
      </w:r>
      <w:r>
        <w:rPr>
          <w:szCs w:val="24"/>
          <w:vertAlign w:val="subscript"/>
        </w:rPr>
        <w:t>3</w:t>
      </w:r>
      <w:r>
        <w:rPr>
          <w:szCs w:val="24"/>
        </w:rPr>
        <w:t>), 1.11-0.74 (m, 12H, C(CH</w:t>
      </w:r>
      <w:r>
        <w:rPr>
          <w:szCs w:val="24"/>
          <w:vertAlign w:val="subscript"/>
        </w:rPr>
        <w:t>3</w:t>
      </w:r>
      <w:r>
        <w:rPr>
          <w:szCs w:val="24"/>
        </w:rPr>
        <w:t>)</w:t>
      </w:r>
      <w:r>
        <w:rPr>
          <w:szCs w:val="24"/>
          <w:vertAlign w:val="subscript"/>
        </w:rPr>
        <w:t>3</w:t>
      </w:r>
      <w:r>
        <w:rPr>
          <w:szCs w:val="24"/>
        </w:rPr>
        <w:t xml:space="preserve"> and CH</w:t>
      </w:r>
      <w:r>
        <w:rPr>
          <w:szCs w:val="24"/>
          <w:vertAlign w:val="subscript"/>
        </w:rPr>
        <w:t>3</w:t>
      </w:r>
      <w:r>
        <w:rPr>
          <w:szCs w:val="24"/>
        </w:rPr>
        <w:t xml:space="preserve">), 0.09 (d, </w:t>
      </w:r>
      <w:r>
        <w:rPr>
          <w:i/>
          <w:iCs/>
          <w:szCs w:val="24"/>
        </w:rPr>
        <w:t>J</w:t>
      </w:r>
      <w:r>
        <w:rPr>
          <w:szCs w:val="24"/>
        </w:rPr>
        <w:t xml:space="preserve"> = 26.5 Hz, 6H, Si(CH</w:t>
      </w:r>
      <w:r>
        <w:rPr>
          <w:szCs w:val="24"/>
          <w:vertAlign w:val="subscript"/>
        </w:rPr>
        <w:t>3</w:t>
      </w:r>
      <w:r>
        <w:rPr>
          <w:szCs w:val="24"/>
        </w:rPr>
        <w:t>)</w:t>
      </w:r>
      <w:r>
        <w:rPr>
          <w:szCs w:val="24"/>
          <w:vertAlign w:val="subscript"/>
        </w:rPr>
        <w:t>2</w:t>
      </w:r>
      <w:r>
        <w:rPr>
          <w:szCs w:val="24"/>
        </w:rPr>
        <w:t xml:space="preserve">); </w:t>
      </w:r>
      <w:r>
        <w:rPr>
          <w:b/>
          <w:bCs/>
          <w:szCs w:val="24"/>
          <w:vertAlign w:val="superscript"/>
        </w:rPr>
        <w:t>13</w:t>
      </w:r>
      <w:r>
        <w:rPr>
          <w:b/>
          <w:bCs/>
          <w:szCs w:val="24"/>
        </w:rPr>
        <w:t>C-NMR</w:t>
      </w:r>
      <w:r>
        <w:rPr>
          <w:szCs w:val="24"/>
        </w:rPr>
        <w:t xml:space="preserve"> (50 MHz, CDCl</w:t>
      </w:r>
      <w:r>
        <w:rPr>
          <w:szCs w:val="24"/>
          <w:vertAlign w:val="subscript"/>
        </w:rPr>
        <w:t>3</w:t>
      </w:r>
      <w:r>
        <w:rPr>
          <w:szCs w:val="24"/>
        </w:rPr>
        <w:t xml:space="preserve">): </w:t>
      </w:r>
      <w:r>
        <w:rPr>
          <w:i/>
          <w:szCs w:val="24"/>
          <w:lang w:val="el-GR"/>
        </w:rPr>
        <w:t>δ</w:t>
      </w:r>
      <w:r>
        <w:rPr>
          <w:szCs w:val="24"/>
        </w:rPr>
        <w:t xml:space="preserve"> 174.9, 160.2, 156.4, 146.9, 133.1, 132.8, 127.8, 116.2, 76.7, 74.7, 52.4, 35.6, 31.3, 29.3, 28.4, 25.7, 22.5, 18.2, 14.0, 12.8, -4.5, -5.3; </w:t>
      </w:r>
      <w:r>
        <w:rPr>
          <w:b/>
          <w:bCs/>
          <w:szCs w:val="24"/>
        </w:rPr>
        <w:t>HRMS (ESI</w:t>
      </w:r>
      <w:r>
        <w:rPr>
          <w:b/>
          <w:bCs/>
          <w:szCs w:val="24"/>
          <w:vertAlign w:val="superscript"/>
        </w:rPr>
        <w:t>+</w:t>
      </w:r>
      <w:r>
        <w:rPr>
          <w:b/>
          <w:bCs/>
          <w:szCs w:val="24"/>
        </w:rPr>
        <w:t>)</w:t>
      </w:r>
      <w:r>
        <w:rPr>
          <w:szCs w:val="24"/>
        </w:rPr>
        <w:t xml:space="preserve"> </w:t>
      </w:r>
      <w:r>
        <w:rPr>
          <w:i/>
          <w:iCs/>
          <w:szCs w:val="24"/>
        </w:rPr>
        <w:t xml:space="preserve">m/z </w:t>
      </w:r>
      <w:proofErr w:type="spellStart"/>
      <w:r>
        <w:rPr>
          <w:szCs w:val="24"/>
        </w:rPr>
        <w:t>calcd</w:t>
      </w:r>
      <w:proofErr w:type="spellEnd"/>
      <w:r>
        <w:rPr>
          <w:szCs w:val="24"/>
        </w:rPr>
        <w:t xml:space="preserve"> for C</w:t>
      </w:r>
      <w:r>
        <w:rPr>
          <w:szCs w:val="24"/>
          <w:vertAlign w:val="subscript"/>
        </w:rPr>
        <w:t>26</w:t>
      </w:r>
      <w:r>
        <w:rPr>
          <w:szCs w:val="24"/>
        </w:rPr>
        <w:t>H</w:t>
      </w:r>
      <w:r>
        <w:rPr>
          <w:szCs w:val="24"/>
          <w:vertAlign w:val="subscript"/>
        </w:rPr>
        <w:t>41</w:t>
      </w:r>
      <w:r>
        <w:rPr>
          <w:szCs w:val="24"/>
        </w:rPr>
        <w:t>NNaO</w:t>
      </w:r>
      <w:r>
        <w:rPr>
          <w:szCs w:val="24"/>
          <w:vertAlign w:val="subscript"/>
        </w:rPr>
        <w:t>4</w:t>
      </w:r>
      <w:r>
        <w:rPr>
          <w:szCs w:val="24"/>
        </w:rPr>
        <w:t>S</w:t>
      </w:r>
      <w:r w:rsidRPr="00090E3C">
        <w:rPr>
          <w:szCs w:val="24"/>
          <w:vertAlign w:val="subscript"/>
        </w:rPr>
        <w:t>2</w:t>
      </w:r>
      <w:r>
        <w:rPr>
          <w:szCs w:val="24"/>
        </w:rPr>
        <w:t>Si</w:t>
      </w:r>
      <w:r>
        <w:rPr>
          <w:szCs w:val="24"/>
          <w:vertAlign w:val="superscript"/>
        </w:rPr>
        <w:t>+</w:t>
      </w:r>
      <w:r>
        <w:rPr>
          <w:szCs w:val="24"/>
        </w:rPr>
        <w:t>: 546.2138; [M + Na]</w:t>
      </w:r>
      <w:r>
        <w:rPr>
          <w:szCs w:val="24"/>
          <w:vertAlign w:val="superscript"/>
        </w:rPr>
        <w:t>+</w:t>
      </w:r>
      <w:r>
        <w:rPr>
          <w:szCs w:val="24"/>
        </w:rPr>
        <w:t xml:space="preserve"> </w:t>
      </w:r>
      <w:r w:rsidRPr="00867BB2">
        <w:rPr>
          <w:szCs w:val="24"/>
        </w:rPr>
        <w:t>found: 546.2140.</w:t>
      </w:r>
    </w:p>
    <w:p w14:paraId="490962F9" w14:textId="77777777" w:rsidR="0009120E" w:rsidRDefault="0009120E" w:rsidP="0009120E">
      <w:pPr>
        <w:pStyle w:val="TAMainText"/>
        <w:spacing w:line="360" w:lineRule="auto"/>
        <w:ind w:firstLine="0"/>
        <w:jc w:val="center"/>
        <w:rPr>
          <w:b/>
          <w:szCs w:val="24"/>
        </w:rPr>
      </w:pPr>
      <w:r>
        <w:rPr>
          <w:b/>
          <w:szCs w:val="24"/>
        </w:rPr>
        <w:t>Ethyl 2-(1-hydroxy-2-(4-</w:t>
      </w:r>
      <w:proofErr w:type="gramStart"/>
      <w:r>
        <w:rPr>
          <w:b/>
          <w:szCs w:val="24"/>
        </w:rPr>
        <w:t>octylphenoxy)ethyl</w:t>
      </w:r>
      <w:proofErr w:type="gramEnd"/>
      <w:r>
        <w:rPr>
          <w:b/>
          <w:szCs w:val="24"/>
        </w:rPr>
        <w:t>)thiazole-4-carboxylate (16a)</w:t>
      </w:r>
    </w:p>
    <w:p w14:paraId="0826B5C4" w14:textId="77777777" w:rsidR="0009120E" w:rsidRDefault="0009120E" w:rsidP="0009120E">
      <w:pPr>
        <w:pStyle w:val="TAMainText"/>
        <w:spacing w:line="360" w:lineRule="auto"/>
        <w:ind w:firstLine="0"/>
        <w:jc w:val="center"/>
      </w:pPr>
      <w:r>
        <w:rPr>
          <w:szCs w:val="24"/>
        </w:rPr>
        <w:object w:dxaOrig="4684" w:dyaOrig="1534" w14:anchorId="637662EA">
          <v:shape id="_x0000_i1071" type="#_x0000_t75" style="width:234.75pt;height:76.5pt" o:ole="">
            <v:imagedata r:id="rId109" o:title=""/>
          </v:shape>
          <o:OLEObject Type="Embed" ProgID="ChemDraw.Document.6.0" ShapeID="_x0000_i1071" DrawAspect="Content" ObjectID="_1759568512" r:id="rId110"/>
        </w:object>
      </w:r>
    </w:p>
    <w:p w14:paraId="5017C25F" w14:textId="77777777" w:rsidR="0009120E" w:rsidRDefault="0009120E" w:rsidP="0009120E">
      <w:pPr>
        <w:pStyle w:val="TAMainText"/>
        <w:spacing w:line="360" w:lineRule="auto"/>
        <w:ind w:firstLine="0"/>
      </w:pPr>
      <w:r>
        <w:rPr>
          <w:szCs w:val="24"/>
        </w:rPr>
        <w:t xml:space="preserve">Yield 91%; White solid </w:t>
      </w:r>
      <w:proofErr w:type="spellStart"/>
      <w:r>
        <w:rPr>
          <w:szCs w:val="24"/>
        </w:rPr>
        <w:t>m.p.</w:t>
      </w:r>
      <w:proofErr w:type="spellEnd"/>
      <w:r>
        <w:rPr>
          <w:szCs w:val="24"/>
        </w:rPr>
        <w:t xml:space="preserve">: 55-57 </w:t>
      </w:r>
      <w:proofErr w:type="spellStart"/>
      <w:r>
        <w:rPr>
          <w:szCs w:val="24"/>
          <w:vertAlign w:val="superscript"/>
        </w:rPr>
        <w:t>o</w:t>
      </w:r>
      <w:r>
        <w:rPr>
          <w:szCs w:val="24"/>
        </w:rPr>
        <w:t>C</w:t>
      </w:r>
      <w:proofErr w:type="spellEnd"/>
      <w:r>
        <w:rPr>
          <w:szCs w:val="24"/>
        </w:rPr>
        <w:t xml:space="preserve">; </w:t>
      </w:r>
      <w:r>
        <w:rPr>
          <w:b/>
          <w:bCs/>
          <w:szCs w:val="24"/>
          <w:vertAlign w:val="superscript"/>
        </w:rPr>
        <w:t>1</w:t>
      </w:r>
      <w:r>
        <w:rPr>
          <w:b/>
          <w:bCs/>
          <w:szCs w:val="24"/>
        </w:rPr>
        <w:t>H-NMR</w:t>
      </w:r>
      <w:r>
        <w:rPr>
          <w:szCs w:val="24"/>
        </w:rPr>
        <w:t xml:space="preserve"> (200 MHz, CDCl</w:t>
      </w:r>
      <w:r>
        <w:rPr>
          <w:szCs w:val="24"/>
          <w:vertAlign w:val="subscript"/>
        </w:rPr>
        <w:t>3</w:t>
      </w:r>
      <w:r>
        <w:rPr>
          <w:szCs w:val="24"/>
        </w:rPr>
        <w:t xml:space="preserve">): </w:t>
      </w:r>
      <w:r>
        <w:rPr>
          <w:i/>
          <w:szCs w:val="24"/>
          <w:lang w:val="el-GR"/>
        </w:rPr>
        <w:t>δ</w:t>
      </w:r>
      <w:r>
        <w:rPr>
          <w:i/>
          <w:szCs w:val="24"/>
        </w:rPr>
        <w:t xml:space="preserve"> </w:t>
      </w:r>
      <w:r>
        <w:rPr>
          <w:szCs w:val="24"/>
        </w:rPr>
        <w:t xml:space="preserve">8.15 (s, 1H, </w:t>
      </w:r>
      <w:proofErr w:type="spellStart"/>
      <w:r>
        <w:rPr>
          <w:szCs w:val="24"/>
        </w:rPr>
        <w:t>ArH</w:t>
      </w:r>
      <w:proofErr w:type="spellEnd"/>
      <w:r>
        <w:rPr>
          <w:szCs w:val="24"/>
        </w:rPr>
        <w:t xml:space="preserve">), 7.06 (d, </w:t>
      </w:r>
      <w:r>
        <w:rPr>
          <w:i/>
          <w:szCs w:val="24"/>
        </w:rPr>
        <w:t>J</w:t>
      </w:r>
      <w:r>
        <w:rPr>
          <w:szCs w:val="24"/>
        </w:rPr>
        <w:t xml:space="preserve"> = 8.2 Hz, 2H, </w:t>
      </w:r>
      <w:proofErr w:type="spellStart"/>
      <w:r>
        <w:rPr>
          <w:szCs w:val="24"/>
        </w:rPr>
        <w:t>ArH</w:t>
      </w:r>
      <w:proofErr w:type="spellEnd"/>
      <w:r>
        <w:rPr>
          <w:szCs w:val="24"/>
        </w:rPr>
        <w:t xml:space="preserve">), 6.81 (d, </w:t>
      </w:r>
      <w:r>
        <w:rPr>
          <w:i/>
          <w:szCs w:val="24"/>
        </w:rPr>
        <w:t>J</w:t>
      </w:r>
      <w:r>
        <w:rPr>
          <w:szCs w:val="24"/>
        </w:rPr>
        <w:t xml:space="preserve"> = 8.2 Hz, 2H, </w:t>
      </w:r>
      <w:proofErr w:type="spellStart"/>
      <w:r>
        <w:rPr>
          <w:szCs w:val="24"/>
        </w:rPr>
        <w:t>ArH</w:t>
      </w:r>
      <w:proofErr w:type="spellEnd"/>
      <w:r>
        <w:rPr>
          <w:szCs w:val="24"/>
        </w:rPr>
        <w:t xml:space="preserve">), 5.44 (dd, </w:t>
      </w:r>
      <w:r>
        <w:rPr>
          <w:i/>
          <w:szCs w:val="24"/>
        </w:rPr>
        <w:t>J</w:t>
      </w:r>
      <w:r>
        <w:rPr>
          <w:szCs w:val="24"/>
        </w:rPr>
        <w:t xml:space="preserve"> = 6.0, 3.5 Hz, 1H, OCH), 4.54-4.31 (m, 3H, 3 x OC</w:t>
      </w:r>
      <w:r>
        <w:rPr>
          <w:i/>
          <w:iCs/>
          <w:szCs w:val="24"/>
        </w:rPr>
        <w:t>H</w:t>
      </w:r>
      <w:r>
        <w:rPr>
          <w:szCs w:val="24"/>
        </w:rPr>
        <w:t>H), 4.26-4.14 (m, 1H, OC</w:t>
      </w:r>
      <w:r>
        <w:rPr>
          <w:i/>
          <w:iCs/>
          <w:szCs w:val="24"/>
        </w:rPr>
        <w:t>H</w:t>
      </w:r>
      <w:r>
        <w:rPr>
          <w:szCs w:val="24"/>
        </w:rPr>
        <w:t>H), 4.09 (</w:t>
      </w:r>
      <w:proofErr w:type="spellStart"/>
      <w:r>
        <w:rPr>
          <w:szCs w:val="24"/>
        </w:rPr>
        <w:t>br</w:t>
      </w:r>
      <w:proofErr w:type="spellEnd"/>
      <w:r>
        <w:rPr>
          <w:szCs w:val="24"/>
        </w:rPr>
        <w:t xml:space="preserve"> s, 1H, OH), 2.52 (t, </w:t>
      </w:r>
      <w:r>
        <w:rPr>
          <w:i/>
          <w:szCs w:val="24"/>
        </w:rPr>
        <w:t>J</w:t>
      </w:r>
      <w:r>
        <w:rPr>
          <w:szCs w:val="24"/>
        </w:rPr>
        <w:t xml:space="preserve"> = 7.6 Hz, 1H, PhCH</w:t>
      </w:r>
      <w:r>
        <w:rPr>
          <w:szCs w:val="24"/>
          <w:vertAlign w:val="subscript"/>
        </w:rPr>
        <w:t>2</w:t>
      </w:r>
      <w:r>
        <w:rPr>
          <w:szCs w:val="24"/>
        </w:rPr>
        <w:t>), 1.66-1.45 (m, 2H, CH</w:t>
      </w:r>
      <w:r>
        <w:rPr>
          <w:szCs w:val="24"/>
          <w:vertAlign w:val="subscript"/>
        </w:rPr>
        <w:t>2</w:t>
      </w:r>
      <w:r>
        <w:rPr>
          <w:szCs w:val="24"/>
        </w:rPr>
        <w:t xml:space="preserve">), 1.38 (t, </w:t>
      </w:r>
      <w:r w:rsidRPr="00FA0845">
        <w:rPr>
          <w:i/>
          <w:szCs w:val="24"/>
        </w:rPr>
        <w:t>J</w:t>
      </w:r>
      <w:r>
        <w:rPr>
          <w:szCs w:val="24"/>
        </w:rPr>
        <w:t xml:space="preserve"> = 7.1, CH</w:t>
      </w:r>
      <w:r>
        <w:rPr>
          <w:szCs w:val="24"/>
          <w:vertAlign w:val="subscript"/>
        </w:rPr>
        <w:t>3</w:t>
      </w:r>
      <w:r>
        <w:rPr>
          <w:szCs w:val="24"/>
        </w:rPr>
        <w:t>), 1.33-1.17 (m, 10H, 5 x CH</w:t>
      </w:r>
      <w:r>
        <w:rPr>
          <w:szCs w:val="24"/>
          <w:vertAlign w:val="subscript"/>
        </w:rPr>
        <w:t>2</w:t>
      </w:r>
      <w:r>
        <w:rPr>
          <w:szCs w:val="24"/>
        </w:rPr>
        <w:t xml:space="preserve">), 0.87 (t, </w:t>
      </w:r>
      <w:r>
        <w:rPr>
          <w:i/>
          <w:szCs w:val="24"/>
        </w:rPr>
        <w:t>J</w:t>
      </w:r>
      <w:r>
        <w:rPr>
          <w:szCs w:val="24"/>
        </w:rPr>
        <w:t xml:space="preserve"> = 6.0 Hz, 3H, CH</w:t>
      </w:r>
      <w:r>
        <w:rPr>
          <w:szCs w:val="24"/>
          <w:vertAlign w:val="subscript"/>
        </w:rPr>
        <w:t>3</w:t>
      </w:r>
      <w:r>
        <w:rPr>
          <w:szCs w:val="24"/>
        </w:rPr>
        <w:t xml:space="preserve">); </w:t>
      </w:r>
      <w:r>
        <w:rPr>
          <w:b/>
          <w:bCs/>
          <w:szCs w:val="24"/>
          <w:vertAlign w:val="superscript"/>
        </w:rPr>
        <w:t>13</w:t>
      </w:r>
      <w:r>
        <w:rPr>
          <w:b/>
          <w:bCs/>
          <w:szCs w:val="24"/>
        </w:rPr>
        <w:t>C-NMR</w:t>
      </w:r>
      <w:r>
        <w:rPr>
          <w:szCs w:val="24"/>
        </w:rPr>
        <w:t xml:space="preserve"> (50 MHz, CDCl</w:t>
      </w:r>
      <w:r>
        <w:rPr>
          <w:szCs w:val="24"/>
          <w:vertAlign w:val="subscript"/>
        </w:rPr>
        <w:t>3</w:t>
      </w:r>
      <w:r>
        <w:rPr>
          <w:szCs w:val="24"/>
        </w:rPr>
        <w:t xml:space="preserve">): </w:t>
      </w:r>
      <w:r>
        <w:rPr>
          <w:i/>
          <w:szCs w:val="24"/>
          <w:lang w:val="el-GR"/>
        </w:rPr>
        <w:t>δ</w:t>
      </w:r>
      <w:r>
        <w:rPr>
          <w:szCs w:val="24"/>
        </w:rPr>
        <w:t xml:space="preserve"> 172.3, 161.3, 155.9, 146.9, 136.0, 129.2, 127.9, 114.4, 71.2, 70.6, 61.4, 35.0, 31.8, 31.6, 29.4, 29.2, 22.6, 14.3, 14.0; </w:t>
      </w:r>
      <w:r>
        <w:rPr>
          <w:b/>
          <w:bCs/>
          <w:szCs w:val="24"/>
        </w:rPr>
        <w:t>HRMS (ESI</w:t>
      </w:r>
      <w:r>
        <w:rPr>
          <w:b/>
          <w:bCs/>
          <w:szCs w:val="24"/>
          <w:vertAlign w:val="superscript"/>
        </w:rPr>
        <w:t>+</w:t>
      </w:r>
      <w:r>
        <w:rPr>
          <w:b/>
          <w:bCs/>
          <w:szCs w:val="24"/>
        </w:rPr>
        <w:t>)</w:t>
      </w:r>
      <w:r>
        <w:rPr>
          <w:szCs w:val="24"/>
        </w:rPr>
        <w:t xml:space="preserve"> </w:t>
      </w:r>
      <w:r>
        <w:rPr>
          <w:i/>
          <w:iCs/>
          <w:szCs w:val="24"/>
        </w:rPr>
        <w:t xml:space="preserve">m/z </w:t>
      </w:r>
      <w:proofErr w:type="spellStart"/>
      <w:r>
        <w:rPr>
          <w:szCs w:val="24"/>
        </w:rPr>
        <w:t>calcd</w:t>
      </w:r>
      <w:proofErr w:type="spellEnd"/>
      <w:r>
        <w:rPr>
          <w:szCs w:val="24"/>
        </w:rPr>
        <w:t xml:space="preserve"> for C</w:t>
      </w:r>
      <w:r>
        <w:rPr>
          <w:szCs w:val="24"/>
          <w:vertAlign w:val="subscript"/>
        </w:rPr>
        <w:t>22</w:t>
      </w:r>
      <w:r>
        <w:rPr>
          <w:szCs w:val="24"/>
        </w:rPr>
        <w:t>H</w:t>
      </w:r>
      <w:r>
        <w:rPr>
          <w:szCs w:val="24"/>
          <w:vertAlign w:val="subscript"/>
        </w:rPr>
        <w:t>31</w:t>
      </w:r>
      <w:r>
        <w:rPr>
          <w:szCs w:val="24"/>
        </w:rPr>
        <w:t>NNaO</w:t>
      </w:r>
      <w:r>
        <w:rPr>
          <w:szCs w:val="24"/>
          <w:vertAlign w:val="subscript"/>
        </w:rPr>
        <w:t>4</w:t>
      </w:r>
      <w:r>
        <w:rPr>
          <w:szCs w:val="24"/>
        </w:rPr>
        <w:t>S</w:t>
      </w:r>
      <w:r>
        <w:rPr>
          <w:szCs w:val="24"/>
          <w:vertAlign w:val="superscript"/>
        </w:rPr>
        <w:t>+</w:t>
      </w:r>
      <w:r>
        <w:rPr>
          <w:szCs w:val="24"/>
        </w:rPr>
        <w:t>: 428.1866; [M + Na]</w:t>
      </w:r>
      <w:r>
        <w:rPr>
          <w:szCs w:val="24"/>
          <w:vertAlign w:val="superscript"/>
        </w:rPr>
        <w:t>+</w:t>
      </w:r>
      <w:r>
        <w:rPr>
          <w:szCs w:val="24"/>
        </w:rPr>
        <w:t xml:space="preserve"> found: 428.1870.</w:t>
      </w:r>
    </w:p>
    <w:p w14:paraId="3A8889C2" w14:textId="77777777" w:rsidR="0009120E" w:rsidRDefault="0009120E" w:rsidP="0009120E">
      <w:pPr>
        <w:pStyle w:val="TAMainText"/>
        <w:spacing w:line="360" w:lineRule="auto"/>
        <w:ind w:firstLine="0"/>
        <w:jc w:val="center"/>
        <w:rPr>
          <w:b/>
          <w:szCs w:val="24"/>
        </w:rPr>
      </w:pPr>
      <w:r>
        <w:rPr>
          <w:b/>
          <w:szCs w:val="24"/>
        </w:rPr>
        <w:t>Methyl 2-(2-(4-(</w:t>
      </w:r>
      <w:proofErr w:type="gramStart"/>
      <w:r>
        <w:rPr>
          <w:b/>
          <w:szCs w:val="24"/>
        </w:rPr>
        <w:t>heptyloxy)phenoxy</w:t>
      </w:r>
      <w:proofErr w:type="gramEnd"/>
      <w:r>
        <w:rPr>
          <w:b/>
          <w:szCs w:val="24"/>
        </w:rPr>
        <w:t>)-1-hydroxyethyl)thiazole-4-carboxylate (16b)</w:t>
      </w:r>
    </w:p>
    <w:p w14:paraId="2319A9C0" w14:textId="77777777" w:rsidR="0009120E" w:rsidRDefault="0009120E" w:rsidP="0009120E">
      <w:pPr>
        <w:pStyle w:val="TAMainText"/>
        <w:spacing w:line="360" w:lineRule="auto"/>
        <w:ind w:firstLine="0"/>
        <w:jc w:val="center"/>
      </w:pPr>
      <w:r>
        <w:rPr>
          <w:szCs w:val="24"/>
        </w:rPr>
        <w:object w:dxaOrig="4404" w:dyaOrig="1517" w14:anchorId="4FBD9555">
          <v:shape id="_x0000_i1072" type="#_x0000_t75" style="width:220.5pt;height:75.75pt" o:ole="">
            <v:imagedata r:id="rId111" o:title=""/>
          </v:shape>
          <o:OLEObject Type="Embed" ProgID="ChemDraw.Document.6.0" ShapeID="_x0000_i1072" DrawAspect="Content" ObjectID="_1759568513" r:id="rId112"/>
        </w:object>
      </w:r>
    </w:p>
    <w:p w14:paraId="2A91EF29" w14:textId="77777777" w:rsidR="0009120E" w:rsidRDefault="0009120E" w:rsidP="0009120E">
      <w:pPr>
        <w:pStyle w:val="TAMainText"/>
        <w:spacing w:line="360" w:lineRule="auto"/>
        <w:ind w:firstLine="0"/>
        <w:rPr>
          <w:szCs w:val="24"/>
        </w:rPr>
      </w:pPr>
      <w:r>
        <w:rPr>
          <w:szCs w:val="24"/>
        </w:rPr>
        <w:t xml:space="preserve">Yield 93%; White solid </w:t>
      </w:r>
      <w:proofErr w:type="spellStart"/>
      <w:r>
        <w:rPr>
          <w:szCs w:val="24"/>
        </w:rPr>
        <w:t>m.p.</w:t>
      </w:r>
      <w:proofErr w:type="spellEnd"/>
      <w:r>
        <w:rPr>
          <w:szCs w:val="24"/>
        </w:rPr>
        <w:t xml:space="preserve">: 111-113 </w:t>
      </w:r>
      <w:proofErr w:type="spellStart"/>
      <w:r>
        <w:rPr>
          <w:szCs w:val="24"/>
          <w:vertAlign w:val="superscript"/>
        </w:rPr>
        <w:t>o</w:t>
      </w:r>
      <w:r>
        <w:rPr>
          <w:szCs w:val="24"/>
        </w:rPr>
        <w:t>C</w:t>
      </w:r>
      <w:proofErr w:type="spellEnd"/>
      <w:r>
        <w:rPr>
          <w:szCs w:val="24"/>
        </w:rPr>
        <w:t xml:space="preserve">; </w:t>
      </w:r>
      <w:r>
        <w:rPr>
          <w:b/>
          <w:bCs/>
          <w:szCs w:val="24"/>
          <w:vertAlign w:val="superscript"/>
        </w:rPr>
        <w:t>1</w:t>
      </w:r>
      <w:r>
        <w:rPr>
          <w:b/>
          <w:bCs/>
          <w:szCs w:val="24"/>
        </w:rPr>
        <w:t>H-NMR</w:t>
      </w:r>
      <w:r>
        <w:rPr>
          <w:szCs w:val="24"/>
        </w:rPr>
        <w:t xml:space="preserve"> (200 MHz, CDCl</w:t>
      </w:r>
      <w:r>
        <w:rPr>
          <w:szCs w:val="24"/>
          <w:vertAlign w:val="subscript"/>
        </w:rPr>
        <w:t>3</w:t>
      </w:r>
      <w:r>
        <w:rPr>
          <w:szCs w:val="24"/>
        </w:rPr>
        <w:t xml:space="preserve">): </w:t>
      </w:r>
      <w:r>
        <w:rPr>
          <w:i/>
          <w:szCs w:val="24"/>
          <w:lang w:val="el-GR"/>
        </w:rPr>
        <w:t>δ</w:t>
      </w:r>
      <w:r>
        <w:rPr>
          <w:szCs w:val="24"/>
        </w:rPr>
        <w:t xml:space="preserve"> 8.20 (s, 1H, </w:t>
      </w:r>
      <w:proofErr w:type="spellStart"/>
      <w:r>
        <w:rPr>
          <w:szCs w:val="24"/>
        </w:rPr>
        <w:t>ArH</w:t>
      </w:r>
      <w:proofErr w:type="spellEnd"/>
      <w:r>
        <w:rPr>
          <w:szCs w:val="24"/>
        </w:rPr>
        <w:t xml:space="preserve">), 6.99-6.63 (m, 4H, </w:t>
      </w:r>
      <w:proofErr w:type="spellStart"/>
      <w:r>
        <w:rPr>
          <w:szCs w:val="24"/>
        </w:rPr>
        <w:t>ArH</w:t>
      </w:r>
      <w:proofErr w:type="spellEnd"/>
      <w:r>
        <w:rPr>
          <w:szCs w:val="24"/>
        </w:rPr>
        <w:t xml:space="preserve">), 5.40 (dd, </w:t>
      </w:r>
      <w:r>
        <w:rPr>
          <w:i/>
          <w:iCs/>
          <w:szCs w:val="24"/>
        </w:rPr>
        <w:t>J</w:t>
      </w:r>
      <w:r>
        <w:rPr>
          <w:szCs w:val="24"/>
        </w:rPr>
        <w:t xml:space="preserve"> = 6.3, 4.0 Hz, 1H, OCH), 4.44 (dd, </w:t>
      </w:r>
      <w:r>
        <w:rPr>
          <w:i/>
          <w:iCs/>
          <w:szCs w:val="24"/>
        </w:rPr>
        <w:t>J</w:t>
      </w:r>
      <w:r>
        <w:rPr>
          <w:szCs w:val="24"/>
        </w:rPr>
        <w:t xml:space="preserve"> = 9.4, </w:t>
      </w:r>
      <w:r>
        <w:rPr>
          <w:szCs w:val="24"/>
        </w:rPr>
        <w:lastRenderedPageBreak/>
        <w:t>3.7 Hz, 1H, OC</w:t>
      </w:r>
      <w:r>
        <w:rPr>
          <w:i/>
          <w:iCs/>
          <w:szCs w:val="24"/>
        </w:rPr>
        <w:t>H</w:t>
      </w:r>
      <w:r>
        <w:rPr>
          <w:szCs w:val="24"/>
        </w:rPr>
        <w:t>H), 4.24-4.10 (m, 1H, OC</w:t>
      </w:r>
      <w:r>
        <w:rPr>
          <w:i/>
          <w:iCs/>
          <w:szCs w:val="24"/>
        </w:rPr>
        <w:t>H</w:t>
      </w:r>
      <w:r>
        <w:rPr>
          <w:szCs w:val="24"/>
        </w:rPr>
        <w:t>H), 4.00-3.82 (m, 4H, OCH</w:t>
      </w:r>
      <w:r>
        <w:rPr>
          <w:szCs w:val="24"/>
          <w:vertAlign w:val="subscript"/>
        </w:rPr>
        <w:t>3</w:t>
      </w:r>
      <w:r>
        <w:rPr>
          <w:szCs w:val="24"/>
        </w:rPr>
        <w:t xml:space="preserve"> and OC</w:t>
      </w:r>
      <w:r>
        <w:rPr>
          <w:i/>
          <w:iCs/>
          <w:szCs w:val="24"/>
        </w:rPr>
        <w:t>H</w:t>
      </w:r>
      <w:r>
        <w:rPr>
          <w:szCs w:val="24"/>
        </w:rPr>
        <w:t>H), 3.54-3.41 (m, 1H, OC</w:t>
      </w:r>
      <w:r>
        <w:rPr>
          <w:i/>
          <w:iCs/>
          <w:szCs w:val="24"/>
        </w:rPr>
        <w:t>H</w:t>
      </w:r>
      <w:r>
        <w:rPr>
          <w:szCs w:val="24"/>
        </w:rPr>
        <w:t>H), 2.71 (</w:t>
      </w:r>
      <w:proofErr w:type="spellStart"/>
      <w:r>
        <w:rPr>
          <w:szCs w:val="24"/>
        </w:rPr>
        <w:t>br</w:t>
      </w:r>
      <w:proofErr w:type="spellEnd"/>
      <w:r>
        <w:rPr>
          <w:szCs w:val="24"/>
        </w:rPr>
        <w:t xml:space="preserve"> s, 1H, OH), 1.87-1.60 (m, 2H, CH</w:t>
      </w:r>
      <w:r>
        <w:rPr>
          <w:szCs w:val="24"/>
          <w:vertAlign w:val="subscript"/>
        </w:rPr>
        <w:t>2</w:t>
      </w:r>
      <w:r>
        <w:rPr>
          <w:szCs w:val="24"/>
        </w:rPr>
        <w:t>), 1.51-1.11 (m, 8H, 4 x CH</w:t>
      </w:r>
      <w:r>
        <w:rPr>
          <w:szCs w:val="24"/>
          <w:vertAlign w:val="subscript"/>
        </w:rPr>
        <w:t>2</w:t>
      </w:r>
      <w:r>
        <w:rPr>
          <w:szCs w:val="24"/>
        </w:rPr>
        <w:t xml:space="preserve">), 0.88 (t, </w:t>
      </w:r>
      <w:r>
        <w:rPr>
          <w:i/>
          <w:szCs w:val="24"/>
        </w:rPr>
        <w:t>J</w:t>
      </w:r>
      <w:r>
        <w:rPr>
          <w:szCs w:val="24"/>
        </w:rPr>
        <w:t xml:space="preserve"> = 6.3 Hz, 3H, CH</w:t>
      </w:r>
      <w:r>
        <w:rPr>
          <w:szCs w:val="24"/>
          <w:vertAlign w:val="subscript"/>
        </w:rPr>
        <w:t>3</w:t>
      </w:r>
      <w:r>
        <w:rPr>
          <w:szCs w:val="24"/>
        </w:rPr>
        <w:t xml:space="preserve">); </w:t>
      </w:r>
      <w:r>
        <w:rPr>
          <w:b/>
          <w:bCs/>
          <w:szCs w:val="24"/>
          <w:vertAlign w:val="superscript"/>
        </w:rPr>
        <w:t>13</w:t>
      </w:r>
      <w:r>
        <w:rPr>
          <w:b/>
          <w:bCs/>
          <w:szCs w:val="24"/>
        </w:rPr>
        <w:t>C-NMR</w:t>
      </w:r>
      <w:r>
        <w:rPr>
          <w:szCs w:val="24"/>
        </w:rPr>
        <w:t xml:space="preserve"> (50 MHz, CDCl</w:t>
      </w:r>
      <w:r>
        <w:rPr>
          <w:szCs w:val="24"/>
          <w:vertAlign w:val="subscript"/>
        </w:rPr>
        <w:t>3</w:t>
      </w:r>
      <w:r>
        <w:rPr>
          <w:szCs w:val="24"/>
        </w:rPr>
        <w:t xml:space="preserve">): </w:t>
      </w:r>
      <w:r>
        <w:rPr>
          <w:i/>
          <w:szCs w:val="24"/>
          <w:lang w:val="el-GR"/>
        </w:rPr>
        <w:t>δ</w:t>
      </w:r>
      <w:r>
        <w:rPr>
          <w:szCs w:val="24"/>
        </w:rPr>
        <w:t xml:space="preserve"> 172.3, 171.8, 161.7, 157.2, 153.9, 151.8, 128.2, 115.8, 115.3, 72.0, 70.8, 68.5, 52.5, 31.7, 29.3, 29.0, 25.9, 22.6, 14.1; </w:t>
      </w:r>
      <w:r>
        <w:rPr>
          <w:b/>
          <w:bCs/>
          <w:szCs w:val="24"/>
        </w:rPr>
        <w:t>HRMS (ESI</w:t>
      </w:r>
      <w:r>
        <w:rPr>
          <w:b/>
          <w:bCs/>
          <w:szCs w:val="24"/>
          <w:vertAlign w:val="superscript"/>
        </w:rPr>
        <w:t>+</w:t>
      </w:r>
      <w:r>
        <w:rPr>
          <w:b/>
          <w:bCs/>
          <w:szCs w:val="24"/>
        </w:rPr>
        <w:t>)</w:t>
      </w:r>
      <w:r>
        <w:rPr>
          <w:szCs w:val="24"/>
        </w:rPr>
        <w:t xml:space="preserve"> </w:t>
      </w:r>
      <w:r>
        <w:rPr>
          <w:i/>
          <w:iCs/>
          <w:szCs w:val="24"/>
        </w:rPr>
        <w:t xml:space="preserve">m/z </w:t>
      </w:r>
      <w:proofErr w:type="spellStart"/>
      <w:r>
        <w:rPr>
          <w:szCs w:val="24"/>
        </w:rPr>
        <w:t>calcd</w:t>
      </w:r>
      <w:proofErr w:type="spellEnd"/>
      <w:r>
        <w:rPr>
          <w:szCs w:val="24"/>
        </w:rPr>
        <w:t xml:space="preserve"> for C</w:t>
      </w:r>
      <w:r>
        <w:rPr>
          <w:szCs w:val="24"/>
          <w:vertAlign w:val="subscript"/>
        </w:rPr>
        <w:t>20</w:t>
      </w:r>
      <w:r>
        <w:rPr>
          <w:szCs w:val="24"/>
        </w:rPr>
        <w:t>H</w:t>
      </w:r>
      <w:r>
        <w:rPr>
          <w:szCs w:val="24"/>
          <w:vertAlign w:val="subscript"/>
        </w:rPr>
        <w:t>27</w:t>
      </w:r>
      <w:r>
        <w:rPr>
          <w:szCs w:val="24"/>
        </w:rPr>
        <w:t>NNaO</w:t>
      </w:r>
      <w:r>
        <w:rPr>
          <w:szCs w:val="24"/>
          <w:vertAlign w:val="subscript"/>
        </w:rPr>
        <w:t>5</w:t>
      </w:r>
      <w:r>
        <w:rPr>
          <w:szCs w:val="24"/>
        </w:rPr>
        <w:t>S</w:t>
      </w:r>
      <w:r>
        <w:rPr>
          <w:szCs w:val="24"/>
          <w:vertAlign w:val="superscript"/>
        </w:rPr>
        <w:t>+</w:t>
      </w:r>
      <w:r>
        <w:rPr>
          <w:szCs w:val="24"/>
        </w:rPr>
        <w:t>: 416.1502; [M + Na]</w:t>
      </w:r>
      <w:r>
        <w:rPr>
          <w:szCs w:val="24"/>
          <w:vertAlign w:val="superscript"/>
        </w:rPr>
        <w:t>+</w:t>
      </w:r>
      <w:r>
        <w:rPr>
          <w:szCs w:val="24"/>
        </w:rPr>
        <w:t xml:space="preserve"> found: 416.1500.</w:t>
      </w:r>
    </w:p>
    <w:p w14:paraId="3B90CB84" w14:textId="77777777" w:rsidR="0009120E" w:rsidRDefault="0009120E" w:rsidP="0009120E">
      <w:pPr>
        <w:pStyle w:val="TAMainText"/>
        <w:spacing w:line="360" w:lineRule="auto"/>
        <w:ind w:firstLine="0"/>
        <w:jc w:val="center"/>
        <w:rPr>
          <w:b/>
          <w:szCs w:val="24"/>
        </w:rPr>
      </w:pPr>
      <w:r>
        <w:rPr>
          <w:b/>
          <w:szCs w:val="24"/>
        </w:rPr>
        <w:t>Methyl 2-(1-hydroxy-2-(4-</w:t>
      </w:r>
      <w:proofErr w:type="gramStart"/>
      <w:r>
        <w:rPr>
          <w:b/>
          <w:szCs w:val="24"/>
        </w:rPr>
        <w:t>phenoxyphenoxy)ethyl</w:t>
      </w:r>
      <w:proofErr w:type="gramEnd"/>
      <w:r>
        <w:rPr>
          <w:b/>
          <w:szCs w:val="24"/>
        </w:rPr>
        <w:t>)thiazole-4-carboxylate (16c)</w:t>
      </w:r>
    </w:p>
    <w:p w14:paraId="3CDC55B4" w14:textId="77777777" w:rsidR="0009120E" w:rsidRDefault="0009120E" w:rsidP="0009120E">
      <w:pPr>
        <w:pStyle w:val="TAMainText"/>
        <w:spacing w:line="360" w:lineRule="auto"/>
        <w:ind w:firstLine="0"/>
        <w:jc w:val="center"/>
      </w:pPr>
      <w:r>
        <w:rPr>
          <w:szCs w:val="24"/>
        </w:rPr>
        <w:object w:dxaOrig="3408" w:dyaOrig="1517" w14:anchorId="3716AE0E">
          <v:shape id="_x0000_i1073" type="#_x0000_t75" style="width:170.25pt;height:75.75pt" o:ole="">
            <v:imagedata r:id="rId113" o:title=""/>
          </v:shape>
          <o:OLEObject Type="Embed" ProgID="ChemDraw.Document.6.0" ShapeID="_x0000_i1073" DrawAspect="Content" ObjectID="_1759568514" r:id="rId114"/>
        </w:object>
      </w:r>
    </w:p>
    <w:p w14:paraId="6BD0B08E" w14:textId="77777777" w:rsidR="0009120E" w:rsidRDefault="0009120E" w:rsidP="0009120E">
      <w:pPr>
        <w:pStyle w:val="TAMainText"/>
        <w:spacing w:line="360" w:lineRule="auto"/>
        <w:ind w:firstLine="0"/>
      </w:pPr>
      <w:r>
        <w:rPr>
          <w:szCs w:val="24"/>
        </w:rPr>
        <w:t xml:space="preserve">Yield 75%; White solid </w:t>
      </w:r>
      <w:proofErr w:type="spellStart"/>
      <w:r>
        <w:rPr>
          <w:szCs w:val="24"/>
        </w:rPr>
        <w:t>m.p.</w:t>
      </w:r>
      <w:proofErr w:type="spellEnd"/>
      <w:r>
        <w:rPr>
          <w:szCs w:val="24"/>
        </w:rPr>
        <w:t xml:space="preserve">: 130-132 </w:t>
      </w:r>
      <w:proofErr w:type="spellStart"/>
      <w:r>
        <w:rPr>
          <w:szCs w:val="24"/>
          <w:vertAlign w:val="superscript"/>
        </w:rPr>
        <w:t>o</w:t>
      </w:r>
      <w:r>
        <w:rPr>
          <w:szCs w:val="24"/>
        </w:rPr>
        <w:t>C</w:t>
      </w:r>
      <w:proofErr w:type="spellEnd"/>
      <w:r>
        <w:rPr>
          <w:szCs w:val="24"/>
        </w:rPr>
        <w:t xml:space="preserve">; </w:t>
      </w:r>
      <w:r>
        <w:rPr>
          <w:b/>
          <w:bCs/>
          <w:szCs w:val="24"/>
          <w:vertAlign w:val="superscript"/>
        </w:rPr>
        <w:t>1</w:t>
      </w:r>
      <w:r>
        <w:rPr>
          <w:b/>
          <w:bCs/>
          <w:szCs w:val="24"/>
        </w:rPr>
        <w:t>H-NMR</w:t>
      </w:r>
      <w:r>
        <w:rPr>
          <w:szCs w:val="24"/>
        </w:rPr>
        <w:t xml:space="preserve"> (400 MHz, CDCl</w:t>
      </w:r>
      <w:r>
        <w:rPr>
          <w:szCs w:val="24"/>
          <w:vertAlign w:val="subscript"/>
        </w:rPr>
        <w:t>3</w:t>
      </w:r>
      <w:r>
        <w:rPr>
          <w:szCs w:val="24"/>
        </w:rPr>
        <w:t xml:space="preserve">): </w:t>
      </w:r>
      <w:r>
        <w:rPr>
          <w:i/>
          <w:szCs w:val="24"/>
        </w:rPr>
        <w:t>δ</w:t>
      </w:r>
      <w:r>
        <w:rPr>
          <w:szCs w:val="24"/>
        </w:rPr>
        <w:t xml:space="preserve"> 8.21 (s, 1H, </w:t>
      </w:r>
      <w:proofErr w:type="spellStart"/>
      <w:r>
        <w:rPr>
          <w:szCs w:val="24"/>
        </w:rPr>
        <w:t>ArH</w:t>
      </w:r>
      <w:proofErr w:type="spellEnd"/>
      <w:r>
        <w:rPr>
          <w:szCs w:val="24"/>
        </w:rPr>
        <w:t xml:space="preserve">), 7.34-7.28 (m, 2H, </w:t>
      </w:r>
      <w:proofErr w:type="spellStart"/>
      <w:r>
        <w:rPr>
          <w:szCs w:val="24"/>
        </w:rPr>
        <w:t>ArH</w:t>
      </w:r>
      <w:proofErr w:type="spellEnd"/>
      <w:r>
        <w:rPr>
          <w:szCs w:val="24"/>
        </w:rPr>
        <w:t xml:space="preserve">), 7.12-6.80 (m, 7H, </w:t>
      </w:r>
      <w:proofErr w:type="spellStart"/>
      <w:r>
        <w:rPr>
          <w:szCs w:val="24"/>
        </w:rPr>
        <w:t>ArH</w:t>
      </w:r>
      <w:proofErr w:type="spellEnd"/>
      <w:r>
        <w:rPr>
          <w:szCs w:val="24"/>
        </w:rPr>
        <w:t xml:space="preserve">), 5.50-5.38 (m, 1H, OCH), 4.48 (dd, </w:t>
      </w:r>
      <w:r>
        <w:rPr>
          <w:i/>
          <w:iCs/>
          <w:szCs w:val="24"/>
        </w:rPr>
        <w:t>J</w:t>
      </w:r>
      <w:r>
        <w:rPr>
          <w:szCs w:val="24"/>
        </w:rPr>
        <w:t xml:space="preserve"> = 9.6, 3.7 Hz, 1H, OC</w:t>
      </w:r>
      <w:r>
        <w:rPr>
          <w:i/>
          <w:iCs/>
          <w:szCs w:val="24"/>
        </w:rPr>
        <w:t>H</w:t>
      </w:r>
      <w:r>
        <w:rPr>
          <w:szCs w:val="24"/>
        </w:rPr>
        <w:t xml:space="preserve">H), 4.24 (dd, </w:t>
      </w:r>
      <w:r>
        <w:rPr>
          <w:i/>
          <w:iCs/>
          <w:szCs w:val="24"/>
        </w:rPr>
        <w:t>J</w:t>
      </w:r>
      <w:r>
        <w:rPr>
          <w:szCs w:val="24"/>
        </w:rPr>
        <w:t xml:space="preserve"> = 9.6, 6.8 Hz, 1H, OC</w:t>
      </w:r>
      <w:r>
        <w:rPr>
          <w:i/>
          <w:iCs/>
          <w:szCs w:val="24"/>
        </w:rPr>
        <w:t>H</w:t>
      </w:r>
      <w:r>
        <w:rPr>
          <w:szCs w:val="24"/>
        </w:rPr>
        <w:t>H), 3.96 (s, 3H, OCH</w:t>
      </w:r>
      <w:r>
        <w:rPr>
          <w:szCs w:val="24"/>
          <w:vertAlign w:val="subscript"/>
        </w:rPr>
        <w:t>3</w:t>
      </w:r>
      <w:r>
        <w:rPr>
          <w:szCs w:val="24"/>
        </w:rPr>
        <w:t>), 3.39 (</w:t>
      </w:r>
      <w:proofErr w:type="spellStart"/>
      <w:r>
        <w:rPr>
          <w:szCs w:val="24"/>
        </w:rPr>
        <w:t>br</w:t>
      </w:r>
      <w:proofErr w:type="spellEnd"/>
      <w:r>
        <w:rPr>
          <w:szCs w:val="24"/>
        </w:rPr>
        <w:t xml:space="preserve"> s, 1H, OH); </w:t>
      </w:r>
      <w:r>
        <w:rPr>
          <w:b/>
          <w:bCs/>
          <w:szCs w:val="24"/>
          <w:vertAlign w:val="superscript"/>
        </w:rPr>
        <w:t>13</w:t>
      </w:r>
      <w:r>
        <w:rPr>
          <w:b/>
          <w:bCs/>
          <w:szCs w:val="24"/>
        </w:rPr>
        <w:t>C-NMR</w:t>
      </w:r>
      <w:r>
        <w:rPr>
          <w:szCs w:val="24"/>
        </w:rPr>
        <w:t xml:space="preserve"> (100 MHz, CDCl</w:t>
      </w:r>
      <w:r>
        <w:rPr>
          <w:szCs w:val="24"/>
          <w:vertAlign w:val="subscript"/>
        </w:rPr>
        <w:t>3</w:t>
      </w:r>
      <w:r>
        <w:rPr>
          <w:szCs w:val="24"/>
        </w:rPr>
        <w:t xml:space="preserve">): </w:t>
      </w:r>
      <w:r>
        <w:rPr>
          <w:i/>
          <w:iCs/>
          <w:szCs w:val="24"/>
        </w:rPr>
        <w:t>δ</w:t>
      </w:r>
      <w:r>
        <w:rPr>
          <w:szCs w:val="24"/>
        </w:rPr>
        <w:t xml:space="preserve"> 171.9, 161.8, 158.2, 154.1, 151.2, 146.8, 129.7, 128.2, 122.7, 120.7, 117.9, 116.0, 71.8, 70.8, 52.5; </w:t>
      </w:r>
      <w:r>
        <w:rPr>
          <w:b/>
          <w:bCs/>
          <w:szCs w:val="24"/>
        </w:rPr>
        <w:t>HRMS (ESI</w:t>
      </w:r>
      <w:r>
        <w:rPr>
          <w:b/>
          <w:bCs/>
          <w:szCs w:val="24"/>
          <w:vertAlign w:val="superscript"/>
        </w:rPr>
        <w:t>+</w:t>
      </w:r>
      <w:r>
        <w:rPr>
          <w:b/>
          <w:bCs/>
          <w:szCs w:val="24"/>
        </w:rPr>
        <w:t>)</w:t>
      </w:r>
      <w:r>
        <w:rPr>
          <w:szCs w:val="24"/>
        </w:rPr>
        <w:t xml:space="preserve"> </w:t>
      </w:r>
      <w:r>
        <w:rPr>
          <w:i/>
          <w:iCs/>
          <w:szCs w:val="24"/>
        </w:rPr>
        <w:t xml:space="preserve">m/z </w:t>
      </w:r>
      <w:proofErr w:type="spellStart"/>
      <w:r>
        <w:rPr>
          <w:szCs w:val="24"/>
        </w:rPr>
        <w:t>calcd</w:t>
      </w:r>
      <w:proofErr w:type="spellEnd"/>
      <w:r>
        <w:rPr>
          <w:szCs w:val="24"/>
        </w:rPr>
        <w:t xml:space="preserve"> for C</w:t>
      </w:r>
      <w:r>
        <w:rPr>
          <w:szCs w:val="24"/>
          <w:vertAlign w:val="subscript"/>
        </w:rPr>
        <w:t>19</w:t>
      </w:r>
      <w:r>
        <w:rPr>
          <w:szCs w:val="24"/>
        </w:rPr>
        <w:t>H</w:t>
      </w:r>
      <w:r>
        <w:rPr>
          <w:szCs w:val="24"/>
          <w:vertAlign w:val="subscript"/>
        </w:rPr>
        <w:t>17</w:t>
      </w:r>
      <w:r>
        <w:rPr>
          <w:szCs w:val="24"/>
        </w:rPr>
        <w:t>NNaO</w:t>
      </w:r>
      <w:r>
        <w:rPr>
          <w:szCs w:val="24"/>
          <w:vertAlign w:val="subscript"/>
        </w:rPr>
        <w:t>5</w:t>
      </w:r>
      <w:r>
        <w:rPr>
          <w:szCs w:val="24"/>
        </w:rPr>
        <w:t>S</w:t>
      </w:r>
      <w:r>
        <w:rPr>
          <w:szCs w:val="24"/>
          <w:vertAlign w:val="superscript"/>
        </w:rPr>
        <w:t>+</w:t>
      </w:r>
      <w:r>
        <w:rPr>
          <w:szCs w:val="24"/>
        </w:rPr>
        <w:t>: 394.0720; [M + Na]</w:t>
      </w:r>
      <w:r>
        <w:rPr>
          <w:szCs w:val="24"/>
          <w:vertAlign w:val="superscript"/>
        </w:rPr>
        <w:t>+</w:t>
      </w:r>
      <w:r>
        <w:rPr>
          <w:szCs w:val="24"/>
        </w:rPr>
        <w:t xml:space="preserve"> found: 394.0720.</w:t>
      </w:r>
    </w:p>
    <w:p w14:paraId="40123371" w14:textId="77777777" w:rsidR="0009120E" w:rsidRDefault="0009120E" w:rsidP="0009120E">
      <w:pPr>
        <w:jc w:val="center"/>
      </w:pPr>
      <w:r>
        <w:rPr>
          <w:b/>
          <w:szCs w:val="24"/>
        </w:rPr>
        <w:t>Methyl 2-(2-(4-(4-fluorophenoxy)phenoxy)-1-hydroxyethyl)thiazole-4-carboxylate</w:t>
      </w:r>
      <w:r>
        <w:rPr>
          <w:b/>
          <w:szCs w:val="24"/>
          <w:vertAlign w:val="superscript"/>
        </w:rPr>
        <w:t>3</w:t>
      </w:r>
      <w:r>
        <w:rPr>
          <w:b/>
          <w:szCs w:val="24"/>
        </w:rPr>
        <w:t xml:space="preserve"> (16d)</w:t>
      </w:r>
    </w:p>
    <w:p w14:paraId="154C59A2" w14:textId="77777777" w:rsidR="0009120E" w:rsidRDefault="0009120E" w:rsidP="0009120E">
      <w:pPr>
        <w:pStyle w:val="TAMainText"/>
        <w:spacing w:line="360" w:lineRule="auto"/>
        <w:ind w:firstLine="0"/>
        <w:jc w:val="center"/>
      </w:pPr>
      <w:r>
        <w:rPr>
          <w:szCs w:val="24"/>
        </w:rPr>
        <w:object w:dxaOrig="3713" w:dyaOrig="1517" w14:anchorId="7C201032">
          <v:shape id="_x0000_i1074" type="#_x0000_t75" style="width:186.75pt;height:75.75pt" o:ole="">
            <v:imagedata r:id="rId115" o:title=""/>
          </v:shape>
          <o:OLEObject Type="Embed" ProgID="ChemDraw.Document.6.0" ShapeID="_x0000_i1074" DrawAspect="Content" ObjectID="_1759568515" r:id="rId116"/>
        </w:object>
      </w:r>
    </w:p>
    <w:p w14:paraId="2D175EB0" w14:textId="77777777" w:rsidR="0009120E" w:rsidRDefault="0009120E" w:rsidP="0009120E">
      <w:pPr>
        <w:pStyle w:val="TAMainText"/>
        <w:spacing w:line="360" w:lineRule="auto"/>
        <w:ind w:firstLine="0"/>
      </w:pPr>
      <w:r>
        <w:rPr>
          <w:szCs w:val="24"/>
        </w:rPr>
        <w:t xml:space="preserve">Yield 95%; White solid </w:t>
      </w:r>
      <w:proofErr w:type="spellStart"/>
      <w:r>
        <w:rPr>
          <w:szCs w:val="24"/>
        </w:rPr>
        <w:t>m.p.</w:t>
      </w:r>
      <w:proofErr w:type="spellEnd"/>
      <w:r>
        <w:rPr>
          <w:szCs w:val="24"/>
        </w:rPr>
        <w:t xml:space="preserve">: 110-112 </w:t>
      </w:r>
      <w:proofErr w:type="spellStart"/>
      <w:r>
        <w:rPr>
          <w:szCs w:val="24"/>
          <w:vertAlign w:val="superscript"/>
        </w:rPr>
        <w:t>o</w:t>
      </w:r>
      <w:r>
        <w:rPr>
          <w:szCs w:val="24"/>
        </w:rPr>
        <w:t>C</w:t>
      </w:r>
      <w:proofErr w:type="spellEnd"/>
      <w:r>
        <w:rPr>
          <w:szCs w:val="24"/>
        </w:rPr>
        <w:t xml:space="preserve">; </w:t>
      </w:r>
      <w:r>
        <w:rPr>
          <w:b/>
          <w:bCs/>
          <w:szCs w:val="24"/>
          <w:vertAlign w:val="superscript"/>
        </w:rPr>
        <w:t>1</w:t>
      </w:r>
      <w:r>
        <w:rPr>
          <w:b/>
          <w:bCs/>
          <w:szCs w:val="24"/>
        </w:rPr>
        <w:t>H-NMR</w:t>
      </w:r>
      <w:r>
        <w:rPr>
          <w:szCs w:val="24"/>
        </w:rPr>
        <w:t xml:space="preserve"> (200 MHz, CDCl</w:t>
      </w:r>
      <w:r>
        <w:rPr>
          <w:szCs w:val="24"/>
          <w:vertAlign w:val="subscript"/>
        </w:rPr>
        <w:t>3</w:t>
      </w:r>
      <w:r>
        <w:rPr>
          <w:szCs w:val="24"/>
        </w:rPr>
        <w:t xml:space="preserve">): </w:t>
      </w:r>
      <w:r>
        <w:rPr>
          <w:i/>
          <w:szCs w:val="24"/>
          <w:lang w:val="el-GR"/>
        </w:rPr>
        <w:t>δ</w:t>
      </w:r>
      <w:r>
        <w:rPr>
          <w:szCs w:val="24"/>
        </w:rPr>
        <w:t xml:space="preserve"> 8.19 (s, 1H, </w:t>
      </w:r>
      <w:proofErr w:type="spellStart"/>
      <w:r>
        <w:rPr>
          <w:szCs w:val="24"/>
        </w:rPr>
        <w:t>ArH</w:t>
      </w:r>
      <w:proofErr w:type="spellEnd"/>
      <w:r>
        <w:rPr>
          <w:szCs w:val="24"/>
        </w:rPr>
        <w:t xml:space="preserve">), 7.09-6.79 (m, 8H, </w:t>
      </w:r>
      <w:proofErr w:type="spellStart"/>
      <w:r>
        <w:rPr>
          <w:szCs w:val="24"/>
        </w:rPr>
        <w:t>ArH</w:t>
      </w:r>
      <w:proofErr w:type="spellEnd"/>
      <w:r>
        <w:rPr>
          <w:szCs w:val="24"/>
        </w:rPr>
        <w:t xml:space="preserve">), 5.43 (dd, </w:t>
      </w:r>
      <w:r>
        <w:rPr>
          <w:i/>
          <w:iCs/>
          <w:szCs w:val="24"/>
        </w:rPr>
        <w:t>J</w:t>
      </w:r>
      <w:r>
        <w:rPr>
          <w:szCs w:val="24"/>
        </w:rPr>
        <w:t xml:space="preserve"> = 6.3, 3.0 Hz, 1H, OCH), 4.46 (dd, </w:t>
      </w:r>
      <w:r>
        <w:rPr>
          <w:i/>
          <w:iCs/>
          <w:szCs w:val="24"/>
        </w:rPr>
        <w:t>J</w:t>
      </w:r>
      <w:r>
        <w:rPr>
          <w:szCs w:val="24"/>
        </w:rPr>
        <w:t xml:space="preserve"> = 9.6, 2.7 Hz, 1H, OC</w:t>
      </w:r>
      <w:r>
        <w:rPr>
          <w:i/>
          <w:iCs/>
          <w:szCs w:val="24"/>
        </w:rPr>
        <w:t>H</w:t>
      </w:r>
      <w:r>
        <w:rPr>
          <w:szCs w:val="24"/>
        </w:rPr>
        <w:t>H), 4.28-4.14 (m, 1H, OC</w:t>
      </w:r>
      <w:r>
        <w:rPr>
          <w:i/>
          <w:iCs/>
          <w:szCs w:val="24"/>
        </w:rPr>
        <w:t>H</w:t>
      </w:r>
      <w:r>
        <w:rPr>
          <w:szCs w:val="24"/>
        </w:rPr>
        <w:t>H), 3.92 (s, 3H OCH</w:t>
      </w:r>
      <w:r>
        <w:rPr>
          <w:szCs w:val="24"/>
          <w:vertAlign w:val="subscript"/>
        </w:rPr>
        <w:t>3</w:t>
      </w:r>
      <w:r>
        <w:rPr>
          <w:szCs w:val="24"/>
        </w:rPr>
        <w:t>), 3.62 (</w:t>
      </w:r>
      <w:proofErr w:type="spellStart"/>
      <w:r>
        <w:rPr>
          <w:szCs w:val="24"/>
        </w:rPr>
        <w:t>br</w:t>
      </w:r>
      <w:proofErr w:type="spellEnd"/>
      <w:r>
        <w:rPr>
          <w:szCs w:val="24"/>
        </w:rPr>
        <w:t xml:space="preserve"> s, 1H, OH); </w:t>
      </w:r>
      <w:r>
        <w:rPr>
          <w:b/>
          <w:bCs/>
          <w:szCs w:val="24"/>
          <w:vertAlign w:val="superscript"/>
        </w:rPr>
        <w:t>13</w:t>
      </w:r>
      <w:r>
        <w:rPr>
          <w:b/>
          <w:bCs/>
          <w:szCs w:val="24"/>
        </w:rPr>
        <w:t>C-NMR</w:t>
      </w:r>
      <w:r>
        <w:rPr>
          <w:szCs w:val="24"/>
        </w:rPr>
        <w:t xml:space="preserve"> (50 MHz, CDCl</w:t>
      </w:r>
      <w:r>
        <w:rPr>
          <w:szCs w:val="24"/>
          <w:vertAlign w:val="subscript"/>
        </w:rPr>
        <w:t>3</w:t>
      </w:r>
      <w:r>
        <w:rPr>
          <w:szCs w:val="24"/>
        </w:rPr>
        <w:t xml:space="preserve">): </w:t>
      </w:r>
      <w:r>
        <w:rPr>
          <w:i/>
          <w:szCs w:val="24"/>
          <w:lang w:val="el-GR"/>
        </w:rPr>
        <w:t>δ</w:t>
      </w:r>
      <w:r>
        <w:rPr>
          <w:szCs w:val="24"/>
        </w:rPr>
        <w:t xml:space="preserve"> 172.3, 161.8, 154.0, 153.7 (d, </w:t>
      </w:r>
      <w:r>
        <w:rPr>
          <w:i/>
          <w:iCs/>
          <w:szCs w:val="24"/>
        </w:rPr>
        <w:t>J</w:t>
      </w:r>
      <w:r>
        <w:rPr>
          <w:szCs w:val="24"/>
        </w:rPr>
        <w:t xml:space="preserve"> = 233.8 Hz), 146.0, 136.2</w:t>
      </w:r>
      <w:r w:rsidRPr="008A7041">
        <w:rPr>
          <w:szCs w:val="24"/>
        </w:rPr>
        <w:t xml:space="preserve">, 128.2, 120.0, 119.3 (d, </w:t>
      </w:r>
      <w:r w:rsidRPr="008A7041">
        <w:rPr>
          <w:i/>
          <w:iCs/>
          <w:szCs w:val="24"/>
        </w:rPr>
        <w:t>J</w:t>
      </w:r>
      <w:r w:rsidRPr="008A7041">
        <w:rPr>
          <w:szCs w:val="24"/>
        </w:rPr>
        <w:t xml:space="preserve"> = 8.2 Hz), 116.1 (d, </w:t>
      </w:r>
      <w:r w:rsidRPr="008A7041">
        <w:rPr>
          <w:i/>
          <w:iCs/>
          <w:szCs w:val="24"/>
        </w:rPr>
        <w:t>J</w:t>
      </w:r>
      <w:r w:rsidRPr="008A7041">
        <w:rPr>
          <w:szCs w:val="24"/>
        </w:rPr>
        <w:t xml:space="preserve"> = 23.1 Hz), 115</w:t>
      </w:r>
      <w:r>
        <w:rPr>
          <w:szCs w:val="24"/>
        </w:rPr>
        <w:t xml:space="preserve">.9, 71.8, 70.7, 52.5; </w:t>
      </w:r>
      <w:r>
        <w:rPr>
          <w:b/>
          <w:bCs/>
          <w:szCs w:val="24"/>
          <w:vertAlign w:val="superscript"/>
        </w:rPr>
        <w:t>19</w:t>
      </w:r>
      <w:r>
        <w:rPr>
          <w:b/>
          <w:bCs/>
          <w:szCs w:val="24"/>
        </w:rPr>
        <w:t>F-NMR</w:t>
      </w:r>
      <w:r>
        <w:rPr>
          <w:szCs w:val="24"/>
        </w:rPr>
        <w:t xml:space="preserve"> (377 MHz, CDCl</w:t>
      </w:r>
      <w:r>
        <w:rPr>
          <w:szCs w:val="24"/>
          <w:vertAlign w:val="subscript"/>
        </w:rPr>
        <w:t>3</w:t>
      </w:r>
      <w:r>
        <w:rPr>
          <w:szCs w:val="24"/>
        </w:rPr>
        <w:t xml:space="preserve">): </w:t>
      </w:r>
      <w:r>
        <w:rPr>
          <w:i/>
          <w:iCs/>
          <w:szCs w:val="24"/>
          <w:lang w:val="el-GR"/>
        </w:rPr>
        <w:t>δ</w:t>
      </w:r>
      <w:r>
        <w:rPr>
          <w:szCs w:val="24"/>
        </w:rPr>
        <w:t xml:space="preserve"> -120.92; </w:t>
      </w:r>
      <w:r>
        <w:rPr>
          <w:b/>
          <w:bCs/>
          <w:szCs w:val="24"/>
        </w:rPr>
        <w:t>HRMS (ESI</w:t>
      </w:r>
      <w:r>
        <w:rPr>
          <w:b/>
          <w:bCs/>
          <w:szCs w:val="24"/>
          <w:vertAlign w:val="superscript"/>
        </w:rPr>
        <w:t>+</w:t>
      </w:r>
      <w:r>
        <w:rPr>
          <w:b/>
          <w:bCs/>
          <w:szCs w:val="24"/>
        </w:rPr>
        <w:t>)</w:t>
      </w:r>
      <w:r>
        <w:rPr>
          <w:szCs w:val="24"/>
        </w:rPr>
        <w:t xml:space="preserve"> </w:t>
      </w:r>
      <w:r>
        <w:rPr>
          <w:i/>
          <w:iCs/>
          <w:szCs w:val="24"/>
        </w:rPr>
        <w:t xml:space="preserve">m/z </w:t>
      </w:r>
      <w:proofErr w:type="spellStart"/>
      <w:r>
        <w:rPr>
          <w:szCs w:val="24"/>
        </w:rPr>
        <w:t>calcd</w:t>
      </w:r>
      <w:proofErr w:type="spellEnd"/>
      <w:r>
        <w:rPr>
          <w:szCs w:val="24"/>
        </w:rPr>
        <w:t xml:space="preserve"> for C</w:t>
      </w:r>
      <w:r>
        <w:rPr>
          <w:szCs w:val="24"/>
          <w:vertAlign w:val="subscript"/>
        </w:rPr>
        <w:t>19</w:t>
      </w:r>
      <w:r>
        <w:rPr>
          <w:szCs w:val="24"/>
        </w:rPr>
        <w:t>H</w:t>
      </w:r>
      <w:r>
        <w:rPr>
          <w:szCs w:val="24"/>
          <w:vertAlign w:val="subscript"/>
        </w:rPr>
        <w:t>16</w:t>
      </w:r>
      <w:r w:rsidRPr="00187746">
        <w:rPr>
          <w:szCs w:val="24"/>
        </w:rPr>
        <w:t>F</w:t>
      </w:r>
      <w:r>
        <w:rPr>
          <w:szCs w:val="24"/>
        </w:rPr>
        <w:t>NNaO</w:t>
      </w:r>
      <w:r>
        <w:rPr>
          <w:szCs w:val="24"/>
          <w:vertAlign w:val="subscript"/>
        </w:rPr>
        <w:t>5</w:t>
      </w:r>
      <w:r>
        <w:rPr>
          <w:szCs w:val="24"/>
        </w:rPr>
        <w:t>S</w:t>
      </w:r>
      <w:r>
        <w:rPr>
          <w:szCs w:val="24"/>
          <w:vertAlign w:val="superscript"/>
        </w:rPr>
        <w:t>+</w:t>
      </w:r>
      <w:r>
        <w:rPr>
          <w:szCs w:val="24"/>
        </w:rPr>
        <w:t>: 412.0625; [M + Na]</w:t>
      </w:r>
      <w:r>
        <w:rPr>
          <w:szCs w:val="24"/>
          <w:vertAlign w:val="superscript"/>
        </w:rPr>
        <w:t>+</w:t>
      </w:r>
      <w:r>
        <w:rPr>
          <w:szCs w:val="24"/>
        </w:rPr>
        <w:t xml:space="preserve"> </w:t>
      </w:r>
      <w:r w:rsidRPr="00867BB2">
        <w:rPr>
          <w:szCs w:val="24"/>
        </w:rPr>
        <w:t>found: 412.0628.</w:t>
      </w:r>
    </w:p>
    <w:p w14:paraId="749860AC" w14:textId="77777777" w:rsidR="0009120E" w:rsidRDefault="0009120E" w:rsidP="0009120E">
      <w:pPr>
        <w:pStyle w:val="TAMainText"/>
        <w:spacing w:line="360" w:lineRule="auto"/>
        <w:ind w:firstLine="0"/>
        <w:jc w:val="center"/>
        <w:rPr>
          <w:b/>
          <w:szCs w:val="24"/>
        </w:rPr>
      </w:pPr>
      <w:r>
        <w:rPr>
          <w:b/>
          <w:szCs w:val="24"/>
        </w:rPr>
        <w:t>Methyl 2-(2-(4-(</w:t>
      </w:r>
      <w:proofErr w:type="gramStart"/>
      <w:r>
        <w:rPr>
          <w:b/>
          <w:szCs w:val="24"/>
        </w:rPr>
        <w:t>hexylthio)phenoxy</w:t>
      </w:r>
      <w:proofErr w:type="gramEnd"/>
      <w:r>
        <w:rPr>
          <w:b/>
          <w:szCs w:val="24"/>
        </w:rPr>
        <w:t>)-1-hydroxyethyl)thiazole-4-carboxylate (16e)</w:t>
      </w:r>
    </w:p>
    <w:p w14:paraId="14C1A56A" w14:textId="77777777" w:rsidR="0009120E" w:rsidRDefault="0009120E" w:rsidP="0009120E">
      <w:pPr>
        <w:pStyle w:val="TAMainText"/>
        <w:spacing w:line="360" w:lineRule="auto"/>
        <w:ind w:firstLine="0"/>
        <w:jc w:val="center"/>
      </w:pPr>
      <w:r>
        <w:rPr>
          <w:szCs w:val="24"/>
        </w:rPr>
        <w:object w:dxaOrig="4155" w:dyaOrig="1517" w14:anchorId="751A4872">
          <v:shape id="_x0000_i1075" type="#_x0000_t75" style="width:207.75pt;height:75.75pt" o:ole="">
            <v:imagedata r:id="rId117" o:title=""/>
          </v:shape>
          <o:OLEObject Type="Embed" ProgID="ChemDraw.Document.6.0" ShapeID="_x0000_i1075" DrawAspect="Content" ObjectID="_1759568516" r:id="rId118"/>
        </w:object>
      </w:r>
    </w:p>
    <w:p w14:paraId="63F3A1F5" w14:textId="77777777" w:rsidR="0009120E" w:rsidRDefault="0009120E" w:rsidP="0009120E">
      <w:pPr>
        <w:pStyle w:val="TAMainText"/>
        <w:spacing w:line="360" w:lineRule="auto"/>
        <w:ind w:firstLine="0"/>
        <w:rPr>
          <w:szCs w:val="24"/>
        </w:rPr>
      </w:pPr>
      <w:r>
        <w:rPr>
          <w:szCs w:val="24"/>
        </w:rPr>
        <w:t xml:space="preserve">Yield 75%; White solid </w:t>
      </w:r>
      <w:proofErr w:type="spellStart"/>
      <w:r>
        <w:rPr>
          <w:szCs w:val="24"/>
        </w:rPr>
        <w:t>m.p.</w:t>
      </w:r>
      <w:proofErr w:type="spellEnd"/>
      <w:r>
        <w:rPr>
          <w:szCs w:val="24"/>
        </w:rPr>
        <w:t xml:space="preserve">: 75-77 </w:t>
      </w:r>
      <w:proofErr w:type="spellStart"/>
      <w:r>
        <w:rPr>
          <w:szCs w:val="24"/>
          <w:vertAlign w:val="superscript"/>
        </w:rPr>
        <w:t>o</w:t>
      </w:r>
      <w:r>
        <w:rPr>
          <w:szCs w:val="24"/>
        </w:rPr>
        <w:t>C</w:t>
      </w:r>
      <w:proofErr w:type="spellEnd"/>
      <w:r>
        <w:rPr>
          <w:szCs w:val="24"/>
        </w:rPr>
        <w:t xml:space="preserve">; </w:t>
      </w:r>
      <w:r>
        <w:rPr>
          <w:b/>
          <w:bCs/>
          <w:szCs w:val="24"/>
          <w:vertAlign w:val="superscript"/>
        </w:rPr>
        <w:t>1</w:t>
      </w:r>
      <w:r>
        <w:rPr>
          <w:b/>
          <w:bCs/>
          <w:szCs w:val="24"/>
        </w:rPr>
        <w:t>H-NMR</w:t>
      </w:r>
      <w:r>
        <w:rPr>
          <w:szCs w:val="24"/>
        </w:rPr>
        <w:t xml:space="preserve"> (200 MHz, CDCl</w:t>
      </w:r>
      <w:r>
        <w:rPr>
          <w:szCs w:val="24"/>
          <w:vertAlign w:val="subscript"/>
        </w:rPr>
        <w:t>3</w:t>
      </w:r>
      <w:r>
        <w:rPr>
          <w:szCs w:val="24"/>
        </w:rPr>
        <w:t xml:space="preserve">): </w:t>
      </w:r>
      <w:r>
        <w:rPr>
          <w:i/>
          <w:szCs w:val="24"/>
          <w:lang w:val="el-GR"/>
        </w:rPr>
        <w:t>δ</w:t>
      </w:r>
      <w:r>
        <w:rPr>
          <w:szCs w:val="24"/>
        </w:rPr>
        <w:t xml:space="preserve"> 8.18 (s, 1H, </w:t>
      </w:r>
      <w:proofErr w:type="spellStart"/>
      <w:r>
        <w:rPr>
          <w:szCs w:val="24"/>
        </w:rPr>
        <w:t>ArH</w:t>
      </w:r>
      <w:proofErr w:type="spellEnd"/>
      <w:r>
        <w:rPr>
          <w:szCs w:val="24"/>
        </w:rPr>
        <w:t xml:space="preserve">), 7.28 (d, </w:t>
      </w:r>
      <w:r>
        <w:rPr>
          <w:i/>
          <w:iCs/>
          <w:szCs w:val="24"/>
        </w:rPr>
        <w:t>J</w:t>
      </w:r>
      <w:r>
        <w:rPr>
          <w:szCs w:val="24"/>
        </w:rPr>
        <w:t xml:space="preserve"> = 8.6 Hz, 2H, </w:t>
      </w:r>
      <w:proofErr w:type="spellStart"/>
      <w:r>
        <w:rPr>
          <w:szCs w:val="24"/>
        </w:rPr>
        <w:t>ArH</w:t>
      </w:r>
      <w:proofErr w:type="spellEnd"/>
      <w:r>
        <w:rPr>
          <w:szCs w:val="24"/>
        </w:rPr>
        <w:t xml:space="preserve">), 6.82 (d, </w:t>
      </w:r>
      <w:r>
        <w:rPr>
          <w:i/>
          <w:iCs/>
          <w:szCs w:val="24"/>
        </w:rPr>
        <w:t>J</w:t>
      </w:r>
      <w:r>
        <w:rPr>
          <w:szCs w:val="24"/>
        </w:rPr>
        <w:t xml:space="preserve"> = 8.6 Hz, 2H, </w:t>
      </w:r>
      <w:proofErr w:type="spellStart"/>
      <w:r>
        <w:rPr>
          <w:szCs w:val="24"/>
        </w:rPr>
        <w:t>ArH</w:t>
      </w:r>
      <w:proofErr w:type="spellEnd"/>
      <w:r>
        <w:rPr>
          <w:szCs w:val="24"/>
        </w:rPr>
        <w:t xml:space="preserve">), 5.51-5.32 (m, 1H, OCH), 4.46 (d, </w:t>
      </w:r>
      <w:r>
        <w:rPr>
          <w:i/>
          <w:iCs/>
          <w:szCs w:val="24"/>
        </w:rPr>
        <w:t>J</w:t>
      </w:r>
      <w:r>
        <w:rPr>
          <w:szCs w:val="24"/>
        </w:rPr>
        <w:t xml:space="preserve"> = 9.0 Hz, 1H, OC</w:t>
      </w:r>
      <w:r>
        <w:rPr>
          <w:i/>
          <w:iCs/>
          <w:szCs w:val="24"/>
        </w:rPr>
        <w:t>H</w:t>
      </w:r>
      <w:r>
        <w:rPr>
          <w:szCs w:val="24"/>
        </w:rPr>
        <w:t>H), 4.31-4.11 (m, 1H, OC</w:t>
      </w:r>
      <w:r>
        <w:rPr>
          <w:i/>
          <w:iCs/>
          <w:szCs w:val="24"/>
        </w:rPr>
        <w:t>H</w:t>
      </w:r>
      <w:r>
        <w:rPr>
          <w:szCs w:val="24"/>
        </w:rPr>
        <w:t>H), 3.92 (s, 3H, OCH</w:t>
      </w:r>
      <w:r>
        <w:rPr>
          <w:szCs w:val="24"/>
          <w:vertAlign w:val="subscript"/>
        </w:rPr>
        <w:t>3</w:t>
      </w:r>
      <w:r>
        <w:rPr>
          <w:szCs w:val="24"/>
        </w:rPr>
        <w:t>), 3.60 (</w:t>
      </w:r>
      <w:proofErr w:type="spellStart"/>
      <w:r>
        <w:rPr>
          <w:szCs w:val="24"/>
        </w:rPr>
        <w:t>br</w:t>
      </w:r>
      <w:proofErr w:type="spellEnd"/>
      <w:r>
        <w:rPr>
          <w:szCs w:val="24"/>
        </w:rPr>
        <w:t xml:space="preserve"> s, 1H, OH), 2.79 (t, </w:t>
      </w:r>
      <w:r>
        <w:rPr>
          <w:i/>
          <w:iCs/>
          <w:szCs w:val="24"/>
        </w:rPr>
        <w:t>J</w:t>
      </w:r>
      <w:r>
        <w:rPr>
          <w:szCs w:val="24"/>
        </w:rPr>
        <w:t xml:space="preserve"> = 7.3 Hz, 2H, SCH</w:t>
      </w:r>
      <w:r>
        <w:rPr>
          <w:szCs w:val="24"/>
          <w:vertAlign w:val="subscript"/>
        </w:rPr>
        <w:t>2</w:t>
      </w:r>
      <w:r>
        <w:rPr>
          <w:szCs w:val="24"/>
        </w:rPr>
        <w:t>), 1.66-1.12 (m, 8H, 4 x CH</w:t>
      </w:r>
      <w:r>
        <w:rPr>
          <w:szCs w:val="24"/>
          <w:vertAlign w:val="subscript"/>
        </w:rPr>
        <w:t>2</w:t>
      </w:r>
      <w:r>
        <w:rPr>
          <w:szCs w:val="24"/>
        </w:rPr>
        <w:t xml:space="preserve">), 0.85 (t, </w:t>
      </w:r>
      <w:r>
        <w:rPr>
          <w:i/>
          <w:iCs/>
          <w:szCs w:val="24"/>
        </w:rPr>
        <w:t>J</w:t>
      </w:r>
      <w:r>
        <w:rPr>
          <w:szCs w:val="24"/>
        </w:rPr>
        <w:t xml:space="preserve"> = 6.6 Hz, 3H, CH</w:t>
      </w:r>
      <w:r>
        <w:rPr>
          <w:szCs w:val="24"/>
          <w:vertAlign w:val="subscript"/>
        </w:rPr>
        <w:t>3</w:t>
      </w:r>
      <w:r>
        <w:rPr>
          <w:szCs w:val="24"/>
        </w:rPr>
        <w:t xml:space="preserve">), </w:t>
      </w:r>
      <w:r>
        <w:rPr>
          <w:b/>
          <w:bCs/>
          <w:szCs w:val="24"/>
          <w:vertAlign w:val="superscript"/>
        </w:rPr>
        <w:t>13</w:t>
      </w:r>
      <w:r>
        <w:rPr>
          <w:b/>
          <w:bCs/>
          <w:szCs w:val="24"/>
        </w:rPr>
        <w:t>C-NMR</w:t>
      </w:r>
      <w:r>
        <w:rPr>
          <w:szCs w:val="24"/>
        </w:rPr>
        <w:t xml:space="preserve"> (50 MHz, CDCl</w:t>
      </w:r>
      <w:r>
        <w:rPr>
          <w:szCs w:val="24"/>
          <w:vertAlign w:val="subscript"/>
        </w:rPr>
        <w:t>3</w:t>
      </w:r>
      <w:r>
        <w:rPr>
          <w:szCs w:val="24"/>
        </w:rPr>
        <w:t xml:space="preserve">): </w:t>
      </w:r>
      <w:r>
        <w:rPr>
          <w:i/>
          <w:szCs w:val="24"/>
          <w:lang w:val="el-GR"/>
        </w:rPr>
        <w:t>δ</w:t>
      </w:r>
      <w:r>
        <w:rPr>
          <w:szCs w:val="24"/>
        </w:rPr>
        <w:t xml:space="preserve"> 172.2, 161.7, 156.8, 146.5, 132.3, 128.2, 115.2, 71.3, 70.6, 52.5, 35.3, 31.3, 29.1, 28.3, 22.4, 13.9; </w:t>
      </w:r>
      <w:r>
        <w:rPr>
          <w:b/>
          <w:bCs/>
          <w:szCs w:val="24"/>
        </w:rPr>
        <w:t>HRMS (ESI</w:t>
      </w:r>
      <w:r>
        <w:rPr>
          <w:b/>
          <w:bCs/>
          <w:szCs w:val="24"/>
          <w:vertAlign w:val="superscript"/>
        </w:rPr>
        <w:t>+</w:t>
      </w:r>
      <w:r>
        <w:rPr>
          <w:b/>
          <w:bCs/>
          <w:szCs w:val="24"/>
        </w:rPr>
        <w:t>)</w:t>
      </w:r>
      <w:r>
        <w:rPr>
          <w:szCs w:val="24"/>
        </w:rPr>
        <w:t xml:space="preserve"> </w:t>
      </w:r>
      <w:r>
        <w:rPr>
          <w:i/>
          <w:iCs/>
          <w:szCs w:val="24"/>
        </w:rPr>
        <w:t xml:space="preserve">m/z </w:t>
      </w:r>
      <w:proofErr w:type="spellStart"/>
      <w:r>
        <w:rPr>
          <w:szCs w:val="24"/>
        </w:rPr>
        <w:t>calcd</w:t>
      </w:r>
      <w:proofErr w:type="spellEnd"/>
      <w:r>
        <w:rPr>
          <w:szCs w:val="24"/>
        </w:rPr>
        <w:t xml:space="preserve"> for C</w:t>
      </w:r>
      <w:r>
        <w:rPr>
          <w:szCs w:val="24"/>
          <w:vertAlign w:val="subscript"/>
        </w:rPr>
        <w:t>19</w:t>
      </w:r>
      <w:r>
        <w:rPr>
          <w:szCs w:val="24"/>
        </w:rPr>
        <w:t>H</w:t>
      </w:r>
      <w:r>
        <w:rPr>
          <w:szCs w:val="24"/>
          <w:vertAlign w:val="subscript"/>
        </w:rPr>
        <w:t>25</w:t>
      </w:r>
      <w:r>
        <w:rPr>
          <w:szCs w:val="24"/>
        </w:rPr>
        <w:t>NNaO</w:t>
      </w:r>
      <w:r>
        <w:rPr>
          <w:szCs w:val="24"/>
          <w:vertAlign w:val="subscript"/>
        </w:rPr>
        <w:t>4</w:t>
      </w:r>
      <w:r>
        <w:rPr>
          <w:szCs w:val="24"/>
        </w:rPr>
        <w:t>S</w:t>
      </w:r>
      <w:r>
        <w:rPr>
          <w:szCs w:val="24"/>
          <w:vertAlign w:val="subscript"/>
        </w:rPr>
        <w:t>2</w:t>
      </w:r>
      <w:r>
        <w:rPr>
          <w:szCs w:val="24"/>
          <w:vertAlign w:val="superscript"/>
        </w:rPr>
        <w:t>+</w:t>
      </w:r>
      <w:r>
        <w:rPr>
          <w:szCs w:val="24"/>
        </w:rPr>
        <w:t>: 418.1117; [M + Na]</w:t>
      </w:r>
      <w:r>
        <w:rPr>
          <w:szCs w:val="24"/>
          <w:vertAlign w:val="superscript"/>
        </w:rPr>
        <w:t>+</w:t>
      </w:r>
      <w:r>
        <w:rPr>
          <w:szCs w:val="24"/>
        </w:rPr>
        <w:t xml:space="preserve"> found: 418.1122.</w:t>
      </w:r>
    </w:p>
    <w:p w14:paraId="149914AA" w14:textId="77777777" w:rsidR="0009120E" w:rsidRDefault="0009120E" w:rsidP="0009120E">
      <w:pPr>
        <w:pStyle w:val="TAMainText"/>
        <w:spacing w:line="360" w:lineRule="auto"/>
        <w:ind w:firstLine="0"/>
        <w:jc w:val="center"/>
        <w:rPr>
          <w:b/>
          <w:szCs w:val="24"/>
        </w:rPr>
      </w:pPr>
      <w:r>
        <w:rPr>
          <w:b/>
          <w:szCs w:val="24"/>
        </w:rPr>
        <w:t>Methyl 2-(2-(4-(</w:t>
      </w:r>
      <w:proofErr w:type="gramStart"/>
      <w:r>
        <w:rPr>
          <w:b/>
          <w:szCs w:val="24"/>
        </w:rPr>
        <w:t>hexyloxy)phenylthio</w:t>
      </w:r>
      <w:proofErr w:type="gramEnd"/>
      <w:r>
        <w:rPr>
          <w:b/>
          <w:szCs w:val="24"/>
        </w:rPr>
        <w:t xml:space="preserve">)-1-hydroxyethyl)thiazole-4-carboxylate </w:t>
      </w:r>
      <w:r w:rsidRPr="00CB4323">
        <w:rPr>
          <w:b/>
          <w:szCs w:val="24"/>
        </w:rPr>
        <w:t>(16f)</w:t>
      </w:r>
    </w:p>
    <w:p w14:paraId="4FBA7D5F" w14:textId="77777777" w:rsidR="0009120E" w:rsidRDefault="0009120E" w:rsidP="0009120E">
      <w:pPr>
        <w:pStyle w:val="TAMainText"/>
        <w:spacing w:line="360" w:lineRule="auto"/>
        <w:ind w:firstLine="0"/>
        <w:jc w:val="center"/>
      </w:pPr>
      <w:r>
        <w:rPr>
          <w:szCs w:val="24"/>
        </w:rPr>
        <w:object w:dxaOrig="4153" w:dyaOrig="1516" w14:anchorId="0C5A280A">
          <v:shape id="_x0000_i1076" type="#_x0000_t75" style="width:207.75pt;height:75pt" o:ole="">
            <v:imagedata r:id="rId119" o:title=""/>
          </v:shape>
          <o:OLEObject Type="Embed" ProgID="ChemDraw.Document.6.0" ShapeID="_x0000_i1076" DrawAspect="Content" ObjectID="_1759568517" r:id="rId120"/>
        </w:object>
      </w:r>
    </w:p>
    <w:p w14:paraId="40688785" w14:textId="77777777" w:rsidR="0009120E" w:rsidRDefault="0009120E" w:rsidP="0009120E">
      <w:pPr>
        <w:pStyle w:val="TAMainText"/>
        <w:spacing w:line="360" w:lineRule="auto"/>
        <w:ind w:firstLine="0"/>
        <w:rPr>
          <w:szCs w:val="24"/>
        </w:rPr>
      </w:pPr>
      <w:r>
        <w:rPr>
          <w:szCs w:val="24"/>
        </w:rPr>
        <w:t xml:space="preserve">Yield 90%; White solid </w:t>
      </w:r>
      <w:proofErr w:type="spellStart"/>
      <w:r>
        <w:rPr>
          <w:szCs w:val="24"/>
        </w:rPr>
        <w:t>m.p.</w:t>
      </w:r>
      <w:proofErr w:type="spellEnd"/>
      <w:r>
        <w:rPr>
          <w:szCs w:val="24"/>
        </w:rPr>
        <w:t xml:space="preserve">: 66-68 </w:t>
      </w:r>
      <w:proofErr w:type="spellStart"/>
      <w:r>
        <w:rPr>
          <w:szCs w:val="24"/>
          <w:vertAlign w:val="superscript"/>
        </w:rPr>
        <w:t>o</w:t>
      </w:r>
      <w:r>
        <w:rPr>
          <w:szCs w:val="24"/>
        </w:rPr>
        <w:t>C</w:t>
      </w:r>
      <w:proofErr w:type="spellEnd"/>
      <w:r>
        <w:rPr>
          <w:szCs w:val="24"/>
        </w:rPr>
        <w:t xml:space="preserve">; </w:t>
      </w:r>
      <w:r>
        <w:rPr>
          <w:b/>
          <w:bCs/>
          <w:szCs w:val="24"/>
          <w:vertAlign w:val="superscript"/>
        </w:rPr>
        <w:t>1</w:t>
      </w:r>
      <w:r>
        <w:rPr>
          <w:b/>
          <w:bCs/>
          <w:szCs w:val="24"/>
        </w:rPr>
        <w:t>H-NMR</w:t>
      </w:r>
      <w:r>
        <w:rPr>
          <w:szCs w:val="24"/>
        </w:rPr>
        <w:t xml:space="preserve"> (200 MHz, CDCl</w:t>
      </w:r>
      <w:r>
        <w:rPr>
          <w:szCs w:val="24"/>
          <w:vertAlign w:val="subscript"/>
        </w:rPr>
        <w:t>3</w:t>
      </w:r>
      <w:r>
        <w:rPr>
          <w:szCs w:val="24"/>
        </w:rPr>
        <w:t xml:space="preserve">): </w:t>
      </w:r>
      <w:r>
        <w:rPr>
          <w:i/>
          <w:szCs w:val="24"/>
        </w:rPr>
        <w:t>δ</w:t>
      </w:r>
      <w:r>
        <w:rPr>
          <w:szCs w:val="24"/>
        </w:rPr>
        <w:t xml:space="preserve"> 8.05 (s, 1H, </w:t>
      </w:r>
      <w:proofErr w:type="spellStart"/>
      <w:r>
        <w:rPr>
          <w:szCs w:val="24"/>
        </w:rPr>
        <w:t>ArH</w:t>
      </w:r>
      <w:proofErr w:type="spellEnd"/>
      <w:r>
        <w:rPr>
          <w:szCs w:val="24"/>
        </w:rPr>
        <w:t xml:space="preserve">), 7.32 (d, </w:t>
      </w:r>
      <w:r>
        <w:rPr>
          <w:i/>
          <w:szCs w:val="24"/>
        </w:rPr>
        <w:t>J</w:t>
      </w:r>
      <w:r>
        <w:rPr>
          <w:szCs w:val="24"/>
        </w:rPr>
        <w:t xml:space="preserve"> = 8.2 Hz, 2H, </w:t>
      </w:r>
      <w:proofErr w:type="spellStart"/>
      <w:r>
        <w:rPr>
          <w:szCs w:val="24"/>
        </w:rPr>
        <w:t>ArH</w:t>
      </w:r>
      <w:proofErr w:type="spellEnd"/>
      <w:r>
        <w:rPr>
          <w:szCs w:val="24"/>
        </w:rPr>
        <w:t xml:space="preserve">), 6.74 (d, </w:t>
      </w:r>
      <w:r>
        <w:rPr>
          <w:i/>
          <w:szCs w:val="24"/>
        </w:rPr>
        <w:t>J</w:t>
      </w:r>
      <w:r>
        <w:rPr>
          <w:szCs w:val="24"/>
        </w:rPr>
        <w:t xml:space="preserve"> = 8.2 Hz, 2H, </w:t>
      </w:r>
      <w:proofErr w:type="spellStart"/>
      <w:r>
        <w:rPr>
          <w:szCs w:val="24"/>
        </w:rPr>
        <w:t>ArH</w:t>
      </w:r>
      <w:proofErr w:type="spellEnd"/>
      <w:r>
        <w:rPr>
          <w:szCs w:val="24"/>
        </w:rPr>
        <w:t xml:space="preserve">), 4.90 (dd, </w:t>
      </w:r>
      <w:r>
        <w:rPr>
          <w:i/>
          <w:szCs w:val="24"/>
        </w:rPr>
        <w:t>J</w:t>
      </w:r>
      <w:r>
        <w:rPr>
          <w:i/>
          <w:szCs w:val="24"/>
          <w:vertAlign w:val="subscript"/>
        </w:rPr>
        <w:t xml:space="preserve"> </w:t>
      </w:r>
      <w:r>
        <w:rPr>
          <w:szCs w:val="24"/>
        </w:rPr>
        <w:t>= 9.0, 3.6 Hz, 1H, OCH), 3.93-3.72 (m, 5H, OCH</w:t>
      </w:r>
      <w:r>
        <w:rPr>
          <w:szCs w:val="24"/>
          <w:vertAlign w:val="subscript"/>
        </w:rPr>
        <w:t>2</w:t>
      </w:r>
      <w:r>
        <w:rPr>
          <w:szCs w:val="24"/>
        </w:rPr>
        <w:t xml:space="preserve"> and OCH</w:t>
      </w:r>
      <w:r>
        <w:rPr>
          <w:szCs w:val="24"/>
          <w:vertAlign w:val="subscript"/>
        </w:rPr>
        <w:t>3</w:t>
      </w:r>
      <w:r>
        <w:rPr>
          <w:szCs w:val="24"/>
        </w:rPr>
        <w:t xml:space="preserve">), 3.46 (dd, </w:t>
      </w:r>
      <w:r>
        <w:rPr>
          <w:i/>
          <w:szCs w:val="24"/>
        </w:rPr>
        <w:t>J</w:t>
      </w:r>
      <w:r>
        <w:rPr>
          <w:szCs w:val="24"/>
        </w:rPr>
        <w:t xml:space="preserve"> = 14.0, 3.6 Hz, 1H, SC</w:t>
      </w:r>
      <w:r>
        <w:rPr>
          <w:i/>
          <w:iCs/>
          <w:szCs w:val="24"/>
        </w:rPr>
        <w:t>H</w:t>
      </w:r>
      <w:r>
        <w:rPr>
          <w:szCs w:val="24"/>
        </w:rPr>
        <w:t xml:space="preserve">H), 2.97 (dd, </w:t>
      </w:r>
      <w:r>
        <w:rPr>
          <w:i/>
          <w:szCs w:val="24"/>
        </w:rPr>
        <w:t>J</w:t>
      </w:r>
      <w:r>
        <w:rPr>
          <w:szCs w:val="24"/>
        </w:rPr>
        <w:t xml:space="preserve"> = 14.0, 9.0 Hz, 1H, SC</w:t>
      </w:r>
      <w:r>
        <w:rPr>
          <w:i/>
          <w:iCs/>
          <w:szCs w:val="24"/>
        </w:rPr>
        <w:t>H</w:t>
      </w:r>
      <w:r>
        <w:rPr>
          <w:szCs w:val="24"/>
        </w:rPr>
        <w:t>H), 1.80-1.60 (m, 2H, CH</w:t>
      </w:r>
      <w:r>
        <w:rPr>
          <w:szCs w:val="24"/>
          <w:vertAlign w:val="subscript"/>
        </w:rPr>
        <w:t>2</w:t>
      </w:r>
      <w:r>
        <w:rPr>
          <w:szCs w:val="24"/>
        </w:rPr>
        <w:t>), 1.48-1.20 (m, 6H, 3 x CH</w:t>
      </w:r>
      <w:r>
        <w:rPr>
          <w:szCs w:val="24"/>
          <w:vertAlign w:val="subscript"/>
        </w:rPr>
        <w:t>2</w:t>
      </w:r>
      <w:r>
        <w:rPr>
          <w:szCs w:val="24"/>
        </w:rPr>
        <w:t xml:space="preserve">), 0.83 (t, </w:t>
      </w:r>
      <w:r>
        <w:rPr>
          <w:i/>
          <w:szCs w:val="24"/>
        </w:rPr>
        <w:t>J</w:t>
      </w:r>
      <w:r>
        <w:rPr>
          <w:szCs w:val="24"/>
        </w:rPr>
        <w:t xml:space="preserve"> = 6.2 Hz, 3H, CH</w:t>
      </w:r>
      <w:r>
        <w:rPr>
          <w:szCs w:val="24"/>
          <w:vertAlign w:val="subscript"/>
        </w:rPr>
        <w:t>3</w:t>
      </w:r>
      <w:r>
        <w:rPr>
          <w:szCs w:val="24"/>
        </w:rPr>
        <w:t xml:space="preserve">); </w:t>
      </w:r>
      <w:r>
        <w:rPr>
          <w:b/>
          <w:bCs/>
          <w:szCs w:val="24"/>
          <w:vertAlign w:val="superscript"/>
        </w:rPr>
        <w:t>13</w:t>
      </w:r>
      <w:r>
        <w:rPr>
          <w:b/>
          <w:bCs/>
          <w:szCs w:val="24"/>
        </w:rPr>
        <w:t>C-NMR</w:t>
      </w:r>
      <w:r>
        <w:rPr>
          <w:szCs w:val="24"/>
        </w:rPr>
        <w:t xml:space="preserve"> (50 MHz, CDCl</w:t>
      </w:r>
      <w:r>
        <w:rPr>
          <w:szCs w:val="24"/>
          <w:vertAlign w:val="subscript"/>
        </w:rPr>
        <w:t>3</w:t>
      </w:r>
      <w:r>
        <w:rPr>
          <w:szCs w:val="24"/>
        </w:rPr>
        <w:t xml:space="preserve">): </w:t>
      </w:r>
      <w:r>
        <w:rPr>
          <w:i/>
          <w:iCs/>
          <w:szCs w:val="24"/>
          <w:lang w:val="el-GR"/>
        </w:rPr>
        <w:t>δ</w:t>
      </w:r>
      <w:r>
        <w:rPr>
          <w:szCs w:val="24"/>
        </w:rPr>
        <w:t xml:space="preserve"> 175.5, 174.0, 161.7, 159.4, 156.7, 146.6, 134.8, 127.8, 122.6, 115.4, 69.2, 68.1, 52.4, 44.4, 31.5, 29.1, 25.6, 22.6, 14.0; </w:t>
      </w:r>
      <w:r>
        <w:rPr>
          <w:b/>
          <w:bCs/>
          <w:szCs w:val="24"/>
        </w:rPr>
        <w:t>HRMS (ESI</w:t>
      </w:r>
      <w:r>
        <w:rPr>
          <w:b/>
          <w:bCs/>
          <w:szCs w:val="24"/>
          <w:vertAlign w:val="superscript"/>
        </w:rPr>
        <w:t>+</w:t>
      </w:r>
      <w:r>
        <w:rPr>
          <w:b/>
          <w:bCs/>
          <w:szCs w:val="24"/>
        </w:rPr>
        <w:t>)</w:t>
      </w:r>
      <w:r>
        <w:rPr>
          <w:szCs w:val="24"/>
        </w:rPr>
        <w:t xml:space="preserve"> </w:t>
      </w:r>
      <w:r>
        <w:rPr>
          <w:i/>
          <w:iCs/>
          <w:szCs w:val="24"/>
        </w:rPr>
        <w:t xml:space="preserve">m/z </w:t>
      </w:r>
      <w:proofErr w:type="spellStart"/>
      <w:r>
        <w:rPr>
          <w:szCs w:val="24"/>
        </w:rPr>
        <w:t>calcd</w:t>
      </w:r>
      <w:proofErr w:type="spellEnd"/>
      <w:r>
        <w:rPr>
          <w:szCs w:val="24"/>
        </w:rPr>
        <w:t xml:space="preserve"> for C</w:t>
      </w:r>
      <w:r>
        <w:rPr>
          <w:szCs w:val="24"/>
          <w:vertAlign w:val="subscript"/>
        </w:rPr>
        <w:t>19</w:t>
      </w:r>
      <w:r>
        <w:rPr>
          <w:szCs w:val="24"/>
        </w:rPr>
        <w:t>H</w:t>
      </w:r>
      <w:r>
        <w:rPr>
          <w:szCs w:val="24"/>
          <w:vertAlign w:val="subscript"/>
        </w:rPr>
        <w:t>26</w:t>
      </w:r>
      <w:r>
        <w:rPr>
          <w:szCs w:val="24"/>
        </w:rPr>
        <w:t>NO</w:t>
      </w:r>
      <w:r>
        <w:rPr>
          <w:szCs w:val="24"/>
          <w:vertAlign w:val="subscript"/>
        </w:rPr>
        <w:t>4</w:t>
      </w:r>
      <w:r>
        <w:rPr>
          <w:szCs w:val="24"/>
        </w:rPr>
        <w:t>S</w:t>
      </w:r>
      <w:r>
        <w:rPr>
          <w:szCs w:val="24"/>
          <w:vertAlign w:val="subscript"/>
        </w:rPr>
        <w:t>2</w:t>
      </w:r>
      <w:r>
        <w:rPr>
          <w:szCs w:val="24"/>
          <w:vertAlign w:val="superscript"/>
        </w:rPr>
        <w:t>+</w:t>
      </w:r>
      <w:r>
        <w:rPr>
          <w:szCs w:val="24"/>
        </w:rPr>
        <w:t xml:space="preserve"> [M + H]</w:t>
      </w:r>
      <w:r>
        <w:rPr>
          <w:szCs w:val="24"/>
          <w:vertAlign w:val="superscript"/>
        </w:rPr>
        <w:t>+</w:t>
      </w:r>
      <w:r>
        <w:rPr>
          <w:szCs w:val="24"/>
        </w:rPr>
        <w:t>: 396.1298. Found: 396.1298.</w:t>
      </w:r>
    </w:p>
    <w:p w14:paraId="0523C346" w14:textId="77777777" w:rsidR="0009120E" w:rsidRPr="00F67C8E" w:rsidRDefault="0009120E" w:rsidP="0009120E">
      <w:pPr>
        <w:jc w:val="center"/>
        <w:rPr>
          <w:rFonts w:ascii="Times New Roman" w:hAnsi="Times New Roman"/>
          <w:szCs w:val="24"/>
        </w:rPr>
      </w:pPr>
      <w:r w:rsidRPr="00F67C8E">
        <w:rPr>
          <w:rFonts w:ascii="Times New Roman" w:hAnsi="Times New Roman"/>
          <w:b/>
          <w:szCs w:val="24"/>
        </w:rPr>
        <w:t>Methyl 2-(1-hydroxy-2-(4-octylphenoxy)propyl)thiazole-4-carboxylate (16g)</w:t>
      </w:r>
    </w:p>
    <w:p w14:paraId="4807129F" w14:textId="77777777" w:rsidR="0009120E" w:rsidRDefault="0009120E" w:rsidP="0009120E">
      <w:pPr>
        <w:pStyle w:val="TAMainText"/>
        <w:spacing w:line="360" w:lineRule="auto"/>
        <w:ind w:firstLine="0"/>
        <w:jc w:val="center"/>
      </w:pPr>
      <w:r>
        <w:rPr>
          <w:szCs w:val="24"/>
        </w:rPr>
        <w:object w:dxaOrig="4404" w:dyaOrig="1517" w14:anchorId="79BECD63">
          <v:shape id="_x0000_i1077" type="#_x0000_t75" style="width:220.5pt;height:75.75pt" o:ole="">
            <v:imagedata r:id="rId121" o:title=""/>
          </v:shape>
          <o:OLEObject Type="Embed" ProgID="ChemDraw.Document.6.0" ShapeID="_x0000_i1077" DrawAspect="Content" ObjectID="_1759568518" r:id="rId122"/>
        </w:object>
      </w:r>
    </w:p>
    <w:p w14:paraId="52622E75" w14:textId="77777777" w:rsidR="0009120E" w:rsidRDefault="0009120E" w:rsidP="0009120E">
      <w:pPr>
        <w:pStyle w:val="TAMainText"/>
        <w:spacing w:line="360" w:lineRule="auto"/>
        <w:ind w:firstLine="0"/>
      </w:pPr>
      <w:r>
        <w:rPr>
          <w:szCs w:val="24"/>
        </w:rPr>
        <w:t xml:space="preserve">Yield 73%; White solid </w:t>
      </w:r>
      <w:proofErr w:type="spellStart"/>
      <w:r>
        <w:rPr>
          <w:szCs w:val="24"/>
        </w:rPr>
        <w:t>m.p.</w:t>
      </w:r>
      <w:proofErr w:type="spellEnd"/>
      <w:r>
        <w:rPr>
          <w:szCs w:val="24"/>
        </w:rPr>
        <w:t xml:space="preserve">: 87-89 </w:t>
      </w:r>
      <w:proofErr w:type="spellStart"/>
      <w:r>
        <w:rPr>
          <w:szCs w:val="24"/>
          <w:vertAlign w:val="superscript"/>
        </w:rPr>
        <w:t>o</w:t>
      </w:r>
      <w:r>
        <w:rPr>
          <w:szCs w:val="24"/>
        </w:rPr>
        <w:t>C</w:t>
      </w:r>
      <w:proofErr w:type="spellEnd"/>
      <w:r>
        <w:rPr>
          <w:szCs w:val="24"/>
        </w:rPr>
        <w:t xml:space="preserve">; </w:t>
      </w:r>
      <w:r>
        <w:rPr>
          <w:b/>
          <w:bCs/>
          <w:szCs w:val="24"/>
          <w:vertAlign w:val="superscript"/>
        </w:rPr>
        <w:t>1</w:t>
      </w:r>
      <w:r>
        <w:rPr>
          <w:b/>
          <w:bCs/>
          <w:szCs w:val="24"/>
        </w:rPr>
        <w:t>H-NMR</w:t>
      </w:r>
      <w:r>
        <w:rPr>
          <w:szCs w:val="24"/>
        </w:rPr>
        <w:t xml:space="preserve"> (400 MHz, CDCl</w:t>
      </w:r>
      <w:r>
        <w:rPr>
          <w:szCs w:val="24"/>
          <w:vertAlign w:val="subscript"/>
        </w:rPr>
        <w:t>3</w:t>
      </w:r>
      <w:r>
        <w:rPr>
          <w:szCs w:val="24"/>
        </w:rPr>
        <w:t xml:space="preserve">): </w:t>
      </w:r>
      <w:r>
        <w:rPr>
          <w:i/>
          <w:szCs w:val="24"/>
        </w:rPr>
        <w:t>δ</w:t>
      </w:r>
      <w:r>
        <w:rPr>
          <w:szCs w:val="24"/>
        </w:rPr>
        <w:t xml:space="preserve"> 8.18 (s, 1H, </w:t>
      </w:r>
      <w:proofErr w:type="spellStart"/>
      <w:r>
        <w:rPr>
          <w:szCs w:val="24"/>
        </w:rPr>
        <w:t>ArH</w:t>
      </w:r>
      <w:proofErr w:type="spellEnd"/>
      <w:r>
        <w:rPr>
          <w:szCs w:val="24"/>
        </w:rPr>
        <w:t xml:space="preserve">), 7.09 (d, </w:t>
      </w:r>
      <w:r>
        <w:rPr>
          <w:i/>
          <w:iCs/>
          <w:szCs w:val="24"/>
        </w:rPr>
        <w:t>J</w:t>
      </w:r>
      <w:r>
        <w:rPr>
          <w:szCs w:val="24"/>
        </w:rPr>
        <w:t xml:space="preserve"> = 8.5 Hz, 2H, </w:t>
      </w:r>
      <w:proofErr w:type="spellStart"/>
      <w:r>
        <w:rPr>
          <w:szCs w:val="24"/>
        </w:rPr>
        <w:t>ArH</w:t>
      </w:r>
      <w:proofErr w:type="spellEnd"/>
      <w:r>
        <w:rPr>
          <w:szCs w:val="24"/>
        </w:rPr>
        <w:t xml:space="preserve">), 6.89 (d, </w:t>
      </w:r>
      <w:r>
        <w:rPr>
          <w:i/>
          <w:iCs/>
          <w:szCs w:val="24"/>
        </w:rPr>
        <w:t>J</w:t>
      </w:r>
      <w:r>
        <w:rPr>
          <w:szCs w:val="24"/>
        </w:rPr>
        <w:t xml:space="preserve"> = 8.5 Hz, 2H, </w:t>
      </w:r>
      <w:proofErr w:type="spellStart"/>
      <w:r>
        <w:rPr>
          <w:szCs w:val="24"/>
        </w:rPr>
        <w:t>ArH</w:t>
      </w:r>
      <w:proofErr w:type="spellEnd"/>
      <w:r>
        <w:rPr>
          <w:szCs w:val="24"/>
        </w:rPr>
        <w:t>), 5.39-5.25 (m, 1H, OCH), 4.94-4.76 (m, 1H, OCH), 3.95 (s, 3H, OCH</w:t>
      </w:r>
      <w:r>
        <w:rPr>
          <w:szCs w:val="24"/>
          <w:vertAlign w:val="subscript"/>
        </w:rPr>
        <w:t>3</w:t>
      </w:r>
      <w:r>
        <w:rPr>
          <w:szCs w:val="24"/>
        </w:rPr>
        <w:t xml:space="preserve">), 2.54 (t, </w:t>
      </w:r>
      <w:r>
        <w:rPr>
          <w:i/>
          <w:iCs/>
          <w:szCs w:val="24"/>
        </w:rPr>
        <w:t>J</w:t>
      </w:r>
      <w:r>
        <w:rPr>
          <w:szCs w:val="24"/>
        </w:rPr>
        <w:t xml:space="preserve"> = 8.0 Hz, 2H, PhCH</w:t>
      </w:r>
      <w:r>
        <w:rPr>
          <w:szCs w:val="24"/>
          <w:vertAlign w:val="subscript"/>
        </w:rPr>
        <w:t>2</w:t>
      </w:r>
      <w:r>
        <w:rPr>
          <w:szCs w:val="24"/>
        </w:rPr>
        <w:t>), 1.69-1.47 (m, 2H, CH</w:t>
      </w:r>
      <w:r>
        <w:rPr>
          <w:szCs w:val="24"/>
          <w:vertAlign w:val="subscript"/>
        </w:rPr>
        <w:t>2</w:t>
      </w:r>
      <w:r>
        <w:rPr>
          <w:szCs w:val="24"/>
        </w:rPr>
        <w:t>), 1.41-1.09 (m, 13H, 5 x CH</w:t>
      </w:r>
      <w:r>
        <w:rPr>
          <w:szCs w:val="24"/>
          <w:vertAlign w:val="subscript"/>
        </w:rPr>
        <w:t>2</w:t>
      </w:r>
      <w:r>
        <w:rPr>
          <w:szCs w:val="24"/>
        </w:rPr>
        <w:t xml:space="preserve"> and CH</w:t>
      </w:r>
      <w:r>
        <w:rPr>
          <w:szCs w:val="24"/>
          <w:vertAlign w:val="subscript"/>
        </w:rPr>
        <w:t>3</w:t>
      </w:r>
      <w:r>
        <w:rPr>
          <w:szCs w:val="24"/>
        </w:rPr>
        <w:t xml:space="preserve">), 0.88 (t, </w:t>
      </w:r>
      <w:r>
        <w:rPr>
          <w:i/>
          <w:iCs/>
          <w:szCs w:val="24"/>
        </w:rPr>
        <w:t>J</w:t>
      </w:r>
      <w:r>
        <w:rPr>
          <w:szCs w:val="24"/>
        </w:rPr>
        <w:t xml:space="preserve"> = 6.0 Hz, 3H, </w:t>
      </w:r>
      <w:r>
        <w:rPr>
          <w:szCs w:val="24"/>
        </w:rPr>
        <w:lastRenderedPageBreak/>
        <w:t>CH</w:t>
      </w:r>
      <w:r>
        <w:rPr>
          <w:szCs w:val="24"/>
          <w:vertAlign w:val="subscript"/>
        </w:rPr>
        <w:t>3</w:t>
      </w:r>
      <w:r>
        <w:rPr>
          <w:szCs w:val="24"/>
        </w:rPr>
        <w:t xml:space="preserve">); </w:t>
      </w:r>
      <w:r>
        <w:rPr>
          <w:b/>
          <w:bCs/>
          <w:szCs w:val="24"/>
          <w:vertAlign w:val="superscript"/>
        </w:rPr>
        <w:t>13</w:t>
      </w:r>
      <w:r>
        <w:rPr>
          <w:b/>
          <w:bCs/>
          <w:szCs w:val="24"/>
        </w:rPr>
        <w:t>C-NMR</w:t>
      </w:r>
      <w:r>
        <w:rPr>
          <w:szCs w:val="24"/>
        </w:rPr>
        <w:t xml:space="preserve"> (100 MHz, CDCl</w:t>
      </w:r>
      <w:r>
        <w:rPr>
          <w:szCs w:val="24"/>
          <w:vertAlign w:val="subscript"/>
        </w:rPr>
        <w:t>3</w:t>
      </w:r>
      <w:r>
        <w:rPr>
          <w:szCs w:val="24"/>
        </w:rPr>
        <w:t xml:space="preserve">): </w:t>
      </w:r>
      <w:r>
        <w:rPr>
          <w:i/>
          <w:iCs/>
          <w:szCs w:val="24"/>
        </w:rPr>
        <w:t>δ</w:t>
      </w:r>
      <w:r>
        <w:rPr>
          <w:szCs w:val="24"/>
        </w:rPr>
        <w:t xml:space="preserve"> 171.7, 161.8, 154.6, 146.5, 136.5, 129.5, 129.4, 128.2, 116.3, 115.0, 76.3, 73.5, 52.5, 35.1, 31.9, 31.6, 29.5, 29.3, 22.7, 14.1, 13.7; </w:t>
      </w:r>
      <w:r>
        <w:rPr>
          <w:b/>
          <w:bCs/>
          <w:szCs w:val="24"/>
        </w:rPr>
        <w:t>HRMS (ESI</w:t>
      </w:r>
      <w:r>
        <w:rPr>
          <w:b/>
          <w:bCs/>
          <w:szCs w:val="24"/>
          <w:vertAlign w:val="superscript"/>
        </w:rPr>
        <w:t>+</w:t>
      </w:r>
      <w:r>
        <w:rPr>
          <w:b/>
          <w:bCs/>
          <w:szCs w:val="24"/>
        </w:rPr>
        <w:t>)</w:t>
      </w:r>
      <w:r>
        <w:rPr>
          <w:szCs w:val="24"/>
        </w:rPr>
        <w:t xml:space="preserve"> </w:t>
      </w:r>
      <w:r>
        <w:rPr>
          <w:i/>
          <w:iCs/>
          <w:szCs w:val="24"/>
        </w:rPr>
        <w:t xml:space="preserve">m/z </w:t>
      </w:r>
      <w:proofErr w:type="spellStart"/>
      <w:r>
        <w:rPr>
          <w:szCs w:val="24"/>
        </w:rPr>
        <w:t>calcd</w:t>
      </w:r>
      <w:proofErr w:type="spellEnd"/>
      <w:r>
        <w:rPr>
          <w:szCs w:val="24"/>
        </w:rPr>
        <w:t xml:space="preserve"> for C</w:t>
      </w:r>
      <w:r>
        <w:rPr>
          <w:szCs w:val="24"/>
          <w:vertAlign w:val="subscript"/>
        </w:rPr>
        <w:t>22</w:t>
      </w:r>
      <w:r>
        <w:rPr>
          <w:szCs w:val="24"/>
        </w:rPr>
        <w:t>H</w:t>
      </w:r>
      <w:r>
        <w:rPr>
          <w:szCs w:val="24"/>
          <w:vertAlign w:val="subscript"/>
        </w:rPr>
        <w:t>31</w:t>
      </w:r>
      <w:r>
        <w:rPr>
          <w:szCs w:val="24"/>
        </w:rPr>
        <w:t>NNaO</w:t>
      </w:r>
      <w:r>
        <w:rPr>
          <w:szCs w:val="24"/>
          <w:vertAlign w:val="subscript"/>
        </w:rPr>
        <w:t>4</w:t>
      </w:r>
      <w:r>
        <w:rPr>
          <w:szCs w:val="24"/>
        </w:rPr>
        <w:t>S</w:t>
      </w:r>
      <w:r>
        <w:rPr>
          <w:szCs w:val="24"/>
          <w:vertAlign w:val="superscript"/>
        </w:rPr>
        <w:t>+</w:t>
      </w:r>
      <w:r>
        <w:rPr>
          <w:szCs w:val="24"/>
        </w:rPr>
        <w:t>: 428.1866; [M + Na]</w:t>
      </w:r>
      <w:r>
        <w:rPr>
          <w:szCs w:val="24"/>
          <w:vertAlign w:val="superscript"/>
        </w:rPr>
        <w:t>+</w:t>
      </w:r>
      <w:r>
        <w:rPr>
          <w:szCs w:val="24"/>
        </w:rPr>
        <w:t xml:space="preserve"> found: 428.1866.</w:t>
      </w:r>
    </w:p>
    <w:p w14:paraId="1B9D3066" w14:textId="77777777" w:rsidR="0009120E" w:rsidRDefault="0009120E" w:rsidP="0009120E">
      <w:pPr>
        <w:pStyle w:val="TAMainText"/>
        <w:spacing w:line="360" w:lineRule="auto"/>
        <w:ind w:firstLine="0"/>
        <w:jc w:val="center"/>
        <w:rPr>
          <w:b/>
          <w:szCs w:val="24"/>
        </w:rPr>
      </w:pPr>
      <w:r>
        <w:rPr>
          <w:b/>
          <w:szCs w:val="24"/>
        </w:rPr>
        <w:t>Methyl 2-(2-(4-(</w:t>
      </w:r>
      <w:proofErr w:type="gramStart"/>
      <w:r>
        <w:rPr>
          <w:b/>
          <w:szCs w:val="24"/>
        </w:rPr>
        <w:t>heptyloxy)phenoxy</w:t>
      </w:r>
      <w:proofErr w:type="gramEnd"/>
      <w:r>
        <w:rPr>
          <w:b/>
          <w:szCs w:val="24"/>
        </w:rPr>
        <w:t>)-1-hydroxypropyl)thiazole-4-carboxylate (mixture of diastereomers) (</w:t>
      </w:r>
      <w:r w:rsidRPr="00CB4323">
        <w:rPr>
          <w:b/>
          <w:szCs w:val="24"/>
        </w:rPr>
        <w:t>16h)</w:t>
      </w:r>
    </w:p>
    <w:p w14:paraId="78567020" w14:textId="77777777" w:rsidR="0009120E" w:rsidRDefault="0009120E" w:rsidP="0009120E">
      <w:pPr>
        <w:pStyle w:val="TAMainText"/>
        <w:spacing w:line="360" w:lineRule="auto"/>
        <w:ind w:firstLine="0"/>
        <w:jc w:val="center"/>
      </w:pPr>
      <w:r>
        <w:rPr>
          <w:szCs w:val="24"/>
        </w:rPr>
        <w:object w:dxaOrig="4404" w:dyaOrig="1517" w14:anchorId="27DA534A">
          <v:shape id="_x0000_i1078" type="#_x0000_t75" style="width:220.5pt;height:75.75pt" o:ole="">
            <v:imagedata r:id="rId123" o:title=""/>
          </v:shape>
          <o:OLEObject Type="Embed" ProgID="ChemDraw.Document.6.0" ShapeID="_x0000_i1078" DrawAspect="Content" ObjectID="_1759568519" r:id="rId124"/>
        </w:object>
      </w:r>
    </w:p>
    <w:p w14:paraId="271868DF" w14:textId="77777777" w:rsidR="0009120E" w:rsidRDefault="0009120E" w:rsidP="0009120E">
      <w:pPr>
        <w:pStyle w:val="TAMainText"/>
        <w:spacing w:line="360" w:lineRule="auto"/>
        <w:ind w:firstLine="0"/>
        <w:rPr>
          <w:szCs w:val="24"/>
        </w:rPr>
      </w:pPr>
      <w:r>
        <w:rPr>
          <w:szCs w:val="24"/>
        </w:rPr>
        <w:t xml:space="preserve">Yield 76%; White solid </w:t>
      </w:r>
      <w:proofErr w:type="spellStart"/>
      <w:r>
        <w:rPr>
          <w:szCs w:val="24"/>
        </w:rPr>
        <w:t>m.p.</w:t>
      </w:r>
      <w:proofErr w:type="spellEnd"/>
      <w:r>
        <w:rPr>
          <w:szCs w:val="24"/>
        </w:rPr>
        <w:t xml:space="preserve">: 91-93 </w:t>
      </w:r>
      <w:proofErr w:type="spellStart"/>
      <w:r>
        <w:rPr>
          <w:szCs w:val="24"/>
          <w:vertAlign w:val="superscript"/>
        </w:rPr>
        <w:t>o</w:t>
      </w:r>
      <w:r>
        <w:rPr>
          <w:szCs w:val="24"/>
        </w:rPr>
        <w:t>C</w:t>
      </w:r>
      <w:proofErr w:type="spellEnd"/>
      <w:r>
        <w:rPr>
          <w:szCs w:val="24"/>
        </w:rPr>
        <w:t>;</w:t>
      </w:r>
      <w:r w:rsidRPr="0095624C">
        <w:rPr>
          <w:szCs w:val="24"/>
        </w:rPr>
        <w:t xml:space="preserve"> </w:t>
      </w:r>
      <w:r w:rsidRPr="0095624C">
        <w:rPr>
          <w:b/>
          <w:bCs/>
          <w:szCs w:val="24"/>
          <w:vertAlign w:val="superscript"/>
        </w:rPr>
        <w:t>1</w:t>
      </w:r>
      <w:r w:rsidRPr="0095624C">
        <w:rPr>
          <w:b/>
          <w:bCs/>
          <w:szCs w:val="24"/>
        </w:rPr>
        <w:t>H-NMR</w:t>
      </w:r>
      <w:r>
        <w:rPr>
          <w:szCs w:val="24"/>
        </w:rPr>
        <w:t xml:space="preserve"> </w:t>
      </w:r>
      <w:r w:rsidRPr="0095624C">
        <w:rPr>
          <w:szCs w:val="24"/>
        </w:rPr>
        <w:t>(200</w:t>
      </w:r>
      <w:r>
        <w:rPr>
          <w:szCs w:val="24"/>
        </w:rPr>
        <w:t xml:space="preserve"> MHz, CDCl</w:t>
      </w:r>
      <w:r>
        <w:rPr>
          <w:szCs w:val="24"/>
          <w:vertAlign w:val="subscript"/>
        </w:rPr>
        <w:t>3</w:t>
      </w:r>
      <w:r>
        <w:rPr>
          <w:szCs w:val="24"/>
        </w:rPr>
        <w:t xml:space="preserve">): </w:t>
      </w:r>
      <w:r>
        <w:rPr>
          <w:i/>
          <w:szCs w:val="24"/>
          <w:lang w:val="el-GR"/>
        </w:rPr>
        <w:t>δ</w:t>
      </w:r>
      <w:r>
        <w:rPr>
          <w:szCs w:val="24"/>
        </w:rPr>
        <w:t xml:space="preserve"> 8.17 (s, 1H, </w:t>
      </w:r>
      <w:proofErr w:type="spellStart"/>
      <w:r>
        <w:rPr>
          <w:szCs w:val="24"/>
        </w:rPr>
        <w:t>ArH</w:t>
      </w:r>
      <w:proofErr w:type="spellEnd"/>
      <w:r>
        <w:rPr>
          <w:szCs w:val="24"/>
        </w:rPr>
        <w:t xml:space="preserve">), 6.92 (d, </w:t>
      </w:r>
      <w:r>
        <w:rPr>
          <w:i/>
          <w:iCs/>
          <w:szCs w:val="24"/>
        </w:rPr>
        <w:t>J</w:t>
      </w:r>
      <w:r>
        <w:rPr>
          <w:szCs w:val="24"/>
        </w:rPr>
        <w:t xml:space="preserve"> = 8.9 Hz, 2H, </w:t>
      </w:r>
      <w:proofErr w:type="spellStart"/>
      <w:r>
        <w:rPr>
          <w:szCs w:val="24"/>
        </w:rPr>
        <w:t>ArH</w:t>
      </w:r>
      <w:proofErr w:type="spellEnd"/>
      <w:r>
        <w:rPr>
          <w:szCs w:val="24"/>
        </w:rPr>
        <w:t xml:space="preserve">), 6.83 (d, </w:t>
      </w:r>
      <w:r>
        <w:rPr>
          <w:i/>
          <w:iCs/>
          <w:szCs w:val="24"/>
        </w:rPr>
        <w:t>J</w:t>
      </w:r>
      <w:r>
        <w:rPr>
          <w:szCs w:val="24"/>
        </w:rPr>
        <w:t xml:space="preserve"> = 8.9 Hz, 2H, </w:t>
      </w:r>
      <w:proofErr w:type="spellStart"/>
      <w:r>
        <w:rPr>
          <w:szCs w:val="24"/>
        </w:rPr>
        <w:t>ArH</w:t>
      </w:r>
      <w:proofErr w:type="spellEnd"/>
      <w:r>
        <w:rPr>
          <w:szCs w:val="24"/>
        </w:rPr>
        <w:t>), 5.35-5.29 (m, 1H, OCH), 5.11-5.06 (m, 1H, OCH), 3.97 (s, 3</w:t>
      </w:r>
      <w:r>
        <w:rPr>
          <w:szCs w:val="24"/>
          <w:lang w:val="el-GR"/>
        </w:rPr>
        <w:t>Η</w:t>
      </w:r>
      <w:r>
        <w:rPr>
          <w:szCs w:val="24"/>
        </w:rPr>
        <w:t>, OCH</w:t>
      </w:r>
      <w:r>
        <w:rPr>
          <w:szCs w:val="24"/>
          <w:vertAlign w:val="subscript"/>
        </w:rPr>
        <w:t>3</w:t>
      </w:r>
      <w:r>
        <w:rPr>
          <w:szCs w:val="24"/>
        </w:rPr>
        <w:t xml:space="preserve">), 3.91 (t, </w:t>
      </w:r>
      <w:r>
        <w:rPr>
          <w:i/>
          <w:iCs/>
          <w:szCs w:val="24"/>
        </w:rPr>
        <w:t>J</w:t>
      </w:r>
      <w:r>
        <w:rPr>
          <w:szCs w:val="24"/>
        </w:rPr>
        <w:t xml:space="preserve"> = 6.4 Hz, 2H, OCH</w:t>
      </w:r>
      <w:r>
        <w:rPr>
          <w:szCs w:val="24"/>
          <w:vertAlign w:val="subscript"/>
        </w:rPr>
        <w:t>2</w:t>
      </w:r>
      <w:r>
        <w:rPr>
          <w:szCs w:val="24"/>
        </w:rPr>
        <w:t>), 1.81-1.72 (m, 2H, CH</w:t>
      </w:r>
      <w:r>
        <w:rPr>
          <w:szCs w:val="24"/>
          <w:vertAlign w:val="subscript"/>
        </w:rPr>
        <w:t>2</w:t>
      </w:r>
      <w:r>
        <w:rPr>
          <w:szCs w:val="24"/>
        </w:rPr>
        <w:t>), 1.50-1.25 (m, 11H, 4 x CH</w:t>
      </w:r>
      <w:r>
        <w:rPr>
          <w:szCs w:val="24"/>
          <w:vertAlign w:val="subscript"/>
        </w:rPr>
        <w:t>2</w:t>
      </w:r>
      <w:r>
        <w:rPr>
          <w:szCs w:val="24"/>
        </w:rPr>
        <w:t xml:space="preserve"> and CH</w:t>
      </w:r>
      <w:r>
        <w:rPr>
          <w:szCs w:val="24"/>
          <w:vertAlign w:val="subscript"/>
        </w:rPr>
        <w:t>3</w:t>
      </w:r>
      <w:r>
        <w:rPr>
          <w:szCs w:val="24"/>
        </w:rPr>
        <w:t xml:space="preserve">), 0.91 (t, </w:t>
      </w:r>
      <w:r>
        <w:rPr>
          <w:i/>
          <w:iCs/>
          <w:szCs w:val="24"/>
        </w:rPr>
        <w:t>J</w:t>
      </w:r>
      <w:r>
        <w:rPr>
          <w:szCs w:val="24"/>
        </w:rPr>
        <w:t xml:space="preserve"> = 6.2 Hz, 3H, CH</w:t>
      </w:r>
      <w:r>
        <w:rPr>
          <w:szCs w:val="24"/>
          <w:vertAlign w:val="subscript"/>
        </w:rPr>
        <w:t>3</w:t>
      </w:r>
      <w:r>
        <w:rPr>
          <w:szCs w:val="24"/>
        </w:rPr>
        <w:t xml:space="preserve">); </w:t>
      </w:r>
      <w:r w:rsidRPr="0095624C">
        <w:rPr>
          <w:b/>
          <w:bCs/>
          <w:szCs w:val="24"/>
          <w:vertAlign w:val="superscript"/>
        </w:rPr>
        <w:t>1</w:t>
      </w:r>
      <w:r>
        <w:rPr>
          <w:b/>
          <w:bCs/>
          <w:szCs w:val="24"/>
          <w:vertAlign w:val="superscript"/>
        </w:rPr>
        <w:t>3</w:t>
      </w:r>
      <w:r>
        <w:rPr>
          <w:b/>
          <w:bCs/>
          <w:szCs w:val="24"/>
        </w:rPr>
        <w:t>C</w:t>
      </w:r>
      <w:r w:rsidRPr="0095624C">
        <w:rPr>
          <w:b/>
          <w:bCs/>
          <w:szCs w:val="24"/>
        </w:rPr>
        <w:t>-NMR</w:t>
      </w:r>
      <w:r>
        <w:rPr>
          <w:szCs w:val="24"/>
        </w:rPr>
        <w:t xml:space="preserve"> (50 MHz, CDCl</w:t>
      </w:r>
      <w:r>
        <w:rPr>
          <w:szCs w:val="24"/>
          <w:vertAlign w:val="subscript"/>
        </w:rPr>
        <w:t>3</w:t>
      </w:r>
      <w:r>
        <w:rPr>
          <w:szCs w:val="24"/>
        </w:rPr>
        <w:t xml:space="preserve">): </w:t>
      </w:r>
      <w:r>
        <w:rPr>
          <w:i/>
          <w:iCs/>
          <w:szCs w:val="24"/>
          <w:lang w:val="el-GR"/>
        </w:rPr>
        <w:t>δ</w:t>
      </w:r>
      <w:r>
        <w:rPr>
          <w:szCs w:val="24"/>
        </w:rPr>
        <w:t xml:space="preserve"> 174.5, 161.8, 153.4, 152.4, 146.7, 127.8, 116.0, 115.6, 76.2, 73.8, 68.7, 60.4, 51.0, 31.8, 29.1, 26.0, 25.8, 22.6, 14.1; </w:t>
      </w:r>
      <w:r>
        <w:rPr>
          <w:b/>
          <w:bCs/>
          <w:szCs w:val="24"/>
        </w:rPr>
        <w:t>HRMS (ESI</w:t>
      </w:r>
      <w:r>
        <w:rPr>
          <w:b/>
          <w:bCs/>
          <w:szCs w:val="24"/>
          <w:vertAlign w:val="superscript"/>
        </w:rPr>
        <w:t>+</w:t>
      </w:r>
      <w:r>
        <w:rPr>
          <w:b/>
          <w:bCs/>
          <w:szCs w:val="24"/>
        </w:rPr>
        <w:t>)</w:t>
      </w:r>
      <w:r>
        <w:rPr>
          <w:szCs w:val="24"/>
        </w:rPr>
        <w:t xml:space="preserve"> </w:t>
      </w:r>
      <w:r>
        <w:rPr>
          <w:i/>
          <w:iCs/>
          <w:szCs w:val="24"/>
        </w:rPr>
        <w:t xml:space="preserve">m/z </w:t>
      </w:r>
      <w:proofErr w:type="spellStart"/>
      <w:r>
        <w:rPr>
          <w:szCs w:val="24"/>
        </w:rPr>
        <w:t>calcd</w:t>
      </w:r>
      <w:proofErr w:type="spellEnd"/>
      <w:r>
        <w:rPr>
          <w:szCs w:val="24"/>
        </w:rPr>
        <w:t xml:space="preserve"> for C</w:t>
      </w:r>
      <w:r>
        <w:rPr>
          <w:szCs w:val="24"/>
          <w:vertAlign w:val="subscript"/>
        </w:rPr>
        <w:t>21</w:t>
      </w:r>
      <w:r>
        <w:rPr>
          <w:szCs w:val="24"/>
        </w:rPr>
        <w:t>H</w:t>
      </w:r>
      <w:r>
        <w:rPr>
          <w:szCs w:val="24"/>
          <w:vertAlign w:val="subscript"/>
        </w:rPr>
        <w:t>29</w:t>
      </w:r>
      <w:r>
        <w:rPr>
          <w:szCs w:val="24"/>
        </w:rPr>
        <w:t>NNaO</w:t>
      </w:r>
      <w:r>
        <w:rPr>
          <w:szCs w:val="24"/>
          <w:vertAlign w:val="subscript"/>
        </w:rPr>
        <w:t>5</w:t>
      </w:r>
      <w:r>
        <w:rPr>
          <w:szCs w:val="24"/>
        </w:rPr>
        <w:t>S</w:t>
      </w:r>
      <w:r>
        <w:rPr>
          <w:szCs w:val="24"/>
          <w:vertAlign w:val="superscript"/>
        </w:rPr>
        <w:t>+</w:t>
      </w:r>
      <w:r>
        <w:rPr>
          <w:szCs w:val="24"/>
        </w:rPr>
        <w:t>: 4</w:t>
      </w:r>
      <w:r w:rsidRPr="00F67C8E">
        <w:rPr>
          <w:szCs w:val="24"/>
          <w:vertAlign w:val="superscript"/>
        </w:rPr>
        <w:t>3</w:t>
      </w:r>
      <w:r>
        <w:rPr>
          <w:szCs w:val="24"/>
        </w:rPr>
        <w:t>0.1659; [M + Na]</w:t>
      </w:r>
      <w:r>
        <w:rPr>
          <w:szCs w:val="24"/>
          <w:vertAlign w:val="superscript"/>
        </w:rPr>
        <w:t>+</w:t>
      </w:r>
      <w:r>
        <w:rPr>
          <w:szCs w:val="24"/>
        </w:rPr>
        <w:t xml:space="preserve"> found: 430.1657.</w:t>
      </w:r>
    </w:p>
    <w:p w14:paraId="6E7C068E" w14:textId="77777777" w:rsidR="0009120E" w:rsidRDefault="0009120E" w:rsidP="0009120E">
      <w:pPr>
        <w:pStyle w:val="TAMainText"/>
        <w:spacing w:line="360" w:lineRule="auto"/>
        <w:ind w:firstLine="0"/>
        <w:rPr>
          <w:b/>
          <w:szCs w:val="24"/>
        </w:rPr>
      </w:pPr>
      <w:r>
        <w:rPr>
          <w:b/>
          <w:szCs w:val="24"/>
        </w:rPr>
        <w:t>Methyl 2-(1-hydroxy-2-(4-</w:t>
      </w:r>
      <w:proofErr w:type="gramStart"/>
      <w:r>
        <w:rPr>
          <w:b/>
          <w:szCs w:val="24"/>
        </w:rPr>
        <w:t>phenoxyphenoxy)propyl</w:t>
      </w:r>
      <w:proofErr w:type="gramEnd"/>
      <w:r>
        <w:rPr>
          <w:b/>
          <w:szCs w:val="24"/>
        </w:rPr>
        <w:t>)thiazole-4-carboxylate (</w:t>
      </w:r>
      <w:r w:rsidRPr="00CB4323">
        <w:rPr>
          <w:b/>
          <w:szCs w:val="24"/>
        </w:rPr>
        <w:t>16i)</w:t>
      </w:r>
    </w:p>
    <w:p w14:paraId="271463BB" w14:textId="77777777" w:rsidR="0009120E" w:rsidRDefault="0009120E" w:rsidP="0009120E">
      <w:pPr>
        <w:pStyle w:val="TAMainText"/>
        <w:spacing w:line="360" w:lineRule="auto"/>
        <w:ind w:firstLine="0"/>
        <w:jc w:val="center"/>
      </w:pPr>
      <w:r>
        <w:rPr>
          <w:szCs w:val="24"/>
        </w:rPr>
        <w:object w:dxaOrig="3408" w:dyaOrig="1517" w14:anchorId="7DBA0F54">
          <v:shape id="_x0000_i1079" type="#_x0000_t75" style="width:170.25pt;height:75.75pt" o:ole="">
            <v:imagedata r:id="rId125" o:title=""/>
          </v:shape>
          <o:OLEObject Type="Embed" ProgID="ChemDraw.Document.6.0" ShapeID="_x0000_i1079" DrawAspect="Content" ObjectID="_1759568520" r:id="rId126"/>
        </w:object>
      </w:r>
    </w:p>
    <w:p w14:paraId="5442D75F" w14:textId="77777777" w:rsidR="0009120E" w:rsidRDefault="0009120E" w:rsidP="0009120E">
      <w:pPr>
        <w:pStyle w:val="TAMainText"/>
        <w:spacing w:line="360" w:lineRule="auto"/>
        <w:ind w:firstLine="0"/>
      </w:pPr>
      <w:r>
        <w:rPr>
          <w:szCs w:val="24"/>
        </w:rPr>
        <w:t xml:space="preserve">Yield 69%; Low </w:t>
      </w:r>
      <w:proofErr w:type="spellStart"/>
      <w:r>
        <w:rPr>
          <w:szCs w:val="24"/>
        </w:rPr>
        <w:t>m.p.</w:t>
      </w:r>
      <w:proofErr w:type="spellEnd"/>
      <w:r>
        <w:rPr>
          <w:szCs w:val="24"/>
        </w:rPr>
        <w:t xml:space="preserve"> white solid;</w:t>
      </w:r>
      <w:r>
        <w:rPr>
          <w:szCs w:val="24"/>
          <w:vertAlign w:val="superscript"/>
          <w:lang w:eastAsia="el-GR"/>
        </w:rPr>
        <w:t xml:space="preserve"> </w:t>
      </w:r>
      <w:r>
        <w:rPr>
          <w:b/>
          <w:bCs/>
          <w:szCs w:val="24"/>
          <w:vertAlign w:val="superscript"/>
        </w:rPr>
        <w:t>1</w:t>
      </w:r>
      <w:r>
        <w:rPr>
          <w:b/>
          <w:bCs/>
          <w:szCs w:val="24"/>
        </w:rPr>
        <w:t>H-NMR</w:t>
      </w:r>
      <w:r>
        <w:rPr>
          <w:szCs w:val="24"/>
        </w:rPr>
        <w:t xml:space="preserve"> (400 MHz, CDCl</w:t>
      </w:r>
      <w:r>
        <w:rPr>
          <w:szCs w:val="24"/>
          <w:vertAlign w:val="subscript"/>
        </w:rPr>
        <w:t>3</w:t>
      </w:r>
      <w:r>
        <w:rPr>
          <w:szCs w:val="24"/>
        </w:rPr>
        <w:t xml:space="preserve">): </w:t>
      </w:r>
      <w:r>
        <w:rPr>
          <w:i/>
          <w:szCs w:val="24"/>
          <w:lang w:val="el-GR"/>
        </w:rPr>
        <w:t>δ</w:t>
      </w:r>
      <w:r>
        <w:rPr>
          <w:szCs w:val="24"/>
        </w:rPr>
        <w:t xml:space="preserve"> 8.19 (s, 1H, </w:t>
      </w:r>
      <w:proofErr w:type="spellStart"/>
      <w:r>
        <w:rPr>
          <w:szCs w:val="24"/>
        </w:rPr>
        <w:t>ArH</w:t>
      </w:r>
      <w:proofErr w:type="spellEnd"/>
      <w:r>
        <w:rPr>
          <w:szCs w:val="24"/>
        </w:rPr>
        <w:t xml:space="preserve">), 7.37-7.25 (m, 2H, </w:t>
      </w:r>
      <w:proofErr w:type="spellStart"/>
      <w:r>
        <w:rPr>
          <w:szCs w:val="24"/>
        </w:rPr>
        <w:t>ArH</w:t>
      </w:r>
      <w:proofErr w:type="spellEnd"/>
      <w:r>
        <w:rPr>
          <w:szCs w:val="24"/>
        </w:rPr>
        <w:t xml:space="preserve">), 7.12-6.90 (m, 7H, </w:t>
      </w:r>
      <w:proofErr w:type="spellStart"/>
      <w:r>
        <w:rPr>
          <w:szCs w:val="24"/>
        </w:rPr>
        <w:t>ArH</w:t>
      </w:r>
      <w:proofErr w:type="spellEnd"/>
      <w:r>
        <w:rPr>
          <w:szCs w:val="24"/>
        </w:rPr>
        <w:t xml:space="preserve">), 5.33 (d, </w:t>
      </w:r>
      <w:r>
        <w:rPr>
          <w:i/>
          <w:iCs/>
          <w:szCs w:val="24"/>
        </w:rPr>
        <w:t>J</w:t>
      </w:r>
      <w:r>
        <w:rPr>
          <w:szCs w:val="24"/>
        </w:rPr>
        <w:t xml:space="preserve"> = 4.0 Hz, 1H, OCH), 4.90-4.77 (m, 1H, OCH), 3.95 (s, 3H, OCH</w:t>
      </w:r>
      <w:r>
        <w:rPr>
          <w:szCs w:val="24"/>
          <w:vertAlign w:val="subscript"/>
        </w:rPr>
        <w:t>3</w:t>
      </w:r>
      <w:r>
        <w:rPr>
          <w:szCs w:val="24"/>
        </w:rPr>
        <w:t>), 1.27-1.24 (m, 3H, CH</w:t>
      </w:r>
      <w:r>
        <w:rPr>
          <w:szCs w:val="24"/>
          <w:vertAlign w:val="subscript"/>
        </w:rPr>
        <w:t>3</w:t>
      </w:r>
      <w:r>
        <w:rPr>
          <w:szCs w:val="24"/>
        </w:rPr>
        <w:t>), 1.22 (</w:t>
      </w:r>
      <w:proofErr w:type="spellStart"/>
      <w:r>
        <w:rPr>
          <w:szCs w:val="24"/>
        </w:rPr>
        <w:t>br</w:t>
      </w:r>
      <w:proofErr w:type="spellEnd"/>
      <w:r>
        <w:rPr>
          <w:szCs w:val="24"/>
        </w:rPr>
        <w:t xml:space="preserve"> s, 1H, OH); </w:t>
      </w:r>
      <w:r>
        <w:rPr>
          <w:b/>
          <w:bCs/>
          <w:szCs w:val="24"/>
          <w:vertAlign w:val="superscript"/>
        </w:rPr>
        <w:t>13</w:t>
      </w:r>
      <w:r>
        <w:rPr>
          <w:b/>
          <w:bCs/>
          <w:szCs w:val="24"/>
        </w:rPr>
        <w:t>C-NMR</w:t>
      </w:r>
      <w:r>
        <w:rPr>
          <w:szCs w:val="24"/>
        </w:rPr>
        <w:t xml:space="preserve"> (100 MHz, CDCl</w:t>
      </w:r>
      <w:r>
        <w:rPr>
          <w:szCs w:val="24"/>
          <w:vertAlign w:val="subscript"/>
        </w:rPr>
        <w:t>3</w:t>
      </w:r>
      <w:r>
        <w:rPr>
          <w:szCs w:val="24"/>
        </w:rPr>
        <w:t xml:space="preserve">): </w:t>
      </w:r>
      <w:r>
        <w:rPr>
          <w:i/>
          <w:iCs/>
          <w:szCs w:val="24"/>
          <w:lang w:val="el-GR"/>
        </w:rPr>
        <w:t>δ</w:t>
      </w:r>
      <w:r>
        <w:rPr>
          <w:szCs w:val="24"/>
        </w:rPr>
        <w:t xml:space="preserve"> 174.8, 170.7, 161.8, 158.0, 151.4, 146.5, 129.7, 129.6, 128.1, 122.8, 122.5, 121.0, 120.6, 118.0, 117.6, 117.0, 116.3, 74.9, 52.6, 23.0; </w:t>
      </w:r>
      <w:r>
        <w:rPr>
          <w:b/>
          <w:bCs/>
          <w:szCs w:val="24"/>
        </w:rPr>
        <w:t>HRMS (ESI</w:t>
      </w:r>
      <w:r>
        <w:rPr>
          <w:b/>
          <w:bCs/>
          <w:szCs w:val="24"/>
          <w:vertAlign w:val="superscript"/>
        </w:rPr>
        <w:t>+</w:t>
      </w:r>
      <w:r>
        <w:rPr>
          <w:b/>
          <w:bCs/>
          <w:szCs w:val="24"/>
        </w:rPr>
        <w:t>)</w:t>
      </w:r>
      <w:r>
        <w:rPr>
          <w:szCs w:val="24"/>
        </w:rPr>
        <w:t xml:space="preserve"> </w:t>
      </w:r>
      <w:r>
        <w:rPr>
          <w:i/>
          <w:iCs/>
          <w:szCs w:val="24"/>
        </w:rPr>
        <w:t xml:space="preserve">m/z </w:t>
      </w:r>
      <w:proofErr w:type="spellStart"/>
      <w:r>
        <w:rPr>
          <w:szCs w:val="24"/>
        </w:rPr>
        <w:t>calcd</w:t>
      </w:r>
      <w:proofErr w:type="spellEnd"/>
      <w:r>
        <w:rPr>
          <w:szCs w:val="24"/>
        </w:rPr>
        <w:t xml:space="preserve"> for C</w:t>
      </w:r>
      <w:r>
        <w:rPr>
          <w:szCs w:val="24"/>
          <w:vertAlign w:val="subscript"/>
        </w:rPr>
        <w:t>20</w:t>
      </w:r>
      <w:r>
        <w:rPr>
          <w:szCs w:val="24"/>
        </w:rPr>
        <w:t>H</w:t>
      </w:r>
      <w:r>
        <w:rPr>
          <w:szCs w:val="24"/>
          <w:vertAlign w:val="subscript"/>
        </w:rPr>
        <w:t>19</w:t>
      </w:r>
      <w:r>
        <w:rPr>
          <w:szCs w:val="24"/>
        </w:rPr>
        <w:t>NNaO</w:t>
      </w:r>
      <w:r>
        <w:rPr>
          <w:szCs w:val="24"/>
          <w:vertAlign w:val="subscript"/>
        </w:rPr>
        <w:t>5</w:t>
      </w:r>
      <w:r>
        <w:rPr>
          <w:szCs w:val="24"/>
        </w:rPr>
        <w:t>S</w:t>
      </w:r>
      <w:r>
        <w:rPr>
          <w:szCs w:val="24"/>
          <w:vertAlign w:val="superscript"/>
        </w:rPr>
        <w:t>+</w:t>
      </w:r>
      <w:r>
        <w:rPr>
          <w:szCs w:val="24"/>
        </w:rPr>
        <w:t>: 408.0876; [M + Na]</w:t>
      </w:r>
      <w:r>
        <w:rPr>
          <w:szCs w:val="24"/>
          <w:vertAlign w:val="superscript"/>
        </w:rPr>
        <w:t xml:space="preserve">+ </w:t>
      </w:r>
      <w:r>
        <w:rPr>
          <w:szCs w:val="24"/>
        </w:rPr>
        <w:t>found: 408.0874.</w:t>
      </w:r>
    </w:p>
    <w:p w14:paraId="234D3A92" w14:textId="77777777" w:rsidR="0009120E" w:rsidRDefault="0009120E" w:rsidP="0009120E">
      <w:pPr>
        <w:pStyle w:val="TAMainText"/>
        <w:spacing w:line="360" w:lineRule="auto"/>
        <w:ind w:firstLine="0"/>
        <w:jc w:val="center"/>
      </w:pPr>
      <w:r>
        <w:rPr>
          <w:b/>
          <w:szCs w:val="24"/>
        </w:rPr>
        <w:t>Methyl 2-(2-(4-(</w:t>
      </w:r>
      <w:proofErr w:type="gramStart"/>
      <w:r>
        <w:rPr>
          <w:b/>
          <w:szCs w:val="24"/>
        </w:rPr>
        <w:t>hexylthio)phenoxy</w:t>
      </w:r>
      <w:proofErr w:type="gramEnd"/>
      <w:r>
        <w:rPr>
          <w:b/>
          <w:szCs w:val="24"/>
        </w:rPr>
        <w:t xml:space="preserve">)-1-hydroxypropyl)thiazole-4-carboxylate (mixture of </w:t>
      </w:r>
      <w:r w:rsidRPr="004733DD">
        <w:rPr>
          <w:b/>
          <w:szCs w:val="24"/>
        </w:rPr>
        <w:t>diastereomers) (16j)</w:t>
      </w:r>
    </w:p>
    <w:p w14:paraId="64CCAB75" w14:textId="77777777" w:rsidR="0009120E" w:rsidRDefault="0009120E" w:rsidP="0009120E">
      <w:pPr>
        <w:pStyle w:val="TAMainText"/>
        <w:spacing w:line="360" w:lineRule="auto"/>
        <w:ind w:firstLine="0"/>
        <w:jc w:val="center"/>
      </w:pPr>
      <w:r>
        <w:rPr>
          <w:szCs w:val="24"/>
        </w:rPr>
        <w:object w:dxaOrig="4152" w:dyaOrig="1517" w14:anchorId="65EAF45D">
          <v:shape id="_x0000_i1080" type="#_x0000_t75" style="width:207.75pt;height:75.75pt" o:ole="">
            <v:imagedata r:id="rId127" o:title=""/>
          </v:shape>
          <o:OLEObject Type="Embed" ProgID="ChemDraw.Document.6.0" ShapeID="_x0000_i1080" DrawAspect="Content" ObjectID="_1759568521" r:id="rId128"/>
        </w:object>
      </w:r>
    </w:p>
    <w:p w14:paraId="1ADA9F18" w14:textId="77777777" w:rsidR="0009120E" w:rsidRDefault="0009120E" w:rsidP="0009120E">
      <w:pPr>
        <w:pStyle w:val="TAMainText"/>
        <w:spacing w:line="360" w:lineRule="auto"/>
        <w:ind w:firstLine="0"/>
      </w:pPr>
      <w:r>
        <w:rPr>
          <w:szCs w:val="24"/>
        </w:rPr>
        <w:lastRenderedPageBreak/>
        <w:t xml:space="preserve">Yield 87%; White oil; </w:t>
      </w:r>
      <w:r>
        <w:rPr>
          <w:b/>
          <w:bCs/>
          <w:szCs w:val="24"/>
          <w:vertAlign w:val="superscript"/>
        </w:rPr>
        <w:t>1</w:t>
      </w:r>
      <w:r>
        <w:rPr>
          <w:b/>
          <w:bCs/>
          <w:szCs w:val="24"/>
        </w:rPr>
        <w:t>H-NMR</w:t>
      </w:r>
      <w:r>
        <w:rPr>
          <w:szCs w:val="24"/>
        </w:rPr>
        <w:t xml:space="preserve"> (200 MHz, CDCl</w:t>
      </w:r>
      <w:r>
        <w:rPr>
          <w:szCs w:val="24"/>
          <w:vertAlign w:val="subscript"/>
        </w:rPr>
        <w:t>3</w:t>
      </w:r>
      <w:r>
        <w:rPr>
          <w:szCs w:val="24"/>
        </w:rPr>
        <w:t xml:space="preserve">): </w:t>
      </w:r>
      <w:r>
        <w:rPr>
          <w:i/>
          <w:szCs w:val="24"/>
          <w:lang w:val="el-GR"/>
        </w:rPr>
        <w:t>δ</w:t>
      </w:r>
      <w:r>
        <w:rPr>
          <w:szCs w:val="24"/>
        </w:rPr>
        <w:t xml:space="preserve"> 8.18 (s, 1H, </w:t>
      </w:r>
      <w:proofErr w:type="spellStart"/>
      <w:r>
        <w:rPr>
          <w:szCs w:val="24"/>
        </w:rPr>
        <w:t>ArH</w:t>
      </w:r>
      <w:proofErr w:type="spellEnd"/>
      <w:r>
        <w:rPr>
          <w:szCs w:val="24"/>
        </w:rPr>
        <w:t xml:space="preserve">), 7.31 (d, </w:t>
      </w:r>
      <w:r>
        <w:rPr>
          <w:i/>
          <w:szCs w:val="24"/>
        </w:rPr>
        <w:t>J</w:t>
      </w:r>
      <w:r>
        <w:rPr>
          <w:szCs w:val="24"/>
        </w:rPr>
        <w:t xml:space="preserve"> = 8.8 Hz, 2H, </w:t>
      </w:r>
      <w:proofErr w:type="spellStart"/>
      <w:r>
        <w:rPr>
          <w:szCs w:val="24"/>
        </w:rPr>
        <w:t>ArH</w:t>
      </w:r>
      <w:proofErr w:type="spellEnd"/>
      <w:r>
        <w:rPr>
          <w:szCs w:val="24"/>
        </w:rPr>
        <w:t xml:space="preserve">), 6.90 (d, </w:t>
      </w:r>
      <w:r>
        <w:rPr>
          <w:i/>
          <w:szCs w:val="24"/>
        </w:rPr>
        <w:t>J</w:t>
      </w:r>
      <w:r>
        <w:rPr>
          <w:szCs w:val="24"/>
        </w:rPr>
        <w:t xml:space="preserve"> = 8.8 Hz, 2H, </w:t>
      </w:r>
      <w:proofErr w:type="spellStart"/>
      <w:r>
        <w:rPr>
          <w:szCs w:val="24"/>
        </w:rPr>
        <w:t>ArH</w:t>
      </w:r>
      <w:proofErr w:type="spellEnd"/>
      <w:r>
        <w:rPr>
          <w:szCs w:val="24"/>
        </w:rPr>
        <w:t xml:space="preserve">), 5.31 (d, </w:t>
      </w:r>
      <w:r>
        <w:rPr>
          <w:i/>
          <w:szCs w:val="24"/>
        </w:rPr>
        <w:t>J</w:t>
      </w:r>
      <w:r>
        <w:rPr>
          <w:szCs w:val="24"/>
        </w:rPr>
        <w:t xml:space="preserve"> = 4.0 Hz, 1H, OCH), 4.95-4.79 (m, 1H, OCH), 3.94 (s, 3H, OCH</w:t>
      </w:r>
      <w:r>
        <w:rPr>
          <w:szCs w:val="24"/>
          <w:vertAlign w:val="subscript"/>
        </w:rPr>
        <w:t>3</w:t>
      </w:r>
      <w:r>
        <w:rPr>
          <w:szCs w:val="24"/>
        </w:rPr>
        <w:t xml:space="preserve">), 2.82 (t, </w:t>
      </w:r>
      <w:r>
        <w:rPr>
          <w:i/>
          <w:szCs w:val="24"/>
        </w:rPr>
        <w:t>J</w:t>
      </w:r>
      <w:r>
        <w:rPr>
          <w:szCs w:val="24"/>
        </w:rPr>
        <w:t xml:space="preserve"> = 7.2 Hz, 2H, SCH</w:t>
      </w:r>
      <w:r>
        <w:rPr>
          <w:szCs w:val="24"/>
          <w:vertAlign w:val="subscript"/>
        </w:rPr>
        <w:t>2</w:t>
      </w:r>
      <w:r>
        <w:rPr>
          <w:szCs w:val="24"/>
        </w:rPr>
        <w:t>), 1.68-1.49 (m, 2H, CH</w:t>
      </w:r>
      <w:r>
        <w:rPr>
          <w:szCs w:val="24"/>
          <w:vertAlign w:val="subscript"/>
        </w:rPr>
        <w:t>2</w:t>
      </w:r>
      <w:r>
        <w:rPr>
          <w:szCs w:val="24"/>
        </w:rPr>
        <w:t>), 1.49-1.17 (m, 9H, 3 x CH</w:t>
      </w:r>
      <w:r>
        <w:rPr>
          <w:szCs w:val="24"/>
          <w:vertAlign w:val="subscript"/>
        </w:rPr>
        <w:t>2</w:t>
      </w:r>
      <w:r>
        <w:rPr>
          <w:szCs w:val="24"/>
        </w:rPr>
        <w:t xml:space="preserve"> and CH</w:t>
      </w:r>
      <w:r>
        <w:rPr>
          <w:szCs w:val="24"/>
          <w:vertAlign w:val="subscript"/>
        </w:rPr>
        <w:t>3</w:t>
      </w:r>
      <w:r>
        <w:rPr>
          <w:szCs w:val="24"/>
        </w:rPr>
        <w:t xml:space="preserve">), 0.87 (t, </w:t>
      </w:r>
      <w:r>
        <w:rPr>
          <w:i/>
          <w:szCs w:val="24"/>
        </w:rPr>
        <w:t>J</w:t>
      </w:r>
      <w:r>
        <w:rPr>
          <w:szCs w:val="24"/>
        </w:rPr>
        <w:t xml:space="preserve"> = 6.6 Hz, 3H, CH</w:t>
      </w:r>
      <w:r>
        <w:rPr>
          <w:szCs w:val="24"/>
          <w:vertAlign w:val="subscript"/>
        </w:rPr>
        <w:t>3</w:t>
      </w:r>
      <w:r>
        <w:rPr>
          <w:szCs w:val="24"/>
        </w:rPr>
        <w:t xml:space="preserve">). </w:t>
      </w:r>
      <w:r>
        <w:rPr>
          <w:b/>
          <w:bCs/>
          <w:szCs w:val="24"/>
          <w:vertAlign w:val="superscript"/>
        </w:rPr>
        <w:t>13</w:t>
      </w:r>
      <w:r>
        <w:rPr>
          <w:b/>
          <w:bCs/>
          <w:szCs w:val="24"/>
        </w:rPr>
        <w:t>C-NMR</w:t>
      </w:r>
      <w:r>
        <w:rPr>
          <w:szCs w:val="24"/>
        </w:rPr>
        <w:t xml:space="preserve"> (50 </w:t>
      </w:r>
      <w:r>
        <w:rPr>
          <w:szCs w:val="24"/>
          <w:lang w:val="el-GR"/>
        </w:rPr>
        <w:t>ΜΗ</w:t>
      </w:r>
      <w:r>
        <w:rPr>
          <w:szCs w:val="24"/>
        </w:rPr>
        <w:t>z CDCl</w:t>
      </w:r>
      <w:r>
        <w:rPr>
          <w:szCs w:val="24"/>
          <w:vertAlign w:val="subscript"/>
        </w:rPr>
        <w:t>3</w:t>
      </w:r>
      <w:r>
        <w:rPr>
          <w:szCs w:val="24"/>
        </w:rPr>
        <w:t xml:space="preserve">): </w:t>
      </w:r>
      <w:r>
        <w:rPr>
          <w:i/>
          <w:iCs/>
          <w:szCs w:val="24"/>
          <w:lang w:val="el-GR"/>
        </w:rPr>
        <w:t>δ</w:t>
      </w:r>
      <w:r>
        <w:rPr>
          <w:szCs w:val="24"/>
        </w:rPr>
        <w:t xml:space="preserve"> 171.6, 161.9, 154.2, 146.7, 127.8, 115.8, 76.6, 72.8, 51.9, 35.4, 31.5, 29.1, 25.6, 22.6, 14.0; </w:t>
      </w:r>
      <w:r>
        <w:rPr>
          <w:b/>
          <w:bCs/>
          <w:szCs w:val="24"/>
        </w:rPr>
        <w:t>HRMS (ESI</w:t>
      </w:r>
      <w:r>
        <w:rPr>
          <w:b/>
          <w:bCs/>
          <w:szCs w:val="24"/>
          <w:vertAlign w:val="superscript"/>
        </w:rPr>
        <w:t>+</w:t>
      </w:r>
      <w:r>
        <w:rPr>
          <w:b/>
          <w:bCs/>
          <w:szCs w:val="24"/>
        </w:rPr>
        <w:t>)</w:t>
      </w:r>
      <w:r>
        <w:rPr>
          <w:szCs w:val="24"/>
        </w:rPr>
        <w:t xml:space="preserve"> </w:t>
      </w:r>
      <w:r>
        <w:rPr>
          <w:i/>
          <w:iCs/>
          <w:szCs w:val="24"/>
        </w:rPr>
        <w:t xml:space="preserve">m/z </w:t>
      </w:r>
      <w:proofErr w:type="spellStart"/>
      <w:r>
        <w:rPr>
          <w:szCs w:val="24"/>
        </w:rPr>
        <w:t>calcd</w:t>
      </w:r>
      <w:proofErr w:type="spellEnd"/>
      <w:r>
        <w:rPr>
          <w:szCs w:val="24"/>
        </w:rPr>
        <w:t xml:space="preserve"> for C</w:t>
      </w:r>
      <w:r>
        <w:rPr>
          <w:szCs w:val="24"/>
          <w:vertAlign w:val="subscript"/>
        </w:rPr>
        <w:t>20</w:t>
      </w:r>
      <w:r>
        <w:rPr>
          <w:szCs w:val="24"/>
        </w:rPr>
        <w:t>H</w:t>
      </w:r>
      <w:r>
        <w:rPr>
          <w:szCs w:val="24"/>
          <w:vertAlign w:val="subscript"/>
        </w:rPr>
        <w:t>27</w:t>
      </w:r>
      <w:r>
        <w:rPr>
          <w:szCs w:val="24"/>
        </w:rPr>
        <w:t>NNaO</w:t>
      </w:r>
      <w:r>
        <w:rPr>
          <w:szCs w:val="24"/>
          <w:vertAlign w:val="subscript"/>
        </w:rPr>
        <w:t>4</w:t>
      </w:r>
      <w:r>
        <w:rPr>
          <w:szCs w:val="24"/>
        </w:rPr>
        <w:t>S</w:t>
      </w:r>
      <w:r w:rsidRPr="00187746">
        <w:rPr>
          <w:szCs w:val="24"/>
          <w:vertAlign w:val="subscript"/>
        </w:rPr>
        <w:t>2</w:t>
      </w:r>
      <w:r>
        <w:rPr>
          <w:szCs w:val="24"/>
          <w:vertAlign w:val="superscript"/>
        </w:rPr>
        <w:t>+</w:t>
      </w:r>
      <w:r>
        <w:rPr>
          <w:szCs w:val="24"/>
        </w:rPr>
        <w:t xml:space="preserve">: 432.1274; [M + </w:t>
      </w:r>
      <w:proofErr w:type="gramStart"/>
      <w:r>
        <w:rPr>
          <w:szCs w:val="24"/>
        </w:rPr>
        <w:t>Na]</w:t>
      </w:r>
      <w:r>
        <w:rPr>
          <w:szCs w:val="24"/>
          <w:vertAlign w:val="superscript"/>
        </w:rPr>
        <w:t>+</w:t>
      </w:r>
      <w:proofErr w:type="gramEnd"/>
      <w:r>
        <w:rPr>
          <w:szCs w:val="24"/>
          <w:vertAlign w:val="superscript"/>
        </w:rPr>
        <w:t xml:space="preserve"> </w:t>
      </w:r>
      <w:r w:rsidRPr="00867BB2">
        <w:rPr>
          <w:szCs w:val="24"/>
        </w:rPr>
        <w:t>found: 432.1277.</w:t>
      </w:r>
    </w:p>
    <w:p w14:paraId="50160B4C" w14:textId="77777777" w:rsidR="0009120E" w:rsidRDefault="0009120E" w:rsidP="0009120E">
      <w:pPr>
        <w:pStyle w:val="SNSynopsisTOC"/>
        <w:spacing w:after="0" w:line="360" w:lineRule="auto"/>
        <w:jc w:val="center"/>
        <w:rPr>
          <w:b/>
          <w:szCs w:val="24"/>
        </w:rPr>
      </w:pPr>
      <w:r>
        <w:rPr>
          <w:b/>
          <w:szCs w:val="24"/>
        </w:rPr>
        <w:t>Ethyl 2-(2-(4-</w:t>
      </w:r>
      <w:proofErr w:type="gramStart"/>
      <w:r>
        <w:rPr>
          <w:b/>
          <w:szCs w:val="24"/>
        </w:rPr>
        <w:t>octylphenoxy)acetyl</w:t>
      </w:r>
      <w:proofErr w:type="gramEnd"/>
      <w:r>
        <w:rPr>
          <w:b/>
          <w:szCs w:val="24"/>
        </w:rPr>
        <w:t>)thiazole-4-carboxylate (17a, GK401)</w:t>
      </w:r>
    </w:p>
    <w:p w14:paraId="78BC498F" w14:textId="77777777" w:rsidR="0009120E" w:rsidRDefault="0009120E" w:rsidP="0009120E">
      <w:pPr>
        <w:pStyle w:val="SNSynopsisTOC"/>
        <w:spacing w:after="0" w:line="360" w:lineRule="auto"/>
        <w:jc w:val="center"/>
      </w:pPr>
      <w:r>
        <w:rPr>
          <w:szCs w:val="24"/>
        </w:rPr>
        <w:object w:dxaOrig="4684" w:dyaOrig="1534" w14:anchorId="01AD6E87">
          <v:shape id="_x0000_i1081" type="#_x0000_t75" style="width:234.75pt;height:76.5pt" o:ole="">
            <v:imagedata r:id="rId129" o:title=""/>
          </v:shape>
          <o:OLEObject Type="Embed" ProgID="ChemDraw.Document.6.0" ShapeID="_x0000_i1081" DrawAspect="Content" ObjectID="_1759568522" r:id="rId130"/>
        </w:object>
      </w:r>
    </w:p>
    <w:p w14:paraId="6A5EE2D1" w14:textId="77777777" w:rsidR="0009120E" w:rsidRDefault="0009120E" w:rsidP="0009120E">
      <w:pPr>
        <w:pStyle w:val="SNSynopsisTOC"/>
        <w:spacing w:after="0" w:line="360" w:lineRule="auto"/>
      </w:pPr>
      <w:r>
        <w:rPr>
          <w:szCs w:val="24"/>
        </w:rPr>
        <w:t xml:space="preserve">Yield 78%; White waxy solid </w:t>
      </w:r>
      <w:proofErr w:type="spellStart"/>
      <w:r>
        <w:rPr>
          <w:szCs w:val="24"/>
        </w:rPr>
        <w:t>m.p.</w:t>
      </w:r>
      <w:proofErr w:type="spellEnd"/>
      <w:r>
        <w:rPr>
          <w:szCs w:val="24"/>
        </w:rPr>
        <w:t xml:space="preserve">: 63-65 </w:t>
      </w:r>
      <w:proofErr w:type="spellStart"/>
      <w:r>
        <w:rPr>
          <w:szCs w:val="24"/>
          <w:vertAlign w:val="superscript"/>
        </w:rPr>
        <w:t>o</w:t>
      </w:r>
      <w:r>
        <w:rPr>
          <w:szCs w:val="24"/>
        </w:rPr>
        <w:t>C</w:t>
      </w:r>
      <w:proofErr w:type="spellEnd"/>
      <w:r>
        <w:rPr>
          <w:szCs w:val="24"/>
        </w:rPr>
        <w:t>;</w:t>
      </w:r>
      <w:r>
        <w:rPr>
          <w:szCs w:val="24"/>
          <w:vertAlign w:val="superscript"/>
        </w:rPr>
        <w:t xml:space="preserve"> </w:t>
      </w:r>
      <w:r>
        <w:rPr>
          <w:b/>
          <w:bCs/>
          <w:szCs w:val="24"/>
          <w:vertAlign w:val="superscript"/>
        </w:rPr>
        <w:t>1</w:t>
      </w:r>
      <w:r>
        <w:rPr>
          <w:b/>
          <w:bCs/>
          <w:szCs w:val="24"/>
        </w:rPr>
        <w:t>H-NMR</w:t>
      </w:r>
      <w:r>
        <w:rPr>
          <w:szCs w:val="24"/>
        </w:rPr>
        <w:t xml:space="preserve"> (200 MHz, CDCl</w:t>
      </w:r>
      <w:r>
        <w:rPr>
          <w:szCs w:val="24"/>
          <w:vertAlign w:val="subscript"/>
        </w:rPr>
        <w:t>3</w:t>
      </w:r>
      <w:r>
        <w:rPr>
          <w:szCs w:val="24"/>
        </w:rPr>
        <w:t xml:space="preserve">): </w:t>
      </w:r>
      <w:r>
        <w:rPr>
          <w:i/>
          <w:szCs w:val="24"/>
          <w:lang w:val="el-GR"/>
        </w:rPr>
        <w:t>δ</w:t>
      </w:r>
      <w:r>
        <w:rPr>
          <w:szCs w:val="24"/>
        </w:rPr>
        <w:t xml:space="preserve"> 8.49 (s, 1H, </w:t>
      </w:r>
      <w:proofErr w:type="spellStart"/>
      <w:r>
        <w:rPr>
          <w:szCs w:val="24"/>
        </w:rPr>
        <w:t>ArH</w:t>
      </w:r>
      <w:proofErr w:type="spellEnd"/>
      <w:r>
        <w:rPr>
          <w:szCs w:val="24"/>
        </w:rPr>
        <w:t xml:space="preserve">), 7.10 (d, </w:t>
      </w:r>
      <w:r>
        <w:rPr>
          <w:i/>
          <w:szCs w:val="24"/>
        </w:rPr>
        <w:t>J</w:t>
      </w:r>
      <w:r>
        <w:rPr>
          <w:szCs w:val="24"/>
        </w:rPr>
        <w:t xml:space="preserve"> = 7.2 Hz, 2H, </w:t>
      </w:r>
      <w:proofErr w:type="spellStart"/>
      <w:r>
        <w:rPr>
          <w:szCs w:val="24"/>
        </w:rPr>
        <w:t>ArH</w:t>
      </w:r>
      <w:proofErr w:type="spellEnd"/>
      <w:r>
        <w:rPr>
          <w:szCs w:val="24"/>
        </w:rPr>
        <w:t xml:space="preserve">), 6.91 (d, </w:t>
      </w:r>
      <w:r>
        <w:rPr>
          <w:i/>
          <w:szCs w:val="24"/>
        </w:rPr>
        <w:t>J</w:t>
      </w:r>
      <w:r>
        <w:rPr>
          <w:szCs w:val="24"/>
        </w:rPr>
        <w:t xml:space="preserve"> = 7.2 Hz, 2H, </w:t>
      </w:r>
      <w:proofErr w:type="spellStart"/>
      <w:r>
        <w:rPr>
          <w:szCs w:val="24"/>
        </w:rPr>
        <w:t>ArH</w:t>
      </w:r>
      <w:proofErr w:type="spellEnd"/>
      <w:r>
        <w:rPr>
          <w:szCs w:val="24"/>
        </w:rPr>
        <w:t>), 5.57 (s, 2H, OCH</w:t>
      </w:r>
      <w:r>
        <w:rPr>
          <w:szCs w:val="24"/>
          <w:vertAlign w:val="subscript"/>
        </w:rPr>
        <w:t>2</w:t>
      </w:r>
      <w:r>
        <w:rPr>
          <w:szCs w:val="24"/>
        </w:rPr>
        <w:t xml:space="preserve">), 4.46 (q, </w:t>
      </w:r>
      <w:r>
        <w:rPr>
          <w:i/>
          <w:szCs w:val="24"/>
        </w:rPr>
        <w:t>J</w:t>
      </w:r>
      <w:r>
        <w:rPr>
          <w:szCs w:val="24"/>
        </w:rPr>
        <w:t xml:space="preserve"> = 7.1 Hz, 2H, OCH</w:t>
      </w:r>
      <w:r>
        <w:rPr>
          <w:szCs w:val="24"/>
          <w:vertAlign w:val="subscript"/>
        </w:rPr>
        <w:t>2</w:t>
      </w:r>
      <w:r>
        <w:rPr>
          <w:szCs w:val="24"/>
        </w:rPr>
        <w:t xml:space="preserve">), 2.53 (t, </w:t>
      </w:r>
      <w:r>
        <w:rPr>
          <w:i/>
          <w:szCs w:val="24"/>
        </w:rPr>
        <w:t xml:space="preserve">J </w:t>
      </w:r>
      <w:r>
        <w:rPr>
          <w:szCs w:val="24"/>
        </w:rPr>
        <w:t>= 7.5 Hz, 2H, PhCH</w:t>
      </w:r>
      <w:r>
        <w:rPr>
          <w:szCs w:val="24"/>
          <w:vertAlign w:val="subscript"/>
        </w:rPr>
        <w:t>2</w:t>
      </w:r>
      <w:r>
        <w:rPr>
          <w:szCs w:val="24"/>
        </w:rPr>
        <w:t>), 1.66-1.51 (m, 2H, CH</w:t>
      </w:r>
      <w:r>
        <w:rPr>
          <w:szCs w:val="24"/>
          <w:vertAlign w:val="subscript"/>
        </w:rPr>
        <w:t>2</w:t>
      </w:r>
      <w:r>
        <w:rPr>
          <w:szCs w:val="24"/>
        </w:rPr>
        <w:t xml:space="preserve">), 1.43 (t, </w:t>
      </w:r>
      <w:r>
        <w:rPr>
          <w:i/>
          <w:iCs/>
          <w:szCs w:val="24"/>
        </w:rPr>
        <w:t>J</w:t>
      </w:r>
      <w:r>
        <w:rPr>
          <w:szCs w:val="24"/>
        </w:rPr>
        <w:t xml:space="preserve"> = 7.1 Hz, 3H, CH</w:t>
      </w:r>
      <w:r>
        <w:rPr>
          <w:szCs w:val="24"/>
          <w:vertAlign w:val="subscript"/>
        </w:rPr>
        <w:t>3</w:t>
      </w:r>
      <w:r>
        <w:rPr>
          <w:szCs w:val="24"/>
        </w:rPr>
        <w:t>), 1.36-1.20 (m, 10H, 5 x CH</w:t>
      </w:r>
      <w:r>
        <w:rPr>
          <w:szCs w:val="24"/>
          <w:vertAlign w:val="subscript"/>
        </w:rPr>
        <w:t>2</w:t>
      </w:r>
      <w:r>
        <w:rPr>
          <w:szCs w:val="24"/>
        </w:rPr>
        <w:t xml:space="preserve">), 0.87 (t, </w:t>
      </w:r>
      <w:r>
        <w:rPr>
          <w:i/>
          <w:szCs w:val="24"/>
        </w:rPr>
        <w:t>J</w:t>
      </w:r>
      <w:r>
        <w:rPr>
          <w:szCs w:val="24"/>
        </w:rPr>
        <w:t xml:space="preserve"> = 7.0 Hz, 3H, CH</w:t>
      </w:r>
      <w:r>
        <w:rPr>
          <w:szCs w:val="24"/>
          <w:vertAlign w:val="subscript"/>
        </w:rPr>
        <w:t>3</w:t>
      </w:r>
      <w:r>
        <w:rPr>
          <w:szCs w:val="24"/>
        </w:rPr>
        <w:t>)</w:t>
      </w:r>
      <w:r>
        <w:rPr>
          <w:iCs/>
          <w:szCs w:val="24"/>
        </w:rPr>
        <w:t>;</w:t>
      </w:r>
      <w:r>
        <w:rPr>
          <w:szCs w:val="24"/>
        </w:rPr>
        <w:t xml:space="preserve"> </w:t>
      </w:r>
      <w:r>
        <w:rPr>
          <w:b/>
          <w:bCs/>
          <w:szCs w:val="24"/>
          <w:vertAlign w:val="superscript"/>
        </w:rPr>
        <w:t>13</w:t>
      </w:r>
      <w:r>
        <w:rPr>
          <w:b/>
          <w:bCs/>
          <w:szCs w:val="24"/>
        </w:rPr>
        <w:t>C-NMR</w:t>
      </w:r>
      <w:r>
        <w:rPr>
          <w:szCs w:val="24"/>
        </w:rPr>
        <w:t xml:space="preserve"> (50 MHz, CDCl</w:t>
      </w:r>
      <w:r>
        <w:rPr>
          <w:szCs w:val="24"/>
          <w:vertAlign w:val="subscript"/>
        </w:rPr>
        <w:t>3</w:t>
      </w:r>
      <w:r>
        <w:rPr>
          <w:szCs w:val="24"/>
        </w:rPr>
        <w:t xml:space="preserve">): </w:t>
      </w:r>
      <w:r>
        <w:rPr>
          <w:i/>
          <w:szCs w:val="24"/>
          <w:lang w:val="el-GR"/>
        </w:rPr>
        <w:t>δ</w:t>
      </w:r>
      <w:r>
        <w:rPr>
          <w:i/>
          <w:szCs w:val="24"/>
        </w:rPr>
        <w:t xml:space="preserve"> </w:t>
      </w:r>
      <w:r>
        <w:rPr>
          <w:szCs w:val="24"/>
        </w:rPr>
        <w:t xml:space="preserve">187.7, 164.4, 160.5, 155.7, 149.0, 136.3, 133.4, 129.3, 114.7, 70.3, 62.0, 35.0, 31.8, 31.6, 29.4, 29.2, 22.6, 14.3, 14.1; </w:t>
      </w:r>
      <w:r>
        <w:rPr>
          <w:b/>
          <w:bCs/>
          <w:szCs w:val="24"/>
        </w:rPr>
        <w:t>HRMS (ESI</w:t>
      </w:r>
      <w:r>
        <w:rPr>
          <w:b/>
          <w:bCs/>
          <w:szCs w:val="24"/>
          <w:vertAlign w:val="superscript"/>
        </w:rPr>
        <w:t>+</w:t>
      </w:r>
      <w:r>
        <w:rPr>
          <w:b/>
          <w:bCs/>
          <w:szCs w:val="24"/>
        </w:rPr>
        <w:t>)</w:t>
      </w:r>
      <w:r>
        <w:rPr>
          <w:szCs w:val="24"/>
        </w:rPr>
        <w:t xml:space="preserve"> </w:t>
      </w:r>
      <w:r>
        <w:rPr>
          <w:i/>
          <w:iCs/>
          <w:szCs w:val="24"/>
        </w:rPr>
        <w:t xml:space="preserve">m/z </w:t>
      </w:r>
      <w:proofErr w:type="spellStart"/>
      <w:r>
        <w:rPr>
          <w:szCs w:val="24"/>
        </w:rPr>
        <w:t>calcd</w:t>
      </w:r>
      <w:proofErr w:type="spellEnd"/>
      <w:r>
        <w:rPr>
          <w:szCs w:val="24"/>
        </w:rPr>
        <w:t xml:space="preserve"> for C</w:t>
      </w:r>
      <w:r>
        <w:rPr>
          <w:szCs w:val="24"/>
          <w:vertAlign w:val="subscript"/>
        </w:rPr>
        <w:t>22</w:t>
      </w:r>
      <w:r>
        <w:rPr>
          <w:szCs w:val="24"/>
        </w:rPr>
        <w:t>H</w:t>
      </w:r>
      <w:r>
        <w:rPr>
          <w:szCs w:val="24"/>
          <w:vertAlign w:val="subscript"/>
        </w:rPr>
        <w:t>29</w:t>
      </w:r>
      <w:r>
        <w:rPr>
          <w:szCs w:val="24"/>
        </w:rPr>
        <w:t>NNaO</w:t>
      </w:r>
      <w:r>
        <w:rPr>
          <w:szCs w:val="24"/>
          <w:vertAlign w:val="subscript"/>
        </w:rPr>
        <w:t>4</w:t>
      </w:r>
      <w:r>
        <w:rPr>
          <w:szCs w:val="24"/>
        </w:rPr>
        <w:t>S</w:t>
      </w:r>
      <w:r>
        <w:rPr>
          <w:szCs w:val="24"/>
          <w:vertAlign w:val="superscript"/>
        </w:rPr>
        <w:t>+</w:t>
      </w:r>
      <w:r>
        <w:rPr>
          <w:szCs w:val="24"/>
        </w:rPr>
        <w:t>: 426.1710; [M + Na]</w:t>
      </w:r>
      <w:r>
        <w:rPr>
          <w:szCs w:val="24"/>
          <w:vertAlign w:val="superscript"/>
        </w:rPr>
        <w:t>+</w:t>
      </w:r>
      <w:r>
        <w:rPr>
          <w:szCs w:val="24"/>
        </w:rPr>
        <w:t xml:space="preserve"> found: 426.1709.</w:t>
      </w:r>
    </w:p>
    <w:p w14:paraId="55304D1B" w14:textId="77777777" w:rsidR="0009120E" w:rsidRDefault="0009120E" w:rsidP="0009120E">
      <w:pPr>
        <w:pStyle w:val="SNSynopsisTOC"/>
        <w:spacing w:after="0" w:line="360" w:lineRule="auto"/>
        <w:jc w:val="center"/>
        <w:rPr>
          <w:b/>
          <w:szCs w:val="24"/>
        </w:rPr>
      </w:pPr>
      <w:r>
        <w:rPr>
          <w:b/>
          <w:szCs w:val="24"/>
        </w:rPr>
        <w:t>Methyl 2-(2-(4-(</w:t>
      </w:r>
      <w:proofErr w:type="spellStart"/>
      <w:proofErr w:type="gramStart"/>
      <w:r>
        <w:rPr>
          <w:b/>
          <w:szCs w:val="24"/>
        </w:rPr>
        <w:t>heptyloxy</w:t>
      </w:r>
      <w:proofErr w:type="spellEnd"/>
      <w:r>
        <w:rPr>
          <w:b/>
          <w:szCs w:val="24"/>
        </w:rPr>
        <w:t>)phenoxy</w:t>
      </w:r>
      <w:proofErr w:type="gramEnd"/>
      <w:r>
        <w:rPr>
          <w:b/>
          <w:szCs w:val="24"/>
        </w:rPr>
        <w:t>)acetyl)thiazole-4-carboxylate (17b, GK420)</w:t>
      </w:r>
    </w:p>
    <w:p w14:paraId="390AF534" w14:textId="77777777" w:rsidR="0009120E" w:rsidRDefault="0009120E" w:rsidP="0009120E">
      <w:pPr>
        <w:pStyle w:val="SNSynopsisTOC"/>
        <w:spacing w:after="0" w:line="360" w:lineRule="auto"/>
        <w:jc w:val="center"/>
      </w:pPr>
      <w:r>
        <w:rPr>
          <w:szCs w:val="24"/>
        </w:rPr>
        <w:object w:dxaOrig="4401" w:dyaOrig="1517" w14:anchorId="7575E33E">
          <v:shape id="_x0000_i1082" type="#_x0000_t75" style="width:220.5pt;height:75.75pt" o:ole="">
            <v:imagedata r:id="rId131" o:title=""/>
          </v:shape>
          <o:OLEObject Type="Embed" ProgID="ChemDraw.Document.6.0" ShapeID="_x0000_i1082" DrawAspect="Content" ObjectID="_1759568523" r:id="rId132"/>
        </w:object>
      </w:r>
    </w:p>
    <w:p w14:paraId="746D910C" w14:textId="77777777" w:rsidR="0009120E" w:rsidRPr="004E2A40" w:rsidRDefault="0009120E" w:rsidP="0009120E">
      <w:pPr>
        <w:pStyle w:val="SNSynopsisTOC"/>
        <w:spacing w:after="0" w:line="360" w:lineRule="auto"/>
      </w:pPr>
      <w:r>
        <w:rPr>
          <w:szCs w:val="24"/>
        </w:rPr>
        <w:t xml:space="preserve">Yield 79%; Pale yellow solid </w:t>
      </w:r>
      <w:proofErr w:type="spellStart"/>
      <w:r>
        <w:rPr>
          <w:szCs w:val="24"/>
        </w:rPr>
        <w:t>m.p.</w:t>
      </w:r>
      <w:proofErr w:type="spellEnd"/>
      <w:r>
        <w:rPr>
          <w:szCs w:val="24"/>
        </w:rPr>
        <w:t xml:space="preserve">: 120-122 </w:t>
      </w:r>
      <w:proofErr w:type="spellStart"/>
      <w:r>
        <w:rPr>
          <w:szCs w:val="24"/>
          <w:vertAlign w:val="superscript"/>
        </w:rPr>
        <w:t>o</w:t>
      </w:r>
      <w:r>
        <w:rPr>
          <w:szCs w:val="24"/>
        </w:rPr>
        <w:t>C</w:t>
      </w:r>
      <w:proofErr w:type="spellEnd"/>
      <w:r>
        <w:rPr>
          <w:szCs w:val="24"/>
        </w:rPr>
        <w:t xml:space="preserve">; </w:t>
      </w:r>
      <w:r>
        <w:rPr>
          <w:b/>
          <w:bCs/>
          <w:szCs w:val="24"/>
          <w:vertAlign w:val="superscript"/>
        </w:rPr>
        <w:t>1</w:t>
      </w:r>
      <w:r>
        <w:rPr>
          <w:b/>
          <w:bCs/>
          <w:szCs w:val="24"/>
        </w:rPr>
        <w:t>H-NMR</w:t>
      </w:r>
      <w:r>
        <w:rPr>
          <w:szCs w:val="24"/>
        </w:rPr>
        <w:t xml:space="preserve"> (200 MHz, CDCl</w:t>
      </w:r>
      <w:r>
        <w:rPr>
          <w:szCs w:val="24"/>
          <w:vertAlign w:val="subscript"/>
        </w:rPr>
        <w:t>3</w:t>
      </w:r>
      <w:r>
        <w:rPr>
          <w:szCs w:val="24"/>
        </w:rPr>
        <w:t xml:space="preserve">): </w:t>
      </w:r>
      <w:r>
        <w:rPr>
          <w:i/>
          <w:szCs w:val="24"/>
          <w:lang w:val="el-GR"/>
        </w:rPr>
        <w:t>δ</w:t>
      </w:r>
      <w:r>
        <w:rPr>
          <w:szCs w:val="24"/>
        </w:rPr>
        <w:t xml:space="preserve"> 8.50 (s, 1H, </w:t>
      </w:r>
      <w:proofErr w:type="spellStart"/>
      <w:r>
        <w:rPr>
          <w:szCs w:val="24"/>
        </w:rPr>
        <w:t>ArH</w:t>
      </w:r>
      <w:proofErr w:type="spellEnd"/>
      <w:r>
        <w:rPr>
          <w:szCs w:val="24"/>
        </w:rPr>
        <w:t xml:space="preserve">), 6.93 (d, </w:t>
      </w:r>
      <w:r>
        <w:rPr>
          <w:i/>
          <w:iCs/>
          <w:szCs w:val="24"/>
        </w:rPr>
        <w:t>J</w:t>
      </w:r>
      <w:r>
        <w:rPr>
          <w:szCs w:val="24"/>
        </w:rPr>
        <w:t xml:space="preserve"> = 9.0 Hz, 2H, </w:t>
      </w:r>
      <w:proofErr w:type="spellStart"/>
      <w:r>
        <w:rPr>
          <w:szCs w:val="24"/>
        </w:rPr>
        <w:t>ArH</w:t>
      </w:r>
      <w:proofErr w:type="spellEnd"/>
      <w:r>
        <w:rPr>
          <w:szCs w:val="24"/>
        </w:rPr>
        <w:t xml:space="preserve">), 6.81 (d, </w:t>
      </w:r>
      <w:r>
        <w:rPr>
          <w:i/>
          <w:iCs/>
          <w:szCs w:val="24"/>
        </w:rPr>
        <w:t>J</w:t>
      </w:r>
      <w:r>
        <w:rPr>
          <w:szCs w:val="24"/>
        </w:rPr>
        <w:t xml:space="preserve"> = 9.0 Hz, 2H, </w:t>
      </w:r>
      <w:proofErr w:type="spellStart"/>
      <w:r>
        <w:rPr>
          <w:szCs w:val="24"/>
        </w:rPr>
        <w:t>ArH</w:t>
      </w:r>
      <w:proofErr w:type="spellEnd"/>
      <w:r>
        <w:rPr>
          <w:szCs w:val="24"/>
        </w:rPr>
        <w:t>), 5.53 (s, 2H, OCH</w:t>
      </w:r>
      <w:r>
        <w:rPr>
          <w:szCs w:val="24"/>
          <w:vertAlign w:val="subscript"/>
        </w:rPr>
        <w:t>2</w:t>
      </w:r>
      <w:r>
        <w:rPr>
          <w:szCs w:val="24"/>
        </w:rPr>
        <w:t>), 3.98 (s, 3H, OCH</w:t>
      </w:r>
      <w:r>
        <w:rPr>
          <w:szCs w:val="24"/>
          <w:vertAlign w:val="subscript"/>
        </w:rPr>
        <w:t>3</w:t>
      </w:r>
      <w:r>
        <w:rPr>
          <w:szCs w:val="24"/>
        </w:rPr>
        <w:t xml:space="preserve">), 3.88 (t, </w:t>
      </w:r>
      <w:r>
        <w:rPr>
          <w:i/>
          <w:szCs w:val="24"/>
        </w:rPr>
        <w:t>J</w:t>
      </w:r>
      <w:r>
        <w:rPr>
          <w:szCs w:val="24"/>
        </w:rPr>
        <w:t xml:space="preserve"> = 6.5 Hz, 2H, OCH</w:t>
      </w:r>
      <w:r>
        <w:rPr>
          <w:szCs w:val="24"/>
          <w:vertAlign w:val="subscript"/>
        </w:rPr>
        <w:t>2</w:t>
      </w:r>
      <w:r>
        <w:rPr>
          <w:szCs w:val="24"/>
        </w:rPr>
        <w:t>), 1.84-1.64 (m, 2H, CH</w:t>
      </w:r>
      <w:r>
        <w:rPr>
          <w:szCs w:val="24"/>
          <w:vertAlign w:val="subscript"/>
        </w:rPr>
        <w:t>2</w:t>
      </w:r>
      <w:r>
        <w:rPr>
          <w:szCs w:val="24"/>
        </w:rPr>
        <w:t>), 1.50-1.20 (m, 8H, 4 x CH</w:t>
      </w:r>
      <w:r>
        <w:rPr>
          <w:szCs w:val="24"/>
          <w:vertAlign w:val="subscript"/>
        </w:rPr>
        <w:t>2</w:t>
      </w:r>
      <w:r>
        <w:rPr>
          <w:szCs w:val="24"/>
        </w:rPr>
        <w:t xml:space="preserve">), 0.87 (t, </w:t>
      </w:r>
      <w:r>
        <w:rPr>
          <w:i/>
          <w:szCs w:val="24"/>
        </w:rPr>
        <w:t>J</w:t>
      </w:r>
      <w:r>
        <w:rPr>
          <w:szCs w:val="24"/>
        </w:rPr>
        <w:t xml:space="preserve"> = 6.1 Hz, 3H, CH</w:t>
      </w:r>
      <w:r>
        <w:rPr>
          <w:szCs w:val="24"/>
          <w:vertAlign w:val="subscript"/>
        </w:rPr>
        <w:t>3</w:t>
      </w:r>
      <w:r>
        <w:rPr>
          <w:szCs w:val="24"/>
        </w:rPr>
        <w:t xml:space="preserve">); </w:t>
      </w:r>
      <w:r>
        <w:rPr>
          <w:b/>
          <w:bCs/>
          <w:szCs w:val="24"/>
          <w:vertAlign w:val="superscript"/>
        </w:rPr>
        <w:t>13</w:t>
      </w:r>
      <w:r>
        <w:rPr>
          <w:b/>
          <w:bCs/>
          <w:szCs w:val="24"/>
        </w:rPr>
        <w:t>C-NMR</w:t>
      </w:r>
      <w:r>
        <w:rPr>
          <w:szCs w:val="24"/>
        </w:rPr>
        <w:t xml:space="preserve"> (50 MHz, CDCl</w:t>
      </w:r>
      <w:r>
        <w:rPr>
          <w:szCs w:val="24"/>
          <w:vertAlign w:val="subscript"/>
        </w:rPr>
        <w:t>3</w:t>
      </w:r>
      <w:r>
        <w:rPr>
          <w:szCs w:val="24"/>
        </w:rPr>
        <w:t xml:space="preserve">): </w:t>
      </w:r>
      <w:r>
        <w:rPr>
          <w:i/>
          <w:szCs w:val="24"/>
          <w:lang w:val="el-GR"/>
        </w:rPr>
        <w:t>δ</w:t>
      </w:r>
      <w:r>
        <w:rPr>
          <w:szCs w:val="24"/>
        </w:rPr>
        <w:t xml:space="preserve"> 187.8, 164.4, 161.0, 154.1, 151.7, 148.5, 133.6, 116.2, 115.3, 71.1, 68.4, 52.8, 31.7, 29.3, 29.0, 26.0, 22.6, 14.1; </w:t>
      </w:r>
      <w:r>
        <w:rPr>
          <w:b/>
          <w:bCs/>
          <w:szCs w:val="24"/>
        </w:rPr>
        <w:t>HRMS (ESI</w:t>
      </w:r>
      <w:r>
        <w:rPr>
          <w:b/>
          <w:bCs/>
          <w:szCs w:val="24"/>
          <w:vertAlign w:val="superscript"/>
        </w:rPr>
        <w:t>+</w:t>
      </w:r>
      <w:r>
        <w:rPr>
          <w:b/>
          <w:bCs/>
          <w:szCs w:val="24"/>
        </w:rPr>
        <w:t>)</w:t>
      </w:r>
      <w:r>
        <w:rPr>
          <w:szCs w:val="24"/>
        </w:rPr>
        <w:t xml:space="preserve"> </w:t>
      </w:r>
      <w:r>
        <w:rPr>
          <w:i/>
          <w:iCs/>
          <w:szCs w:val="24"/>
        </w:rPr>
        <w:t xml:space="preserve">m/z </w:t>
      </w:r>
      <w:proofErr w:type="spellStart"/>
      <w:r>
        <w:rPr>
          <w:szCs w:val="24"/>
        </w:rPr>
        <w:t>calcd</w:t>
      </w:r>
      <w:proofErr w:type="spellEnd"/>
      <w:r>
        <w:rPr>
          <w:szCs w:val="24"/>
        </w:rPr>
        <w:t xml:space="preserve"> for C</w:t>
      </w:r>
      <w:r>
        <w:rPr>
          <w:szCs w:val="24"/>
          <w:vertAlign w:val="subscript"/>
        </w:rPr>
        <w:t>20</w:t>
      </w:r>
      <w:r>
        <w:rPr>
          <w:szCs w:val="24"/>
        </w:rPr>
        <w:t>H</w:t>
      </w:r>
      <w:r>
        <w:rPr>
          <w:szCs w:val="24"/>
          <w:vertAlign w:val="subscript"/>
        </w:rPr>
        <w:t>25</w:t>
      </w:r>
      <w:r>
        <w:rPr>
          <w:szCs w:val="24"/>
        </w:rPr>
        <w:t>NNaO</w:t>
      </w:r>
      <w:r>
        <w:rPr>
          <w:szCs w:val="24"/>
          <w:vertAlign w:val="subscript"/>
        </w:rPr>
        <w:t>5</w:t>
      </w:r>
      <w:r>
        <w:rPr>
          <w:szCs w:val="24"/>
        </w:rPr>
        <w:t>S</w:t>
      </w:r>
      <w:r>
        <w:rPr>
          <w:szCs w:val="24"/>
          <w:vertAlign w:val="superscript"/>
        </w:rPr>
        <w:t>+</w:t>
      </w:r>
      <w:r>
        <w:rPr>
          <w:szCs w:val="24"/>
        </w:rPr>
        <w:t>: 414.1346; [M + Na]</w:t>
      </w:r>
      <w:r>
        <w:rPr>
          <w:szCs w:val="24"/>
          <w:vertAlign w:val="superscript"/>
        </w:rPr>
        <w:t>+</w:t>
      </w:r>
      <w:r>
        <w:rPr>
          <w:szCs w:val="24"/>
        </w:rPr>
        <w:t xml:space="preserve"> found: 414.1357.</w:t>
      </w:r>
    </w:p>
    <w:p w14:paraId="2A626C4D" w14:textId="77777777" w:rsidR="0009120E" w:rsidRDefault="0009120E" w:rsidP="0009120E">
      <w:pPr>
        <w:pStyle w:val="SNSynopsisTOC"/>
        <w:spacing w:after="0" w:line="360" w:lineRule="auto"/>
        <w:jc w:val="center"/>
        <w:rPr>
          <w:b/>
          <w:szCs w:val="24"/>
        </w:rPr>
      </w:pPr>
      <w:r>
        <w:rPr>
          <w:b/>
          <w:szCs w:val="24"/>
        </w:rPr>
        <w:t>Methyl 2-(2-(4-</w:t>
      </w:r>
      <w:proofErr w:type="gramStart"/>
      <w:r>
        <w:rPr>
          <w:b/>
          <w:szCs w:val="24"/>
        </w:rPr>
        <w:t>phenoxyphenoxy)acetyl</w:t>
      </w:r>
      <w:proofErr w:type="gramEnd"/>
      <w:r>
        <w:rPr>
          <w:b/>
          <w:szCs w:val="24"/>
        </w:rPr>
        <w:t>)thiazole-4-carboxylate (17c, GK403)</w:t>
      </w:r>
    </w:p>
    <w:p w14:paraId="1CE19207" w14:textId="77777777" w:rsidR="0009120E" w:rsidRDefault="0009120E" w:rsidP="0009120E">
      <w:pPr>
        <w:pStyle w:val="SNSynopsisTOC"/>
        <w:spacing w:after="0" w:line="360" w:lineRule="auto"/>
        <w:jc w:val="center"/>
      </w:pPr>
      <w:r>
        <w:rPr>
          <w:szCs w:val="24"/>
        </w:rPr>
        <w:object w:dxaOrig="3408" w:dyaOrig="1517" w14:anchorId="469BB630">
          <v:shape id="_x0000_i1083" type="#_x0000_t75" style="width:170.25pt;height:75.75pt" o:ole="">
            <v:imagedata r:id="rId133" o:title=""/>
          </v:shape>
          <o:OLEObject Type="Embed" ProgID="ChemDraw.Document.6.0" ShapeID="_x0000_i1083" DrawAspect="Content" ObjectID="_1759568524" r:id="rId134"/>
        </w:object>
      </w:r>
    </w:p>
    <w:p w14:paraId="14ABD809" w14:textId="77777777" w:rsidR="0009120E" w:rsidRDefault="0009120E" w:rsidP="0009120E">
      <w:pPr>
        <w:pStyle w:val="SNSynopsisTOC"/>
        <w:spacing w:after="0" w:line="360" w:lineRule="auto"/>
      </w:pPr>
      <w:r>
        <w:rPr>
          <w:szCs w:val="24"/>
        </w:rPr>
        <w:t xml:space="preserve">Yield 71%; White solid </w:t>
      </w:r>
      <w:proofErr w:type="spellStart"/>
      <w:r>
        <w:rPr>
          <w:szCs w:val="24"/>
        </w:rPr>
        <w:t>m.p.</w:t>
      </w:r>
      <w:proofErr w:type="spellEnd"/>
      <w:r>
        <w:rPr>
          <w:szCs w:val="24"/>
        </w:rPr>
        <w:t xml:space="preserve">: 148-150 </w:t>
      </w:r>
      <w:proofErr w:type="spellStart"/>
      <w:r>
        <w:rPr>
          <w:szCs w:val="24"/>
          <w:vertAlign w:val="superscript"/>
        </w:rPr>
        <w:t>o</w:t>
      </w:r>
      <w:r>
        <w:rPr>
          <w:szCs w:val="24"/>
        </w:rPr>
        <w:t>C</w:t>
      </w:r>
      <w:proofErr w:type="spellEnd"/>
      <w:r>
        <w:rPr>
          <w:szCs w:val="24"/>
        </w:rPr>
        <w:t xml:space="preserve">; </w:t>
      </w:r>
      <w:r>
        <w:rPr>
          <w:b/>
          <w:bCs/>
          <w:szCs w:val="24"/>
          <w:vertAlign w:val="superscript"/>
        </w:rPr>
        <w:t>1</w:t>
      </w:r>
      <w:r>
        <w:rPr>
          <w:b/>
          <w:bCs/>
          <w:szCs w:val="24"/>
        </w:rPr>
        <w:t>H-NMR</w:t>
      </w:r>
      <w:r>
        <w:rPr>
          <w:szCs w:val="24"/>
        </w:rPr>
        <w:t xml:space="preserve"> (200 MHz, CDCl</w:t>
      </w:r>
      <w:r>
        <w:rPr>
          <w:szCs w:val="24"/>
          <w:vertAlign w:val="subscript"/>
        </w:rPr>
        <w:t>3</w:t>
      </w:r>
      <w:r>
        <w:rPr>
          <w:szCs w:val="24"/>
        </w:rPr>
        <w:t xml:space="preserve">): </w:t>
      </w:r>
      <w:r>
        <w:rPr>
          <w:i/>
          <w:szCs w:val="24"/>
          <w:lang w:val="el-GR"/>
        </w:rPr>
        <w:t>δ</w:t>
      </w:r>
      <w:r>
        <w:rPr>
          <w:szCs w:val="24"/>
        </w:rPr>
        <w:t xml:space="preserve"> 8.51 (s, 1H, </w:t>
      </w:r>
      <w:proofErr w:type="spellStart"/>
      <w:r>
        <w:rPr>
          <w:szCs w:val="24"/>
        </w:rPr>
        <w:t>ArH</w:t>
      </w:r>
      <w:proofErr w:type="spellEnd"/>
      <w:r>
        <w:rPr>
          <w:szCs w:val="24"/>
        </w:rPr>
        <w:t xml:space="preserve">), 7.38-7.23 (m, 2H, </w:t>
      </w:r>
      <w:proofErr w:type="spellStart"/>
      <w:r>
        <w:rPr>
          <w:szCs w:val="24"/>
        </w:rPr>
        <w:t>ArH</w:t>
      </w:r>
      <w:proofErr w:type="spellEnd"/>
      <w:r>
        <w:rPr>
          <w:szCs w:val="24"/>
        </w:rPr>
        <w:t xml:space="preserve">), 7.13-6.85 (m, 7H, </w:t>
      </w:r>
      <w:proofErr w:type="spellStart"/>
      <w:r>
        <w:rPr>
          <w:szCs w:val="24"/>
        </w:rPr>
        <w:t>ArH</w:t>
      </w:r>
      <w:proofErr w:type="spellEnd"/>
      <w:r>
        <w:rPr>
          <w:szCs w:val="24"/>
        </w:rPr>
        <w:t>), 5.58 (s, 2H, OCH</w:t>
      </w:r>
      <w:r>
        <w:rPr>
          <w:szCs w:val="24"/>
          <w:vertAlign w:val="subscript"/>
        </w:rPr>
        <w:t>2</w:t>
      </w:r>
      <w:r>
        <w:rPr>
          <w:szCs w:val="24"/>
        </w:rPr>
        <w:t>), 3.99 (s, 3H OCH</w:t>
      </w:r>
      <w:r>
        <w:rPr>
          <w:szCs w:val="24"/>
          <w:vertAlign w:val="subscript"/>
        </w:rPr>
        <w:t>3</w:t>
      </w:r>
      <w:r>
        <w:rPr>
          <w:szCs w:val="24"/>
        </w:rPr>
        <w:t xml:space="preserve">); </w:t>
      </w:r>
      <w:r>
        <w:rPr>
          <w:b/>
          <w:bCs/>
          <w:szCs w:val="24"/>
          <w:vertAlign w:val="superscript"/>
        </w:rPr>
        <w:t>13</w:t>
      </w:r>
      <w:r>
        <w:rPr>
          <w:b/>
          <w:bCs/>
          <w:szCs w:val="24"/>
        </w:rPr>
        <w:t>C-NMR</w:t>
      </w:r>
      <w:r>
        <w:rPr>
          <w:szCs w:val="24"/>
        </w:rPr>
        <w:t xml:space="preserve"> (50 MHz, CDCl</w:t>
      </w:r>
      <w:r>
        <w:rPr>
          <w:szCs w:val="24"/>
          <w:vertAlign w:val="subscript"/>
        </w:rPr>
        <w:t>3</w:t>
      </w:r>
      <w:r>
        <w:rPr>
          <w:szCs w:val="24"/>
        </w:rPr>
        <w:t xml:space="preserve">): </w:t>
      </w:r>
      <w:r>
        <w:rPr>
          <w:i/>
          <w:szCs w:val="24"/>
          <w:lang w:val="el-GR"/>
        </w:rPr>
        <w:t>δ</w:t>
      </w:r>
      <w:r>
        <w:rPr>
          <w:i/>
          <w:szCs w:val="24"/>
        </w:rPr>
        <w:t xml:space="preserve"> </w:t>
      </w:r>
      <w:r>
        <w:rPr>
          <w:szCs w:val="24"/>
        </w:rPr>
        <w:t xml:space="preserve">187.5, 164.3, 160.9, 158.0, 153.9, 151.2, 148.6, 133.7, 129.6, 122.6, 120.6, 117.8, 116.2, 70.8, 52.8; </w:t>
      </w:r>
      <w:r>
        <w:rPr>
          <w:b/>
          <w:bCs/>
          <w:szCs w:val="24"/>
        </w:rPr>
        <w:t>HRMS (ESI</w:t>
      </w:r>
      <w:r>
        <w:rPr>
          <w:b/>
          <w:bCs/>
          <w:szCs w:val="24"/>
          <w:vertAlign w:val="superscript"/>
        </w:rPr>
        <w:t>+</w:t>
      </w:r>
      <w:r>
        <w:rPr>
          <w:b/>
          <w:bCs/>
          <w:szCs w:val="24"/>
        </w:rPr>
        <w:t>)</w:t>
      </w:r>
      <w:r>
        <w:rPr>
          <w:szCs w:val="24"/>
        </w:rPr>
        <w:t xml:space="preserve"> </w:t>
      </w:r>
      <w:r>
        <w:rPr>
          <w:i/>
          <w:iCs/>
          <w:szCs w:val="24"/>
        </w:rPr>
        <w:t xml:space="preserve">m/z </w:t>
      </w:r>
      <w:proofErr w:type="spellStart"/>
      <w:r>
        <w:rPr>
          <w:szCs w:val="24"/>
        </w:rPr>
        <w:t>calcd</w:t>
      </w:r>
      <w:proofErr w:type="spellEnd"/>
      <w:r>
        <w:rPr>
          <w:szCs w:val="24"/>
        </w:rPr>
        <w:t xml:space="preserve"> for C</w:t>
      </w:r>
      <w:r>
        <w:rPr>
          <w:szCs w:val="24"/>
          <w:vertAlign w:val="subscript"/>
        </w:rPr>
        <w:t>19</w:t>
      </w:r>
      <w:r>
        <w:rPr>
          <w:szCs w:val="24"/>
        </w:rPr>
        <w:t>H</w:t>
      </w:r>
      <w:r>
        <w:rPr>
          <w:szCs w:val="24"/>
          <w:vertAlign w:val="subscript"/>
        </w:rPr>
        <w:t>15</w:t>
      </w:r>
      <w:r>
        <w:rPr>
          <w:szCs w:val="24"/>
        </w:rPr>
        <w:t>NNaO</w:t>
      </w:r>
      <w:r>
        <w:rPr>
          <w:szCs w:val="24"/>
          <w:vertAlign w:val="subscript"/>
        </w:rPr>
        <w:t>5</w:t>
      </w:r>
      <w:r>
        <w:rPr>
          <w:szCs w:val="24"/>
        </w:rPr>
        <w:t>S</w:t>
      </w:r>
      <w:r>
        <w:rPr>
          <w:szCs w:val="24"/>
          <w:vertAlign w:val="superscript"/>
        </w:rPr>
        <w:t>+</w:t>
      </w:r>
      <w:r>
        <w:rPr>
          <w:szCs w:val="24"/>
        </w:rPr>
        <w:t>: 392.0563; [M + Na]</w:t>
      </w:r>
      <w:r>
        <w:rPr>
          <w:szCs w:val="24"/>
          <w:vertAlign w:val="superscript"/>
        </w:rPr>
        <w:t>+</w:t>
      </w:r>
      <w:r>
        <w:rPr>
          <w:szCs w:val="24"/>
        </w:rPr>
        <w:t xml:space="preserve"> found: 392.0562.</w:t>
      </w:r>
    </w:p>
    <w:p w14:paraId="1F8B7B4E" w14:textId="77777777" w:rsidR="0009120E" w:rsidRDefault="0009120E" w:rsidP="0009120E">
      <w:pPr>
        <w:pStyle w:val="SNSynopsisTOC"/>
        <w:spacing w:after="0" w:line="360" w:lineRule="auto"/>
        <w:jc w:val="center"/>
        <w:rPr>
          <w:b/>
          <w:szCs w:val="24"/>
        </w:rPr>
      </w:pPr>
      <w:r>
        <w:rPr>
          <w:b/>
          <w:szCs w:val="24"/>
        </w:rPr>
        <w:t>Methyl 2-(2-(4-(4-</w:t>
      </w:r>
      <w:proofErr w:type="gramStart"/>
      <w:r>
        <w:rPr>
          <w:b/>
          <w:szCs w:val="24"/>
        </w:rPr>
        <w:t>fluorophenoxy)phenoxy</w:t>
      </w:r>
      <w:proofErr w:type="gramEnd"/>
      <w:r>
        <w:rPr>
          <w:b/>
          <w:szCs w:val="24"/>
        </w:rPr>
        <w:t>)acetyl)thiazole-4-carboxylate (17d, GK440)</w:t>
      </w:r>
    </w:p>
    <w:p w14:paraId="4506355B" w14:textId="77777777" w:rsidR="0009120E" w:rsidRDefault="0009120E" w:rsidP="0009120E">
      <w:pPr>
        <w:pStyle w:val="SNSynopsisTOC"/>
        <w:spacing w:after="0" w:line="360" w:lineRule="auto"/>
        <w:jc w:val="center"/>
      </w:pPr>
      <w:r>
        <w:rPr>
          <w:szCs w:val="24"/>
        </w:rPr>
        <w:object w:dxaOrig="3713" w:dyaOrig="1517" w14:anchorId="5EA93929">
          <v:shape id="_x0000_i1084" type="#_x0000_t75" style="width:186.75pt;height:75.75pt" o:ole="">
            <v:imagedata r:id="rId135" o:title=""/>
          </v:shape>
          <o:OLEObject Type="Embed" ProgID="ChemDraw.Document.6.0" ShapeID="_x0000_i1084" DrawAspect="Content" ObjectID="_1759568525" r:id="rId136"/>
        </w:object>
      </w:r>
    </w:p>
    <w:p w14:paraId="1A39AB9E" w14:textId="77777777" w:rsidR="0009120E" w:rsidRDefault="0009120E" w:rsidP="0009120E">
      <w:pPr>
        <w:pStyle w:val="SNSynopsisTOC"/>
        <w:spacing w:after="0" w:line="360" w:lineRule="auto"/>
      </w:pPr>
      <w:r>
        <w:rPr>
          <w:szCs w:val="24"/>
        </w:rPr>
        <w:t xml:space="preserve">Yield 85%; White solid </w:t>
      </w:r>
      <w:proofErr w:type="spellStart"/>
      <w:r>
        <w:rPr>
          <w:szCs w:val="24"/>
        </w:rPr>
        <w:t>m.p.</w:t>
      </w:r>
      <w:proofErr w:type="spellEnd"/>
      <w:r>
        <w:rPr>
          <w:szCs w:val="24"/>
        </w:rPr>
        <w:t xml:space="preserve">: 139-141 </w:t>
      </w:r>
      <w:proofErr w:type="spellStart"/>
      <w:r>
        <w:rPr>
          <w:szCs w:val="24"/>
          <w:vertAlign w:val="superscript"/>
        </w:rPr>
        <w:t>o</w:t>
      </w:r>
      <w:r>
        <w:rPr>
          <w:szCs w:val="24"/>
        </w:rPr>
        <w:t>C</w:t>
      </w:r>
      <w:proofErr w:type="spellEnd"/>
      <w:r>
        <w:rPr>
          <w:szCs w:val="24"/>
        </w:rPr>
        <w:t xml:space="preserve">; </w:t>
      </w:r>
      <w:r>
        <w:rPr>
          <w:b/>
          <w:bCs/>
          <w:szCs w:val="24"/>
          <w:vertAlign w:val="superscript"/>
        </w:rPr>
        <w:t>1</w:t>
      </w:r>
      <w:r>
        <w:rPr>
          <w:b/>
          <w:bCs/>
          <w:szCs w:val="24"/>
        </w:rPr>
        <w:t>H-NMR</w:t>
      </w:r>
      <w:r>
        <w:rPr>
          <w:szCs w:val="24"/>
        </w:rPr>
        <w:t xml:space="preserve"> (600 MHz, CDCl</w:t>
      </w:r>
      <w:r>
        <w:rPr>
          <w:szCs w:val="24"/>
          <w:vertAlign w:val="subscript"/>
        </w:rPr>
        <w:t>3</w:t>
      </w:r>
      <w:r>
        <w:rPr>
          <w:szCs w:val="24"/>
        </w:rPr>
        <w:t xml:space="preserve">): </w:t>
      </w:r>
      <w:r>
        <w:rPr>
          <w:i/>
          <w:szCs w:val="24"/>
          <w:lang w:val="el-GR"/>
        </w:rPr>
        <w:t>δ</w:t>
      </w:r>
      <w:r>
        <w:rPr>
          <w:szCs w:val="24"/>
        </w:rPr>
        <w:t xml:space="preserve"> 8.51 (s, 1H, </w:t>
      </w:r>
      <w:proofErr w:type="spellStart"/>
      <w:r>
        <w:rPr>
          <w:szCs w:val="24"/>
        </w:rPr>
        <w:t>ArH</w:t>
      </w:r>
      <w:proofErr w:type="spellEnd"/>
      <w:r>
        <w:rPr>
          <w:szCs w:val="24"/>
        </w:rPr>
        <w:t xml:space="preserve">), 7.02-6.95 (m, 4H, </w:t>
      </w:r>
      <w:proofErr w:type="spellStart"/>
      <w:r>
        <w:rPr>
          <w:szCs w:val="24"/>
        </w:rPr>
        <w:t>ArH</w:t>
      </w:r>
      <w:proofErr w:type="spellEnd"/>
      <w:r>
        <w:rPr>
          <w:szCs w:val="24"/>
        </w:rPr>
        <w:t xml:space="preserve">), 6.95-6.89 (m, 4H, </w:t>
      </w:r>
      <w:proofErr w:type="spellStart"/>
      <w:r>
        <w:rPr>
          <w:szCs w:val="24"/>
        </w:rPr>
        <w:t>ArH</w:t>
      </w:r>
      <w:proofErr w:type="spellEnd"/>
      <w:r>
        <w:rPr>
          <w:szCs w:val="24"/>
        </w:rPr>
        <w:t>), 5.58 (s, 2H, OCH</w:t>
      </w:r>
      <w:r>
        <w:rPr>
          <w:szCs w:val="24"/>
          <w:vertAlign w:val="subscript"/>
        </w:rPr>
        <w:t>2</w:t>
      </w:r>
      <w:r>
        <w:rPr>
          <w:szCs w:val="24"/>
        </w:rPr>
        <w:t>), 4.00 (s, 3H, OCH</w:t>
      </w:r>
      <w:r>
        <w:rPr>
          <w:szCs w:val="24"/>
          <w:vertAlign w:val="subscript"/>
        </w:rPr>
        <w:t>3</w:t>
      </w:r>
      <w:r>
        <w:rPr>
          <w:szCs w:val="24"/>
        </w:rPr>
        <w:t xml:space="preserve">); </w:t>
      </w:r>
      <w:r>
        <w:rPr>
          <w:b/>
          <w:bCs/>
          <w:szCs w:val="24"/>
          <w:vertAlign w:val="superscript"/>
        </w:rPr>
        <w:t>13</w:t>
      </w:r>
      <w:r>
        <w:rPr>
          <w:b/>
          <w:bCs/>
          <w:szCs w:val="24"/>
        </w:rPr>
        <w:t>C-NMR</w:t>
      </w:r>
      <w:r>
        <w:rPr>
          <w:szCs w:val="24"/>
        </w:rPr>
        <w:t xml:space="preserve"> (150 MHz, CDCl</w:t>
      </w:r>
      <w:r>
        <w:rPr>
          <w:szCs w:val="24"/>
          <w:vertAlign w:val="subscript"/>
        </w:rPr>
        <w:t>3</w:t>
      </w:r>
      <w:r>
        <w:rPr>
          <w:szCs w:val="24"/>
        </w:rPr>
        <w:t xml:space="preserve">): </w:t>
      </w:r>
      <w:r>
        <w:rPr>
          <w:i/>
          <w:szCs w:val="24"/>
          <w:lang w:val="el-GR"/>
        </w:rPr>
        <w:t>δ</w:t>
      </w:r>
      <w:r>
        <w:rPr>
          <w:szCs w:val="24"/>
        </w:rPr>
        <w:t xml:space="preserve"> 187.5, 164.4, 161.0, 158.5 (d, </w:t>
      </w:r>
      <w:r>
        <w:rPr>
          <w:i/>
          <w:iCs/>
          <w:szCs w:val="24"/>
        </w:rPr>
        <w:t>J</w:t>
      </w:r>
      <w:r>
        <w:rPr>
          <w:szCs w:val="24"/>
        </w:rPr>
        <w:t xml:space="preserve"> = 241.0 Hz), 153.9, 153.8, 151.8, 148.7, 133.6, 120.0</w:t>
      </w:r>
      <w:r w:rsidRPr="002E2B61">
        <w:rPr>
          <w:szCs w:val="24"/>
        </w:rPr>
        <w:t xml:space="preserve">, 119.5 (d, </w:t>
      </w:r>
      <w:r w:rsidRPr="002E2B61">
        <w:rPr>
          <w:i/>
          <w:iCs/>
          <w:szCs w:val="24"/>
        </w:rPr>
        <w:t>J</w:t>
      </w:r>
      <w:r w:rsidRPr="002E2B61">
        <w:rPr>
          <w:szCs w:val="24"/>
        </w:rPr>
        <w:t xml:space="preserve"> = 8.2 Hz), 116.4, 116.1 (d, </w:t>
      </w:r>
      <w:r w:rsidRPr="002E2B61">
        <w:rPr>
          <w:i/>
          <w:iCs/>
          <w:szCs w:val="24"/>
        </w:rPr>
        <w:t>J</w:t>
      </w:r>
      <w:r w:rsidRPr="002E2B61">
        <w:rPr>
          <w:szCs w:val="24"/>
        </w:rPr>
        <w:t xml:space="preserve"> = 23.3 Hz), 70</w:t>
      </w:r>
      <w:r>
        <w:rPr>
          <w:szCs w:val="24"/>
        </w:rPr>
        <w:t xml:space="preserve">.9, 52.8; </w:t>
      </w:r>
      <w:r>
        <w:rPr>
          <w:b/>
          <w:bCs/>
          <w:szCs w:val="24"/>
        </w:rPr>
        <w:t>HRMS (ESI</w:t>
      </w:r>
      <w:r>
        <w:rPr>
          <w:b/>
          <w:bCs/>
          <w:szCs w:val="24"/>
          <w:vertAlign w:val="superscript"/>
        </w:rPr>
        <w:t>+</w:t>
      </w:r>
      <w:r>
        <w:rPr>
          <w:b/>
          <w:bCs/>
          <w:szCs w:val="24"/>
        </w:rPr>
        <w:t>)</w:t>
      </w:r>
      <w:r>
        <w:rPr>
          <w:szCs w:val="24"/>
        </w:rPr>
        <w:t xml:space="preserve"> </w:t>
      </w:r>
      <w:r>
        <w:rPr>
          <w:i/>
          <w:iCs/>
          <w:szCs w:val="24"/>
        </w:rPr>
        <w:t xml:space="preserve">m/z </w:t>
      </w:r>
      <w:proofErr w:type="spellStart"/>
      <w:r>
        <w:rPr>
          <w:szCs w:val="24"/>
        </w:rPr>
        <w:t>calcd</w:t>
      </w:r>
      <w:proofErr w:type="spellEnd"/>
      <w:r>
        <w:rPr>
          <w:szCs w:val="24"/>
        </w:rPr>
        <w:t xml:space="preserve"> for C</w:t>
      </w:r>
      <w:r>
        <w:rPr>
          <w:szCs w:val="24"/>
          <w:vertAlign w:val="subscript"/>
        </w:rPr>
        <w:t>19</w:t>
      </w:r>
      <w:r>
        <w:rPr>
          <w:szCs w:val="24"/>
        </w:rPr>
        <w:t>H</w:t>
      </w:r>
      <w:r>
        <w:rPr>
          <w:szCs w:val="24"/>
          <w:vertAlign w:val="subscript"/>
        </w:rPr>
        <w:t>14</w:t>
      </w:r>
      <w:r>
        <w:rPr>
          <w:szCs w:val="24"/>
        </w:rPr>
        <w:t>FNNaO</w:t>
      </w:r>
      <w:r>
        <w:rPr>
          <w:szCs w:val="24"/>
          <w:vertAlign w:val="subscript"/>
        </w:rPr>
        <w:t>5</w:t>
      </w:r>
      <w:r>
        <w:rPr>
          <w:szCs w:val="24"/>
        </w:rPr>
        <w:t>S</w:t>
      </w:r>
      <w:r>
        <w:rPr>
          <w:szCs w:val="24"/>
          <w:vertAlign w:val="superscript"/>
        </w:rPr>
        <w:t>+</w:t>
      </w:r>
      <w:r>
        <w:rPr>
          <w:szCs w:val="24"/>
        </w:rPr>
        <w:t>: 410.0469; [M + Na]</w:t>
      </w:r>
      <w:r>
        <w:rPr>
          <w:szCs w:val="24"/>
          <w:vertAlign w:val="superscript"/>
        </w:rPr>
        <w:t>+</w:t>
      </w:r>
      <w:r>
        <w:rPr>
          <w:szCs w:val="24"/>
        </w:rPr>
        <w:t xml:space="preserve"> found: 410.0477.</w:t>
      </w:r>
    </w:p>
    <w:p w14:paraId="317991C9" w14:textId="77777777" w:rsidR="0009120E" w:rsidRDefault="0009120E" w:rsidP="0009120E">
      <w:pPr>
        <w:pStyle w:val="SNSynopsisTOC"/>
        <w:spacing w:after="0" w:line="360" w:lineRule="auto"/>
        <w:jc w:val="center"/>
        <w:rPr>
          <w:b/>
          <w:szCs w:val="24"/>
        </w:rPr>
      </w:pPr>
      <w:r>
        <w:rPr>
          <w:b/>
          <w:szCs w:val="24"/>
        </w:rPr>
        <w:t>Methyl 2-(2-(4-(</w:t>
      </w:r>
      <w:proofErr w:type="spellStart"/>
      <w:proofErr w:type="gramStart"/>
      <w:r>
        <w:rPr>
          <w:b/>
          <w:szCs w:val="24"/>
        </w:rPr>
        <w:t>hexylthio</w:t>
      </w:r>
      <w:proofErr w:type="spellEnd"/>
      <w:r>
        <w:rPr>
          <w:b/>
          <w:szCs w:val="24"/>
        </w:rPr>
        <w:t>)phenoxy</w:t>
      </w:r>
      <w:proofErr w:type="gramEnd"/>
      <w:r>
        <w:rPr>
          <w:b/>
          <w:szCs w:val="24"/>
        </w:rPr>
        <w:t>)acetyl)thiazole-4-carboxylate (17e, GK427)</w:t>
      </w:r>
    </w:p>
    <w:p w14:paraId="1FDA8724" w14:textId="77777777" w:rsidR="0009120E" w:rsidRDefault="0009120E" w:rsidP="0009120E">
      <w:pPr>
        <w:pStyle w:val="SNSynopsisTOC"/>
        <w:spacing w:after="0" w:line="360" w:lineRule="auto"/>
        <w:jc w:val="center"/>
      </w:pPr>
      <w:r>
        <w:rPr>
          <w:szCs w:val="24"/>
        </w:rPr>
        <w:object w:dxaOrig="4152" w:dyaOrig="1517" w14:anchorId="1D02BF0D">
          <v:shape id="_x0000_i1085" type="#_x0000_t75" style="width:207.75pt;height:75.75pt" o:ole="">
            <v:imagedata r:id="rId137" o:title=""/>
          </v:shape>
          <o:OLEObject Type="Embed" ProgID="ChemDraw.Document.6.0" ShapeID="_x0000_i1085" DrawAspect="Content" ObjectID="_1759568526" r:id="rId138"/>
        </w:object>
      </w:r>
    </w:p>
    <w:p w14:paraId="1D7F2F9F" w14:textId="77777777" w:rsidR="0009120E" w:rsidRDefault="0009120E" w:rsidP="0009120E">
      <w:pPr>
        <w:pStyle w:val="SNSynopsisTOC"/>
        <w:spacing w:after="0" w:line="360" w:lineRule="auto"/>
        <w:rPr>
          <w:szCs w:val="24"/>
        </w:rPr>
      </w:pPr>
      <w:r>
        <w:rPr>
          <w:szCs w:val="24"/>
        </w:rPr>
        <w:t xml:space="preserve">Yield 69%; Pale yellow solid </w:t>
      </w:r>
      <w:proofErr w:type="spellStart"/>
      <w:r>
        <w:rPr>
          <w:szCs w:val="24"/>
        </w:rPr>
        <w:t>m.p.</w:t>
      </w:r>
      <w:proofErr w:type="spellEnd"/>
      <w:r>
        <w:rPr>
          <w:szCs w:val="24"/>
        </w:rPr>
        <w:t xml:space="preserve">: 89-90 </w:t>
      </w:r>
      <w:proofErr w:type="spellStart"/>
      <w:r>
        <w:rPr>
          <w:szCs w:val="24"/>
          <w:vertAlign w:val="superscript"/>
        </w:rPr>
        <w:t>o</w:t>
      </w:r>
      <w:r>
        <w:rPr>
          <w:szCs w:val="24"/>
        </w:rPr>
        <w:t>C</w:t>
      </w:r>
      <w:proofErr w:type="spellEnd"/>
      <w:r>
        <w:rPr>
          <w:szCs w:val="24"/>
        </w:rPr>
        <w:t xml:space="preserve">; </w:t>
      </w:r>
      <w:r>
        <w:rPr>
          <w:b/>
          <w:bCs/>
          <w:szCs w:val="24"/>
          <w:vertAlign w:val="superscript"/>
        </w:rPr>
        <w:t>1</w:t>
      </w:r>
      <w:r>
        <w:rPr>
          <w:b/>
          <w:bCs/>
          <w:szCs w:val="24"/>
        </w:rPr>
        <w:t>H-NMR</w:t>
      </w:r>
      <w:r>
        <w:rPr>
          <w:szCs w:val="24"/>
        </w:rPr>
        <w:t xml:space="preserve"> (200 MHz, CDCl</w:t>
      </w:r>
      <w:r>
        <w:rPr>
          <w:szCs w:val="24"/>
          <w:vertAlign w:val="subscript"/>
        </w:rPr>
        <w:t>3</w:t>
      </w:r>
      <w:r>
        <w:rPr>
          <w:szCs w:val="24"/>
        </w:rPr>
        <w:t xml:space="preserve">): </w:t>
      </w:r>
      <w:r>
        <w:rPr>
          <w:i/>
          <w:szCs w:val="24"/>
          <w:lang w:val="el-GR"/>
        </w:rPr>
        <w:t>δ</w:t>
      </w:r>
      <w:r>
        <w:rPr>
          <w:szCs w:val="24"/>
        </w:rPr>
        <w:t xml:space="preserve"> 8.52 (s, 1H, </w:t>
      </w:r>
      <w:proofErr w:type="spellStart"/>
      <w:r>
        <w:rPr>
          <w:szCs w:val="24"/>
        </w:rPr>
        <w:t>ArH</w:t>
      </w:r>
      <w:proofErr w:type="spellEnd"/>
      <w:r>
        <w:rPr>
          <w:szCs w:val="24"/>
        </w:rPr>
        <w:t xml:space="preserve">), 7.32 (d, </w:t>
      </w:r>
      <w:r>
        <w:rPr>
          <w:i/>
          <w:szCs w:val="24"/>
        </w:rPr>
        <w:t>J</w:t>
      </w:r>
      <w:r>
        <w:rPr>
          <w:szCs w:val="24"/>
        </w:rPr>
        <w:t xml:space="preserve"> = 8.6 Hz, 2H, </w:t>
      </w:r>
      <w:proofErr w:type="spellStart"/>
      <w:r>
        <w:rPr>
          <w:szCs w:val="24"/>
        </w:rPr>
        <w:t>ArH</w:t>
      </w:r>
      <w:proofErr w:type="spellEnd"/>
      <w:r>
        <w:rPr>
          <w:szCs w:val="24"/>
        </w:rPr>
        <w:t xml:space="preserve">), 6.93 (d, </w:t>
      </w:r>
      <w:r>
        <w:rPr>
          <w:i/>
          <w:szCs w:val="24"/>
        </w:rPr>
        <w:t>J</w:t>
      </w:r>
      <w:r>
        <w:rPr>
          <w:szCs w:val="24"/>
        </w:rPr>
        <w:t xml:space="preserve"> = 8.6 Hz, 2H, </w:t>
      </w:r>
      <w:proofErr w:type="spellStart"/>
      <w:r>
        <w:rPr>
          <w:szCs w:val="24"/>
        </w:rPr>
        <w:t>ArH</w:t>
      </w:r>
      <w:proofErr w:type="spellEnd"/>
      <w:r>
        <w:rPr>
          <w:szCs w:val="24"/>
        </w:rPr>
        <w:t>), 5.58 (s, 2H, OCH</w:t>
      </w:r>
      <w:r>
        <w:rPr>
          <w:szCs w:val="24"/>
          <w:vertAlign w:val="subscript"/>
        </w:rPr>
        <w:t>2</w:t>
      </w:r>
      <w:r>
        <w:rPr>
          <w:szCs w:val="24"/>
        </w:rPr>
        <w:t>), 4.01 (s, 3H, OCH</w:t>
      </w:r>
      <w:r>
        <w:rPr>
          <w:szCs w:val="24"/>
          <w:vertAlign w:val="subscript"/>
        </w:rPr>
        <w:t>3</w:t>
      </w:r>
      <w:r>
        <w:rPr>
          <w:szCs w:val="24"/>
        </w:rPr>
        <w:t xml:space="preserve">), 2.82 (t, </w:t>
      </w:r>
      <w:r>
        <w:rPr>
          <w:i/>
          <w:szCs w:val="24"/>
        </w:rPr>
        <w:t>J</w:t>
      </w:r>
      <w:r>
        <w:rPr>
          <w:szCs w:val="24"/>
        </w:rPr>
        <w:t xml:space="preserve"> = 7.2 Hz, 2H, SCH</w:t>
      </w:r>
      <w:r>
        <w:rPr>
          <w:szCs w:val="24"/>
          <w:vertAlign w:val="subscript"/>
        </w:rPr>
        <w:t>2</w:t>
      </w:r>
      <w:r>
        <w:rPr>
          <w:szCs w:val="24"/>
        </w:rPr>
        <w:t>), 1.65-1.48 (m, 2H, CH</w:t>
      </w:r>
      <w:r>
        <w:rPr>
          <w:szCs w:val="24"/>
          <w:vertAlign w:val="subscript"/>
        </w:rPr>
        <w:t>2</w:t>
      </w:r>
      <w:r>
        <w:rPr>
          <w:szCs w:val="24"/>
        </w:rPr>
        <w:t>), 1.32-1.18 (m, 6H, 3 x CH</w:t>
      </w:r>
      <w:r>
        <w:rPr>
          <w:szCs w:val="24"/>
          <w:vertAlign w:val="subscript"/>
        </w:rPr>
        <w:t>2</w:t>
      </w:r>
      <w:r>
        <w:rPr>
          <w:szCs w:val="24"/>
        </w:rPr>
        <w:t xml:space="preserve">), 0.87 (t, </w:t>
      </w:r>
      <w:r>
        <w:rPr>
          <w:i/>
          <w:szCs w:val="24"/>
        </w:rPr>
        <w:t>J</w:t>
      </w:r>
      <w:r>
        <w:rPr>
          <w:szCs w:val="24"/>
        </w:rPr>
        <w:t xml:space="preserve"> = 6.6 Hz, 3H, CH</w:t>
      </w:r>
      <w:r>
        <w:rPr>
          <w:szCs w:val="24"/>
          <w:vertAlign w:val="subscript"/>
        </w:rPr>
        <w:t>3</w:t>
      </w:r>
      <w:r>
        <w:rPr>
          <w:szCs w:val="24"/>
        </w:rPr>
        <w:t xml:space="preserve">); </w:t>
      </w:r>
      <w:r>
        <w:rPr>
          <w:b/>
          <w:bCs/>
          <w:szCs w:val="24"/>
          <w:vertAlign w:val="superscript"/>
        </w:rPr>
        <w:t>13</w:t>
      </w:r>
      <w:r>
        <w:rPr>
          <w:b/>
          <w:bCs/>
          <w:szCs w:val="24"/>
        </w:rPr>
        <w:t>C-NMR</w:t>
      </w:r>
      <w:r>
        <w:rPr>
          <w:szCs w:val="24"/>
        </w:rPr>
        <w:t xml:space="preserve"> (50 MHz, CDCl</w:t>
      </w:r>
      <w:r>
        <w:rPr>
          <w:szCs w:val="24"/>
          <w:vertAlign w:val="subscript"/>
        </w:rPr>
        <w:t>3</w:t>
      </w:r>
      <w:r>
        <w:rPr>
          <w:szCs w:val="24"/>
        </w:rPr>
        <w:t xml:space="preserve">): </w:t>
      </w:r>
      <w:r>
        <w:rPr>
          <w:i/>
          <w:szCs w:val="24"/>
          <w:lang w:val="el-GR"/>
        </w:rPr>
        <w:t>δ</w:t>
      </w:r>
      <w:r>
        <w:rPr>
          <w:szCs w:val="24"/>
        </w:rPr>
        <w:t xml:space="preserve"> 187.3, 164.3, 161.0, 156.6, 148.6, 133.7, 132.4, 128.6, 115.5, 70.2, 52.9, 35.4, 31.3, 29.2, 28.4, 22.5, 14.0; </w:t>
      </w:r>
      <w:r>
        <w:rPr>
          <w:b/>
          <w:bCs/>
          <w:szCs w:val="24"/>
        </w:rPr>
        <w:t>HRMS (ESI</w:t>
      </w:r>
      <w:r>
        <w:rPr>
          <w:b/>
          <w:bCs/>
          <w:szCs w:val="24"/>
          <w:vertAlign w:val="superscript"/>
        </w:rPr>
        <w:t>+</w:t>
      </w:r>
      <w:r>
        <w:rPr>
          <w:b/>
          <w:bCs/>
          <w:szCs w:val="24"/>
        </w:rPr>
        <w:t>)</w:t>
      </w:r>
      <w:r>
        <w:rPr>
          <w:szCs w:val="24"/>
        </w:rPr>
        <w:t xml:space="preserve"> </w:t>
      </w:r>
      <w:r>
        <w:rPr>
          <w:i/>
          <w:iCs/>
          <w:szCs w:val="24"/>
        </w:rPr>
        <w:t xml:space="preserve">m/z </w:t>
      </w:r>
      <w:proofErr w:type="spellStart"/>
      <w:r>
        <w:rPr>
          <w:szCs w:val="24"/>
        </w:rPr>
        <w:t>calcd</w:t>
      </w:r>
      <w:proofErr w:type="spellEnd"/>
      <w:r>
        <w:rPr>
          <w:szCs w:val="24"/>
        </w:rPr>
        <w:t xml:space="preserve"> for C</w:t>
      </w:r>
      <w:r>
        <w:rPr>
          <w:szCs w:val="24"/>
          <w:vertAlign w:val="subscript"/>
        </w:rPr>
        <w:t>19</w:t>
      </w:r>
      <w:r>
        <w:rPr>
          <w:szCs w:val="24"/>
        </w:rPr>
        <w:t>H</w:t>
      </w:r>
      <w:r>
        <w:rPr>
          <w:szCs w:val="24"/>
          <w:vertAlign w:val="subscript"/>
        </w:rPr>
        <w:t>23</w:t>
      </w:r>
      <w:r>
        <w:rPr>
          <w:szCs w:val="24"/>
        </w:rPr>
        <w:t>NNaO</w:t>
      </w:r>
      <w:r>
        <w:rPr>
          <w:szCs w:val="24"/>
          <w:vertAlign w:val="subscript"/>
        </w:rPr>
        <w:t>4</w:t>
      </w:r>
      <w:r>
        <w:rPr>
          <w:szCs w:val="24"/>
        </w:rPr>
        <w:t>S</w:t>
      </w:r>
      <w:r>
        <w:rPr>
          <w:szCs w:val="24"/>
          <w:vertAlign w:val="subscript"/>
        </w:rPr>
        <w:t>2</w:t>
      </w:r>
      <w:r>
        <w:rPr>
          <w:szCs w:val="24"/>
          <w:vertAlign w:val="superscript"/>
        </w:rPr>
        <w:t>+</w:t>
      </w:r>
      <w:r>
        <w:rPr>
          <w:szCs w:val="24"/>
        </w:rPr>
        <w:t>: 416.0961; [M + Na]</w:t>
      </w:r>
      <w:r>
        <w:rPr>
          <w:szCs w:val="24"/>
          <w:vertAlign w:val="superscript"/>
        </w:rPr>
        <w:t>+</w:t>
      </w:r>
      <w:r>
        <w:rPr>
          <w:szCs w:val="24"/>
        </w:rPr>
        <w:t xml:space="preserve"> found: 416.0961.</w:t>
      </w:r>
    </w:p>
    <w:p w14:paraId="33529B70" w14:textId="77777777" w:rsidR="0009120E" w:rsidRDefault="0009120E" w:rsidP="0009120E">
      <w:pPr>
        <w:pStyle w:val="SNSynopsisTOC"/>
        <w:spacing w:after="0" w:line="276" w:lineRule="auto"/>
        <w:jc w:val="center"/>
      </w:pPr>
      <w:r>
        <w:rPr>
          <w:b/>
          <w:szCs w:val="24"/>
        </w:rPr>
        <w:t>Methyl 2-(2-(4-(</w:t>
      </w:r>
      <w:proofErr w:type="spellStart"/>
      <w:proofErr w:type="gramStart"/>
      <w:r>
        <w:rPr>
          <w:b/>
          <w:szCs w:val="24"/>
        </w:rPr>
        <w:t>hexyloxy</w:t>
      </w:r>
      <w:proofErr w:type="spellEnd"/>
      <w:r>
        <w:rPr>
          <w:b/>
          <w:szCs w:val="24"/>
        </w:rPr>
        <w:t>)</w:t>
      </w:r>
      <w:proofErr w:type="spellStart"/>
      <w:r>
        <w:rPr>
          <w:b/>
          <w:szCs w:val="24"/>
        </w:rPr>
        <w:t>phenylthio</w:t>
      </w:r>
      <w:proofErr w:type="spellEnd"/>
      <w:proofErr w:type="gramEnd"/>
      <w:r>
        <w:rPr>
          <w:b/>
          <w:szCs w:val="24"/>
        </w:rPr>
        <w:t>)acetyl)thiazole-4-</w:t>
      </w:r>
      <w:r w:rsidRPr="00633ED3">
        <w:rPr>
          <w:b/>
          <w:szCs w:val="24"/>
        </w:rPr>
        <w:t>carboxylate (17f,</w:t>
      </w:r>
      <w:r>
        <w:rPr>
          <w:b/>
          <w:szCs w:val="24"/>
        </w:rPr>
        <w:t xml:space="preserve"> GK419)</w:t>
      </w:r>
    </w:p>
    <w:p w14:paraId="0321E5C4" w14:textId="77777777" w:rsidR="0009120E" w:rsidRDefault="0009120E" w:rsidP="0009120E">
      <w:pPr>
        <w:pStyle w:val="SNSynopsisTOC"/>
        <w:spacing w:after="0" w:line="360" w:lineRule="auto"/>
        <w:jc w:val="center"/>
      </w:pPr>
      <w:r>
        <w:rPr>
          <w:szCs w:val="24"/>
        </w:rPr>
        <w:object w:dxaOrig="4155" w:dyaOrig="1515" w14:anchorId="0D681172">
          <v:shape id="_x0000_i1086" type="#_x0000_t75" style="width:207.75pt;height:75.75pt" o:ole="">
            <v:imagedata r:id="rId139" o:title=""/>
          </v:shape>
          <o:OLEObject Type="Embed" ProgID="ChemDraw.Document.6.0" ShapeID="_x0000_i1086" DrawAspect="Content" ObjectID="_1759568527" r:id="rId140"/>
        </w:object>
      </w:r>
    </w:p>
    <w:p w14:paraId="46784E05" w14:textId="77777777" w:rsidR="0009120E" w:rsidRPr="00AD6362" w:rsidRDefault="0009120E" w:rsidP="0009120E">
      <w:pPr>
        <w:pStyle w:val="SNSynopsisTOC"/>
        <w:spacing w:after="0" w:line="360" w:lineRule="auto"/>
      </w:pPr>
      <w:r>
        <w:rPr>
          <w:szCs w:val="24"/>
        </w:rPr>
        <w:t xml:space="preserve">Yield 77%; Pale yellow solid </w:t>
      </w:r>
      <w:proofErr w:type="spellStart"/>
      <w:r>
        <w:rPr>
          <w:szCs w:val="24"/>
        </w:rPr>
        <w:t>m.p.</w:t>
      </w:r>
      <w:proofErr w:type="spellEnd"/>
      <w:r>
        <w:rPr>
          <w:szCs w:val="24"/>
        </w:rPr>
        <w:t xml:space="preserve">: 74-76 </w:t>
      </w:r>
      <w:proofErr w:type="spellStart"/>
      <w:r>
        <w:rPr>
          <w:szCs w:val="24"/>
          <w:vertAlign w:val="superscript"/>
        </w:rPr>
        <w:t>o</w:t>
      </w:r>
      <w:r>
        <w:rPr>
          <w:szCs w:val="24"/>
        </w:rPr>
        <w:t>C</w:t>
      </w:r>
      <w:proofErr w:type="spellEnd"/>
      <w:r>
        <w:rPr>
          <w:szCs w:val="24"/>
        </w:rPr>
        <w:t xml:space="preserve">; </w:t>
      </w:r>
      <w:r>
        <w:rPr>
          <w:b/>
          <w:bCs/>
          <w:szCs w:val="24"/>
          <w:vertAlign w:val="superscript"/>
        </w:rPr>
        <w:t>1</w:t>
      </w:r>
      <w:r>
        <w:rPr>
          <w:b/>
          <w:bCs/>
          <w:szCs w:val="24"/>
        </w:rPr>
        <w:t>H-NMR</w:t>
      </w:r>
      <w:r>
        <w:rPr>
          <w:szCs w:val="24"/>
        </w:rPr>
        <w:t xml:space="preserve"> (200 MHz, CDCl</w:t>
      </w:r>
      <w:r>
        <w:rPr>
          <w:szCs w:val="24"/>
          <w:vertAlign w:val="subscript"/>
        </w:rPr>
        <w:t>3</w:t>
      </w:r>
      <w:r>
        <w:rPr>
          <w:szCs w:val="24"/>
        </w:rPr>
        <w:t xml:space="preserve">): </w:t>
      </w:r>
      <w:r>
        <w:rPr>
          <w:i/>
          <w:szCs w:val="24"/>
          <w:lang w:val="el-GR"/>
        </w:rPr>
        <w:t>δ</w:t>
      </w:r>
      <w:r>
        <w:rPr>
          <w:szCs w:val="24"/>
        </w:rPr>
        <w:t xml:space="preserve"> 8.46 (s, 1H, </w:t>
      </w:r>
      <w:proofErr w:type="spellStart"/>
      <w:r>
        <w:rPr>
          <w:szCs w:val="24"/>
        </w:rPr>
        <w:t>ArH</w:t>
      </w:r>
      <w:proofErr w:type="spellEnd"/>
      <w:r>
        <w:rPr>
          <w:szCs w:val="24"/>
        </w:rPr>
        <w:t xml:space="preserve">), 7.39 (d, </w:t>
      </w:r>
      <w:r>
        <w:rPr>
          <w:i/>
          <w:szCs w:val="24"/>
        </w:rPr>
        <w:t>J</w:t>
      </w:r>
      <w:r>
        <w:rPr>
          <w:szCs w:val="24"/>
        </w:rPr>
        <w:t xml:space="preserve"> = 8.8 Hz, 2H, </w:t>
      </w:r>
      <w:proofErr w:type="spellStart"/>
      <w:r>
        <w:rPr>
          <w:szCs w:val="24"/>
        </w:rPr>
        <w:t>ArH</w:t>
      </w:r>
      <w:proofErr w:type="spellEnd"/>
      <w:r>
        <w:rPr>
          <w:szCs w:val="24"/>
        </w:rPr>
        <w:t xml:space="preserve">), 6.81 (d, </w:t>
      </w:r>
      <w:r>
        <w:rPr>
          <w:i/>
          <w:szCs w:val="24"/>
        </w:rPr>
        <w:t>J</w:t>
      </w:r>
      <w:r>
        <w:rPr>
          <w:szCs w:val="24"/>
        </w:rPr>
        <w:t xml:space="preserve"> = 8.8 Hz, 2H, </w:t>
      </w:r>
      <w:proofErr w:type="spellStart"/>
      <w:r>
        <w:rPr>
          <w:szCs w:val="24"/>
        </w:rPr>
        <w:t>ArH</w:t>
      </w:r>
      <w:proofErr w:type="spellEnd"/>
      <w:r>
        <w:rPr>
          <w:szCs w:val="24"/>
        </w:rPr>
        <w:t>), 4.32 (s, 2H, OCH</w:t>
      </w:r>
      <w:r>
        <w:rPr>
          <w:szCs w:val="24"/>
          <w:vertAlign w:val="subscript"/>
        </w:rPr>
        <w:t>2</w:t>
      </w:r>
      <w:r>
        <w:rPr>
          <w:szCs w:val="24"/>
        </w:rPr>
        <w:t>), 3.98 (s, 3H, OCH</w:t>
      </w:r>
      <w:r>
        <w:rPr>
          <w:szCs w:val="24"/>
          <w:vertAlign w:val="subscript"/>
        </w:rPr>
        <w:t>3</w:t>
      </w:r>
      <w:r>
        <w:rPr>
          <w:szCs w:val="24"/>
        </w:rPr>
        <w:t xml:space="preserve">), 3.92 (t, </w:t>
      </w:r>
      <w:r>
        <w:rPr>
          <w:i/>
          <w:szCs w:val="24"/>
        </w:rPr>
        <w:t>J</w:t>
      </w:r>
      <w:r>
        <w:rPr>
          <w:szCs w:val="24"/>
        </w:rPr>
        <w:t xml:space="preserve"> = 6.6 Hz, 2H, SCH</w:t>
      </w:r>
      <w:r>
        <w:rPr>
          <w:szCs w:val="24"/>
          <w:vertAlign w:val="subscript"/>
        </w:rPr>
        <w:t>2</w:t>
      </w:r>
      <w:r>
        <w:rPr>
          <w:szCs w:val="24"/>
        </w:rPr>
        <w:t>), 1.86-1.68 (m, 2H, CH</w:t>
      </w:r>
      <w:r>
        <w:rPr>
          <w:szCs w:val="24"/>
          <w:vertAlign w:val="subscript"/>
        </w:rPr>
        <w:t>2</w:t>
      </w:r>
      <w:r>
        <w:rPr>
          <w:szCs w:val="24"/>
        </w:rPr>
        <w:t>), 1.52-1.27 (m, 6H, 3 x CH</w:t>
      </w:r>
      <w:r>
        <w:rPr>
          <w:szCs w:val="24"/>
          <w:vertAlign w:val="subscript"/>
        </w:rPr>
        <w:t>2</w:t>
      </w:r>
      <w:r>
        <w:rPr>
          <w:szCs w:val="24"/>
        </w:rPr>
        <w:t xml:space="preserve">), 0.90 (t, </w:t>
      </w:r>
      <w:r>
        <w:rPr>
          <w:i/>
          <w:szCs w:val="24"/>
        </w:rPr>
        <w:t>J</w:t>
      </w:r>
      <w:r>
        <w:rPr>
          <w:szCs w:val="24"/>
        </w:rPr>
        <w:t xml:space="preserve"> = 6.6 Hz, 3H, CH</w:t>
      </w:r>
      <w:r>
        <w:rPr>
          <w:szCs w:val="24"/>
          <w:vertAlign w:val="subscript"/>
        </w:rPr>
        <w:t>3</w:t>
      </w:r>
      <w:r>
        <w:rPr>
          <w:szCs w:val="24"/>
        </w:rPr>
        <w:t xml:space="preserve">); </w:t>
      </w:r>
      <w:r>
        <w:rPr>
          <w:b/>
          <w:bCs/>
          <w:szCs w:val="24"/>
          <w:vertAlign w:val="superscript"/>
        </w:rPr>
        <w:t>13</w:t>
      </w:r>
      <w:r>
        <w:rPr>
          <w:b/>
          <w:bCs/>
          <w:szCs w:val="24"/>
        </w:rPr>
        <w:t>C-NMR</w:t>
      </w:r>
      <w:r>
        <w:rPr>
          <w:szCs w:val="24"/>
        </w:rPr>
        <w:t xml:space="preserve"> (50 MHz, CDCl</w:t>
      </w:r>
      <w:r>
        <w:rPr>
          <w:szCs w:val="24"/>
          <w:vertAlign w:val="subscript"/>
        </w:rPr>
        <w:t>3</w:t>
      </w:r>
      <w:r>
        <w:rPr>
          <w:szCs w:val="24"/>
        </w:rPr>
        <w:t xml:space="preserve">): </w:t>
      </w:r>
      <w:r>
        <w:rPr>
          <w:i/>
          <w:szCs w:val="24"/>
          <w:lang w:val="el-GR"/>
        </w:rPr>
        <w:t>δ</w:t>
      </w:r>
      <w:r>
        <w:rPr>
          <w:szCs w:val="24"/>
        </w:rPr>
        <w:t xml:space="preserve"> 187.0, 166.2, 161.2, 159.5, 148.3, 135.0, 133.7, 123.6, 115.2, 68.0, 52.7, 42.0, 31.5, 29.1, 25.7, 22.6, 14.0; </w:t>
      </w:r>
      <w:r>
        <w:rPr>
          <w:b/>
          <w:bCs/>
          <w:szCs w:val="24"/>
        </w:rPr>
        <w:t>HRMS (ESI</w:t>
      </w:r>
      <w:r>
        <w:rPr>
          <w:b/>
          <w:bCs/>
          <w:szCs w:val="24"/>
          <w:vertAlign w:val="superscript"/>
        </w:rPr>
        <w:t>+</w:t>
      </w:r>
      <w:r>
        <w:rPr>
          <w:b/>
          <w:bCs/>
          <w:szCs w:val="24"/>
        </w:rPr>
        <w:t>)</w:t>
      </w:r>
      <w:r>
        <w:rPr>
          <w:szCs w:val="24"/>
        </w:rPr>
        <w:t xml:space="preserve"> </w:t>
      </w:r>
      <w:r>
        <w:rPr>
          <w:i/>
          <w:iCs/>
          <w:szCs w:val="24"/>
        </w:rPr>
        <w:t xml:space="preserve">m/z </w:t>
      </w:r>
      <w:proofErr w:type="spellStart"/>
      <w:r>
        <w:rPr>
          <w:szCs w:val="24"/>
        </w:rPr>
        <w:t>calcd</w:t>
      </w:r>
      <w:proofErr w:type="spellEnd"/>
      <w:r>
        <w:rPr>
          <w:szCs w:val="24"/>
        </w:rPr>
        <w:t xml:space="preserve"> for C</w:t>
      </w:r>
      <w:r>
        <w:rPr>
          <w:szCs w:val="24"/>
          <w:vertAlign w:val="subscript"/>
        </w:rPr>
        <w:t>19</w:t>
      </w:r>
      <w:r>
        <w:rPr>
          <w:szCs w:val="24"/>
        </w:rPr>
        <w:t>H</w:t>
      </w:r>
      <w:r>
        <w:rPr>
          <w:szCs w:val="24"/>
          <w:vertAlign w:val="subscript"/>
        </w:rPr>
        <w:t>23</w:t>
      </w:r>
      <w:r>
        <w:rPr>
          <w:szCs w:val="24"/>
        </w:rPr>
        <w:t>NNaO</w:t>
      </w:r>
      <w:r>
        <w:rPr>
          <w:szCs w:val="24"/>
          <w:vertAlign w:val="subscript"/>
        </w:rPr>
        <w:t>4</w:t>
      </w:r>
      <w:r>
        <w:rPr>
          <w:szCs w:val="24"/>
        </w:rPr>
        <w:t>S</w:t>
      </w:r>
      <w:r>
        <w:rPr>
          <w:szCs w:val="24"/>
          <w:vertAlign w:val="subscript"/>
        </w:rPr>
        <w:t>2</w:t>
      </w:r>
      <w:r>
        <w:rPr>
          <w:szCs w:val="24"/>
          <w:vertAlign w:val="superscript"/>
        </w:rPr>
        <w:t>+</w:t>
      </w:r>
      <w:r>
        <w:rPr>
          <w:szCs w:val="24"/>
        </w:rPr>
        <w:t>: 416.0961; [M + Na]</w:t>
      </w:r>
      <w:r>
        <w:rPr>
          <w:szCs w:val="24"/>
          <w:vertAlign w:val="superscript"/>
        </w:rPr>
        <w:t>+</w:t>
      </w:r>
      <w:r>
        <w:rPr>
          <w:szCs w:val="24"/>
        </w:rPr>
        <w:t xml:space="preserve"> found: 416.0961.</w:t>
      </w:r>
    </w:p>
    <w:p w14:paraId="1055EA0B" w14:textId="77777777" w:rsidR="0009120E" w:rsidRDefault="0009120E" w:rsidP="0009120E">
      <w:pPr>
        <w:pStyle w:val="SNSynopsisTOC"/>
        <w:spacing w:after="0" w:line="360" w:lineRule="auto"/>
        <w:jc w:val="center"/>
        <w:rPr>
          <w:b/>
          <w:szCs w:val="24"/>
        </w:rPr>
      </w:pPr>
      <w:r>
        <w:rPr>
          <w:b/>
          <w:szCs w:val="24"/>
        </w:rPr>
        <w:t>Methyl 2-(2-(4-</w:t>
      </w:r>
      <w:proofErr w:type="gramStart"/>
      <w:r>
        <w:rPr>
          <w:b/>
          <w:szCs w:val="24"/>
        </w:rPr>
        <w:t>octylphenoxy)</w:t>
      </w:r>
      <w:proofErr w:type="spellStart"/>
      <w:r>
        <w:rPr>
          <w:b/>
          <w:szCs w:val="24"/>
        </w:rPr>
        <w:t>propanoyl</w:t>
      </w:r>
      <w:proofErr w:type="spellEnd"/>
      <w:proofErr w:type="gramEnd"/>
      <w:r>
        <w:rPr>
          <w:b/>
          <w:szCs w:val="24"/>
        </w:rPr>
        <w:t xml:space="preserve">)thiazole-4-carboxylate </w:t>
      </w:r>
      <w:r w:rsidRPr="00633ED3">
        <w:rPr>
          <w:b/>
          <w:szCs w:val="24"/>
        </w:rPr>
        <w:t>(17g,</w:t>
      </w:r>
      <w:r>
        <w:rPr>
          <w:b/>
          <w:szCs w:val="24"/>
        </w:rPr>
        <w:t xml:space="preserve"> GK402)</w:t>
      </w:r>
    </w:p>
    <w:p w14:paraId="4B005268" w14:textId="77777777" w:rsidR="0009120E" w:rsidRDefault="0009120E" w:rsidP="0009120E">
      <w:pPr>
        <w:pStyle w:val="SNSynopsisTOC"/>
        <w:spacing w:after="0" w:line="360" w:lineRule="auto"/>
        <w:jc w:val="center"/>
      </w:pPr>
      <w:r>
        <w:rPr>
          <w:szCs w:val="24"/>
        </w:rPr>
        <w:object w:dxaOrig="4404" w:dyaOrig="1514" w14:anchorId="6C71ECF9">
          <v:shape id="_x0000_i1087" type="#_x0000_t75" style="width:220.5pt;height:75.75pt" o:ole="">
            <v:imagedata r:id="rId141" o:title=""/>
          </v:shape>
          <o:OLEObject Type="Embed" ProgID="ChemDraw.Document.6.0" ShapeID="_x0000_i1087" DrawAspect="Content" ObjectID="_1759568528" r:id="rId142"/>
        </w:object>
      </w:r>
    </w:p>
    <w:p w14:paraId="66663246" w14:textId="77777777" w:rsidR="0009120E" w:rsidRDefault="0009120E" w:rsidP="0009120E">
      <w:pPr>
        <w:pStyle w:val="SNSynopsisTOC"/>
        <w:spacing w:after="0" w:line="360" w:lineRule="auto"/>
      </w:pPr>
      <w:r>
        <w:rPr>
          <w:szCs w:val="24"/>
        </w:rPr>
        <w:t xml:space="preserve">Yield 84%; White solid </w:t>
      </w:r>
      <w:proofErr w:type="spellStart"/>
      <w:r>
        <w:rPr>
          <w:szCs w:val="24"/>
        </w:rPr>
        <w:t>m.p.</w:t>
      </w:r>
      <w:proofErr w:type="spellEnd"/>
      <w:r>
        <w:rPr>
          <w:szCs w:val="24"/>
        </w:rPr>
        <w:t xml:space="preserve">: 97-99 </w:t>
      </w:r>
      <w:proofErr w:type="spellStart"/>
      <w:r>
        <w:rPr>
          <w:szCs w:val="24"/>
          <w:vertAlign w:val="superscript"/>
        </w:rPr>
        <w:t>o</w:t>
      </w:r>
      <w:r>
        <w:rPr>
          <w:szCs w:val="24"/>
        </w:rPr>
        <w:t>C</w:t>
      </w:r>
      <w:proofErr w:type="spellEnd"/>
      <w:r>
        <w:rPr>
          <w:szCs w:val="24"/>
        </w:rPr>
        <w:t xml:space="preserve">; </w:t>
      </w:r>
      <w:r>
        <w:rPr>
          <w:b/>
          <w:bCs/>
          <w:szCs w:val="24"/>
          <w:vertAlign w:val="superscript"/>
        </w:rPr>
        <w:t>1</w:t>
      </w:r>
      <w:r>
        <w:rPr>
          <w:b/>
          <w:bCs/>
          <w:szCs w:val="24"/>
        </w:rPr>
        <w:t>H-NMR</w:t>
      </w:r>
      <w:r>
        <w:rPr>
          <w:szCs w:val="24"/>
        </w:rPr>
        <w:t xml:space="preserve"> (200 MHz, CDCl</w:t>
      </w:r>
      <w:r>
        <w:rPr>
          <w:szCs w:val="24"/>
          <w:vertAlign w:val="subscript"/>
        </w:rPr>
        <w:t>3</w:t>
      </w:r>
      <w:r>
        <w:rPr>
          <w:szCs w:val="24"/>
        </w:rPr>
        <w:t xml:space="preserve">): </w:t>
      </w:r>
      <w:r>
        <w:rPr>
          <w:i/>
          <w:szCs w:val="24"/>
          <w:lang w:val="el-GR"/>
        </w:rPr>
        <w:t>δ</w:t>
      </w:r>
      <w:r>
        <w:rPr>
          <w:szCs w:val="24"/>
        </w:rPr>
        <w:t xml:space="preserve"> 8.51 (s, 1H, </w:t>
      </w:r>
      <w:proofErr w:type="spellStart"/>
      <w:r>
        <w:rPr>
          <w:szCs w:val="24"/>
        </w:rPr>
        <w:t>ArH</w:t>
      </w:r>
      <w:proofErr w:type="spellEnd"/>
      <w:r>
        <w:rPr>
          <w:szCs w:val="24"/>
        </w:rPr>
        <w:t xml:space="preserve">), 7.04 (d, </w:t>
      </w:r>
      <w:r>
        <w:rPr>
          <w:i/>
          <w:szCs w:val="24"/>
        </w:rPr>
        <w:t>J</w:t>
      </w:r>
      <w:r>
        <w:rPr>
          <w:szCs w:val="24"/>
        </w:rPr>
        <w:t xml:space="preserve"> = 8.6 Hz, 2H, </w:t>
      </w:r>
      <w:proofErr w:type="spellStart"/>
      <w:r>
        <w:rPr>
          <w:szCs w:val="24"/>
        </w:rPr>
        <w:t>ArH</w:t>
      </w:r>
      <w:proofErr w:type="spellEnd"/>
      <w:r>
        <w:rPr>
          <w:szCs w:val="24"/>
        </w:rPr>
        <w:t xml:space="preserve">), 6.83 (d, </w:t>
      </w:r>
      <w:r>
        <w:rPr>
          <w:i/>
          <w:szCs w:val="24"/>
        </w:rPr>
        <w:t>J</w:t>
      </w:r>
      <w:r>
        <w:rPr>
          <w:szCs w:val="24"/>
        </w:rPr>
        <w:t xml:space="preserve"> = 8.6 Hz, 2H, </w:t>
      </w:r>
      <w:proofErr w:type="spellStart"/>
      <w:r>
        <w:rPr>
          <w:szCs w:val="24"/>
        </w:rPr>
        <w:t>ArH</w:t>
      </w:r>
      <w:proofErr w:type="spellEnd"/>
      <w:r>
        <w:rPr>
          <w:szCs w:val="24"/>
        </w:rPr>
        <w:t xml:space="preserve">), 6.03 (q, </w:t>
      </w:r>
      <w:r>
        <w:rPr>
          <w:i/>
          <w:szCs w:val="24"/>
        </w:rPr>
        <w:t>J</w:t>
      </w:r>
      <w:r>
        <w:rPr>
          <w:szCs w:val="24"/>
        </w:rPr>
        <w:t xml:space="preserve"> = 6.8 Hz, 1H, OCH), 4.01 (s, 3H, OCH</w:t>
      </w:r>
      <w:r>
        <w:rPr>
          <w:szCs w:val="24"/>
          <w:vertAlign w:val="subscript"/>
        </w:rPr>
        <w:t>3</w:t>
      </w:r>
      <w:r>
        <w:rPr>
          <w:szCs w:val="24"/>
        </w:rPr>
        <w:t xml:space="preserve">), 2.50 (t, </w:t>
      </w:r>
      <w:r>
        <w:rPr>
          <w:i/>
          <w:szCs w:val="24"/>
        </w:rPr>
        <w:t xml:space="preserve">J </w:t>
      </w:r>
      <w:r>
        <w:rPr>
          <w:szCs w:val="24"/>
        </w:rPr>
        <w:t>= 7.8 Hz, 2H, PhCH</w:t>
      </w:r>
      <w:r>
        <w:rPr>
          <w:szCs w:val="24"/>
          <w:vertAlign w:val="subscript"/>
        </w:rPr>
        <w:t>2</w:t>
      </w:r>
      <w:r>
        <w:rPr>
          <w:szCs w:val="24"/>
        </w:rPr>
        <w:t xml:space="preserve">), 1.75 (d, </w:t>
      </w:r>
      <w:r>
        <w:rPr>
          <w:i/>
          <w:szCs w:val="24"/>
        </w:rPr>
        <w:t>J</w:t>
      </w:r>
      <w:r>
        <w:rPr>
          <w:szCs w:val="24"/>
        </w:rPr>
        <w:t xml:space="preserve"> = 6.8 Hz, 3H, CH</w:t>
      </w:r>
      <w:r>
        <w:rPr>
          <w:szCs w:val="24"/>
          <w:vertAlign w:val="subscript"/>
        </w:rPr>
        <w:t>3</w:t>
      </w:r>
      <w:r>
        <w:rPr>
          <w:szCs w:val="24"/>
        </w:rPr>
        <w:t>), 1.60-1.44 (m, 2H, CH</w:t>
      </w:r>
      <w:r>
        <w:rPr>
          <w:szCs w:val="24"/>
          <w:vertAlign w:val="subscript"/>
        </w:rPr>
        <w:t>2</w:t>
      </w:r>
      <w:r>
        <w:rPr>
          <w:szCs w:val="24"/>
        </w:rPr>
        <w:t>), 1.36-1.20 (m, 10H, 5 x CH</w:t>
      </w:r>
      <w:r>
        <w:rPr>
          <w:szCs w:val="24"/>
          <w:vertAlign w:val="subscript"/>
        </w:rPr>
        <w:t>2</w:t>
      </w:r>
      <w:r>
        <w:rPr>
          <w:szCs w:val="24"/>
        </w:rPr>
        <w:t xml:space="preserve">), 0.87 (t, </w:t>
      </w:r>
      <w:r>
        <w:rPr>
          <w:i/>
          <w:szCs w:val="24"/>
        </w:rPr>
        <w:t>J</w:t>
      </w:r>
      <w:r>
        <w:rPr>
          <w:szCs w:val="24"/>
        </w:rPr>
        <w:t xml:space="preserve"> = 6.8 Hz, 3H, CH</w:t>
      </w:r>
      <w:r>
        <w:rPr>
          <w:szCs w:val="24"/>
          <w:vertAlign w:val="subscript"/>
        </w:rPr>
        <w:t>3</w:t>
      </w:r>
      <w:r>
        <w:rPr>
          <w:szCs w:val="24"/>
        </w:rPr>
        <w:t>)</w:t>
      </w:r>
      <w:r>
        <w:rPr>
          <w:iCs/>
          <w:szCs w:val="24"/>
        </w:rPr>
        <w:t>;</w:t>
      </w:r>
      <w:r>
        <w:rPr>
          <w:szCs w:val="24"/>
        </w:rPr>
        <w:t xml:space="preserve"> </w:t>
      </w:r>
      <w:r>
        <w:rPr>
          <w:b/>
          <w:bCs/>
          <w:szCs w:val="24"/>
          <w:vertAlign w:val="superscript"/>
        </w:rPr>
        <w:t>13</w:t>
      </w:r>
      <w:r>
        <w:rPr>
          <w:b/>
          <w:bCs/>
          <w:szCs w:val="24"/>
        </w:rPr>
        <w:t>C-NMR</w:t>
      </w:r>
      <w:r>
        <w:rPr>
          <w:szCs w:val="24"/>
        </w:rPr>
        <w:t xml:space="preserve"> (50 MHz, CDCl</w:t>
      </w:r>
      <w:r>
        <w:rPr>
          <w:szCs w:val="24"/>
          <w:vertAlign w:val="subscript"/>
        </w:rPr>
        <w:t>3</w:t>
      </w:r>
      <w:r>
        <w:rPr>
          <w:szCs w:val="24"/>
        </w:rPr>
        <w:t xml:space="preserve">): </w:t>
      </w:r>
      <w:r>
        <w:rPr>
          <w:i/>
          <w:szCs w:val="24"/>
          <w:lang w:val="el-GR"/>
        </w:rPr>
        <w:t>δ</w:t>
      </w:r>
      <w:r>
        <w:rPr>
          <w:i/>
          <w:szCs w:val="24"/>
        </w:rPr>
        <w:t xml:space="preserve"> </w:t>
      </w:r>
      <w:r>
        <w:rPr>
          <w:szCs w:val="24"/>
        </w:rPr>
        <w:t xml:space="preserve">191.8, 164.7, 161.1, 155.1, 148.7, 136.1, 133.9, 129.3, 115.2, 74.9, 52.8, 35.0, 31.9, 31.6, 29.4, 29.2, 22.6, 18.7, 14.1; </w:t>
      </w:r>
      <w:r>
        <w:rPr>
          <w:b/>
          <w:bCs/>
          <w:szCs w:val="24"/>
        </w:rPr>
        <w:t>HRMS (ESI</w:t>
      </w:r>
      <w:r>
        <w:rPr>
          <w:b/>
          <w:bCs/>
          <w:szCs w:val="24"/>
          <w:vertAlign w:val="superscript"/>
        </w:rPr>
        <w:t>+</w:t>
      </w:r>
      <w:r>
        <w:rPr>
          <w:b/>
          <w:bCs/>
          <w:szCs w:val="24"/>
        </w:rPr>
        <w:t>)</w:t>
      </w:r>
      <w:r>
        <w:rPr>
          <w:szCs w:val="24"/>
        </w:rPr>
        <w:t xml:space="preserve"> </w:t>
      </w:r>
      <w:r>
        <w:rPr>
          <w:i/>
          <w:iCs/>
          <w:szCs w:val="24"/>
        </w:rPr>
        <w:t xml:space="preserve">m/z </w:t>
      </w:r>
      <w:proofErr w:type="spellStart"/>
      <w:r>
        <w:rPr>
          <w:szCs w:val="24"/>
        </w:rPr>
        <w:t>calcd</w:t>
      </w:r>
      <w:proofErr w:type="spellEnd"/>
      <w:r>
        <w:rPr>
          <w:szCs w:val="24"/>
        </w:rPr>
        <w:t xml:space="preserve"> for C</w:t>
      </w:r>
      <w:r>
        <w:rPr>
          <w:szCs w:val="24"/>
          <w:vertAlign w:val="subscript"/>
        </w:rPr>
        <w:t>22</w:t>
      </w:r>
      <w:r>
        <w:rPr>
          <w:szCs w:val="24"/>
        </w:rPr>
        <w:t>H</w:t>
      </w:r>
      <w:r>
        <w:rPr>
          <w:szCs w:val="24"/>
          <w:vertAlign w:val="subscript"/>
        </w:rPr>
        <w:t>29</w:t>
      </w:r>
      <w:r>
        <w:rPr>
          <w:szCs w:val="24"/>
        </w:rPr>
        <w:t>NNaO</w:t>
      </w:r>
      <w:r>
        <w:rPr>
          <w:szCs w:val="24"/>
          <w:vertAlign w:val="subscript"/>
        </w:rPr>
        <w:t>4</w:t>
      </w:r>
      <w:r>
        <w:rPr>
          <w:szCs w:val="24"/>
        </w:rPr>
        <w:t>S</w:t>
      </w:r>
      <w:r>
        <w:rPr>
          <w:szCs w:val="24"/>
          <w:vertAlign w:val="superscript"/>
        </w:rPr>
        <w:t>+</w:t>
      </w:r>
      <w:r>
        <w:rPr>
          <w:szCs w:val="24"/>
        </w:rPr>
        <w:t>: 426.1710; [M + Na]</w:t>
      </w:r>
      <w:r>
        <w:rPr>
          <w:szCs w:val="24"/>
          <w:vertAlign w:val="superscript"/>
        </w:rPr>
        <w:t>+</w:t>
      </w:r>
      <w:r>
        <w:rPr>
          <w:szCs w:val="24"/>
        </w:rPr>
        <w:t xml:space="preserve"> found: 426.1716.</w:t>
      </w:r>
    </w:p>
    <w:p w14:paraId="79A3A71B" w14:textId="77777777" w:rsidR="0009120E" w:rsidRDefault="0009120E" w:rsidP="0009120E">
      <w:pPr>
        <w:pStyle w:val="SNSynopsisTOC"/>
        <w:spacing w:after="0" w:line="360" w:lineRule="auto"/>
        <w:jc w:val="center"/>
        <w:rPr>
          <w:b/>
          <w:szCs w:val="24"/>
        </w:rPr>
      </w:pPr>
      <w:r>
        <w:rPr>
          <w:b/>
          <w:szCs w:val="24"/>
        </w:rPr>
        <w:t>Methyl 2-(2-(4-(</w:t>
      </w:r>
      <w:proofErr w:type="spellStart"/>
      <w:proofErr w:type="gramStart"/>
      <w:r>
        <w:rPr>
          <w:b/>
          <w:szCs w:val="24"/>
        </w:rPr>
        <w:t>heptyloxy</w:t>
      </w:r>
      <w:proofErr w:type="spellEnd"/>
      <w:r>
        <w:rPr>
          <w:b/>
          <w:szCs w:val="24"/>
        </w:rPr>
        <w:t>)phenoxy</w:t>
      </w:r>
      <w:proofErr w:type="gramEnd"/>
      <w:r>
        <w:rPr>
          <w:b/>
          <w:szCs w:val="24"/>
        </w:rPr>
        <w:t>)</w:t>
      </w:r>
      <w:proofErr w:type="spellStart"/>
      <w:r>
        <w:rPr>
          <w:b/>
          <w:szCs w:val="24"/>
        </w:rPr>
        <w:t>propanoyl</w:t>
      </w:r>
      <w:proofErr w:type="spellEnd"/>
      <w:r>
        <w:rPr>
          <w:b/>
          <w:szCs w:val="24"/>
        </w:rPr>
        <w:t>)thiazole-4-</w:t>
      </w:r>
      <w:r w:rsidRPr="00633ED3">
        <w:rPr>
          <w:b/>
          <w:szCs w:val="24"/>
        </w:rPr>
        <w:t>carboxylate (17h,</w:t>
      </w:r>
      <w:r>
        <w:rPr>
          <w:b/>
          <w:szCs w:val="24"/>
        </w:rPr>
        <w:t xml:space="preserve"> GK439)</w:t>
      </w:r>
    </w:p>
    <w:p w14:paraId="164EA46E" w14:textId="77777777" w:rsidR="0009120E" w:rsidRDefault="0009120E" w:rsidP="0009120E">
      <w:pPr>
        <w:pStyle w:val="SNSynopsisTOC"/>
        <w:spacing w:after="0" w:line="360" w:lineRule="auto"/>
        <w:jc w:val="center"/>
      </w:pPr>
      <w:r>
        <w:rPr>
          <w:szCs w:val="24"/>
        </w:rPr>
        <w:object w:dxaOrig="4404" w:dyaOrig="1514" w14:anchorId="699CECE3">
          <v:shape id="_x0000_i1088" type="#_x0000_t75" style="width:220.5pt;height:75.75pt" o:ole="">
            <v:imagedata r:id="rId143" o:title=""/>
          </v:shape>
          <o:OLEObject Type="Embed" ProgID="ChemDraw.Document.6.0" ShapeID="_x0000_i1088" DrawAspect="Content" ObjectID="_1759568529" r:id="rId144"/>
        </w:object>
      </w:r>
    </w:p>
    <w:p w14:paraId="6206DFE8" w14:textId="77777777" w:rsidR="0009120E" w:rsidRPr="00925392" w:rsidRDefault="0009120E" w:rsidP="0009120E">
      <w:pPr>
        <w:pStyle w:val="SNSynopsisTOC"/>
        <w:spacing w:after="0" w:line="360" w:lineRule="auto"/>
      </w:pPr>
      <w:r>
        <w:rPr>
          <w:szCs w:val="24"/>
        </w:rPr>
        <w:t xml:space="preserve">Yield 87%; Pale yellow solid </w:t>
      </w:r>
      <w:proofErr w:type="spellStart"/>
      <w:r>
        <w:rPr>
          <w:szCs w:val="24"/>
        </w:rPr>
        <w:t>m.p.</w:t>
      </w:r>
      <w:proofErr w:type="spellEnd"/>
      <w:r>
        <w:rPr>
          <w:szCs w:val="24"/>
        </w:rPr>
        <w:t xml:space="preserve">: 119-121 </w:t>
      </w:r>
      <w:proofErr w:type="spellStart"/>
      <w:r>
        <w:rPr>
          <w:szCs w:val="24"/>
          <w:vertAlign w:val="superscript"/>
        </w:rPr>
        <w:t>o</w:t>
      </w:r>
      <w:r>
        <w:rPr>
          <w:szCs w:val="24"/>
        </w:rPr>
        <w:t>C</w:t>
      </w:r>
      <w:proofErr w:type="spellEnd"/>
      <w:r>
        <w:rPr>
          <w:szCs w:val="24"/>
        </w:rPr>
        <w:t xml:space="preserve">; </w:t>
      </w:r>
      <w:r>
        <w:rPr>
          <w:b/>
          <w:bCs/>
          <w:szCs w:val="24"/>
          <w:vertAlign w:val="superscript"/>
        </w:rPr>
        <w:t>1</w:t>
      </w:r>
      <w:r>
        <w:rPr>
          <w:b/>
          <w:bCs/>
          <w:szCs w:val="24"/>
        </w:rPr>
        <w:t>H-NMR</w:t>
      </w:r>
      <w:r>
        <w:rPr>
          <w:szCs w:val="24"/>
        </w:rPr>
        <w:t xml:space="preserve"> (600 MHz, CDCl</w:t>
      </w:r>
      <w:r>
        <w:rPr>
          <w:szCs w:val="24"/>
          <w:vertAlign w:val="subscript"/>
        </w:rPr>
        <w:t>3</w:t>
      </w:r>
      <w:r>
        <w:rPr>
          <w:szCs w:val="24"/>
        </w:rPr>
        <w:t xml:space="preserve">): </w:t>
      </w:r>
      <w:r>
        <w:rPr>
          <w:i/>
          <w:szCs w:val="24"/>
          <w:lang w:val="el-GR"/>
        </w:rPr>
        <w:t>δ</w:t>
      </w:r>
      <w:r>
        <w:rPr>
          <w:szCs w:val="24"/>
        </w:rPr>
        <w:t xml:space="preserve"> 8.48 (s, 1H, </w:t>
      </w:r>
      <w:proofErr w:type="spellStart"/>
      <w:r>
        <w:rPr>
          <w:szCs w:val="24"/>
        </w:rPr>
        <w:t>ArH</w:t>
      </w:r>
      <w:proofErr w:type="spellEnd"/>
      <w:r>
        <w:rPr>
          <w:szCs w:val="24"/>
        </w:rPr>
        <w:t xml:space="preserve">), 6.87 (d, </w:t>
      </w:r>
      <w:r>
        <w:rPr>
          <w:i/>
          <w:szCs w:val="24"/>
        </w:rPr>
        <w:t>J</w:t>
      </w:r>
      <w:r>
        <w:rPr>
          <w:szCs w:val="24"/>
        </w:rPr>
        <w:t xml:space="preserve"> = 9.0 Hz, 2H, </w:t>
      </w:r>
      <w:proofErr w:type="spellStart"/>
      <w:r>
        <w:rPr>
          <w:szCs w:val="24"/>
        </w:rPr>
        <w:t>ArH</w:t>
      </w:r>
      <w:proofErr w:type="spellEnd"/>
      <w:r>
        <w:rPr>
          <w:szCs w:val="24"/>
        </w:rPr>
        <w:t xml:space="preserve">), 6.77 (d, </w:t>
      </w:r>
      <w:r>
        <w:rPr>
          <w:i/>
          <w:szCs w:val="24"/>
        </w:rPr>
        <w:t>J</w:t>
      </w:r>
      <w:r>
        <w:rPr>
          <w:szCs w:val="24"/>
        </w:rPr>
        <w:t xml:space="preserve"> = 9.0 Hz, 2H, </w:t>
      </w:r>
      <w:proofErr w:type="spellStart"/>
      <w:r>
        <w:rPr>
          <w:szCs w:val="24"/>
        </w:rPr>
        <w:t>ArH</w:t>
      </w:r>
      <w:proofErr w:type="spellEnd"/>
      <w:r>
        <w:rPr>
          <w:szCs w:val="24"/>
        </w:rPr>
        <w:t xml:space="preserve">), 5.96 (q, </w:t>
      </w:r>
      <w:r>
        <w:rPr>
          <w:i/>
          <w:szCs w:val="24"/>
        </w:rPr>
        <w:t>J</w:t>
      </w:r>
      <w:r>
        <w:rPr>
          <w:szCs w:val="24"/>
        </w:rPr>
        <w:t xml:space="preserve"> = 6.6 Hz, 1H, OCH), 4.00 (s, 3H, OCH</w:t>
      </w:r>
      <w:r>
        <w:rPr>
          <w:szCs w:val="24"/>
          <w:vertAlign w:val="subscript"/>
        </w:rPr>
        <w:t>3</w:t>
      </w:r>
      <w:r>
        <w:rPr>
          <w:szCs w:val="24"/>
        </w:rPr>
        <w:t xml:space="preserve">), 3.86 (t, </w:t>
      </w:r>
      <w:r>
        <w:rPr>
          <w:i/>
          <w:szCs w:val="24"/>
        </w:rPr>
        <w:t>J</w:t>
      </w:r>
      <w:r>
        <w:rPr>
          <w:szCs w:val="24"/>
        </w:rPr>
        <w:t xml:space="preserve"> = 6.6 Hz, 2H, OCH</w:t>
      </w:r>
      <w:r>
        <w:rPr>
          <w:szCs w:val="24"/>
          <w:vertAlign w:val="subscript"/>
        </w:rPr>
        <w:t>2</w:t>
      </w:r>
      <w:r>
        <w:rPr>
          <w:szCs w:val="24"/>
        </w:rPr>
        <w:t>), 1.76-1.69 (m, 5H, CH</w:t>
      </w:r>
      <w:r>
        <w:rPr>
          <w:szCs w:val="24"/>
          <w:vertAlign w:val="subscript"/>
        </w:rPr>
        <w:t>2</w:t>
      </w:r>
      <w:r>
        <w:rPr>
          <w:szCs w:val="24"/>
        </w:rPr>
        <w:t xml:space="preserve"> and CH</w:t>
      </w:r>
      <w:r>
        <w:rPr>
          <w:szCs w:val="24"/>
          <w:vertAlign w:val="subscript"/>
        </w:rPr>
        <w:t>3</w:t>
      </w:r>
      <w:r>
        <w:rPr>
          <w:szCs w:val="24"/>
        </w:rPr>
        <w:t>), 1.64-1.53 (m, 2H, CH</w:t>
      </w:r>
      <w:r>
        <w:rPr>
          <w:szCs w:val="24"/>
          <w:vertAlign w:val="subscript"/>
        </w:rPr>
        <w:t>2</w:t>
      </w:r>
      <w:r>
        <w:rPr>
          <w:szCs w:val="24"/>
        </w:rPr>
        <w:t>), 1.45-1.38 (m, 2H, CH</w:t>
      </w:r>
      <w:r>
        <w:rPr>
          <w:szCs w:val="24"/>
          <w:vertAlign w:val="subscript"/>
        </w:rPr>
        <w:t>2</w:t>
      </w:r>
      <w:r>
        <w:rPr>
          <w:szCs w:val="24"/>
        </w:rPr>
        <w:t>), 1.35-1.27 (m, 4H, 2 x CH</w:t>
      </w:r>
      <w:r>
        <w:rPr>
          <w:szCs w:val="24"/>
          <w:vertAlign w:val="subscript"/>
        </w:rPr>
        <w:t>2</w:t>
      </w:r>
      <w:r>
        <w:rPr>
          <w:szCs w:val="24"/>
        </w:rPr>
        <w:t xml:space="preserve">), 0.88 (t, </w:t>
      </w:r>
      <w:r>
        <w:rPr>
          <w:i/>
          <w:szCs w:val="24"/>
        </w:rPr>
        <w:t>J</w:t>
      </w:r>
      <w:r>
        <w:rPr>
          <w:szCs w:val="24"/>
        </w:rPr>
        <w:t xml:space="preserve"> = 6.6 Hz, 3H, CH</w:t>
      </w:r>
      <w:r>
        <w:rPr>
          <w:szCs w:val="24"/>
          <w:vertAlign w:val="subscript"/>
        </w:rPr>
        <w:t>3</w:t>
      </w:r>
      <w:r>
        <w:rPr>
          <w:szCs w:val="24"/>
        </w:rPr>
        <w:t xml:space="preserve">); </w:t>
      </w:r>
      <w:r>
        <w:rPr>
          <w:b/>
          <w:bCs/>
          <w:szCs w:val="24"/>
          <w:vertAlign w:val="superscript"/>
        </w:rPr>
        <w:t>13</w:t>
      </w:r>
      <w:r>
        <w:rPr>
          <w:b/>
          <w:bCs/>
          <w:szCs w:val="24"/>
        </w:rPr>
        <w:t>C-NMR</w:t>
      </w:r>
      <w:r>
        <w:rPr>
          <w:szCs w:val="24"/>
        </w:rPr>
        <w:t xml:space="preserve"> (150 MHz, CDCl</w:t>
      </w:r>
      <w:r>
        <w:rPr>
          <w:szCs w:val="24"/>
          <w:vertAlign w:val="subscript"/>
        </w:rPr>
        <w:t>3</w:t>
      </w:r>
      <w:r>
        <w:rPr>
          <w:szCs w:val="24"/>
        </w:rPr>
        <w:t xml:space="preserve">): </w:t>
      </w:r>
      <w:r>
        <w:rPr>
          <w:i/>
          <w:szCs w:val="24"/>
          <w:lang w:val="el-GR"/>
        </w:rPr>
        <w:t>δ</w:t>
      </w:r>
      <w:r>
        <w:rPr>
          <w:szCs w:val="24"/>
        </w:rPr>
        <w:t xml:space="preserve"> 191.9, 164.9, </w:t>
      </w:r>
      <w:r>
        <w:rPr>
          <w:szCs w:val="24"/>
        </w:rPr>
        <w:lastRenderedPageBreak/>
        <w:t xml:space="preserve">161.1, 154.2, 151.2, 148.7, 133.7, 117.0, 115.4, 76.0, 68.5, 52.7, 31.8, 29.3, 29.0, 26.0, 22.6, 18.6, 14.1; </w:t>
      </w:r>
      <w:r>
        <w:rPr>
          <w:b/>
          <w:bCs/>
          <w:szCs w:val="24"/>
        </w:rPr>
        <w:t>HRMS (ESI</w:t>
      </w:r>
      <w:r>
        <w:rPr>
          <w:b/>
          <w:bCs/>
          <w:szCs w:val="24"/>
          <w:vertAlign w:val="superscript"/>
        </w:rPr>
        <w:t>+</w:t>
      </w:r>
      <w:r>
        <w:rPr>
          <w:b/>
          <w:bCs/>
          <w:szCs w:val="24"/>
        </w:rPr>
        <w:t>)</w:t>
      </w:r>
      <w:r>
        <w:rPr>
          <w:szCs w:val="24"/>
        </w:rPr>
        <w:t xml:space="preserve"> </w:t>
      </w:r>
      <w:r>
        <w:rPr>
          <w:i/>
          <w:iCs/>
          <w:szCs w:val="24"/>
        </w:rPr>
        <w:t xml:space="preserve">m/z </w:t>
      </w:r>
      <w:proofErr w:type="spellStart"/>
      <w:r>
        <w:rPr>
          <w:szCs w:val="24"/>
        </w:rPr>
        <w:t>calcd</w:t>
      </w:r>
      <w:proofErr w:type="spellEnd"/>
      <w:r>
        <w:rPr>
          <w:szCs w:val="24"/>
        </w:rPr>
        <w:t xml:space="preserve"> for C</w:t>
      </w:r>
      <w:r>
        <w:rPr>
          <w:szCs w:val="24"/>
          <w:vertAlign w:val="subscript"/>
        </w:rPr>
        <w:t>21</w:t>
      </w:r>
      <w:r>
        <w:rPr>
          <w:szCs w:val="24"/>
        </w:rPr>
        <w:t>H</w:t>
      </w:r>
      <w:r>
        <w:rPr>
          <w:szCs w:val="24"/>
          <w:vertAlign w:val="subscript"/>
        </w:rPr>
        <w:t>27</w:t>
      </w:r>
      <w:r>
        <w:rPr>
          <w:szCs w:val="24"/>
        </w:rPr>
        <w:t>NNaO</w:t>
      </w:r>
      <w:r>
        <w:rPr>
          <w:szCs w:val="24"/>
          <w:vertAlign w:val="subscript"/>
        </w:rPr>
        <w:t>5</w:t>
      </w:r>
      <w:r>
        <w:rPr>
          <w:szCs w:val="24"/>
        </w:rPr>
        <w:t>S</w:t>
      </w:r>
      <w:r>
        <w:rPr>
          <w:szCs w:val="24"/>
          <w:vertAlign w:val="superscript"/>
        </w:rPr>
        <w:t>+</w:t>
      </w:r>
      <w:r>
        <w:rPr>
          <w:szCs w:val="24"/>
        </w:rPr>
        <w:t>: 428.1502; [M + Na]</w:t>
      </w:r>
      <w:r>
        <w:rPr>
          <w:szCs w:val="24"/>
          <w:vertAlign w:val="superscript"/>
        </w:rPr>
        <w:t>+</w:t>
      </w:r>
      <w:r>
        <w:rPr>
          <w:szCs w:val="24"/>
        </w:rPr>
        <w:t xml:space="preserve"> found: 428.1514.</w:t>
      </w:r>
    </w:p>
    <w:p w14:paraId="3CC8C037" w14:textId="77777777" w:rsidR="0009120E" w:rsidRDefault="0009120E" w:rsidP="0009120E">
      <w:pPr>
        <w:pStyle w:val="SNSynopsisTOC"/>
        <w:spacing w:after="0" w:line="276" w:lineRule="auto"/>
        <w:jc w:val="center"/>
        <w:rPr>
          <w:b/>
          <w:szCs w:val="24"/>
        </w:rPr>
      </w:pPr>
      <w:r>
        <w:rPr>
          <w:b/>
          <w:szCs w:val="24"/>
        </w:rPr>
        <w:t>Methyl 2-(2-(4-</w:t>
      </w:r>
      <w:proofErr w:type="gramStart"/>
      <w:r>
        <w:rPr>
          <w:b/>
          <w:szCs w:val="24"/>
        </w:rPr>
        <w:t>phenoxyphenoxy)</w:t>
      </w:r>
      <w:proofErr w:type="spellStart"/>
      <w:r>
        <w:rPr>
          <w:b/>
          <w:szCs w:val="24"/>
        </w:rPr>
        <w:t>propanoyl</w:t>
      </w:r>
      <w:proofErr w:type="spellEnd"/>
      <w:proofErr w:type="gramEnd"/>
      <w:r>
        <w:rPr>
          <w:b/>
          <w:szCs w:val="24"/>
        </w:rPr>
        <w:t>)thiazole-4-carboxylate (</w:t>
      </w:r>
      <w:r w:rsidRPr="00633ED3">
        <w:rPr>
          <w:b/>
          <w:szCs w:val="24"/>
        </w:rPr>
        <w:t>17i,</w:t>
      </w:r>
      <w:r>
        <w:rPr>
          <w:b/>
          <w:szCs w:val="24"/>
        </w:rPr>
        <w:t xml:space="preserve"> GK428)</w:t>
      </w:r>
    </w:p>
    <w:p w14:paraId="7C82DE43" w14:textId="77777777" w:rsidR="0009120E" w:rsidRDefault="0009120E" w:rsidP="0009120E">
      <w:pPr>
        <w:pStyle w:val="SNSynopsisTOC"/>
        <w:spacing w:after="0" w:line="276" w:lineRule="auto"/>
        <w:jc w:val="center"/>
      </w:pPr>
      <w:r>
        <w:rPr>
          <w:szCs w:val="24"/>
        </w:rPr>
        <w:object w:dxaOrig="3410" w:dyaOrig="1515" w14:anchorId="4438B7FA">
          <v:shape id="_x0000_i1089" type="#_x0000_t75" style="width:170.25pt;height:75.75pt" o:ole="">
            <v:imagedata r:id="rId145" o:title=""/>
          </v:shape>
          <o:OLEObject Type="Embed" ProgID="ChemDraw.Document.6.0" ShapeID="_x0000_i1089" DrawAspect="Content" ObjectID="_1759568530" r:id="rId146"/>
        </w:object>
      </w:r>
    </w:p>
    <w:p w14:paraId="439599D7" w14:textId="77777777" w:rsidR="0009120E" w:rsidRDefault="0009120E" w:rsidP="0009120E">
      <w:pPr>
        <w:pStyle w:val="SNSynopsisTOC"/>
        <w:spacing w:after="0" w:line="360" w:lineRule="auto"/>
        <w:rPr>
          <w:szCs w:val="24"/>
        </w:rPr>
      </w:pPr>
      <w:r>
        <w:rPr>
          <w:szCs w:val="24"/>
        </w:rPr>
        <w:t xml:space="preserve">Yield 87%; Off-white solid </w:t>
      </w:r>
      <w:proofErr w:type="spellStart"/>
      <w:r>
        <w:rPr>
          <w:szCs w:val="24"/>
        </w:rPr>
        <w:t>m.p.</w:t>
      </w:r>
      <w:proofErr w:type="spellEnd"/>
      <w:r>
        <w:rPr>
          <w:szCs w:val="24"/>
        </w:rPr>
        <w:t xml:space="preserve">: 55-57 </w:t>
      </w:r>
      <w:proofErr w:type="spellStart"/>
      <w:r>
        <w:rPr>
          <w:szCs w:val="24"/>
          <w:vertAlign w:val="superscript"/>
        </w:rPr>
        <w:t>o</w:t>
      </w:r>
      <w:r>
        <w:rPr>
          <w:szCs w:val="24"/>
        </w:rPr>
        <w:t>C</w:t>
      </w:r>
      <w:proofErr w:type="spellEnd"/>
      <w:r>
        <w:rPr>
          <w:szCs w:val="24"/>
        </w:rPr>
        <w:t xml:space="preserve"> ; </w:t>
      </w:r>
      <w:r>
        <w:rPr>
          <w:b/>
          <w:bCs/>
          <w:szCs w:val="24"/>
          <w:vertAlign w:val="superscript"/>
        </w:rPr>
        <w:t>1</w:t>
      </w:r>
      <w:r>
        <w:rPr>
          <w:b/>
          <w:bCs/>
          <w:szCs w:val="24"/>
        </w:rPr>
        <w:t>H-NMR</w:t>
      </w:r>
      <w:r>
        <w:rPr>
          <w:szCs w:val="24"/>
        </w:rPr>
        <w:t xml:space="preserve"> (600 MHz, CDCl</w:t>
      </w:r>
      <w:r>
        <w:rPr>
          <w:szCs w:val="24"/>
          <w:vertAlign w:val="subscript"/>
        </w:rPr>
        <w:t>3</w:t>
      </w:r>
      <w:r>
        <w:rPr>
          <w:szCs w:val="24"/>
        </w:rPr>
        <w:t xml:space="preserve">): </w:t>
      </w:r>
      <w:r>
        <w:rPr>
          <w:i/>
          <w:szCs w:val="24"/>
          <w:lang w:val="el-GR"/>
        </w:rPr>
        <w:t>δ</w:t>
      </w:r>
      <w:r>
        <w:rPr>
          <w:szCs w:val="24"/>
        </w:rPr>
        <w:t xml:space="preserve"> 8.50 (s, 1H, </w:t>
      </w:r>
      <w:proofErr w:type="spellStart"/>
      <w:r>
        <w:rPr>
          <w:szCs w:val="24"/>
        </w:rPr>
        <w:t>ArH</w:t>
      </w:r>
      <w:proofErr w:type="spellEnd"/>
      <w:r>
        <w:rPr>
          <w:szCs w:val="24"/>
        </w:rPr>
        <w:t xml:space="preserve">), 7.28 (t, </w:t>
      </w:r>
      <w:r>
        <w:rPr>
          <w:i/>
          <w:iCs/>
          <w:szCs w:val="24"/>
        </w:rPr>
        <w:t>J</w:t>
      </w:r>
      <w:r>
        <w:rPr>
          <w:szCs w:val="24"/>
        </w:rPr>
        <w:t xml:space="preserve"> = 9.0 Hz, 2H, </w:t>
      </w:r>
      <w:proofErr w:type="spellStart"/>
      <w:r>
        <w:rPr>
          <w:szCs w:val="24"/>
        </w:rPr>
        <w:t>ArH</w:t>
      </w:r>
      <w:proofErr w:type="spellEnd"/>
      <w:r>
        <w:rPr>
          <w:szCs w:val="24"/>
        </w:rPr>
        <w:t xml:space="preserve">), 7.04 (t, </w:t>
      </w:r>
      <w:r>
        <w:rPr>
          <w:i/>
          <w:iCs/>
          <w:szCs w:val="24"/>
        </w:rPr>
        <w:t>J</w:t>
      </w:r>
      <w:r>
        <w:rPr>
          <w:szCs w:val="24"/>
        </w:rPr>
        <w:t xml:space="preserve"> = 9.0 Hz, 1H, </w:t>
      </w:r>
      <w:proofErr w:type="spellStart"/>
      <w:r>
        <w:rPr>
          <w:szCs w:val="24"/>
        </w:rPr>
        <w:t>ArH</w:t>
      </w:r>
      <w:proofErr w:type="spellEnd"/>
      <w:r>
        <w:rPr>
          <w:szCs w:val="24"/>
        </w:rPr>
        <w:t xml:space="preserve">), 6.96-6.86 (m, 6H, </w:t>
      </w:r>
      <w:proofErr w:type="spellStart"/>
      <w:r>
        <w:rPr>
          <w:szCs w:val="24"/>
        </w:rPr>
        <w:t>ArH</w:t>
      </w:r>
      <w:proofErr w:type="spellEnd"/>
      <w:r>
        <w:rPr>
          <w:szCs w:val="24"/>
        </w:rPr>
        <w:t xml:space="preserve">), 6.02 (q, </w:t>
      </w:r>
      <w:r>
        <w:rPr>
          <w:i/>
          <w:szCs w:val="24"/>
        </w:rPr>
        <w:t>J</w:t>
      </w:r>
      <w:r>
        <w:rPr>
          <w:szCs w:val="24"/>
        </w:rPr>
        <w:t xml:space="preserve"> = 6.8 Hz, 1H, OCH), 4.00 (s, 3H, OCH</w:t>
      </w:r>
      <w:r>
        <w:rPr>
          <w:szCs w:val="24"/>
          <w:vertAlign w:val="subscript"/>
        </w:rPr>
        <w:t>3</w:t>
      </w:r>
      <w:r>
        <w:rPr>
          <w:szCs w:val="24"/>
        </w:rPr>
        <w:t xml:space="preserve">), 1.76 (d, </w:t>
      </w:r>
      <w:r>
        <w:rPr>
          <w:i/>
          <w:szCs w:val="24"/>
        </w:rPr>
        <w:t>J</w:t>
      </w:r>
      <w:r>
        <w:rPr>
          <w:szCs w:val="24"/>
        </w:rPr>
        <w:t xml:space="preserve"> = 6.8 Hz, 3H, CH</w:t>
      </w:r>
      <w:r>
        <w:rPr>
          <w:szCs w:val="24"/>
          <w:vertAlign w:val="subscript"/>
        </w:rPr>
        <w:t>3</w:t>
      </w:r>
      <w:r>
        <w:rPr>
          <w:szCs w:val="24"/>
        </w:rPr>
        <w:t xml:space="preserve">); </w:t>
      </w:r>
      <w:r>
        <w:rPr>
          <w:b/>
          <w:bCs/>
          <w:szCs w:val="24"/>
          <w:vertAlign w:val="superscript"/>
        </w:rPr>
        <w:t>13</w:t>
      </w:r>
      <w:r>
        <w:rPr>
          <w:b/>
          <w:bCs/>
          <w:szCs w:val="24"/>
        </w:rPr>
        <w:t>C-NMR</w:t>
      </w:r>
      <w:r>
        <w:rPr>
          <w:szCs w:val="24"/>
        </w:rPr>
        <w:t xml:space="preserve"> (150 MHz, CDCl</w:t>
      </w:r>
      <w:r>
        <w:rPr>
          <w:szCs w:val="24"/>
          <w:vertAlign w:val="subscript"/>
        </w:rPr>
        <w:t>3</w:t>
      </w:r>
      <w:r>
        <w:rPr>
          <w:szCs w:val="24"/>
        </w:rPr>
        <w:t xml:space="preserve">): </w:t>
      </w:r>
      <w:r>
        <w:rPr>
          <w:i/>
          <w:szCs w:val="24"/>
          <w:lang w:val="el-GR"/>
        </w:rPr>
        <w:t>δ</w:t>
      </w:r>
      <w:r>
        <w:rPr>
          <w:szCs w:val="24"/>
        </w:rPr>
        <w:t xml:space="preserve"> 191.6, </w:t>
      </w:r>
      <w:bookmarkStart w:id="28" w:name="_Hlk115869717"/>
      <w:r>
        <w:rPr>
          <w:szCs w:val="24"/>
        </w:rPr>
        <w:t>164.8, 161.1, 158.1, 153.4, 151.2, 148.8, 133.8, 129.6, 122.7, 120.5, 117.9, 116.9, 75.6, 52.7, 18.6</w:t>
      </w:r>
      <w:bookmarkEnd w:id="28"/>
      <w:r>
        <w:rPr>
          <w:szCs w:val="24"/>
        </w:rPr>
        <w:t xml:space="preserve">; </w:t>
      </w:r>
      <w:r>
        <w:rPr>
          <w:b/>
          <w:bCs/>
          <w:szCs w:val="24"/>
        </w:rPr>
        <w:t>HRMS (ESI</w:t>
      </w:r>
      <w:r>
        <w:rPr>
          <w:b/>
          <w:bCs/>
          <w:szCs w:val="24"/>
          <w:vertAlign w:val="superscript"/>
        </w:rPr>
        <w:t>+</w:t>
      </w:r>
      <w:r>
        <w:rPr>
          <w:b/>
          <w:bCs/>
          <w:szCs w:val="24"/>
        </w:rPr>
        <w:t>)</w:t>
      </w:r>
      <w:r>
        <w:rPr>
          <w:szCs w:val="24"/>
        </w:rPr>
        <w:t xml:space="preserve"> </w:t>
      </w:r>
      <w:r>
        <w:rPr>
          <w:i/>
          <w:iCs/>
          <w:szCs w:val="24"/>
        </w:rPr>
        <w:t xml:space="preserve">m/z </w:t>
      </w:r>
      <w:proofErr w:type="spellStart"/>
      <w:r>
        <w:rPr>
          <w:szCs w:val="24"/>
        </w:rPr>
        <w:t>calcd</w:t>
      </w:r>
      <w:proofErr w:type="spellEnd"/>
      <w:r>
        <w:rPr>
          <w:szCs w:val="24"/>
        </w:rPr>
        <w:t xml:space="preserve"> for C</w:t>
      </w:r>
      <w:r>
        <w:rPr>
          <w:szCs w:val="24"/>
          <w:vertAlign w:val="subscript"/>
        </w:rPr>
        <w:t>20</w:t>
      </w:r>
      <w:r>
        <w:rPr>
          <w:szCs w:val="24"/>
        </w:rPr>
        <w:t>H</w:t>
      </w:r>
      <w:r>
        <w:rPr>
          <w:szCs w:val="24"/>
          <w:vertAlign w:val="subscript"/>
        </w:rPr>
        <w:t>17</w:t>
      </w:r>
      <w:r>
        <w:rPr>
          <w:szCs w:val="24"/>
        </w:rPr>
        <w:t>NNaO</w:t>
      </w:r>
      <w:r>
        <w:rPr>
          <w:szCs w:val="24"/>
          <w:vertAlign w:val="subscript"/>
        </w:rPr>
        <w:t>5</w:t>
      </w:r>
      <w:r>
        <w:rPr>
          <w:szCs w:val="24"/>
        </w:rPr>
        <w:t>S</w:t>
      </w:r>
      <w:r>
        <w:rPr>
          <w:szCs w:val="24"/>
          <w:vertAlign w:val="superscript"/>
        </w:rPr>
        <w:t>+</w:t>
      </w:r>
      <w:r>
        <w:rPr>
          <w:szCs w:val="24"/>
        </w:rPr>
        <w:t>: 406.0720; [M + Na]</w:t>
      </w:r>
      <w:r>
        <w:rPr>
          <w:szCs w:val="24"/>
          <w:vertAlign w:val="superscript"/>
        </w:rPr>
        <w:t>+</w:t>
      </w:r>
      <w:r>
        <w:rPr>
          <w:szCs w:val="24"/>
        </w:rPr>
        <w:t xml:space="preserve"> found: 406.0720.</w:t>
      </w:r>
    </w:p>
    <w:p w14:paraId="5D3B9D5A" w14:textId="77777777" w:rsidR="0009120E" w:rsidRPr="00AC213F" w:rsidRDefault="0009120E" w:rsidP="0009120E">
      <w:pPr>
        <w:jc w:val="center"/>
        <w:rPr>
          <w:szCs w:val="24"/>
        </w:rPr>
      </w:pPr>
      <w:r>
        <w:rPr>
          <w:b/>
          <w:szCs w:val="24"/>
        </w:rPr>
        <w:t xml:space="preserve">Methyl 2-(2-(4-(hexylthio)phenoxy)propanoyl)thiazole-4-carboxylate </w:t>
      </w:r>
      <w:r w:rsidRPr="00633ED3">
        <w:rPr>
          <w:b/>
          <w:szCs w:val="24"/>
        </w:rPr>
        <w:t>(17j,</w:t>
      </w:r>
      <w:r>
        <w:rPr>
          <w:b/>
          <w:szCs w:val="24"/>
        </w:rPr>
        <w:t xml:space="preserve"> GK449)</w:t>
      </w:r>
    </w:p>
    <w:p w14:paraId="53107424" w14:textId="77777777" w:rsidR="0009120E" w:rsidRDefault="0009120E" w:rsidP="0009120E">
      <w:pPr>
        <w:pStyle w:val="SNSynopsisTOC"/>
        <w:spacing w:after="0" w:line="276" w:lineRule="auto"/>
        <w:jc w:val="center"/>
      </w:pPr>
      <w:r>
        <w:rPr>
          <w:szCs w:val="24"/>
        </w:rPr>
        <w:object w:dxaOrig="4155" w:dyaOrig="1514" w14:anchorId="4EF6C0CB">
          <v:shape id="_x0000_i1090" type="#_x0000_t75" style="width:207.75pt;height:75.75pt" o:ole="">
            <v:imagedata r:id="rId147" o:title=""/>
          </v:shape>
          <o:OLEObject Type="Embed" ProgID="ChemDraw.Document.6.0" ShapeID="_x0000_i1090" DrawAspect="Content" ObjectID="_1759568531" r:id="rId148"/>
        </w:object>
      </w:r>
    </w:p>
    <w:p w14:paraId="394458E1" w14:textId="77777777" w:rsidR="0009120E" w:rsidRDefault="0009120E" w:rsidP="0009120E">
      <w:pPr>
        <w:pStyle w:val="SNSynopsisTOC"/>
        <w:spacing w:after="0" w:line="360" w:lineRule="auto"/>
      </w:pPr>
      <w:r>
        <w:rPr>
          <w:szCs w:val="24"/>
        </w:rPr>
        <w:t xml:space="preserve">Yield 89%; Yellow solid </w:t>
      </w:r>
      <w:proofErr w:type="spellStart"/>
      <w:r>
        <w:rPr>
          <w:szCs w:val="24"/>
        </w:rPr>
        <w:t>m.p.</w:t>
      </w:r>
      <w:proofErr w:type="spellEnd"/>
      <w:r>
        <w:rPr>
          <w:szCs w:val="24"/>
        </w:rPr>
        <w:t xml:space="preserve">: 64-66 </w:t>
      </w:r>
      <w:proofErr w:type="spellStart"/>
      <w:r>
        <w:rPr>
          <w:szCs w:val="24"/>
          <w:vertAlign w:val="superscript"/>
        </w:rPr>
        <w:t>o</w:t>
      </w:r>
      <w:r>
        <w:rPr>
          <w:szCs w:val="24"/>
        </w:rPr>
        <w:t>C</w:t>
      </w:r>
      <w:proofErr w:type="spellEnd"/>
      <w:r>
        <w:rPr>
          <w:szCs w:val="24"/>
        </w:rPr>
        <w:t xml:space="preserve">; </w:t>
      </w:r>
      <w:r>
        <w:rPr>
          <w:b/>
          <w:bCs/>
          <w:szCs w:val="24"/>
          <w:vertAlign w:val="superscript"/>
        </w:rPr>
        <w:t>1</w:t>
      </w:r>
      <w:r>
        <w:rPr>
          <w:b/>
          <w:bCs/>
          <w:szCs w:val="24"/>
        </w:rPr>
        <w:t>H-NMR</w:t>
      </w:r>
      <w:r>
        <w:rPr>
          <w:szCs w:val="24"/>
        </w:rPr>
        <w:t xml:space="preserve"> (600 MHz, CDCl</w:t>
      </w:r>
      <w:r>
        <w:rPr>
          <w:szCs w:val="24"/>
          <w:vertAlign w:val="subscript"/>
        </w:rPr>
        <w:t>3</w:t>
      </w:r>
      <w:r>
        <w:rPr>
          <w:szCs w:val="24"/>
        </w:rPr>
        <w:t xml:space="preserve">): </w:t>
      </w:r>
      <w:r>
        <w:rPr>
          <w:i/>
          <w:szCs w:val="24"/>
          <w:lang w:val="el-GR"/>
        </w:rPr>
        <w:t>δ</w:t>
      </w:r>
      <w:r>
        <w:rPr>
          <w:szCs w:val="24"/>
        </w:rPr>
        <w:t xml:space="preserve"> 8.44 (s, 1H, </w:t>
      </w:r>
      <w:proofErr w:type="spellStart"/>
      <w:r>
        <w:rPr>
          <w:szCs w:val="24"/>
        </w:rPr>
        <w:t>ArH</w:t>
      </w:r>
      <w:proofErr w:type="spellEnd"/>
      <w:r>
        <w:rPr>
          <w:szCs w:val="24"/>
        </w:rPr>
        <w:t xml:space="preserve">), 7.19 (d, </w:t>
      </w:r>
      <w:r>
        <w:rPr>
          <w:i/>
          <w:szCs w:val="24"/>
        </w:rPr>
        <w:t>J</w:t>
      </w:r>
      <w:r>
        <w:rPr>
          <w:szCs w:val="24"/>
        </w:rPr>
        <w:t xml:space="preserve"> = 9.0 Hz, 2H, </w:t>
      </w:r>
      <w:proofErr w:type="spellStart"/>
      <w:r>
        <w:rPr>
          <w:szCs w:val="24"/>
        </w:rPr>
        <w:t>ArH</w:t>
      </w:r>
      <w:proofErr w:type="spellEnd"/>
      <w:r>
        <w:rPr>
          <w:szCs w:val="24"/>
        </w:rPr>
        <w:t xml:space="preserve">), 6.77 (d, </w:t>
      </w:r>
      <w:r>
        <w:rPr>
          <w:i/>
          <w:szCs w:val="24"/>
        </w:rPr>
        <w:t>J</w:t>
      </w:r>
      <w:r>
        <w:rPr>
          <w:szCs w:val="24"/>
        </w:rPr>
        <w:t xml:space="preserve"> = 9.0 Hz, 2H, </w:t>
      </w:r>
      <w:proofErr w:type="spellStart"/>
      <w:r>
        <w:rPr>
          <w:szCs w:val="24"/>
        </w:rPr>
        <w:t>ArH</w:t>
      </w:r>
      <w:proofErr w:type="spellEnd"/>
      <w:r>
        <w:rPr>
          <w:szCs w:val="24"/>
        </w:rPr>
        <w:t xml:space="preserve">), 5.97 (q, </w:t>
      </w:r>
      <w:r>
        <w:rPr>
          <w:i/>
          <w:szCs w:val="24"/>
        </w:rPr>
        <w:t>J</w:t>
      </w:r>
      <w:r>
        <w:rPr>
          <w:szCs w:val="24"/>
        </w:rPr>
        <w:t xml:space="preserve"> = 7.2 Hz, 1H, OCH), 3.93 (s, 3H, OCH</w:t>
      </w:r>
      <w:r>
        <w:rPr>
          <w:szCs w:val="24"/>
          <w:vertAlign w:val="subscript"/>
        </w:rPr>
        <w:t>3</w:t>
      </w:r>
      <w:r>
        <w:rPr>
          <w:szCs w:val="24"/>
        </w:rPr>
        <w:t xml:space="preserve">), 2.72 (t, </w:t>
      </w:r>
      <w:r>
        <w:rPr>
          <w:i/>
          <w:szCs w:val="24"/>
        </w:rPr>
        <w:t>J</w:t>
      </w:r>
      <w:r>
        <w:rPr>
          <w:szCs w:val="24"/>
        </w:rPr>
        <w:t xml:space="preserve"> = 7.2 Hz, 2H, SCH</w:t>
      </w:r>
      <w:r>
        <w:rPr>
          <w:szCs w:val="24"/>
          <w:vertAlign w:val="subscript"/>
        </w:rPr>
        <w:t>2</w:t>
      </w:r>
      <w:r>
        <w:rPr>
          <w:szCs w:val="24"/>
        </w:rPr>
        <w:t xml:space="preserve">), 1.68 (d, </w:t>
      </w:r>
      <w:r>
        <w:rPr>
          <w:i/>
          <w:szCs w:val="24"/>
        </w:rPr>
        <w:t>J</w:t>
      </w:r>
      <w:r>
        <w:rPr>
          <w:szCs w:val="24"/>
        </w:rPr>
        <w:t xml:space="preserve"> = 7.2 Hz, 3H, CH</w:t>
      </w:r>
      <w:r>
        <w:rPr>
          <w:szCs w:val="24"/>
          <w:vertAlign w:val="subscript"/>
        </w:rPr>
        <w:t>3</w:t>
      </w:r>
      <w:r>
        <w:rPr>
          <w:szCs w:val="24"/>
        </w:rPr>
        <w:t>), 1.53-1.45 (m, 2H, CH</w:t>
      </w:r>
      <w:r>
        <w:rPr>
          <w:szCs w:val="24"/>
          <w:vertAlign w:val="subscript"/>
        </w:rPr>
        <w:t>2</w:t>
      </w:r>
      <w:r>
        <w:rPr>
          <w:szCs w:val="24"/>
        </w:rPr>
        <w:t>), 1.35-1.26 (m, 2H, CH</w:t>
      </w:r>
      <w:r>
        <w:rPr>
          <w:szCs w:val="24"/>
          <w:vertAlign w:val="subscript"/>
        </w:rPr>
        <w:t>2</w:t>
      </w:r>
      <w:r>
        <w:rPr>
          <w:szCs w:val="24"/>
        </w:rPr>
        <w:t>), 1.25-1.13 (m, 4H, 2 x CH</w:t>
      </w:r>
      <w:r>
        <w:rPr>
          <w:szCs w:val="24"/>
          <w:vertAlign w:val="subscript"/>
        </w:rPr>
        <w:t>2</w:t>
      </w:r>
      <w:r>
        <w:rPr>
          <w:szCs w:val="24"/>
        </w:rPr>
        <w:t xml:space="preserve">), 0.80 (t, </w:t>
      </w:r>
      <w:r>
        <w:rPr>
          <w:i/>
          <w:szCs w:val="24"/>
        </w:rPr>
        <w:t>J</w:t>
      </w:r>
      <w:r>
        <w:rPr>
          <w:szCs w:val="24"/>
        </w:rPr>
        <w:t xml:space="preserve"> = 6.6 Hz, 3H, CH</w:t>
      </w:r>
      <w:r>
        <w:rPr>
          <w:szCs w:val="24"/>
          <w:vertAlign w:val="subscript"/>
        </w:rPr>
        <w:t>3</w:t>
      </w:r>
      <w:r>
        <w:rPr>
          <w:szCs w:val="24"/>
        </w:rPr>
        <w:t xml:space="preserve">); </w:t>
      </w:r>
      <w:r>
        <w:rPr>
          <w:b/>
          <w:bCs/>
          <w:szCs w:val="24"/>
          <w:vertAlign w:val="superscript"/>
        </w:rPr>
        <w:t>13</w:t>
      </w:r>
      <w:r>
        <w:rPr>
          <w:b/>
          <w:bCs/>
          <w:szCs w:val="24"/>
        </w:rPr>
        <w:t>C-NMR</w:t>
      </w:r>
      <w:r>
        <w:rPr>
          <w:szCs w:val="24"/>
        </w:rPr>
        <w:t xml:space="preserve"> (150 MHz, CDCl</w:t>
      </w:r>
      <w:r>
        <w:rPr>
          <w:szCs w:val="24"/>
          <w:vertAlign w:val="subscript"/>
        </w:rPr>
        <w:t>3</w:t>
      </w:r>
      <w:r>
        <w:rPr>
          <w:szCs w:val="24"/>
        </w:rPr>
        <w:t xml:space="preserve">): </w:t>
      </w:r>
      <w:r>
        <w:rPr>
          <w:i/>
          <w:szCs w:val="24"/>
          <w:lang w:val="el-GR"/>
        </w:rPr>
        <w:t>δ</w:t>
      </w:r>
      <w:r>
        <w:rPr>
          <w:szCs w:val="24"/>
        </w:rPr>
        <w:t xml:space="preserve"> 191.4, 164.7, 161.1, 156.2, 148.8, 133.9, 132.4, 128.5, 116.1, 75.0, 52.7, 35.4, 31.3, 29.3, 28.4, 22.5, 18.6, 14.0; </w:t>
      </w:r>
      <w:r>
        <w:rPr>
          <w:b/>
          <w:bCs/>
          <w:szCs w:val="24"/>
        </w:rPr>
        <w:t>HRMS (ESI</w:t>
      </w:r>
      <w:r>
        <w:rPr>
          <w:b/>
          <w:bCs/>
          <w:szCs w:val="24"/>
          <w:vertAlign w:val="superscript"/>
        </w:rPr>
        <w:t>+</w:t>
      </w:r>
      <w:r>
        <w:rPr>
          <w:b/>
          <w:bCs/>
          <w:szCs w:val="24"/>
        </w:rPr>
        <w:t>)</w:t>
      </w:r>
      <w:r>
        <w:rPr>
          <w:szCs w:val="24"/>
        </w:rPr>
        <w:t xml:space="preserve"> </w:t>
      </w:r>
      <w:r>
        <w:rPr>
          <w:i/>
          <w:iCs/>
          <w:szCs w:val="24"/>
        </w:rPr>
        <w:t xml:space="preserve">m/z </w:t>
      </w:r>
      <w:proofErr w:type="spellStart"/>
      <w:r>
        <w:rPr>
          <w:szCs w:val="24"/>
        </w:rPr>
        <w:t>calcd</w:t>
      </w:r>
      <w:proofErr w:type="spellEnd"/>
      <w:r>
        <w:rPr>
          <w:szCs w:val="24"/>
        </w:rPr>
        <w:t xml:space="preserve"> for C</w:t>
      </w:r>
      <w:r>
        <w:rPr>
          <w:szCs w:val="24"/>
          <w:vertAlign w:val="subscript"/>
        </w:rPr>
        <w:t>20</w:t>
      </w:r>
      <w:r>
        <w:rPr>
          <w:szCs w:val="24"/>
        </w:rPr>
        <w:t>H</w:t>
      </w:r>
      <w:r>
        <w:rPr>
          <w:szCs w:val="24"/>
          <w:vertAlign w:val="subscript"/>
        </w:rPr>
        <w:t>26</w:t>
      </w:r>
      <w:r>
        <w:rPr>
          <w:szCs w:val="24"/>
        </w:rPr>
        <w:t>NO</w:t>
      </w:r>
      <w:r>
        <w:rPr>
          <w:szCs w:val="24"/>
          <w:vertAlign w:val="subscript"/>
        </w:rPr>
        <w:t>4</w:t>
      </w:r>
      <w:r>
        <w:rPr>
          <w:szCs w:val="24"/>
        </w:rPr>
        <w:t>S</w:t>
      </w:r>
      <w:r>
        <w:rPr>
          <w:szCs w:val="24"/>
          <w:vertAlign w:val="subscript"/>
        </w:rPr>
        <w:t>2</w:t>
      </w:r>
      <w:r>
        <w:rPr>
          <w:szCs w:val="24"/>
          <w:vertAlign w:val="superscript"/>
        </w:rPr>
        <w:t>+</w:t>
      </w:r>
      <w:r>
        <w:rPr>
          <w:szCs w:val="24"/>
        </w:rPr>
        <w:t>: 408.1298; [M + H]</w:t>
      </w:r>
      <w:r>
        <w:rPr>
          <w:szCs w:val="24"/>
          <w:vertAlign w:val="superscript"/>
        </w:rPr>
        <w:t>+</w:t>
      </w:r>
      <w:r>
        <w:rPr>
          <w:szCs w:val="24"/>
        </w:rPr>
        <w:t xml:space="preserve"> found: 408.1291.</w:t>
      </w:r>
    </w:p>
    <w:p w14:paraId="0E127460" w14:textId="77777777" w:rsidR="0009120E" w:rsidRDefault="0009120E" w:rsidP="0009120E">
      <w:pPr>
        <w:pStyle w:val="TAMainText"/>
        <w:spacing w:line="360" w:lineRule="auto"/>
        <w:ind w:firstLine="0"/>
        <w:jc w:val="center"/>
      </w:pPr>
      <w:r>
        <w:rPr>
          <w:b/>
          <w:bCs/>
          <w:szCs w:val="24"/>
        </w:rPr>
        <w:t>3-(4-(</w:t>
      </w:r>
      <w:proofErr w:type="spellStart"/>
      <w:proofErr w:type="gramStart"/>
      <w:r>
        <w:rPr>
          <w:b/>
          <w:bCs/>
          <w:szCs w:val="24"/>
        </w:rPr>
        <w:t>Heptyloxy</w:t>
      </w:r>
      <w:proofErr w:type="spellEnd"/>
      <w:r>
        <w:rPr>
          <w:b/>
          <w:bCs/>
          <w:szCs w:val="24"/>
        </w:rPr>
        <w:t>)phenoxy</w:t>
      </w:r>
      <w:proofErr w:type="gramEnd"/>
      <w:r>
        <w:rPr>
          <w:b/>
          <w:bCs/>
          <w:szCs w:val="24"/>
        </w:rPr>
        <w:t>)-2-hydroxypropanenitrile (</w:t>
      </w:r>
      <w:r w:rsidRPr="00633ED3">
        <w:rPr>
          <w:b/>
          <w:bCs/>
          <w:szCs w:val="24"/>
          <w:lang w:val="el-GR"/>
        </w:rPr>
        <w:t>18</w:t>
      </w:r>
      <w:r w:rsidRPr="00633ED3">
        <w:rPr>
          <w:b/>
          <w:bCs/>
          <w:szCs w:val="24"/>
        </w:rPr>
        <w:t>a)</w:t>
      </w:r>
    </w:p>
    <w:p w14:paraId="75074909" w14:textId="77777777" w:rsidR="0009120E" w:rsidRDefault="0009120E" w:rsidP="0009120E">
      <w:pPr>
        <w:pStyle w:val="TAMainText"/>
        <w:spacing w:line="360" w:lineRule="auto"/>
        <w:ind w:firstLine="0"/>
        <w:jc w:val="center"/>
      </w:pPr>
      <w:r>
        <w:rPr>
          <w:szCs w:val="24"/>
        </w:rPr>
        <w:object w:dxaOrig="3782" w:dyaOrig="1107" w14:anchorId="6B4F16D1">
          <v:shape id="_x0000_i1091" type="#_x0000_t75" style="width:189.75pt;height:56.25pt" o:ole="">
            <v:imagedata r:id="rId149" o:title=""/>
          </v:shape>
          <o:OLEObject Type="Embed" ProgID="ChemDraw.Document.6.0" ShapeID="_x0000_i1091" DrawAspect="Content" ObjectID="_1759568532" r:id="rId150"/>
        </w:object>
      </w:r>
    </w:p>
    <w:p w14:paraId="3389C705" w14:textId="77777777" w:rsidR="0009120E" w:rsidRDefault="0009120E" w:rsidP="0009120E">
      <w:pPr>
        <w:pStyle w:val="TAMainText"/>
        <w:spacing w:before="240" w:line="360" w:lineRule="auto"/>
        <w:ind w:firstLine="0"/>
        <w:rPr>
          <w:szCs w:val="24"/>
        </w:rPr>
      </w:pPr>
      <w:r>
        <w:rPr>
          <w:szCs w:val="24"/>
        </w:rPr>
        <w:t xml:space="preserve">Yield 67%; White solid; </w:t>
      </w:r>
      <w:proofErr w:type="spellStart"/>
      <w:r>
        <w:rPr>
          <w:szCs w:val="24"/>
        </w:rPr>
        <w:t>m.p.</w:t>
      </w:r>
      <w:proofErr w:type="spellEnd"/>
      <w:r>
        <w:rPr>
          <w:szCs w:val="24"/>
        </w:rPr>
        <w:t xml:space="preserve">: 78-80 </w:t>
      </w:r>
      <w:proofErr w:type="spellStart"/>
      <w:r>
        <w:rPr>
          <w:szCs w:val="24"/>
          <w:vertAlign w:val="superscript"/>
        </w:rPr>
        <w:t>o</w:t>
      </w:r>
      <w:r>
        <w:rPr>
          <w:szCs w:val="24"/>
        </w:rPr>
        <w:t>C</w:t>
      </w:r>
      <w:proofErr w:type="spellEnd"/>
      <w:r>
        <w:rPr>
          <w:szCs w:val="24"/>
        </w:rPr>
        <w:t xml:space="preserve">; </w:t>
      </w:r>
      <w:r>
        <w:rPr>
          <w:b/>
          <w:bCs/>
          <w:szCs w:val="24"/>
          <w:vertAlign w:val="superscript"/>
        </w:rPr>
        <w:t>1</w:t>
      </w:r>
      <w:r>
        <w:rPr>
          <w:b/>
          <w:bCs/>
          <w:szCs w:val="24"/>
        </w:rPr>
        <w:t>H-NMR</w:t>
      </w:r>
      <w:r>
        <w:rPr>
          <w:szCs w:val="24"/>
        </w:rPr>
        <w:t xml:space="preserve"> (400 MHz, CDCl</w:t>
      </w:r>
      <w:r>
        <w:rPr>
          <w:szCs w:val="24"/>
          <w:vertAlign w:val="subscript"/>
        </w:rPr>
        <w:t>3</w:t>
      </w:r>
      <w:r>
        <w:rPr>
          <w:szCs w:val="24"/>
        </w:rPr>
        <w:t xml:space="preserve">): </w:t>
      </w:r>
      <w:r>
        <w:rPr>
          <w:i/>
          <w:iCs/>
          <w:szCs w:val="24"/>
        </w:rPr>
        <w:t>δ</w:t>
      </w:r>
      <w:r>
        <w:rPr>
          <w:szCs w:val="24"/>
        </w:rPr>
        <w:t xml:space="preserve"> 6.98-6.70 (m, 4H, </w:t>
      </w:r>
      <w:proofErr w:type="spellStart"/>
      <w:r>
        <w:rPr>
          <w:szCs w:val="24"/>
        </w:rPr>
        <w:t>ArH</w:t>
      </w:r>
      <w:proofErr w:type="spellEnd"/>
      <w:r>
        <w:rPr>
          <w:szCs w:val="24"/>
        </w:rPr>
        <w:t xml:space="preserve">), 4.83-4.68 (m, 1H, CHCN), 4.21-4.08 (m, 2H, </w:t>
      </w:r>
      <w:r>
        <w:rPr>
          <w:bCs/>
          <w:szCs w:val="24"/>
        </w:rPr>
        <w:t>OCH</w:t>
      </w:r>
      <w:r>
        <w:rPr>
          <w:bCs/>
          <w:szCs w:val="24"/>
          <w:vertAlign w:val="subscript"/>
        </w:rPr>
        <w:t>2</w:t>
      </w:r>
      <w:r>
        <w:rPr>
          <w:szCs w:val="24"/>
        </w:rPr>
        <w:t xml:space="preserve">), 3.90 (t, </w:t>
      </w:r>
      <w:r>
        <w:rPr>
          <w:i/>
          <w:iCs/>
          <w:szCs w:val="24"/>
        </w:rPr>
        <w:t>J</w:t>
      </w:r>
      <w:r>
        <w:rPr>
          <w:szCs w:val="24"/>
        </w:rPr>
        <w:t xml:space="preserve"> = 6.6 Hz, 2H, </w:t>
      </w:r>
      <w:r>
        <w:rPr>
          <w:bCs/>
          <w:szCs w:val="24"/>
        </w:rPr>
        <w:t>OCH</w:t>
      </w:r>
      <w:r>
        <w:rPr>
          <w:bCs/>
          <w:szCs w:val="24"/>
          <w:vertAlign w:val="subscript"/>
        </w:rPr>
        <w:t>2</w:t>
      </w:r>
      <w:r>
        <w:rPr>
          <w:szCs w:val="24"/>
        </w:rPr>
        <w:t>), 3.75 (</w:t>
      </w:r>
      <w:proofErr w:type="spellStart"/>
      <w:r>
        <w:rPr>
          <w:szCs w:val="24"/>
        </w:rPr>
        <w:t>br</w:t>
      </w:r>
      <w:proofErr w:type="spellEnd"/>
      <w:r>
        <w:rPr>
          <w:szCs w:val="24"/>
        </w:rPr>
        <w:t xml:space="preserve"> s, 1H, OH), 1.82-1.70 (m, 2H, </w:t>
      </w:r>
      <w:r>
        <w:rPr>
          <w:bCs/>
          <w:szCs w:val="24"/>
        </w:rPr>
        <w:t>CH</w:t>
      </w:r>
      <w:r>
        <w:rPr>
          <w:bCs/>
          <w:szCs w:val="24"/>
          <w:vertAlign w:val="subscript"/>
        </w:rPr>
        <w:t>2</w:t>
      </w:r>
      <w:r>
        <w:rPr>
          <w:szCs w:val="24"/>
        </w:rPr>
        <w:t xml:space="preserve">), 1.51-1.25 (m, 8H, 4 x </w:t>
      </w:r>
      <w:r>
        <w:rPr>
          <w:bCs/>
          <w:szCs w:val="24"/>
        </w:rPr>
        <w:t>CH</w:t>
      </w:r>
      <w:r>
        <w:rPr>
          <w:bCs/>
          <w:szCs w:val="24"/>
          <w:vertAlign w:val="subscript"/>
        </w:rPr>
        <w:t>2</w:t>
      </w:r>
      <w:r>
        <w:rPr>
          <w:szCs w:val="24"/>
        </w:rPr>
        <w:t xml:space="preserve">), 0.90 (t, </w:t>
      </w:r>
      <w:r>
        <w:rPr>
          <w:i/>
          <w:iCs/>
          <w:szCs w:val="24"/>
        </w:rPr>
        <w:t>J</w:t>
      </w:r>
      <w:r>
        <w:rPr>
          <w:szCs w:val="24"/>
        </w:rPr>
        <w:t xml:space="preserve"> = 6.5 Hz, 3H, </w:t>
      </w:r>
      <w:r>
        <w:rPr>
          <w:bCs/>
          <w:szCs w:val="24"/>
        </w:rPr>
        <w:t>CH</w:t>
      </w:r>
      <w:r>
        <w:rPr>
          <w:bCs/>
          <w:szCs w:val="24"/>
          <w:vertAlign w:val="subscript"/>
        </w:rPr>
        <w:t>3</w:t>
      </w:r>
      <w:r>
        <w:rPr>
          <w:szCs w:val="24"/>
        </w:rPr>
        <w:t xml:space="preserve">); </w:t>
      </w:r>
      <w:r>
        <w:rPr>
          <w:b/>
          <w:bCs/>
          <w:szCs w:val="24"/>
          <w:vertAlign w:val="superscript"/>
        </w:rPr>
        <w:t>13</w:t>
      </w:r>
      <w:r>
        <w:rPr>
          <w:b/>
          <w:bCs/>
          <w:szCs w:val="24"/>
        </w:rPr>
        <w:t>C-NMR</w:t>
      </w:r>
      <w:r>
        <w:rPr>
          <w:szCs w:val="24"/>
        </w:rPr>
        <w:t xml:space="preserve"> (100 MHz, CDCl</w:t>
      </w:r>
      <w:r>
        <w:rPr>
          <w:szCs w:val="24"/>
          <w:vertAlign w:val="subscript"/>
        </w:rPr>
        <w:t>3</w:t>
      </w:r>
      <w:r>
        <w:rPr>
          <w:szCs w:val="24"/>
        </w:rPr>
        <w:t xml:space="preserve">): </w:t>
      </w:r>
      <w:r>
        <w:rPr>
          <w:i/>
          <w:iCs/>
          <w:szCs w:val="24"/>
        </w:rPr>
        <w:t>δ</w:t>
      </w:r>
      <w:r>
        <w:rPr>
          <w:szCs w:val="24"/>
        </w:rPr>
        <w:t xml:space="preserve"> 154.3, 151.5, 117.9, </w:t>
      </w:r>
      <w:r>
        <w:rPr>
          <w:szCs w:val="24"/>
        </w:rPr>
        <w:lastRenderedPageBreak/>
        <w:t xml:space="preserve">116.0, 115.5, 69.6, 68.6, 60.5, 31.7, 29.2, 29.0, 25.9, 22.5, 14.0; </w:t>
      </w:r>
      <w:r>
        <w:rPr>
          <w:b/>
          <w:bCs/>
          <w:szCs w:val="24"/>
        </w:rPr>
        <w:t>HRMS (ESI</w:t>
      </w:r>
      <w:r>
        <w:rPr>
          <w:b/>
          <w:bCs/>
          <w:szCs w:val="24"/>
          <w:vertAlign w:val="superscript"/>
        </w:rPr>
        <w:t>+</w:t>
      </w:r>
      <w:r>
        <w:rPr>
          <w:b/>
          <w:bCs/>
          <w:szCs w:val="24"/>
        </w:rPr>
        <w:t>)</w:t>
      </w:r>
      <w:r>
        <w:rPr>
          <w:szCs w:val="24"/>
        </w:rPr>
        <w:t xml:space="preserve"> </w:t>
      </w:r>
      <w:r>
        <w:rPr>
          <w:i/>
          <w:iCs/>
          <w:szCs w:val="24"/>
        </w:rPr>
        <w:t xml:space="preserve">m/z </w:t>
      </w:r>
      <w:proofErr w:type="spellStart"/>
      <w:r>
        <w:rPr>
          <w:szCs w:val="24"/>
        </w:rPr>
        <w:t>calcd</w:t>
      </w:r>
      <w:proofErr w:type="spellEnd"/>
      <w:r>
        <w:rPr>
          <w:szCs w:val="24"/>
        </w:rPr>
        <w:t xml:space="preserve"> for C</w:t>
      </w:r>
      <w:r>
        <w:rPr>
          <w:szCs w:val="24"/>
          <w:vertAlign w:val="subscript"/>
        </w:rPr>
        <w:t>16</w:t>
      </w:r>
      <w:r>
        <w:rPr>
          <w:szCs w:val="24"/>
        </w:rPr>
        <w:t>H</w:t>
      </w:r>
      <w:r>
        <w:rPr>
          <w:szCs w:val="24"/>
          <w:vertAlign w:val="subscript"/>
        </w:rPr>
        <w:t>23</w:t>
      </w:r>
      <w:r>
        <w:rPr>
          <w:szCs w:val="24"/>
        </w:rPr>
        <w:t>NNaO</w:t>
      </w:r>
      <w:r>
        <w:rPr>
          <w:szCs w:val="24"/>
          <w:vertAlign w:val="subscript"/>
        </w:rPr>
        <w:t>3</w:t>
      </w:r>
      <w:r>
        <w:rPr>
          <w:szCs w:val="24"/>
          <w:vertAlign w:val="superscript"/>
        </w:rPr>
        <w:t>+</w:t>
      </w:r>
      <w:r>
        <w:rPr>
          <w:szCs w:val="24"/>
        </w:rPr>
        <w:t>: 300.1570; [M + Na]</w:t>
      </w:r>
      <w:r>
        <w:rPr>
          <w:szCs w:val="24"/>
          <w:vertAlign w:val="superscript"/>
        </w:rPr>
        <w:t>+</w:t>
      </w:r>
      <w:r>
        <w:rPr>
          <w:szCs w:val="24"/>
        </w:rPr>
        <w:t xml:space="preserve"> found: 300.1569.</w:t>
      </w:r>
    </w:p>
    <w:p w14:paraId="47A4E242" w14:textId="77777777" w:rsidR="0009120E" w:rsidRDefault="0009120E" w:rsidP="0009120E">
      <w:pPr>
        <w:pStyle w:val="TAMainText"/>
        <w:spacing w:before="240" w:line="360" w:lineRule="auto"/>
        <w:ind w:firstLine="0"/>
        <w:jc w:val="center"/>
      </w:pPr>
      <w:r>
        <w:rPr>
          <w:b/>
          <w:bCs/>
          <w:szCs w:val="24"/>
        </w:rPr>
        <w:t>2-Hydroxy-3-(4-</w:t>
      </w:r>
      <w:proofErr w:type="gramStart"/>
      <w:r>
        <w:rPr>
          <w:b/>
          <w:bCs/>
          <w:szCs w:val="24"/>
        </w:rPr>
        <w:t>octylphenoxy)</w:t>
      </w:r>
      <w:proofErr w:type="spellStart"/>
      <w:r>
        <w:rPr>
          <w:b/>
          <w:bCs/>
          <w:szCs w:val="24"/>
        </w:rPr>
        <w:t>butanenitrile</w:t>
      </w:r>
      <w:proofErr w:type="spellEnd"/>
      <w:proofErr w:type="gramEnd"/>
      <w:r>
        <w:rPr>
          <w:b/>
          <w:bCs/>
          <w:szCs w:val="24"/>
        </w:rPr>
        <w:t xml:space="preserve"> </w:t>
      </w:r>
      <w:r w:rsidRPr="00633ED3">
        <w:rPr>
          <w:b/>
          <w:bCs/>
          <w:szCs w:val="24"/>
        </w:rPr>
        <w:t>(</w:t>
      </w:r>
      <w:r w:rsidRPr="00633ED3">
        <w:rPr>
          <w:b/>
          <w:bCs/>
          <w:szCs w:val="24"/>
          <w:lang w:val="el-GR"/>
        </w:rPr>
        <w:t>18</w:t>
      </w:r>
      <w:r w:rsidRPr="00633ED3">
        <w:rPr>
          <w:b/>
          <w:bCs/>
          <w:szCs w:val="24"/>
        </w:rPr>
        <w:t>b</w:t>
      </w:r>
      <w:r>
        <w:rPr>
          <w:b/>
          <w:bCs/>
          <w:szCs w:val="24"/>
        </w:rPr>
        <w:t>)</w:t>
      </w:r>
    </w:p>
    <w:p w14:paraId="1B88D6D8" w14:textId="77777777" w:rsidR="0009120E" w:rsidRDefault="0009120E" w:rsidP="0009120E">
      <w:pPr>
        <w:pStyle w:val="TAMainText"/>
        <w:spacing w:line="360" w:lineRule="auto"/>
        <w:ind w:firstLine="0"/>
        <w:jc w:val="center"/>
      </w:pPr>
      <w:r>
        <w:rPr>
          <w:szCs w:val="24"/>
        </w:rPr>
        <w:object w:dxaOrig="3783" w:dyaOrig="1035" w14:anchorId="542B3F6B">
          <v:shape id="_x0000_i1092" type="#_x0000_t75" style="width:189.75pt;height:52.5pt" o:ole="">
            <v:imagedata r:id="rId151" o:title=""/>
          </v:shape>
          <o:OLEObject Type="Embed" ProgID="ChemDraw.Document.6.0" ShapeID="_x0000_i1092" DrawAspect="Content" ObjectID="_1759568533" r:id="rId152"/>
        </w:object>
      </w:r>
    </w:p>
    <w:p w14:paraId="6BA6E047" w14:textId="77777777" w:rsidR="0009120E" w:rsidRDefault="0009120E" w:rsidP="0009120E">
      <w:pPr>
        <w:pStyle w:val="TAMainText"/>
        <w:spacing w:line="360" w:lineRule="auto"/>
        <w:ind w:firstLine="0"/>
      </w:pPr>
      <w:r>
        <w:rPr>
          <w:szCs w:val="24"/>
        </w:rPr>
        <w:t xml:space="preserve">Yield 66%; Colorless oil; </w:t>
      </w:r>
      <w:r>
        <w:rPr>
          <w:b/>
          <w:bCs/>
          <w:szCs w:val="24"/>
          <w:vertAlign w:val="superscript"/>
        </w:rPr>
        <w:t>1</w:t>
      </w:r>
      <w:r>
        <w:rPr>
          <w:b/>
          <w:bCs/>
          <w:szCs w:val="24"/>
        </w:rPr>
        <w:t>H-NMR</w:t>
      </w:r>
      <w:r>
        <w:rPr>
          <w:szCs w:val="24"/>
        </w:rPr>
        <w:t xml:space="preserve"> (400 MHz, CDCl</w:t>
      </w:r>
      <w:r>
        <w:rPr>
          <w:szCs w:val="24"/>
          <w:vertAlign w:val="subscript"/>
        </w:rPr>
        <w:t>3</w:t>
      </w:r>
      <w:r>
        <w:rPr>
          <w:szCs w:val="24"/>
        </w:rPr>
        <w:t xml:space="preserve">): </w:t>
      </w:r>
      <w:r>
        <w:rPr>
          <w:i/>
          <w:iCs/>
          <w:szCs w:val="24"/>
        </w:rPr>
        <w:t>δ</w:t>
      </w:r>
      <w:r>
        <w:rPr>
          <w:szCs w:val="24"/>
        </w:rPr>
        <w:t xml:space="preserve"> 7.11 (d, </w:t>
      </w:r>
      <w:r>
        <w:rPr>
          <w:i/>
          <w:iCs/>
          <w:szCs w:val="24"/>
        </w:rPr>
        <w:t>J</w:t>
      </w:r>
      <w:r>
        <w:rPr>
          <w:szCs w:val="24"/>
        </w:rPr>
        <w:t xml:space="preserve"> = 8.2 Hz, 2H, </w:t>
      </w:r>
      <w:proofErr w:type="spellStart"/>
      <w:r>
        <w:rPr>
          <w:szCs w:val="24"/>
        </w:rPr>
        <w:t>ArH</w:t>
      </w:r>
      <w:proofErr w:type="spellEnd"/>
      <w:r>
        <w:rPr>
          <w:szCs w:val="24"/>
        </w:rPr>
        <w:t xml:space="preserve">), 6.87 (d, </w:t>
      </w:r>
      <w:r>
        <w:rPr>
          <w:i/>
          <w:iCs/>
          <w:szCs w:val="24"/>
        </w:rPr>
        <w:t>J</w:t>
      </w:r>
      <w:r>
        <w:rPr>
          <w:szCs w:val="24"/>
        </w:rPr>
        <w:t xml:space="preserve"> = 8.2 Hz, 2H, </w:t>
      </w:r>
      <w:proofErr w:type="spellStart"/>
      <w:r>
        <w:rPr>
          <w:szCs w:val="24"/>
        </w:rPr>
        <w:t>ArH</w:t>
      </w:r>
      <w:proofErr w:type="spellEnd"/>
      <w:r>
        <w:rPr>
          <w:szCs w:val="24"/>
        </w:rPr>
        <w:t xml:space="preserve">), 4.61-4.47 (m, 2H, CHCN and OCH), 2.55 (t, </w:t>
      </w:r>
      <w:r>
        <w:rPr>
          <w:i/>
          <w:iCs/>
          <w:szCs w:val="24"/>
        </w:rPr>
        <w:t>J</w:t>
      </w:r>
      <w:r>
        <w:rPr>
          <w:szCs w:val="24"/>
        </w:rPr>
        <w:t xml:space="preserve"> = 7.7 Hz, 2H, PhCH</w:t>
      </w:r>
      <w:r>
        <w:rPr>
          <w:szCs w:val="24"/>
          <w:vertAlign w:val="subscript"/>
        </w:rPr>
        <w:t>2</w:t>
      </w:r>
      <w:r>
        <w:rPr>
          <w:szCs w:val="24"/>
        </w:rPr>
        <w:t>), 1.63 (</w:t>
      </w:r>
      <w:proofErr w:type="spellStart"/>
      <w:r>
        <w:rPr>
          <w:szCs w:val="24"/>
        </w:rPr>
        <w:t>br</w:t>
      </w:r>
      <w:proofErr w:type="spellEnd"/>
      <w:r>
        <w:rPr>
          <w:szCs w:val="24"/>
        </w:rPr>
        <w:t xml:space="preserve"> s, 1H, OH), 1.61-1.53 (m, 2H, CH</w:t>
      </w:r>
      <w:r>
        <w:rPr>
          <w:szCs w:val="24"/>
          <w:vertAlign w:val="subscript"/>
        </w:rPr>
        <w:t>2</w:t>
      </w:r>
      <w:r>
        <w:rPr>
          <w:szCs w:val="24"/>
        </w:rPr>
        <w:t xml:space="preserve">), 1.44 (t, </w:t>
      </w:r>
      <w:r>
        <w:rPr>
          <w:i/>
          <w:iCs/>
          <w:szCs w:val="24"/>
        </w:rPr>
        <w:t>J</w:t>
      </w:r>
      <w:r>
        <w:rPr>
          <w:szCs w:val="24"/>
        </w:rPr>
        <w:t xml:space="preserve"> = 6.9 Hz, 3H, CH</w:t>
      </w:r>
      <w:r>
        <w:rPr>
          <w:szCs w:val="24"/>
          <w:vertAlign w:val="subscript"/>
        </w:rPr>
        <w:t>3</w:t>
      </w:r>
      <w:r>
        <w:rPr>
          <w:szCs w:val="24"/>
        </w:rPr>
        <w:t>), 1.35-1.24 (m, 10H, 5 x CH</w:t>
      </w:r>
      <w:r>
        <w:rPr>
          <w:szCs w:val="24"/>
          <w:vertAlign w:val="subscript"/>
        </w:rPr>
        <w:t>2</w:t>
      </w:r>
      <w:r>
        <w:rPr>
          <w:szCs w:val="24"/>
        </w:rPr>
        <w:t xml:space="preserve">), 0.88 (t, </w:t>
      </w:r>
      <w:r>
        <w:rPr>
          <w:i/>
          <w:iCs/>
          <w:szCs w:val="24"/>
        </w:rPr>
        <w:t>J</w:t>
      </w:r>
      <w:r>
        <w:rPr>
          <w:szCs w:val="24"/>
        </w:rPr>
        <w:t xml:space="preserve"> = 6.6 Hz, 3H, CH</w:t>
      </w:r>
      <w:r>
        <w:rPr>
          <w:szCs w:val="24"/>
          <w:vertAlign w:val="subscript"/>
        </w:rPr>
        <w:t>3</w:t>
      </w:r>
      <w:r>
        <w:rPr>
          <w:szCs w:val="24"/>
        </w:rPr>
        <w:t xml:space="preserve">); </w:t>
      </w:r>
      <w:r>
        <w:rPr>
          <w:b/>
          <w:bCs/>
          <w:szCs w:val="24"/>
          <w:vertAlign w:val="superscript"/>
        </w:rPr>
        <w:t>13</w:t>
      </w:r>
      <w:r>
        <w:rPr>
          <w:b/>
          <w:bCs/>
          <w:szCs w:val="24"/>
        </w:rPr>
        <w:t>C-NMR</w:t>
      </w:r>
      <w:r>
        <w:rPr>
          <w:szCs w:val="24"/>
        </w:rPr>
        <w:t xml:space="preserve"> (100 MHz, CDCl</w:t>
      </w:r>
      <w:r>
        <w:rPr>
          <w:szCs w:val="24"/>
          <w:vertAlign w:val="subscript"/>
        </w:rPr>
        <w:t>3</w:t>
      </w:r>
      <w:r>
        <w:rPr>
          <w:szCs w:val="24"/>
        </w:rPr>
        <w:t xml:space="preserve">): </w:t>
      </w:r>
      <w:r>
        <w:rPr>
          <w:i/>
          <w:iCs/>
          <w:szCs w:val="24"/>
        </w:rPr>
        <w:t>δ</w:t>
      </w:r>
      <w:r>
        <w:rPr>
          <w:szCs w:val="24"/>
        </w:rPr>
        <w:t xml:space="preserve"> 154.5, 154.4, 137.2, 129.6, 117.3, 116.6, 116.5, 75.1, 74.8, 65.3, 65.0, 35.1, 31.9, 31.6, 29.4, 29.2, 22.7, 15.5, 15.3, 14.1; </w:t>
      </w:r>
      <w:r>
        <w:rPr>
          <w:b/>
          <w:bCs/>
          <w:szCs w:val="24"/>
        </w:rPr>
        <w:t>HRMS (ESI</w:t>
      </w:r>
      <w:r>
        <w:rPr>
          <w:b/>
          <w:bCs/>
          <w:szCs w:val="24"/>
          <w:vertAlign w:val="superscript"/>
        </w:rPr>
        <w:t>+</w:t>
      </w:r>
      <w:r>
        <w:rPr>
          <w:b/>
          <w:bCs/>
          <w:szCs w:val="24"/>
        </w:rPr>
        <w:t>)</w:t>
      </w:r>
      <w:r>
        <w:rPr>
          <w:szCs w:val="24"/>
        </w:rPr>
        <w:t xml:space="preserve"> </w:t>
      </w:r>
      <w:r>
        <w:rPr>
          <w:i/>
          <w:iCs/>
          <w:szCs w:val="24"/>
        </w:rPr>
        <w:t xml:space="preserve">m/z </w:t>
      </w:r>
      <w:proofErr w:type="spellStart"/>
      <w:r>
        <w:rPr>
          <w:szCs w:val="24"/>
        </w:rPr>
        <w:t>calcd</w:t>
      </w:r>
      <w:proofErr w:type="spellEnd"/>
      <w:r>
        <w:rPr>
          <w:szCs w:val="24"/>
        </w:rPr>
        <w:t xml:space="preserve"> for C</w:t>
      </w:r>
      <w:r>
        <w:rPr>
          <w:szCs w:val="24"/>
          <w:vertAlign w:val="subscript"/>
        </w:rPr>
        <w:t>18</w:t>
      </w:r>
      <w:r>
        <w:rPr>
          <w:szCs w:val="24"/>
        </w:rPr>
        <w:t>H</w:t>
      </w:r>
      <w:r>
        <w:rPr>
          <w:szCs w:val="24"/>
          <w:vertAlign w:val="subscript"/>
        </w:rPr>
        <w:t>27</w:t>
      </w:r>
      <w:r>
        <w:rPr>
          <w:szCs w:val="24"/>
        </w:rPr>
        <w:t>NNaO</w:t>
      </w:r>
      <w:r>
        <w:rPr>
          <w:szCs w:val="24"/>
          <w:vertAlign w:val="subscript"/>
        </w:rPr>
        <w:t>2</w:t>
      </w:r>
      <w:r>
        <w:rPr>
          <w:szCs w:val="24"/>
          <w:vertAlign w:val="superscript"/>
        </w:rPr>
        <w:t>+</w:t>
      </w:r>
      <w:r>
        <w:rPr>
          <w:szCs w:val="24"/>
        </w:rPr>
        <w:t>: 312.1934; [M + Na]</w:t>
      </w:r>
      <w:r>
        <w:rPr>
          <w:szCs w:val="24"/>
          <w:vertAlign w:val="superscript"/>
        </w:rPr>
        <w:t>+</w:t>
      </w:r>
      <w:r>
        <w:rPr>
          <w:szCs w:val="24"/>
        </w:rPr>
        <w:t xml:space="preserve"> found: 312.1934.</w:t>
      </w:r>
    </w:p>
    <w:p w14:paraId="7BF6EC64" w14:textId="77777777" w:rsidR="0009120E" w:rsidRDefault="0009120E" w:rsidP="0009120E">
      <w:pPr>
        <w:pStyle w:val="TAMainText"/>
        <w:spacing w:line="360" w:lineRule="auto"/>
        <w:ind w:firstLine="0"/>
        <w:jc w:val="center"/>
      </w:pPr>
      <w:r>
        <w:rPr>
          <w:b/>
          <w:bCs/>
          <w:szCs w:val="24"/>
        </w:rPr>
        <w:t>3-(4-(</w:t>
      </w:r>
      <w:proofErr w:type="spellStart"/>
      <w:proofErr w:type="gramStart"/>
      <w:r>
        <w:rPr>
          <w:b/>
          <w:bCs/>
          <w:szCs w:val="24"/>
        </w:rPr>
        <w:t>Heptyloxy</w:t>
      </w:r>
      <w:proofErr w:type="spellEnd"/>
      <w:r>
        <w:rPr>
          <w:b/>
          <w:bCs/>
          <w:szCs w:val="24"/>
        </w:rPr>
        <w:t>)phenoxy</w:t>
      </w:r>
      <w:proofErr w:type="gramEnd"/>
      <w:r>
        <w:rPr>
          <w:b/>
          <w:bCs/>
          <w:szCs w:val="24"/>
        </w:rPr>
        <w:t>)-2-hydroxybutanenitrile (</w:t>
      </w:r>
      <w:r w:rsidRPr="00633ED3">
        <w:rPr>
          <w:b/>
          <w:bCs/>
          <w:szCs w:val="24"/>
        </w:rPr>
        <w:t>18c)</w:t>
      </w:r>
    </w:p>
    <w:p w14:paraId="4AD7A80C" w14:textId="77777777" w:rsidR="0009120E" w:rsidRDefault="0009120E" w:rsidP="0009120E">
      <w:pPr>
        <w:pStyle w:val="TAMainText"/>
        <w:spacing w:line="360" w:lineRule="auto"/>
        <w:ind w:firstLine="0"/>
        <w:jc w:val="center"/>
      </w:pPr>
      <w:r>
        <w:rPr>
          <w:szCs w:val="24"/>
        </w:rPr>
        <w:object w:dxaOrig="3782" w:dyaOrig="1107" w14:anchorId="1A2CD081">
          <v:shape id="_x0000_i1093" type="#_x0000_t75" style="width:189.75pt;height:56.25pt" o:ole="">
            <v:imagedata r:id="rId153" o:title=""/>
          </v:shape>
          <o:OLEObject Type="Embed" ProgID="ChemDraw.Document.6.0" ShapeID="_x0000_i1093" DrawAspect="Content" ObjectID="_1759568534" r:id="rId154"/>
        </w:object>
      </w:r>
    </w:p>
    <w:p w14:paraId="4E56A79B" w14:textId="77777777" w:rsidR="0009120E" w:rsidRDefault="0009120E" w:rsidP="0009120E">
      <w:pPr>
        <w:pStyle w:val="TAMainText"/>
        <w:spacing w:line="360" w:lineRule="auto"/>
        <w:ind w:firstLine="0"/>
        <w:rPr>
          <w:szCs w:val="24"/>
        </w:rPr>
      </w:pPr>
      <w:r>
        <w:rPr>
          <w:szCs w:val="24"/>
        </w:rPr>
        <w:t xml:space="preserve">Yield 62%; Colorless oil; </w:t>
      </w:r>
      <w:r>
        <w:rPr>
          <w:b/>
          <w:bCs/>
          <w:szCs w:val="24"/>
          <w:vertAlign w:val="superscript"/>
        </w:rPr>
        <w:t>1</w:t>
      </w:r>
      <w:r>
        <w:rPr>
          <w:b/>
          <w:bCs/>
          <w:szCs w:val="24"/>
        </w:rPr>
        <w:t>H-NMR</w:t>
      </w:r>
      <w:r>
        <w:rPr>
          <w:szCs w:val="24"/>
        </w:rPr>
        <w:t xml:space="preserve"> (400 MHz, CDCl</w:t>
      </w:r>
      <w:r>
        <w:rPr>
          <w:szCs w:val="24"/>
          <w:vertAlign w:val="subscript"/>
        </w:rPr>
        <w:t>3</w:t>
      </w:r>
      <w:r>
        <w:rPr>
          <w:szCs w:val="24"/>
        </w:rPr>
        <w:t xml:space="preserve">): </w:t>
      </w:r>
      <w:r>
        <w:rPr>
          <w:i/>
          <w:iCs/>
          <w:szCs w:val="24"/>
        </w:rPr>
        <w:t>δ</w:t>
      </w:r>
      <w:r>
        <w:rPr>
          <w:szCs w:val="24"/>
        </w:rPr>
        <w:t xml:space="preserve"> 6.89 (d, </w:t>
      </w:r>
      <w:r>
        <w:rPr>
          <w:i/>
          <w:iCs/>
          <w:szCs w:val="24"/>
        </w:rPr>
        <w:t>J</w:t>
      </w:r>
      <w:r>
        <w:rPr>
          <w:szCs w:val="24"/>
        </w:rPr>
        <w:t xml:space="preserve"> = 9.1 Hz, 2H, </w:t>
      </w:r>
      <w:proofErr w:type="spellStart"/>
      <w:r>
        <w:rPr>
          <w:szCs w:val="24"/>
        </w:rPr>
        <w:t>ArH</w:t>
      </w:r>
      <w:proofErr w:type="spellEnd"/>
      <w:r>
        <w:rPr>
          <w:szCs w:val="24"/>
        </w:rPr>
        <w:t xml:space="preserve">), 6.83 (d, </w:t>
      </w:r>
      <w:r>
        <w:rPr>
          <w:i/>
          <w:iCs/>
          <w:szCs w:val="24"/>
        </w:rPr>
        <w:t>J</w:t>
      </w:r>
      <w:r>
        <w:rPr>
          <w:szCs w:val="24"/>
        </w:rPr>
        <w:t xml:space="preserve"> = 9.1 Hz, 2H, </w:t>
      </w:r>
      <w:proofErr w:type="spellStart"/>
      <w:r>
        <w:rPr>
          <w:szCs w:val="24"/>
        </w:rPr>
        <w:t>ArH</w:t>
      </w:r>
      <w:proofErr w:type="spellEnd"/>
      <w:r>
        <w:rPr>
          <w:szCs w:val="24"/>
        </w:rPr>
        <w:t>), 4.58-4.51 (m, 1H, OCH), 4.46-4.36 (m, 1H, OC</w:t>
      </w:r>
      <w:r>
        <w:rPr>
          <w:i/>
          <w:iCs/>
          <w:szCs w:val="24"/>
        </w:rPr>
        <w:t>H</w:t>
      </w:r>
      <w:r>
        <w:rPr>
          <w:szCs w:val="24"/>
        </w:rPr>
        <w:t xml:space="preserve">), 3.91 (t, </w:t>
      </w:r>
      <w:r>
        <w:rPr>
          <w:i/>
          <w:iCs/>
          <w:szCs w:val="24"/>
        </w:rPr>
        <w:t>J</w:t>
      </w:r>
      <w:r>
        <w:rPr>
          <w:szCs w:val="24"/>
        </w:rPr>
        <w:t xml:space="preserve"> = 6.6 Hz, 2H, OCH</w:t>
      </w:r>
      <w:r>
        <w:rPr>
          <w:szCs w:val="24"/>
          <w:vertAlign w:val="subscript"/>
        </w:rPr>
        <w:t>2</w:t>
      </w:r>
      <w:r>
        <w:rPr>
          <w:szCs w:val="24"/>
        </w:rPr>
        <w:t>), 1.81-1.71 (m, 2H, CH</w:t>
      </w:r>
      <w:r>
        <w:rPr>
          <w:szCs w:val="24"/>
          <w:vertAlign w:val="subscript"/>
        </w:rPr>
        <w:t>2</w:t>
      </w:r>
      <w:r>
        <w:rPr>
          <w:szCs w:val="24"/>
        </w:rPr>
        <w:t>), 1.50-1.26 (m, 12H, 4 x CH</w:t>
      </w:r>
      <w:r>
        <w:rPr>
          <w:szCs w:val="24"/>
          <w:vertAlign w:val="subscript"/>
        </w:rPr>
        <w:t>2</w:t>
      </w:r>
      <w:r>
        <w:rPr>
          <w:szCs w:val="24"/>
        </w:rPr>
        <w:t>, CH</w:t>
      </w:r>
      <w:r>
        <w:rPr>
          <w:szCs w:val="24"/>
          <w:vertAlign w:val="subscript"/>
        </w:rPr>
        <w:t>3</w:t>
      </w:r>
      <w:r>
        <w:rPr>
          <w:szCs w:val="24"/>
        </w:rPr>
        <w:t xml:space="preserve"> and OH), 0.90 (t, </w:t>
      </w:r>
      <w:r>
        <w:rPr>
          <w:i/>
          <w:iCs/>
          <w:szCs w:val="24"/>
        </w:rPr>
        <w:t>J</w:t>
      </w:r>
      <w:r>
        <w:rPr>
          <w:szCs w:val="24"/>
        </w:rPr>
        <w:t xml:space="preserve"> = 6.6 Hz, 3H, CH</w:t>
      </w:r>
      <w:r>
        <w:rPr>
          <w:szCs w:val="24"/>
          <w:vertAlign w:val="subscript"/>
        </w:rPr>
        <w:t>3</w:t>
      </w:r>
      <w:r>
        <w:rPr>
          <w:szCs w:val="24"/>
        </w:rPr>
        <w:t xml:space="preserve">); </w:t>
      </w:r>
      <w:r>
        <w:rPr>
          <w:b/>
          <w:bCs/>
          <w:szCs w:val="24"/>
          <w:vertAlign w:val="superscript"/>
        </w:rPr>
        <w:t>13</w:t>
      </w:r>
      <w:r>
        <w:rPr>
          <w:b/>
          <w:bCs/>
          <w:szCs w:val="24"/>
        </w:rPr>
        <w:t>C-NMR</w:t>
      </w:r>
      <w:r>
        <w:rPr>
          <w:szCs w:val="24"/>
        </w:rPr>
        <w:t xml:space="preserve"> (100 MHz, CDCl</w:t>
      </w:r>
      <w:r>
        <w:rPr>
          <w:szCs w:val="24"/>
          <w:vertAlign w:val="subscript"/>
        </w:rPr>
        <w:t>3</w:t>
      </w:r>
      <w:r>
        <w:rPr>
          <w:szCs w:val="24"/>
        </w:rPr>
        <w:t xml:space="preserve">): </w:t>
      </w:r>
      <w:r>
        <w:rPr>
          <w:i/>
          <w:iCs/>
          <w:szCs w:val="24"/>
        </w:rPr>
        <w:t>δ</w:t>
      </w:r>
      <w:r>
        <w:rPr>
          <w:szCs w:val="24"/>
        </w:rPr>
        <w:t xml:space="preserve"> 154.8, 150.3, 150.2, 118.4, 118.4, 115.5, 115.5, 76.1, 76.0, 68.6, 65.2, 64.8, 31.7, 29.3, 29.0, 26.0, 22.6, 15.3, 14.0; </w:t>
      </w:r>
      <w:r>
        <w:rPr>
          <w:b/>
          <w:bCs/>
          <w:szCs w:val="24"/>
        </w:rPr>
        <w:t>HRMS (ESI</w:t>
      </w:r>
      <w:r>
        <w:rPr>
          <w:b/>
          <w:bCs/>
          <w:szCs w:val="24"/>
          <w:vertAlign w:val="superscript"/>
        </w:rPr>
        <w:t>+</w:t>
      </w:r>
      <w:r>
        <w:rPr>
          <w:b/>
          <w:bCs/>
          <w:szCs w:val="24"/>
        </w:rPr>
        <w:t>)</w:t>
      </w:r>
      <w:r>
        <w:rPr>
          <w:szCs w:val="24"/>
        </w:rPr>
        <w:t xml:space="preserve"> </w:t>
      </w:r>
      <w:r>
        <w:rPr>
          <w:i/>
          <w:iCs/>
          <w:szCs w:val="24"/>
        </w:rPr>
        <w:t xml:space="preserve">m/z </w:t>
      </w:r>
      <w:proofErr w:type="spellStart"/>
      <w:r>
        <w:rPr>
          <w:szCs w:val="24"/>
        </w:rPr>
        <w:t>calcd</w:t>
      </w:r>
      <w:proofErr w:type="spellEnd"/>
      <w:r>
        <w:rPr>
          <w:szCs w:val="24"/>
        </w:rPr>
        <w:t xml:space="preserve"> for C</w:t>
      </w:r>
      <w:r>
        <w:rPr>
          <w:szCs w:val="24"/>
          <w:vertAlign w:val="subscript"/>
        </w:rPr>
        <w:t>17</w:t>
      </w:r>
      <w:r>
        <w:rPr>
          <w:szCs w:val="24"/>
        </w:rPr>
        <w:t>H</w:t>
      </w:r>
      <w:r>
        <w:rPr>
          <w:szCs w:val="24"/>
          <w:vertAlign w:val="subscript"/>
        </w:rPr>
        <w:t>25</w:t>
      </w:r>
      <w:r>
        <w:rPr>
          <w:szCs w:val="24"/>
        </w:rPr>
        <w:t>NNaO</w:t>
      </w:r>
      <w:r>
        <w:rPr>
          <w:szCs w:val="24"/>
          <w:vertAlign w:val="subscript"/>
        </w:rPr>
        <w:t>3</w:t>
      </w:r>
      <w:r>
        <w:rPr>
          <w:szCs w:val="24"/>
          <w:vertAlign w:val="superscript"/>
        </w:rPr>
        <w:t>+</w:t>
      </w:r>
      <w:r>
        <w:rPr>
          <w:szCs w:val="24"/>
        </w:rPr>
        <w:t>: 314.1727; [M + Na]</w:t>
      </w:r>
      <w:r>
        <w:rPr>
          <w:szCs w:val="24"/>
          <w:vertAlign w:val="superscript"/>
        </w:rPr>
        <w:t>+</w:t>
      </w:r>
      <w:r>
        <w:rPr>
          <w:szCs w:val="24"/>
        </w:rPr>
        <w:t xml:space="preserve"> found: 314.1728.</w:t>
      </w:r>
    </w:p>
    <w:p w14:paraId="6D68B794" w14:textId="77777777" w:rsidR="0009120E" w:rsidRDefault="0009120E" w:rsidP="0009120E">
      <w:pPr>
        <w:pStyle w:val="TAMainText"/>
        <w:spacing w:line="360" w:lineRule="auto"/>
        <w:ind w:firstLine="0"/>
        <w:jc w:val="center"/>
      </w:pPr>
      <w:r>
        <w:rPr>
          <w:b/>
          <w:bCs/>
          <w:szCs w:val="24"/>
        </w:rPr>
        <w:t>2-Hydroxy-3-(4-</w:t>
      </w:r>
      <w:proofErr w:type="gramStart"/>
      <w:r>
        <w:rPr>
          <w:b/>
          <w:bCs/>
          <w:szCs w:val="24"/>
        </w:rPr>
        <w:t>phenoxyphenoxy)</w:t>
      </w:r>
      <w:proofErr w:type="spellStart"/>
      <w:r w:rsidRPr="00633ED3">
        <w:rPr>
          <w:b/>
          <w:bCs/>
          <w:szCs w:val="24"/>
        </w:rPr>
        <w:t>butanenitrile</w:t>
      </w:r>
      <w:proofErr w:type="spellEnd"/>
      <w:proofErr w:type="gramEnd"/>
      <w:r w:rsidRPr="00633ED3">
        <w:rPr>
          <w:b/>
          <w:bCs/>
          <w:szCs w:val="24"/>
        </w:rPr>
        <w:t xml:space="preserve"> (18d)</w:t>
      </w:r>
    </w:p>
    <w:p w14:paraId="65579389" w14:textId="77777777" w:rsidR="0009120E" w:rsidRDefault="0009120E" w:rsidP="0009120E">
      <w:pPr>
        <w:pStyle w:val="TAMainText"/>
        <w:spacing w:line="360" w:lineRule="auto"/>
        <w:ind w:firstLine="0"/>
        <w:jc w:val="center"/>
      </w:pPr>
      <w:r>
        <w:rPr>
          <w:szCs w:val="24"/>
        </w:rPr>
        <w:object w:dxaOrig="2789" w:dyaOrig="1107" w14:anchorId="4447962B">
          <v:shape id="_x0000_i1094" type="#_x0000_t75" style="width:139.5pt;height:56.25pt" o:ole="">
            <v:imagedata r:id="rId155" o:title=""/>
          </v:shape>
          <o:OLEObject Type="Embed" ProgID="ChemDraw.Document.6.0" ShapeID="_x0000_i1094" DrawAspect="Content" ObjectID="_1759568535" r:id="rId156"/>
        </w:object>
      </w:r>
    </w:p>
    <w:p w14:paraId="6BC3E8D3" w14:textId="77777777" w:rsidR="0009120E" w:rsidRDefault="0009120E" w:rsidP="0009120E">
      <w:pPr>
        <w:pStyle w:val="TAMainText"/>
        <w:spacing w:line="360" w:lineRule="auto"/>
        <w:ind w:firstLine="0"/>
        <w:rPr>
          <w:szCs w:val="24"/>
        </w:rPr>
      </w:pPr>
      <w:r>
        <w:rPr>
          <w:szCs w:val="24"/>
        </w:rPr>
        <w:t xml:space="preserve">Yield 50%; Colorless oil; </w:t>
      </w:r>
      <w:r>
        <w:rPr>
          <w:b/>
          <w:bCs/>
          <w:szCs w:val="24"/>
          <w:vertAlign w:val="superscript"/>
        </w:rPr>
        <w:t>1</w:t>
      </w:r>
      <w:r>
        <w:rPr>
          <w:b/>
          <w:bCs/>
          <w:szCs w:val="24"/>
        </w:rPr>
        <w:t>H-NMR</w:t>
      </w:r>
      <w:r>
        <w:rPr>
          <w:szCs w:val="24"/>
        </w:rPr>
        <w:t xml:space="preserve"> (400 MHz, CDCl</w:t>
      </w:r>
      <w:r>
        <w:rPr>
          <w:szCs w:val="24"/>
          <w:vertAlign w:val="subscript"/>
        </w:rPr>
        <w:t>3</w:t>
      </w:r>
      <w:r>
        <w:rPr>
          <w:szCs w:val="24"/>
        </w:rPr>
        <w:t xml:space="preserve">): </w:t>
      </w:r>
      <w:r>
        <w:rPr>
          <w:i/>
          <w:iCs/>
          <w:szCs w:val="24"/>
        </w:rPr>
        <w:t>δ</w:t>
      </w:r>
      <w:r>
        <w:rPr>
          <w:szCs w:val="24"/>
        </w:rPr>
        <w:t xml:space="preserve"> 7.30 (t, </w:t>
      </w:r>
      <w:r>
        <w:rPr>
          <w:i/>
          <w:iCs/>
          <w:szCs w:val="24"/>
        </w:rPr>
        <w:t>J</w:t>
      </w:r>
      <w:r>
        <w:rPr>
          <w:szCs w:val="24"/>
        </w:rPr>
        <w:t xml:space="preserve"> = 6.9 Hz, 2H, </w:t>
      </w:r>
      <w:proofErr w:type="spellStart"/>
      <w:r>
        <w:rPr>
          <w:szCs w:val="24"/>
        </w:rPr>
        <w:t>ArH</w:t>
      </w:r>
      <w:proofErr w:type="spellEnd"/>
      <w:r>
        <w:rPr>
          <w:szCs w:val="24"/>
        </w:rPr>
        <w:t xml:space="preserve">), 7.11 (t, </w:t>
      </w:r>
      <w:r>
        <w:rPr>
          <w:i/>
          <w:iCs/>
          <w:szCs w:val="24"/>
        </w:rPr>
        <w:t>J</w:t>
      </w:r>
      <w:r>
        <w:rPr>
          <w:szCs w:val="24"/>
        </w:rPr>
        <w:t xml:space="preserve"> = 6.9 Hz, 1H, </w:t>
      </w:r>
      <w:proofErr w:type="spellStart"/>
      <w:r>
        <w:rPr>
          <w:szCs w:val="24"/>
        </w:rPr>
        <w:t>ArH</w:t>
      </w:r>
      <w:proofErr w:type="spellEnd"/>
      <w:r>
        <w:rPr>
          <w:szCs w:val="24"/>
        </w:rPr>
        <w:t xml:space="preserve">), 7.01-6.80 (m, 6H, </w:t>
      </w:r>
      <w:proofErr w:type="spellStart"/>
      <w:r>
        <w:rPr>
          <w:szCs w:val="24"/>
        </w:rPr>
        <w:t>ArH</w:t>
      </w:r>
      <w:proofErr w:type="spellEnd"/>
      <w:r>
        <w:rPr>
          <w:szCs w:val="24"/>
        </w:rPr>
        <w:t xml:space="preserve">), 4.68-4.39 (m, 2H, CHCN and OH), 4.25 (t, </w:t>
      </w:r>
      <w:r>
        <w:rPr>
          <w:i/>
          <w:iCs/>
          <w:szCs w:val="24"/>
        </w:rPr>
        <w:t>J</w:t>
      </w:r>
      <w:r>
        <w:rPr>
          <w:szCs w:val="24"/>
        </w:rPr>
        <w:t xml:space="preserve"> = 6.1 Hz, 1H, OC</w:t>
      </w:r>
      <w:r w:rsidRPr="00666706">
        <w:rPr>
          <w:iCs/>
          <w:szCs w:val="24"/>
        </w:rPr>
        <w:t>H</w:t>
      </w:r>
      <w:r>
        <w:rPr>
          <w:szCs w:val="24"/>
        </w:rPr>
        <w:t>), 1.55-1.23 (m, 3H, CH</w:t>
      </w:r>
      <w:r>
        <w:rPr>
          <w:szCs w:val="24"/>
          <w:vertAlign w:val="subscript"/>
        </w:rPr>
        <w:t>3</w:t>
      </w:r>
      <w:r>
        <w:rPr>
          <w:szCs w:val="24"/>
        </w:rPr>
        <w:t xml:space="preserve">); </w:t>
      </w:r>
      <w:r>
        <w:rPr>
          <w:b/>
          <w:bCs/>
          <w:szCs w:val="24"/>
          <w:vertAlign w:val="superscript"/>
        </w:rPr>
        <w:t>13</w:t>
      </w:r>
      <w:r>
        <w:rPr>
          <w:b/>
          <w:bCs/>
          <w:szCs w:val="24"/>
        </w:rPr>
        <w:t>C-NMR</w:t>
      </w:r>
      <w:r>
        <w:rPr>
          <w:szCs w:val="24"/>
        </w:rPr>
        <w:t xml:space="preserve"> (100 MHz, CDCl</w:t>
      </w:r>
      <w:r>
        <w:rPr>
          <w:szCs w:val="24"/>
          <w:vertAlign w:val="subscript"/>
        </w:rPr>
        <w:t>3</w:t>
      </w:r>
      <w:r>
        <w:rPr>
          <w:szCs w:val="24"/>
        </w:rPr>
        <w:t xml:space="preserve">): </w:t>
      </w:r>
      <w:r>
        <w:rPr>
          <w:i/>
          <w:iCs/>
          <w:szCs w:val="24"/>
        </w:rPr>
        <w:t>δ</w:t>
      </w:r>
      <w:r>
        <w:rPr>
          <w:szCs w:val="24"/>
        </w:rPr>
        <w:t xml:space="preserve"> 157.6, 152.5, 151.4, 129.5, 122.7, 120.4, 117.9, 117.8, 75.5, 75.0, 64.9, 64.3, </w:t>
      </w:r>
      <w:r>
        <w:rPr>
          <w:szCs w:val="24"/>
        </w:rPr>
        <w:lastRenderedPageBreak/>
        <w:t xml:space="preserve">15.3, 15.0; </w:t>
      </w:r>
      <w:r>
        <w:rPr>
          <w:b/>
          <w:bCs/>
          <w:szCs w:val="24"/>
        </w:rPr>
        <w:t>HRMS (ESI</w:t>
      </w:r>
      <w:r>
        <w:rPr>
          <w:b/>
          <w:bCs/>
          <w:szCs w:val="24"/>
          <w:vertAlign w:val="superscript"/>
        </w:rPr>
        <w:t>+</w:t>
      </w:r>
      <w:r>
        <w:rPr>
          <w:b/>
          <w:bCs/>
          <w:szCs w:val="24"/>
        </w:rPr>
        <w:t>)</w:t>
      </w:r>
      <w:r>
        <w:rPr>
          <w:szCs w:val="24"/>
        </w:rPr>
        <w:t xml:space="preserve"> </w:t>
      </w:r>
      <w:r>
        <w:rPr>
          <w:i/>
          <w:iCs/>
          <w:szCs w:val="24"/>
        </w:rPr>
        <w:t xml:space="preserve">m/z </w:t>
      </w:r>
      <w:proofErr w:type="spellStart"/>
      <w:r>
        <w:rPr>
          <w:szCs w:val="24"/>
        </w:rPr>
        <w:t>calcd</w:t>
      </w:r>
      <w:proofErr w:type="spellEnd"/>
      <w:r>
        <w:rPr>
          <w:szCs w:val="24"/>
        </w:rPr>
        <w:t xml:space="preserve"> for C</w:t>
      </w:r>
      <w:r>
        <w:rPr>
          <w:szCs w:val="24"/>
          <w:vertAlign w:val="subscript"/>
        </w:rPr>
        <w:t>16</w:t>
      </w:r>
      <w:r>
        <w:rPr>
          <w:szCs w:val="24"/>
        </w:rPr>
        <w:t>H</w:t>
      </w:r>
      <w:r>
        <w:rPr>
          <w:szCs w:val="24"/>
          <w:vertAlign w:val="subscript"/>
        </w:rPr>
        <w:t>15</w:t>
      </w:r>
      <w:r>
        <w:rPr>
          <w:szCs w:val="24"/>
        </w:rPr>
        <w:t>NNaO</w:t>
      </w:r>
      <w:r>
        <w:rPr>
          <w:szCs w:val="24"/>
          <w:vertAlign w:val="subscript"/>
        </w:rPr>
        <w:t>3</w:t>
      </w:r>
      <w:r>
        <w:rPr>
          <w:szCs w:val="24"/>
          <w:vertAlign w:val="superscript"/>
        </w:rPr>
        <w:t>+</w:t>
      </w:r>
      <w:r>
        <w:rPr>
          <w:szCs w:val="24"/>
        </w:rPr>
        <w:t>: 292.0944; [M + Na]</w:t>
      </w:r>
      <w:r>
        <w:rPr>
          <w:szCs w:val="24"/>
          <w:vertAlign w:val="superscript"/>
        </w:rPr>
        <w:t>+</w:t>
      </w:r>
      <w:r>
        <w:rPr>
          <w:szCs w:val="24"/>
        </w:rPr>
        <w:t xml:space="preserve"> found: 292.0948.</w:t>
      </w:r>
    </w:p>
    <w:p w14:paraId="55C7E2BC" w14:textId="77777777" w:rsidR="0009120E" w:rsidRPr="005E3551" w:rsidRDefault="0009120E" w:rsidP="0009120E">
      <w:pPr>
        <w:pStyle w:val="Heading2"/>
        <w:rPr>
          <w:rFonts w:ascii="Times New Roman" w:eastAsia="Times New Roman" w:hAnsi="Times New Roman" w:cs="Times New Roman"/>
          <w:b/>
          <w:bCs/>
          <w:color w:val="000000" w:themeColor="text1"/>
        </w:rPr>
      </w:pPr>
      <w:bookmarkStart w:id="29" w:name="_Toc148903793"/>
      <w:r w:rsidRPr="005E3551">
        <w:rPr>
          <w:rFonts w:ascii="Times New Roman" w:eastAsia="Times New Roman" w:hAnsi="Times New Roman" w:cs="Times New Roman"/>
          <w:b/>
          <w:bCs/>
          <w:color w:val="000000" w:themeColor="text1"/>
          <w:lang w:val="en-US"/>
        </w:rPr>
        <w:t xml:space="preserve">Cancer </w:t>
      </w:r>
      <w:proofErr w:type="spellStart"/>
      <w:r w:rsidRPr="005E3551">
        <w:rPr>
          <w:rFonts w:ascii="Times New Roman" w:eastAsia="Times New Roman" w:hAnsi="Times New Roman" w:cs="Times New Roman"/>
          <w:b/>
          <w:bCs/>
          <w:color w:val="000000" w:themeColor="text1"/>
          <w:lang w:val="en-US"/>
        </w:rPr>
        <w:t>ce</w:t>
      </w:r>
      <w:proofErr w:type="spellEnd"/>
      <w:r w:rsidRPr="005E3551">
        <w:rPr>
          <w:rFonts w:ascii="Times New Roman" w:eastAsia="Times New Roman" w:hAnsi="Times New Roman" w:cs="Times New Roman"/>
          <w:b/>
          <w:bCs/>
          <w:color w:val="000000" w:themeColor="text1"/>
        </w:rPr>
        <w:t>ll line screening</w:t>
      </w:r>
      <w:bookmarkEnd w:id="29"/>
    </w:p>
    <w:p w14:paraId="70521857" w14:textId="77777777" w:rsidR="0009120E" w:rsidRPr="002757B2" w:rsidRDefault="0009120E" w:rsidP="0009120E">
      <w:pPr>
        <w:pStyle w:val="Heading3"/>
        <w:rPr>
          <w:rFonts w:ascii="Times New Roman" w:eastAsia="Times New Roman" w:hAnsi="Times New Roman" w:cs="Times New Roman"/>
          <w:b/>
          <w:bCs/>
        </w:rPr>
      </w:pPr>
      <w:bookmarkStart w:id="30" w:name="_Toc148903794"/>
      <w:r w:rsidRPr="002757B2">
        <w:rPr>
          <w:rFonts w:ascii="Times New Roman" w:eastAsia="Times New Roman" w:hAnsi="Times New Roman" w:cs="Times New Roman"/>
          <w:b/>
          <w:bCs/>
          <w:color w:val="000000" w:themeColor="text1"/>
        </w:rPr>
        <w:t>Cell proliferation assays</w:t>
      </w:r>
      <w:bookmarkEnd w:id="30"/>
      <w:r w:rsidRPr="002757B2">
        <w:rPr>
          <w:rFonts w:ascii="Times New Roman" w:eastAsia="Times New Roman" w:hAnsi="Times New Roman" w:cs="Times New Roman"/>
          <w:b/>
          <w:bCs/>
          <w:color w:val="000000" w:themeColor="text1"/>
        </w:rPr>
        <w:t xml:space="preserve">  </w:t>
      </w:r>
    </w:p>
    <w:p w14:paraId="187CBDD7" w14:textId="77777777" w:rsidR="0009120E" w:rsidRPr="00EE297B" w:rsidRDefault="0009120E" w:rsidP="0009120E">
      <w:pPr>
        <w:rPr>
          <w:rFonts w:ascii="Times New Roman" w:eastAsia="Times New Roman" w:hAnsi="Times New Roman"/>
          <w:bCs/>
          <w:sz w:val="24"/>
          <w:szCs w:val="24"/>
        </w:rPr>
      </w:pPr>
      <w:r w:rsidRPr="00DA486A">
        <w:rPr>
          <w:rFonts w:ascii="Times New Roman" w:eastAsia="Times New Roman" w:hAnsi="Times New Roman"/>
          <w:bCs/>
          <w:sz w:val="24"/>
          <w:szCs w:val="24"/>
        </w:rPr>
        <w:t xml:space="preserve">All cell lines were from the </w:t>
      </w:r>
      <w:r w:rsidRPr="00EE297B">
        <w:rPr>
          <w:rFonts w:ascii="Times New Roman" w:eastAsia="Times New Roman" w:hAnsi="Times New Roman"/>
          <w:bCs/>
          <w:sz w:val="24"/>
          <w:szCs w:val="24"/>
        </w:rPr>
        <w:t>American Type Culture Collection (ATCC) Manassas, Virginia (US)</w:t>
      </w:r>
      <w:r>
        <w:rPr>
          <w:rFonts w:ascii="Times New Roman" w:eastAsia="Times New Roman" w:hAnsi="Times New Roman"/>
          <w:bCs/>
          <w:sz w:val="24"/>
          <w:szCs w:val="24"/>
        </w:rPr>
        <w:t xml:space="preserve"> and maintained under</w:t>
      </w:r>
      <w:r w:rsidRPr="00EE297B">
        <w:rPr>
          <w:rFonts w:ascii="Times New Roman" w:eastAsia="Times New Roman" w:hAnsi="Times New Roman"/>
          <w:bCs/>
          <w:sz w:val="24"/>
          <w:szCs w:val="24"/>
        </w:rPr>
        <w:t xml:space="preserve"> ATCC-recommended protocols </w:t>
      </w:r>
      <w:r>
        <w:rPr>
          <w:rFonts w:ascii="Times New Roman" w:eastAsia="Times New Roman" w:hAnsi="Times New Roman"/>
          <w:bCs/>
          <w:sz w:val="24"/>
          <w:szCs w:val="24"/>
        </w:rPr>
        <w:t xml:space="preserve">and </w:t>
      </w:r>
      <w:r w:rsidRPr="00EE297B">
        <w:rPr>
          <w:rFonts w:ascii="Times New Roman" w:eastAsia="Times New Roman" w:hAnsi="Times New Roman"/>
          <w:bCs/>
          <w:sz w:val="24"/>
          <w:szCs w:val="24"/>
        </w:rPr>
        <w:t>within 9 passages of the ATCC vial.</w:t>
      </w:r>
    </w:p>
    <w:p w14:paraId="048B9AE1" w14:textId="77777777" w:rsidR="0009120E" w:rsidRDefault="0009120E" w:rsidP="0009120E">
      <w:pPr>
        <w:rPr>
          <w:rFonts w:ascii="Times New Roman" w:eastAsia="Times New Roman" w:hAnsi="Times New Roman"/>
          <w:bCs/>
          <w:sz w:val="24"/>
          <w:szCs w:val="24"/>
        </w:rPr>
      </w:pPr>
      <w:r>
        <w:rPr>
          <w:rFonts w:ascii="Times New Roman" w:eastAsia="Times New Roman" w:hAnsi="Times New Roman"/>
          <w:bCs/>
          <w:sz w:val="24"/>
          <w:szCs w:val="24"/>
        </w:rPr>
        <w:t>AVX420/GK420, AVX235 and AVX002 were stored as</w:t>
      </w:r>
      <w:r w:rsidRPr="004A799D">
        <w:rPr>
          <w:rFonts w:ascii="Times New Roman" w:eastAsia="Times New Roman" w:hAnsi="Times New Roman"/>
          <w:bCs/>
          <w:sz w:val="24"/>
          <w:szCs w:val="24"/>
        </w:rPr>
        <w:t xml:space="preserve"> 31.6 µM solutions in 100% DMSO</w:t>
      </w:r>
      <w:r>
        <w:rPr>
          <w:rFonts w:ascii="Times New Roman" w:eastAsia="Times New Roman" w:hAnsi="Times New Roman"/>
          <w:bCs/>
          <w:sz w:val="24"/>
          <w:szCs w:val="24"/>
        </w:rPr>
        <w:t xml:space="preserve"> </w:t>
      </w:r>
      <w:r w:rsidRPr="004A799D">
        <w:rPr>
          <w:rFonts w:ascii="Times New Roman" w:eastAsia="Times New Roman" w:hAnsi="Times New Roman"/>
          <w:bCs/>
          <w:sz w:val="24"/>
          <w:szCs w:val="24"/>
        </w:rPr>
        <w:t>at -80°C until one hour before use</w:t>
      </w:r>
      <w:r>
        <w:rPr>
          <w:rFonts w:ascii="Times New Roman" w:eastAsia="Times New Roman" w:hAnsi="Times New Roman"/>
          <w:bCs/>
          <w:sz w:val="24"/>
          <w:szCs w:val="24"/>
        </w:rPr>
        <w:t>. C</w:t>
      </w:r>
      <w:r w:rsidRPr="004A799D">
        <w:rPr>
          <w:rFonts w:ascii="Times New Roman" w:eastAsia="Times New Roman" w:hAnsi="Times New Roman"/>
          <w:bCs/>
          <w:sz w:val="24"/>
          <w:szCs w:val="24"/>
        </w:rPr>
        <w:t xml:space="preserve">ells exposed within one hour after thawing of the </w:t>
      </w:r>
      <w:r>
        <w:rPr>
          <w:rFonts w:ascii="Times New Roman" w:eastAsia="Times New Roman" w:hAnsi="Times New Roman"/>
          <w:bCs/>
          <w:sz w:val="24"/>
          <w:szCs w:val="24"/>
        </w:rPr>
        <w:t xml:space="preserve">compound </w:t>
      </w:r>
      <w:r w:rsidRPr="004A799D">
        <w:rPr>
          <w:rFonts w:ascii="Times New Roman" w:eastAsia="Times New Roman" w:hAnsi="Times New Roman"/>
          <w:bCs/>
          <w:sz w:val="24"/>
          <w:szCs w:val="24"/>
        </w:rPr>
        <w:t>stocks. Final compound concentration range in the assay was 10 µM to 10 nM</w:t>
      </w:r>
      <w:r w:rsidRPr="00112A06">
        <w:rPr>
          <w:rFonts w:ascii="Times New Roman" w:eastAsia="Times New Roman" w:hAnsi="Times New Roman"/>
          <w:bCs/>
          <w:sz w:val="24"/>
          <w:szCs w:val="24"/>
        </w:rPr>
        <w:t xml:space="preserve"> </w:t>
      </w:r>
      <w:r>
        <w:rPr>
          <w:rFonts w:ascii="Times New Roman" w:eastAsia="Times New Roman" w:hAnsi="Times New Roman"/>
          <w:bCs/>
          <w:sz w:val="24"/>
          <w:szCs w:val="24"/>
        </w:rPr>
        <w:t>R</w:t>
      </w:r>
      <w:r w:rsidRPr="00EE297B">
        <w:rPr>
          <w:rFonts w:ascii="Times New Roman" w:eastAsia="Times New Roman" w:hAnsi="Times New Roman"/>
          <w:bCs/>
          <w:sz w:val="24"/>
          <w:szCs w:val="24"/>
        </w:rPr>
        <w:t xml:space="preserve">eference compounds </w:t>
      </w:r>
      <w:r>
        <w:rPr>
          <w:rFonts w:ascii="Times New Roman" w:eastAsia="Times New Roman" w:hAnsi="Times New Roman"/>
          <w:bCs/>
          <w:sz w:val="24"/>
          <w:szCs w:val="24"/>
        </w:rPr>
        <w:t xml:space="preserve">(list provided in Table S1) </w:t>
      </w:r>
      <w:r w:rsidRPr="00EE297B">
        <w:rPr>
          <w:rFonts w:ascii="Times New Roman" w:eastAsia="Times New Roman" w:hAnsi="Times New Roman"/>
          <w:bCs/>
          <w:sz w:val="24"/>
          <w:szCs w:val="24"/>
        </w:rPr>
        <w:t>were stored as indicated by supplier. Compounds were dissolved in 100 % DMSO</w:t>
      </w:r>
      <w:r>
        <w:rPr>
          <w:rFonts w:ascii="Times New Roman" w:eastAsia="Times New Roman" w:hAnsi="Times New Roman"/>
          <w:bCs/>
          <w:sz w:val="24"/>
          <w:szCs w:val="24"/>
        </w:rPr>
        <w:t xml:space="preserve"> and </w:t>
      </w:r>
      <w:r w:rsidRPr="00EE297B">
        <w:rPr>
          <w:rFonts w:ascii="Times New Roman" w:eastAsia="Times New Roman" w:hAnsi="Times New Roman"/>
          <w:bCs/>
          <w:sz w:val="24"/>
          <w:szCs w:val="24"/>
        </w:rPr>
        <w:t>stored at room temperature.</w:t>
      </w:r>
      <w:r>
        <w:rPr>
          <w:rFonts w:ascii="Times New Roman" w:eastAsia="Times New Roman" w:hAnsi="Times New Roman"/>
          <w:bCs/>
          <w:sz w:val="24"/>
          <w:szCs w:val="24"/>
        </w:rPr>
        <w:t xml:space="preserve"> Final concentration of the reference compounds in the assay was</w:t>
      </w:r>
      <w:r w:rsidRPr="00EE297B">
        <w:rPr>
          <w:rFonts w:ascii="Times New Roman" w:eastAsia="Times New Roman" w:hAnsi="Times New Roman"/>
          <w:bCs/>
          <w:sz w:val="24"/>
          <w:szCs w:val="24"/>
        </w:rPr>
        <w:t xml:space="preserve"> 3.16x10</w:t>
      </w:r>
      <w:r w:rsidRPr="00EE297B">
        <w:rPr>
          <w:rFonts w:ascii="Times New Roman" w:eastAsia="Times New Roman" w:hAnsi="Times New Roman"/>
          <w:bCs/>
          <w:sz w:val="24"/>
          <w:szCs w:val="24"/>
          <w:vertAlign w:val="superscript"/>
        </w:rPr>
        <w:noBreakHyphen/>
        <w:t xml:space="preserve">5 </w:t>
      </w:r>
      <w:r w:rsidRPr="00EE297B">
        <w:rPr>
          <w:rFonts w:ascii="Times New Roman" w:eastAsia="Times New Roman" w:hAnsi="Times New Roman"/>
          <w:bCs/>
          <w:sz w:val="24"/>
          <w:szCs w:val="24"/>
        </w:rPr>
        <w:t>M to 3.16x10</w:t>
      </w:r>
      <w:r w:rsidRPr="00EE297B">
        <w:rPr>
          <w:rFonts w:ascii="Times New Roman" w:eastAsia="Times New Roman" w:hAnsi="Times New Roman"/>
          <w:bCs/>
          <w:sz w:val="24"/>
          <w:szCs w:val="24"/>
          <w:vertAlign w:val="superscript"/>
        </w:rPr>
        <w:t>-9</w:t>
      </w:r>
      <w:r w:rsidRPr="00EE297B">
        <w:rPr>
          <w:rFonts w:ascii="Times New Roman" w:eastAsia="Times New Roman" w:hAnsi="Times New Roman"/>
          <w:bCs/>
          <w:sz w:val="24"/>
          <w:szCs w:val="24"/>
        </w:rPr>
        <w:t xml:space="preserve"> M. The final DMSO concentration during incubation was 0.4 % in all wells. </w:t>
      </w:r>
    </w:p>
    <w:p w14:paraId="7AC15EEF" w14:textId="77777777" w:rsidR="0009120E" w:rsidRPr="004A799D" w:rsidRDefault="0009120E" w:rsidP="0009120E">
      <w:pPr>
        <w:rPr>
          <w:rFonts w:ascii="Times New Roman" w:eastAsia="Times New Roman" w:hAnsi="Times New Roman"/>
          <w:bCs/>
          <w:sz w:val="24"/>
          <w:szCs w:val="24"/>
        </w:rPr>
      </w:pPr>
      <w:r w:rsidRPr="004A799D">
        <w:rPr>
          <w:rFonts w:ascii="Times New Roman" w:eastAsia="Times New Roman" w:hAnsi="Times New Roman"/>
          <w:bCs/>
          <w:sz w:val="24"/>
          <w:szCs w:val="24"/>
        </w:rPr>
        <w:t>Cell</w:t>
      </w:r>
      <w:r>
        <w:rPr>
          <w:rFonts w:ascii="Times New Roman" w:eastAsia="Times New Roman" w:hAnsi="Times New Roman"/>
          <w:bCs/>
          <w:sz w:val="24"/>
          <w:szCs w:val="24"/>
        </w:rPr>
        <w:t xml:space="preserve"> lines were plated in </w:t>
      </w:r>
      <w:r w:rsidRPr="004A799D">
        <w:rPr>
          <w:rFonts w:ascii="Times New Roman" w:eastAsia="Times New Roman" w:hAnsi="Times New Roman"/>
          <w:bCs/>
          <w:sz w:val="24"/>
          <w:szCs w:val="24"/>
        </w:rPr>
        <w:t>Advanced RPMI 1640 (Gibco, ref 12633-012) cell culture medium, containing 1% Glutamax solution (Gibco, ref 35050-038), 0.4% Pen Strep solution (Gibco, ref 15140-122)</w:t>
      </w:r>
      <w:r>
        <w:rPr>
          <w:rFonts w:ascii="Times New Roman" w:eastAsia="Times New Roman" w:hAnsi="Times New Roman"/>
          <w:bCs/>
          <w:sz w:val="24"/>
          <w:szCs w:val="24"/>
        </w:rPr>
        <w:t xml:space="preserve"> and bovine serum. The </w:t>
      </w:r>
      <w:r w:rsidRPr="00E24F90">
        <w:rPr>
          <w:rFonts w:ascii="Times New Roman" w:eastAsia="Times New Roman" w:hAnsi="Times New Roman"/>
          <w:color w:val="242021"/>
          <w:sz w:val="24"/>
          <w:szCs w:val="24"/>
        </w:rPr>
        <w:t>cPLA</w:t>
      </w:r>
      <w:r w:rsidRPr="00E24F90">
        <w:rPr>
          <w:rFonts w:ascii="Times New Roman" w:eastAsia="Times New Roman" w:hAnsi="Times New Roman"/>
          <w:color w:val="242021"/>
          <w:sz w:val="24"/>
          <w:szCs w:val="24"/>
          <w:vertAlign w:val="subscript"/>
        </w:rPr>
        <w:t>2</w:t>
      </w:r>
      <w:r w:rsidRPr="00E24F90">
        <w:rPr>
          <w:rFonts w:ascii="Times New Roman" w:eastAsia="Times New Roman" w:hAnsi="Times New Roman"/>
          <w:sz w:val="24"/>
          <w:szCs w:val="24"/>
        </w:rPr>
        <w:t>α</w:t>
      </w:r>
      <w:r w:rsidRPr="004A799D">
        <w:rPr>
          <w:rFonts w:ascii="Times New Roman" w:eastAsia="Times New Roman" w:hAnsi="Times New Roman"/>
          <w:bCs/>
          <w:sz w:val="24"/>
          <w:szCs w:val="24"/>
        </w:rPr>
        <w:t xml:space="preserve"> </w:t>
      </w:r>
      <w:r>
        <w:rPr>
          <w:rFonts w:ascii="Times New Roman" w:eastAsia="Times New Roman" w:hAnsi="Times New Roman"/>
          <w:bCs/>
          <w:sz w:val="24"/>
          <w:szCs w:val="24"/>
        </w:rPr>
        <w:t xml:space="preserve">inhibitors were tested in </w:t>
      </w:r>
      <w:r w:rsidRPr="004A799D">
        <w:rPr>
          <w:rFonts w:ascii="Times New Roman" w:eastAsia="Times New Roman" w:hAnsi="Times New Roman"/>
          <w:bCs/>
          <w:sz w:val="24"/>
          <w:szCs w:val="24"/>
        </w:rPr>
        <w:t>0.5% bovine serum (HyClone, ref SH30072.03)</w:t>
      </w:r>
      <w:r>
        <w:rPr>
          <w:rFonts w:ascii="Times New Roman" w:eastAsia="Times New Roman" w:hAnsi="Times New Roman"/>
          <w:bCs/>
          <w:sz w:val="24"/>
          <w:szCs w:val="24"/>
        </w:rPr>
        <w:t xml:space="preserve"> with the exception of</w:t>
      </w:r>
      <w:r w:rsidRPr="004A799D">
        <w:rPr>
          <w:rFonts w:ascii="Times New Roman" w:eastAsia="Times New Roman" w:hAnsi="Times New Roman"/>
          <w:bCs/>
          <w:sz w:val="24"/>
          <w:szCs w:val="24"/>
        </w:rPr>
        <w:t>769-P, A-204, BT-549, SR, T98G</w:t>
      </w:r>
      <w:r>
        <w:rPr>
          <w:rFonts w:ascii="Times New Roman" w:eastAsia="Times New Roman" w:hAnsi="Times New Roman"/>
          <w:bCs/>
          <w:sz w:val="24"/>
          <w:szCs w:val="24"/>
        </w:rPr>
        <w:t>, which</w:t>
      </w:r>
      <w:r w:rsidRPr="004A799D">
        <w:rPr>
          <w:rFonts w:ascii="Times New Roman" w:eastAsia="Times New Roman" w:hAnsi="Times New Roman"/>
          <w:bCs/>
          <w:sz w:val="24"/>
          <w:szCs w:val="24"/>
        </w:rPr>
        <w:t xml:space="preserve"> were tested in the presence of 1.0% serum</w:t>
      </w:r>
      <w:r>
        <w:rPr>
          <w:rFonts w:ascii="Times New Roman" w:eastAsia="Times New Roman" w:hAnsi="Times New Roman"/>
          <w:bCs/>
          <w:sz w:val="24"/>
          <w:szCs w:val="24"/>
        </w:rPr>
        <w:t xml:space="preserve"> and</w:t>
      </w:r>
      <w:r w:rsidRPr="004A799D">
        <w:rPr>
          <w:rFonts w:ascii="Times New Roman" w:eastAsia="Times New Roman" w:hAnsi="Times New Roman"/>
          <w:bCs/>
          <w:sz w:val="24"/>
          <w:szCs w:val="24"/>
        </w:rPr>
        <w:t xml:space="preserve"> A-704 and LNCaP FGS</w:t>
      </w:r>
      <w:r>
        <w:rPr>
          <w:rFonts w:ascii="Times New Roman" w:eastAsia="Times New Roman" w:hAnsi="Times New Roman"/>
          <w:bCs/>
          <w:sz w:val="24"/>
          <w:szCs w:val="24"/>
        </w:rPr>
        <w:t>, which were tested in the</w:t>
      </w:r>
      <w:r w:rsidRPr="004A799D">
        <w:rPr>
          <w:rFonts w:ascii="Times New Roman" w:eastAsia="Times New Roman" w:hAnsi="Times New Roman"/>
          <w:bCs/>
          <w:sz w:val="24"/>
          <w:szCs w:val="24"/>
        </w:rPr>
        <w:t xml:space="preserve"> in the presence of 10% serum.</w:t>
      </w:r>
      <w:r>
        <w:rPr>
          <w:rFonts w:ascii="Times New Roman" w:eastAsia="Times New Roman" w:hAnsi="Times New Roman"/>
          <w:bCs/>
          <w:sz w:val="24"/>
          <w:szCs w:val="24"/>
        </w:rPr>
        <w:t xml:space="preserve"> Reference compounds were all tested in the presence of 10% bovine serum.</w:t>
      </w:r>
    </w:p>
    <w:p w14:paraId="6763F5AD" w14:textId="77777777" w:rsidR="0009120E" w:rsidRPr="00EE297B" w:rsidRDefault="0009120E" w:rsidP="0009120E">
      <w:pPr>
        <w:rPr>
          <w:rFonts w:ascii="Times New Roman" w:eastAsia="Times New Roman" w:hAnsi="Times New Roman"/>
          <w:bCs/>
          <w:sz w:val="24"/>
          <w:szCs w:val="24"/>
        </w:rPr>
      </w:pPr>
      <w:r>
        <w:rPr>
          <w:rFonts w:ascii="Times New Roman" w:eastAsia="Times New Roman" w:hAnsi="Times New Roman"/>
          <w:bCs/>
          <w:sz w:val="24"/>
          <w:szCs w:val="24"/>
        </w:rPr>
        <w:t xml:space="preserve">Cells were </w:t>
      </w:r>
      <w:r w:rsidRPr="00EE297B">
        <w:rPr>
          <w:rFonts w:ascii="Times New Roman" w:eastAsia="Times New Roman" w:hAnsi="Times New Roman"/>
          <w:bCs/>
          <w:sz w:val="24"/>
          <w:szCs w:val="24"/>
        </w:rPr>
        <w:t>dispensed in a 384-well plate, at a concentration of 200 - 3200 cells per well</w:t>
      </w:r>
      <w:r>
        <w:rPr>
          <w:rFonts w:ascii="Times New Roman" w:eastAsia="Times New Roman" w:hAnsi="Times New Roman"/>
          <w:bCs/>
          <w:sz w:val="24"/>
          <w:szCs w:val="24"/>
        </w:rPr>
        <w:t xml:space="preserve">, depending on the cell line, </w:t>
      </w:r>
      <w:r w:rsidRPr="00EE297B">
        <w:rPr>
          <w:rFonts w:ascii="Times New Roman" w:eastAsia="Times New Roman" w:hAnsi="Times New Roman"/>
          <w:bCs/>
          <w:sz w:val="24"/>
          <w:szCs w:val="24"/>
        </w:rPr>
        <w:t xml:space="preserve">in 45 </w:t>
      </w:r>
      <w:r>
        <w:rPr>
          <w:rFonts w:eastAsia="Times New Roman"/>
          <w:bCs/>
          <w:sz w:val="24"/>
          <w:szCs w:val="24"/>
          <w:lang w:val="nl-NL"/>
        </w:rPr>
        <w:t>μ</w:t>
      </w:r>
      <w:r w:rsidRPr="00EE297B">
        <w:rPr>
          <w:rFonts w:ascii="Times New Roman" w:eastAsia="Times New Roman" w:hAnsi="Times New Roman"/>
          <w:bCs/>
          <w:sz w:val="24"/>
          <w:szCs w:val="24"/>
        </w:rPr>
        <w:t>l medium. Plated cells were incubated in a humidified atmosphere of 5 % CO</w:t>
      </w:r>
      <w:r w:rsidRPr="00EE297B">
        <w:rPr>
          <w:rFonts w:ascii="Times New Roman" w:eastAsia="Times New Roman" w:hAnsi="Times New Roman"/>
          <w:bCs/>
          <w:sz w:val="24"/>
          <w:szCs w:val="24"/>
          <w:vertAlign w:val="subscript"/>
        </w:rPr>
        <w:t xml:space="preserve">2 </w:t>
      </w:r>
      <w:r w:rsidRPr="00EE297B">
        <w:rPr>
          <w:rFonts w:ascii="Times New Roman" w:eastAsia="Times New Roman" w:hAnsi="Times New Roman"/>
          <w:bCs/>
          <w:sz w:val="24"/>
          <w:szCs w:val="24"/>
        </w:rPr>
        <w:t xml:space="preserve">at 37 ºC. After 24 hours, 5 </w:t>
      </w:r>
      <w:r>
        <w:rPr>
          <w:rFonts w:eastAsia="Times New Roman"/>
          <w:bCs/>
          <w:sz w:val="24"/>
          <w:szCs w:val="24"/>
          <w:lang w:val="nl-NL"/>
        </w:rPr>
        <w:t>μ</w:t>
      </w:r>
      <w:r w:rsidRPr="00EE297B">
        <w:rPr>
          <w:rFonts w:ascii="Times New Roman" w:eastAsia="Times New Roman" w:hAnsi="Times New Roman"/>
          <w:bCs/>
          <w:sz w:val="24"/>
          <w:szCs w:val="24"/>
        </w:rPr>
        <w:t xml:space="preserve">l of compound dilution was added and plates were further incubated for another 72 hours. After 72 hours, 25 </w:t>
      </w:r>
      <w:r>
        <w:rPr>
          <w:rFonts w:eastAsia="Times New Roman"/>
          <w:bCs/>
          <w:sz w:val="24"/>
          <w:szCs w:val="24"/>
          <w:lang w:val="nl-NL"/>
        </w:rPr>
        <w:t>μ</w:t>
      </w:r>
      <w:r>
        <w:rPr>
          <w:rFonts w:ascii="Times New Roman" w:eastAsia="Times New Roman" w:hAnsi="Times New Roman"/>
          <w:bCs/>
          <w:sz w:val="24"/>
          <w:szCs w:val="24"/>
          <w:lang w:val="nl-NL"/>
        </w:rPr>
        <w:t>l</w:t>
      </w:r>
      <w:r w:rsidRPr="00EE297B">
        <w:rPr>
          <w:rFonts w:ascii="Times New Roman" w:eastAsia="Times New Roman" w:hAnsi="Times New Roman"/>
          <w:bCs/>
          <w:sz w:val="24"/>
          <w:szCs w:val="24"/>
        </w:rPr>
        <w:t xml:space="preserve"> of ATPlite 1Step™ (PerkinElmer) solution was added to each well, and subsequently shaken for 2 minutes. After 10 minutes of incubation in the dark, the luminescence was recorded on an Envision multimode reader (PerkinElmer). </w:t>
      </w:r>
    </w:p>
    <w:p w14:paraId="00D4DB9F" w14:textId="77777777" w:rsidR="0009120E" w:rsidRDefault="0009120E" w:rsidP="0009120E">
      <w:pPr>
        <w:rPr>
          <w:rFonts w:ascii="Times New Roman" w:eastAsia="Times New Roman" w:hAnsi="Times New Roman"/>
          <w:bCs/>
          <w:sz w:val="24"/>
          <w:szCs w:val="24"/>
        </w:rPr>
      </w:pPr>
      <w:r w:rsidRPr="00EE297B">
        <w:rPr>
          <w:rFonts w:ascii="Times New Roman" w:eastAsia="Times New Roman" w:hAnsi="Times New Roman"/>
          <w:bCs/>
          <w:sz w:val="24"/>
          <w:szCs w:val="24"/>
        </w:rPr>
        <w:t>Cell growth control. The cellular doubling times of all cell lines are calculated from the t = 0 hours and t = 72 hours growth signals of the untreated cells. If the doubling time is out of specification (0.5 – 2.0 times deviating from historic average) the assay is invalidated.</w:t>
      </w:r>
    </w:p>
    <w:p w14:paraId="00FA1A36" w14:textId="77777777" w:rsidR="0009120E" w:rsidRPr="00DA486A" w:rsidRDefault="0009120E" w:rsidP="0009120E">
      <w:pPr>
        <w:rPr>
          <w:rFonts w:ascii="Times New Roman" w:eastAsia="Times New Roman" w:hAnsi="Times New Roman"/>
          <w:bCs/>
          <w:sz w:val="24"/>
          <w:szCs w:val="24"/>
        </w:rPr>
      </w:pPr>
      <w:r w:rsidRPr="00EE297B">
        <w:rPr>
          <w:rFonts w:ascii="Times New Roman" w:eastAsia="Times New Roman" w:hAnsi="Times New Roman"/>
          <w:bCs/>
          <w:sz w:val="24"/>
          <w:szCs w:val="24"/>
        </w:rPr>
        <w:t>IC</w:t>
      </w:r>
      <w:r w:rsidRPr="00EE297B">
        <w:rPr>
          <w:rFonts w:ascii="Times New Roman" w:eastAsia="Times New Roman" w:hAnsi="Times New Roman"/>
          <w:bCs/>
          <w:sz w:val="24"/>
          <w:szCs w:val="24"/>
          <w:vertAlign w:val="subscript"/>
        </w:rPr>
        <w:t>50</w:t>
      </w:r>
      <w:r w:rsidRPr="00EE297B">
        <w:rPr>
          <w:rFonts w:ascii="Times New Roman" w:eastAsia="Times New Roman" w:hAnsi="Times New Roman"/>
          <w:bCs/>
          <w:sz w:val="24"/>
          <w:szCs w:val="24"/>
        </w:rPr>
        <w:t>s were calculated by non-linear regression using IDBS XLfit 5. The percentage growth after 72h (</w:t>
      </w:r>
      <w:r w:rsidRPr="00EE297B">
        <w:rPr>
          <w:rFonts w:ascii="Times New Roman" w:eastAsia="Times New Roman" w:hAnsi="Times New Roman"/>
          <w:bCs/>
          <w:i/>
          <w:sz w:val="24"/>
          <w:szCs w:val="24"/>
        </w:rPr>
        <w:t>%</w:t>
      </w:r>
      <w:r w:rsidRPr="00EE297B">
        <w:rPr>
          <w:rFonts w:ascii="Times New Roman" w:eastAsia="Times New Roman" w:hAnsi="Times New Roman"/>
          <w:bCs/>
          <w:i/>
          <w:sz w:val="24"/>
          <w:szCs w:val="24"/>
        </w:rPr>
        <w:noBreakHyphen/>
        <w:t>growth</w:t>
      </w:r>
      <w:r w:rsidRPr="00EE297B">
        <w:rPr>
          <w:rFonts w:ascii="Times New Roman" w:eastAsia="Times New Roman" w:hAnsi="Times New Roman"/>
          <w:bCs/>
          <w:sz w:val="24"/>
          <w:szCs w:val="24"/>
        </w:rPr>
        <w:t>) was calculated as follows: 100% x (</w:t>
      </w:r>
      <w:r w:rsidRPr="00EE297B">
        <w:rPr>
          <w:rFonts w:ascii="Times New Roman" w:eastAsia="Times New Roman" w:hAnsi="Times New Roman"/>
          <w:bCs/>
          <w:i/>
          <w:sz w:val="24"/>
          <w:szCs w:val="24"/>
        </w:rPr>
        <w:t>luminescence</w:t>
      </w:r>
      <w:r>
        <w:rPr>
          <w:rFonts w:ascii="Times New Roman" w:eastAsia="Times New Roman" w:hAnsi="Times New Roman"/>
          <w:bCs/>
          <w:i/>
          <w:sz w:val="24"/>
          <w:szCs w:val="24"/>
        </w:rPr>
        <w:t xml:space="preserve"> </w:t>
      </w:r>
      <w:r w:rsidRPr="00EE297B">
        <w:rPr>
          <w:rFonts w:ascii="Times New Roman" w:eastAsia="Times New Roman" w:hAnsi="Times New Roman"/>
          <w:bCs/>
          <w:sz w:val="24"/>
          <w:szCs w:val="24"/>
          <w:vertAlign w:val="subscript"/>
        </w:rPr>
        <w:t>t = 72h</w:t>
      </w:r>
      <w:r w:rsidRPr="00EE297B">
        <w:rPr>
          <w:rFonts w:ascii="Times New Roman" w:eastAsia="Times New Roman" w:hAnsi="Times New Roman"/>
          <w:bCs/>
          <w:sz w:val="24"/>
          <w:szCs w:val="24"/>
        </w:rPr>
        <w:t xml:space="preserve"> / </w:t>
      </w:r>
      <w:r w:rsidRPr="00EE297B">
        <w:rPr>
          <w:rFonts w:ascii="Times New Roman" w:eastAsia="Times New Roman" w:hAnsi="Times New Roman"/>
          <w:bCs/>
          <w:i/>
          <w:sz w:val="24"/>
          <w:szCs w:val="24"/>
        </w:rPr>
        <w:t>luminescence</w:t>
      </w:r>
      <w:r>
        <w:rPr>
          <w:rFonts w:ascii="Times New Roman" w:eastAsia="Times New Roman" w:hAnsi="Times New Roman"/>
          <w:bCs/>
          <w:i/>
          <w:sz w:val="24"/>
          <w:szCs w:val="24"/>
        </w:rPr>
        <w:t xml:space="preserve"> </w:t>
      </w:r>
      <w:r w:rsidRPr="00EE297B">
        <w:rPr>
          <w:rFonts w:ascii="Times New Roman" w:eastAsia="Times New Roman" w:hAnsi="Times New Roman"/>
          <w:bCs/>
          <w:sz w:val="24"/>
          <w:szCs w:val="24"/>
          <w:vertAlign w:val="subscript"/>
        </w:rPr>
        <w:t>untreated,t=72h</w:t>
      </w:r>
      <w:r w:rsidRPr="00EE297B">
        <w:rPr>
          <w:rFonts w:ascii="Times New Roman" w:eastAsia="Times New Roman" w:hAnsi="Times New Roman"/>
          <w:bCs/>
          <w:sz w:val="24"/>
          <w:szCs w:val="24"/>
        </w:rPr>
        <w:t xml:space="preserve">). This was fitted to the </w:t>
      </w:r>
      <w:r w:rsidRPr="00EE297B">
        <w:rPr>
          <w:rFonts w:ascii="Times New Roman" w:eastAsia="Times New Roman" w:hAnsi="Times New Roman"/>
          <w:bCs/>
          <w:sz w:val="24"/>
          <w:szCs w:val="24"/>
          <w:vertAlign w:val="superscript"/>
        </w:rPr>
        <w:t>10</w:t>
      </w:r>
      <w:r w:rsidRPr="00EE297B">
        <w:rPr>
          <w:rFonts w:ascii="Times New Roman" w:eastAsia="Times New Roman" w:hAnsi="Times New Roman"/>
          <w:bCs/>
          <w:sz w:val="24"/>
          <w:szCs w:val="24"/>
        </w:rPr>
        <w:t>log compound concentration (</w:t>
      </w:r>
      <w:r w:rsidRPr="00EE297B">
        <w:rPr>
          <w:rFonts w:ascii="Times New Roman" w:eastAsia="Times New Roman" w:hAnsi="Times New Roman"/>
          <w:bCs/>
          <w:i/>
          <w:sz w:val="24"/>
          <w:szCs w:val="24"/>
        </w:rPr>
        <w:t>conc</w:t>
      </w:r>
      <w:r w:rsidRPr="00EE297B">
        <w:rPr>
          <w:rFonts w:ascii="Times New Roman" w:eastAsia="Times New Roman" w:hAnsi="Times New Roman"/>
          <w:bCs/>
          <w:sz w:val="24"/>
          <w:szCs w:val="24"/>
        </w:rPr>
        <w:t>) by a 4</w:t>
      </w:r>
      <w:r w:rsidRPr="00EE297B">
        <w:rPr>
          <w:rFonts w:ascii="Times New Roman" w:eastAsia="Times New Roman" w:hAnsi="Times New Roman"/>
          <w:bCs/>
          <w:sz w:val="24"/>
          <w:szCs w:val="24"/>
        </w:rPr>
        <w:noBreakHyphen/>
        <w:t xml:space="preserve">parameter logistics curve: </w:t>
      </w:r>
      <w:r w:rsidRPr="00EE297B">
        <w:rPr>
          <w:rFonts w:ascii="Times New Roman" w:eastAsia="Times New Roman" w:hAnsi="Times New Roman"/>
          <w:bCs/>
          <w:i/>
          <w:sz w:val="24"/>
          <w:szCs w:val="24"/>
        </w:rPr>
        <w:t>%-growth</w:t>
      </w:r>
      <w:r w:rsidRPr="00EE297B">
        <w:rPr>
          <w:rFonts w:ascii="Times New Roman" w:eastAsia="Times New Roman" w:hAnsi="Times New Roman"/>
          <w:bCs/>
          <w:sz w:val="24"/>
          <w:szCs w:val="24"/>
        </w:rPr>
        <w:t xml:space="preserve"> = </w:t>
      </w:r>
      <w:r w:rsidRPr="00EE297B">
        <w:rPr>
          <w:rFonts w:ascii="Times New Roman" w:eastAsia="Times New Roman" w:hAnsi="Times New Roman"/>
          <w:bCs/>
          <w:i/>
          <w:sz w:val="24"/>
          <w:szCs w:val="24"/>
        </w:rPr>
        <w:t>bottom</w:t>
      </w:r>
      <w:r w:rsidRPr="00EE297B">
        <w:rPr>
          <w:rFonts w:ascii="Times New Roman" w:eastAsia="Times New Roman" w:hAnsi="Times New Roman"/>
          <w:bCs/>
          <w:sz w:val="24"/>
          <w:szCs w:val="24"/>
        </w:rPr>
        <w:t xml:space="preserve"> + (</w:t>
      </w:r>
      <w:r w:rsidRPr="00EE297B">
        <w:rPr>
          <w:rFonts w:ascii="Times New Roman" w:eastAsia="Times New Roman" w:hAnsi="Times New Roman"/>
          <w:bCs/>
          <w:i/>
          <w:sz w:val="24"/>
          <w:szCs w:val="24"/>
        </w:rPr>
        <w:t>top – bottom</w:t>
      </w:r>
      <w:r w:rsidRPr="00EE297B">
        <w:rPr>
          <w:rFonts w:ascii="Times New Roman" w:eastAsia="Times New Roman" w:hAnsi="Times New Roman"/>
          <w:bCs/>
          <w:sz w:val="24"/>
          <w:szCs w:val="24"/>
        </w:rPr>
        <w:t>) / (1+ 10</w:t>
      </w:r>
      <w:r w:rsidRPr="00EE297B">
        <w:rPr>
          <w:rFonts w:ascii="Times New Roman" w:eastAsia="Times New Roman" w:hAnsi="Times New Roman"/>
          <w:bCs/>
          <w:sz w:val="24"/>
          <w:szCs w:val="24"/>
          <w:vertAlign w:val="superscript"/>
        </w:rPr>
        <w:t>(logIC50 –</w:t>
      </w:r>
      <w:r w:rsidRPr="00EE297B">
        <w:rPr>
          <w:rFonts w:ascii="Times New Roman" w:eastAsia="Times New Roman" w:hAnsi="Times New Roman"/>
          <w:bCs/>
          <w:i/>
          <w:sz w:val="24"/>
          <w:szCs w:val="24"/>
          <w:vertAlign w:val="superscript"/>
        </w:rPr>
        <w:t>conc</w:t>
      </w:r>
      <w:r w:rsidRPr="00EE297B">
        <w:rPr>
          <w:rFonts w:ascii="Times New Roman" w:eastAsia="Times New Roman" w:hAnsi="Times New Roman"/>
          <w:bCs/>
          <w:sz w:val="24"/>
          <w:szCs w:val="24"/>
          <w:vertAlign w:val="superscript"/>
        </w:rPr>
        <w:t>)*</w:t>
      </w:r>
      <w:r w:rsidRPr="00EE297B">
        <w:rPr>
          <w:rFonts w:ascii="Times New Roman" w:eastAsia="Times New Roman" w:hAnsi="Times New Roman"/>
          <w:bCs/>
          <w:i/>
          <w:sz w:val="24"/>
          <w:szCs w:val="24"/>
          <w:vertAlign w:val="superscript"/>
        </w:rPr>
        <w:t>hill</w:t>
      </w:r>
      <w:r w:rsidRPr="00EE297B">
        <w:rPr>
          <w:rFonts w:ascii="Times New Roman" w:eastAsia="Times New Roman" w:hAnsi="Times New Roman"/>
          <w:bCs/>
          <w:sz w:val="24"/>
          <w:szCs w:val="24"/>
          <w:vertAlign w:val="superscript"/>
        </w:rPr>
        <w:t>)</w:t>
      </w:r>
      <w:r w:rsidRPr="00EE297B">
        <w:rPr>
          <w:rFonts w:ascii="Times New Roman" w:eastAsia="Times New Roman" w:hAnsi="Times New Roman"/>
          <w:bCs/>
          <w:sz w:val="24"/>
          <w:szCs w:val="24"/>
        </w:rPr>
        <w:t xml:space="preserve">), where </w:t>
      </w:r>
      <w:r w:rsidRPr="00EE297B">
        <w:rPr>
          <w:rFonts w:ascii="Times New Roman" w:eastAsia="Times New Roman" w:hAnsi="Times New Roman"/>
          <w:bCs/>
          <w:i/>
          <w:sz w:val="24"/>
          <w:szCs w:val="24"/>
        </w:rPr>
        <w:t>hill</w:t>
      </w:r>
      <w:r w:rsidRPr="00EE297B">
        <w:rPr>
          <w:rFonts w:ascii="Times New Roman" w:eastAsia="Times New Roman" w:hAnsi="Times New Roman"/>
          <w:bCs/>
          <w:sz w:val="24"/>
          <w:szCs w:val="24"/>
        </w:rPr>
        <w:t xml:space="preserve"> is the Hill-coefficient, and </w:t>
      </w:r>
      <w:r w:rsidRPr="00EE297B">
        <w:rPr>
          <w:rFonts w:ascii="Times New Roman" w:eastAsia="Times New Roman" w:hAnsi="Times New Roman"/>
          <w:bCs/>
          <w:i/>
          <w:sz w:val="24"/>
          <w:szCs w:val="24"/>
        </w:rPr>
        <w:t>bottom</w:t>
      </w:r>
      <w:r w:rsidRPr="00EE297B">
        <w:rPr>
          <w:rFonts w:ascii="Times New Roman" w:eastAsia="Times New Roman" w:hAnsi="Times New Roman"/>
          <w:bCs/>
          <w:sz w:val="24"/>
          <w:szCs w:val="24"/>
        </w:rPr>
        <w:t xml:space="preserve"> and </w:t>
      </w:r>
      <w:r w:rsidRPr="00EE297B">
        <w:rPr>
          <w:rFonts w:ascii="Times New Roman" w:eastAsia="Times New Roman" w:hAnsi="Times New Roman"/>
          <w:bCs/>
          <w:i/>
          <w:sz w:val="24"/>
          <w:szCs w:val="24"/>
        </w:rPr>
        <w:t>top</w:t>
      </w:r>
      <w:r w:rsidRPr="00EE297B">
        <w:rPr>
          <w:rFonts w:ascii="Times New Roman" w:eastAsia="Times New Roman" w:hAnsi="Times New Roman"/>
          <w:bCs/>
          <w:sz w:val="24"/>
          <w:szCs w:val="24"/>
        </w:rPr>
        <w:t xml:space="preserve"> the asymptotic minimum and maximum cell </w:t>
      </w:r>
      <w:r>
        <w:rPr>
          <w:rFonts w:ascii="Times New Roman" w:eastAsia="Times New Roman" w:hAnsi="Times New Roman"/>
          <w:bCs/>
          <w:sz w:val="24"/>
          <w:szCs w:val="24"/>
        </w:rPr>
        <w:t>growth that the compound allows in that assay.</w:t>
      </w:r>
    </w:p>
    <w:p w14:paraId="15CC4CFB" w14:textId="77777777" w:rsidR="0009120E" w:rsidRPr="00D0754C" w:rsidRDefault="0009120E" w:rsidP="0009120E">
      <w:pPr>
        <w:rPr>
          <w:rFonts w:ascii="Times New Roman" w:eastAsia="Times New Roman" w:hAnsi="Times New Roman"/>
          <w:bCs/>
          <w:sz w:val="24"/>
          <w:szCs w:val="24"/>
          <w:lang w:val="en-US"/>
        </w:rPr>
      </w:pPr>
      <w:r w:rsidRPr="004A799D">
        <w:rPr>
          <w:rFonts w:ascii="Times New Roman" w:eastAsia="Times New Roman" w:hAnsi="Times New Roman"/>
          <w:bCs/>
          <w:sz w:val="24"/>
          <w:szCs w:val="24"/>
        </w:rPr>
        <w:t>All analysis were performed in the statistical software package R and</w:t>
      </w:r>
      <w:r>
        <w:rPr>
          <w:rFonts w:ascii="Times New Roman" w:eastAsia="Times New Roman" w:hAnsi="Times New Roman"/>
          <w:bCs/>
          <w:sz w:val="24"/>
          <w:szCs w:val="24"/>
        </w:rPr>
        <w:t xml:space="preserve"> visualized using GraphPad Prism version 10.0</w:t>
      </w:r>
      <w:r w:rsidRPr="00D0754C">
        <w:rPr>
          <w:rFonts w:ascii="Times New Roman" w:eastAsia="Times New Roman" w:hAnsi="Times New Roman"/>
          <w:bCs/>
          <w:sz w:val="24"/>
          <w:szCs w:val="24"/>
          <w:lang w:val="en-US"/>
        </w:rPr>
        <w:t>.</w:t>
      </w:r>
      <w:r>
        <w:rPr>
          <w:rFonts w:ascii="Times New Roman" w:eastAsia="Times New Roman" w:hAnsi="Times New Roman"/>
          <w:bCs/>
          <w:sz w:val="24"/>
          <w:szCs w:val="24"/>
          <w:lang w:val="en-US"/>
        </w:rPr>
        <w:t>0</w:t>
      </w:r>
    </w:p>
    <w:p w14:paraId="59B20379" w14:textId="77777777" w:rsidR="0009120E" w:rsidRDefault="0009120E" w:rsidP="0009120E">
      <w:pPr>
        <w:rPr>
          <w:rFonts w:ascii="Times New Roman" w:eastAsia="Times New Roman" w:hAnsi="Times New Roman"/>
          <w:b/>
          <w:sz w:val="24"/>
          <w:szCs w:val="24"/>
        </w:rPr>
      </w:pPr>
    </w:p>
    <w:p w14:paraId="1D3C12B0" w14:textId="77777777" w:rsidR="0009120E" w:rsidRDefault="0009120E" w:rsidP="0009120E">
      <w:pPr>
        <w:rPr>
          <w:rFonts w:ascii="Times New Roman" w:eastAsia="Times New Roman" w:hAnsi="Times New Roman"/>
          <w:b/>
          <w:sz w:val="24"/>
          <w:szCs w:val="24"/>
        </w:rPr>
      </w:pPr>
    </w:p>
    <w:p w14:paraId="24A59DF1" w14:textId="77777777" w:rsidR="0009120E" w:rsidRPr="005E3551" w:rsidRDefault="0009120E" w:rsidP="0009120E">
      <w:pPr>
        <w:pStyle w:val="Heading3"/>
        <w:rPr>
          <w:rFonts w:ascii="Times New Roman" w:eastAsia="Times New Roman" w:hAnsi="Times New Roman" w:cs="Times New Roman"/>
          <w:b/>
          <w:bCs/>
          <w:color w:val="000000" w:themeColor="text1"/>
        </w:rPr>
      </w:pPr>
      <w:bookmarkStart w:id="31" w:name="_Toc148903795"/>
      <w:r w:rsidRPr="005E3551">
        <w:rPr>
          <w:rFonts w:ascii="Times New Roman" w:eastAsia="Times New Roman" w:hAnsi="Times New Roman" w:cs="Times New Roman"/>
          <w:b/>
          <w:bCs/>
          <w:color w:val="000000" w:themeColor="text1"/>
        </w:rPr>
        <w:t>Compound activity profiling</w:t>
      </w:r>
      <w:bookmarkEnd w:id="31"/>
    </w:p>
    <w:p w14:paraId="00A8DC47" w14:textId="77777777" w:rsidR="0009120E" w:rsidRPr="004A799D" w:rsidRDefault="0009120E" w:rsidP="0009120E">
      <w:pPr>
        <w:rPr>
          <w:rFonts w:ascii="Times New Roman" w:eastAsia="Times New Roman" w:hAnsi="Times New Roman"/>
          <w:bCs/>
          <w:sz w:val="24"/>
          <w:szCs w:val="24"/>
        </w:rPr>
      </w:pPr>
      <w:r w:rsidRPr="004A799D">
        <w:rPr>
          <w:rFonts w:ascii="Times New Roman" w:eastAsia="Times New Roman" w:hAnsi="Times New Roman"/>
          <w:bCs/>
          <w:sz w:val="24"/>
          <w:szCs w:val="24"/>
        </w:rPr>
        <w:t>Correlations were calculated by the Pearson methods</w:t>
      </w:r>
      <w:r>
        <w:rPr>
          <w:rFonts w:ascii="Times New Roman" w:eastAsia="Times New Roman" w:hAnsi="Times New Roman"/>
          <w:bCs/>
          <w:sz w:val="24"/>
          <w:szCs w:val="24"/>
        </w:rPr>
        <w:t xml:space="preserve"> where </w:t>
      </w:r>
      <w:r w:rsidRPr="004A799D">
        <w:rPr>
          <w:rFonts w:ascii="Times New Roman" w:eastAsia="Times New Roman" w:hAnsi="Times New Roman"/>
          <w:bCs/>
          <w:sz w:val="24"/>
          <w:szCs w:val="24"/>
        </w:rPr>
        <w:t xml:space="preserve">the </w:t>
      </w:r>
      <w:r w:rsidRPr="004A799D">
        <w:rPr>
          <w:rFonts w:ascii="Times New Roman" w:eastAsia="Times New Roman" w:hAnsi="Times New Roman"/>
          <w:bCs/>
          <w:sz w:val="24"/>
          <w:szCs w:val="24"/>
          <w:vertAlign w:val="superscript"/>
        </w:rPr>
        <w:t>10</w:t>
      </w:r>
      <w:r w:rsidRPr="004A799D">
        <w:rPr>
          <w:rFonts w:ascii="Times New Roman" w:eastAsia="Times New Roman" w:hAnsi="Times New Roman"/>
          <w:bCs/>
          <w:sz w:val="24"/>
          <w:szCs w:val="24"/>
        </w:rPr>
        <w:t>logIC</w:t>
      </w:r>
      <w:r w:rsidRPr="004A799D">
        <w:rPr>
          <w:rFonts w:ascii="Times New Roman" w:eastAsia="Times New Roman" w:hAnsi="Times New Roman"/>
          <w:bCs/>
          <w:sz w:val="24"/>
          <w:szCs w:val="24"/>
          <w:vertAlign w:val="subscript"/>
        </w:rPr>
        <w:t>50</w:t>
      </w:r>
      <w:r w:rsidRPr="004A799D">
        <w:rPr>
          <w:rFonts w:ascii="Times New Roman" w:eastAsia="Times New Roman" w:hAnsi="Times New Roman"/>
          <w:bCs/>
          <w:sz w:val="24"/>
          <w:szCs w:val="24"/>
        </w:rPr>
        <w:t xml:space="preserve"> (nM) data of the </w:t>
      </w:r>
      <w:r>
        <w:rPr>
          <w:rFonts w:ascii="Times New Roman" w:eastAsia="Times New Roman" w:hAnsi="Times New Roman"/>
          <w:color w:val="242021"/>
          <w:sz w:val="24"/>
          <w:szCs w:val="24"/>
        </w:rPr>
        <w:t>cPLA</w:t>
      </w:r>
      <w:r w:rsidRPr="004C4EB7">
        <w:rPr>
          <w:rFonts w:ascii="Times New Roman" w:eastAsia="Times New Roman" w:hAnsi="Times New Roman"/>
          <w:color w:val="242021"/>
          <w:sz w:val="24"/>
          <w:szCs w:val="24"/>
          <w:vertAlign w:val="subscript"/>
        </w:rPr>
        <w:t>2</w:t>
      </w:r>
      <w:r w:rsidRPr="00F31131">
        <w:rPr>
          <w:rFonts w:ascii="Times New Roman" w:eastAsia="Times New Roman" w:hAnsi="Times New Roman"/>
          <w:sz w:val="24"/>
          <w:szCs w:val="24"/>
        </w:rPr>
        <w:t>α</w:t>
      </w:r>
      <w:r w:rsidRPr="004A799D">
        <w:rPr>
          <w:rFonts w:ascii="Times New Roman" w:eastAsia="Times New Roman" w:hAnsi="Times New Roman"/>
          <w:bCs/>
          <w:sz w:val="24"/>
          <w:szCs w:val="24"/>
        </w:rPr>
        <w:t xml:space="preserve"> </w:t>
      </w:r>
      <w:r>
        <w:rPr>
          <w:rFonts w:ascii="Times New Roman" w:eastAsia="Times New Roman" w:hAnsi="Times New Roman"/>
          <w:bCs/>
          <w:sz w:val="24"/>
          <w:szCs w:val="24"/>
        </w:rPr>
        <w:t xml:space="preserve">inhibitors </w:t>
      </w:r>
      <w:r w:rsidRPr="004A799D">
        <w:rPr>
          <w:rFonts w:ascii="Times New Roman" w:eastAsia="Times New Roman" w:hAnsi="Times New Roman"/>
          <w:bCs/>
          <w:sz w:val="24"/>
          <w:szCs w:val="24"/>
        </w:rPr>
        <w:t xml:space="preserve">were used to calculate correlations with all </w:t>
      </w:r>
      <w:r>
        <w:rPr>
          <w:rFonts w:ascii="Times New Roman" w:eastAsia="Times New Roman" w:hAnsi="Times New Roman"/>
          <w:bCs/>
          <w:sz w:val="24"/>
          <w:szCs w:val="24"/>
        </w:rPr>
        <w:t xml:space="preserve">reference compounds. </w:t>
      </w:r>
      <w:r w:rsidRPr="004A799D">
        <w:rPr>
          <w:rFonts w:ascii="Times New Roman" w:eastAsia="Times New Roman" w:hAnsi="Times New Roman"/>
          <w:bCs/>
          <w:sz w:val="24"/>
          <w:szCs w:val="24"/>
        </w:rPr>
        <w:t xml:space="preserve">The significance of correlation coefficients was estimated by a p-value </w:t>
      </w:r>
      <w:r>
        <w:rPr>
          <w:rFonts w:ascii="Times New Roman" w:eastAsia="Times New Roman" w:hAnsi="Times New Roman"/>
          <w:bCs/>
          <w:sz w:val="24"/>
          <w:szCs w:val="24"/>
        </w:rPr>
        <w:t>b</w:t>
      </w:r>
      <w:r w:rsidRPr="004A799D">
        <w:rPr>
          <w:rFonts w:ascii="Times New Roman" w:eastAsia="Times New Roman" w:hAnsi="Times New Roman"/>
          <w:bCs/>
          <w:sz w:val="24"/>
          <w:szCs w:val="24"/>
        </w:rPr>
        <w:t>ased on converting the Pearson correlation to a t-statistic according to equation (</w:t>
      </w:r>
      <w:r>
        <w:rPr>
          <w:rFonts w:ascii="Times New Roman" w:eastAsia="Times New Roman" w:hAnsi="Times New Roman"/>
          <w:bCs/>
          <w:sz w:val="24"/>
          <w:szCs w:val="24"/>
        </w:rPr>
        <w:t>1</w:t>
      </w:r>
      <w:r w:rsidRPr="004A799D">
        <w:rPr>
          <w:rFonts w:ascii="Times New Roman" w:eastAsia="Times New Roman" w:hAnsi="Times New Roman"/>
          <w:bCs/>
          <w:sz w:val="24"/>
          <w:szCs w:val="24"/>
        </w:rPr>
        <w:t xml:space="preserve">) where </w:t>
      </w:r>
      <w:r w:rsidRPr="004A799D">
        <w:rPr>
          <w:rFonts w:ascii="Times New Roman" w:eastAsia="Times New Roman" w:hAnsi="Times New Roman"/>
          <w:bCs/>
          <w:i/>
          <w:sz w:val="24"/>
          <w:szCs w:val="24"/>
        </w:rPr>
        <w:t>n</w:t>
      </w:r>
      <w:r w:rsidRPr="004A799D">
        <w:rPr>
          <w:rFonts w:ascii="Times New Roman" w:eastAsia="Times New Roman" w:hAnsi="Times New Roman"/>
          <w:bCs/>
          <w:sz w:val="24"/>
          <w:szCs w:val="24"/>
        </w:rPr>
        <w:t xml:space="preserve"> indicates the number of cell lines. Values for </w:t>
      </w:r>
      <w:r w:rsidRPr="004A799D">
        <w:rPr>
          <w:rFonts w:ascii="Times New Roman" w:eastAsia="Times New Roman" w:hAnsi="Times New Roman"/>
          <w:bCs/>
          <w:i/>
          <w:sz w:val="24"/>
          <w:szCs w:val="24"/>
        </w:rPr>
        <w:t>t</w:t>
      </w:r>
      <w:r w:rsidRPr="004A799D">
        <w:rPr>
          <w:rFonts w:ascii="Times New Roman" w:eastAsia="Times New Roman" w:hAnsi="Times New Roman"/>
          <w:bCs/>
          <w:sz w:val="24"/>
          <w:szCs w:val="24"/>
        </w:rPr>
        <w:t xml:space="preserve"> </w:t>
      </w:r>
      <w:r>
        <w:rPr>
          <w:rFonts w:ascii="Times New Roman" w:eastAsia="Times New Roman" w:hAnsi="Times New Roman"/>
          <w:bCs/>
          <w:sz w:val="24"/>
          <w:szCs w:val="24"/>
        </w:rPr>
        <w:t>were</w:t>
      </w:r>
      <w:r w:rsidRPr="004A799D">
        <w:rPr>
          <w:rFonts w:ascii="Times New Roman" w:eastAsia="Times New Roman" w:hAnsi="Times New Roman"/>
          <w:bCs/>
          <w:sz w:val="24"/>
          <w:szCs w:val="24"/>
        </w:rPr>
        <w:t xml:space="preserve"> subsequently translated into p-values using the Student t distribution function. </w:t>
      </w:r>
    </w:p>
    <w:p w14:paraId="69174C55" w14:textId="77777777" w:rsidR="0009120E" w:rsidRPr="004A799D" w:rsidRDefault="0009120E" w:rsidP="0009120E">
      <w:pPr>
        <w:rPr>
          <w:rFonts w:ascii="Times New Roman" w:eastAsia="Times New Roman" w:hAnsi="Times New Roman"/>
          <w:bCs/>
          <w:sz w:val="24"/>
          <w:szCs w:val="24"/>
        </w:rPr>
      </w:pPr>
      <w:r w:rsidRPr="004A799D">
        <w:rPr>
          <w:rFonts w:ascii="Times New Roman" w:eastAsia="Times New Roman" w:hAnsi="Times New Roman"/>
          <w:bCs/>
          <w:sz w:val="24"/>
          <w:szCs w:val="24"/>
        </w:rPr>
        <w:tab/>
      </w:r>
      <w:r w:rsidRPr="004A799D">
        <w:rPr>
          <w:rFonts w:ascii="Times New Roman" w:eastAsia="Times New Roman" w:hAnsi="Times New Roman"/>
          <w:bCs/>
          <w:sz w:val="24"/>
          <w:szCs w:val="24"/>
        </w:rPr>
        <w:tab/>
      </w:r>
      <w:r w:rsidRPr="004A799D">
        <w:rPr>
          <w:rFonts w:ascii="Times New Roman" w:eastAsia="Times New Roman" w:hAnsi="Times New Roman"/>
          <w:bCs/>
          <w:sz w:val="24"/>
          <w:szCs w:val="24"/>
        </w:rPr>
        <w:tab/>
      </w:r>
      <w:r w:rsidRPr="004A799D">
        <w:rPr>
          <w:rFonts w:ascii="Times New Roman" w:eastAsia="Times New Roman" w:hAnsi="Times New Roman"/>
          <w:bCs/>
          <w:sz w:val="24"/>
          <w:szCs w:val="24"/>
        </w:rPr>
        <w:tab/>
      </w:r>
      <m:oMath>
        <m:r>
          <w:rPr>
            <w:rFonts w:ascii="Cambria Math" w:eastAsia="Times New Roman" w:hAnsi="Cambria Math"/>
            <w:sz w:val="24"/>
            <w:szCs w:val="24"/>
          </w:rPr>
          <m:t>t=</m:t>
        </m:r>
        <m:f>
          <m:fPr>
            <m:ctrlPr>
              <w:rPr>
                <w:rFonts w:ascii="Cambria Math" w:eastAsia="Times New Roman" w:hAnsi="Cambria Math"/>
                <w:bCs/>
                <w:i/>
                <w:sz w:val="24"/>
                <w:szCs w:val="24"/>
              </w:rPr>
            </m:ctrlPr>
          </m:fPr>
          <m:num>
            <m:r>
              <w:rPr>
                <w:rFonts w:ascii="Cambria Math" w:eastAsia="Times New Roman" w:hAnsi="Cambria Math"/>
                <w:sz w:val="24"/>
                <w:szCs w:val="24"/>
              </w:rPr>
              <m:t xml:space="preserve">r . </m:t>
            </m:r>
            <m:rad>
              <m:radPr>
                <m:degHide m:val="1"/>
                <m:ctrlPr>
                  <w:rPr>
                    <w:rFonts w:ascii="Cambria Math" w:eastAsia="Times New Roman" w:hAnsi="Cambria Math"/>
                    <w:bCs/>
                    <w:i/>
                    <w:sz w:val="24"/>
                    <w:szCs w:val="24"/>
                  </w:rPr>
                </m:ctrlPr>
              </m:radPr>
              <m:deg/>
              <m:e>
                <m:r>
                  <w:rPr>
                    <w:rFonts w:ascii="Cambria Math" w:eastAsia="Times New Roman" w:hAnsi="Cambria Math"/>
                    <w:sz w:val="24"/>
                    <w:szCs w:val="24"/>
                  </w:rPr>
                  <m:t>n-2</m:t>
                </m:r>
              </m:e>
            </m:rad>
          </m:num>
          <m:den>
            <m:rad>
              <m:radPr>
                <m:degHide m:val="1"/>
                <m:ctrlPr>
                  <w:rPr>
                    <w:rFonts w:ascii="Cambria Math" w:eastAsia="Times New Roman" w:hAnsi="Cambria Math"/>
                    <w:bCs/>
                    <w:i/>
                    <w:sz w:val="24"/>
                    <w:szCs w:val="24"/>
                  </w:rPr>
                </m:ctrlPr>
              </m:radPr>
              <m:deg/>
              <m:e>
                <m:r>
                  <w:rPr>
                    <w:rFonts w:ascii="Cambria Math" w:eastAsia="Times New Roman" w:hAnsi="Cambria Math"/>
                    <w:sz w:val="24"/>
                    <w:szCs w:val="24"/>
                  </w:rPr>
                  <m:t>1-</m:t>
                </m:r>
                <m:sSup>
                  <m:sSupPr>
                    <m:ctrlPr>
                      <w:rPr>
                        <w:rFonts w:ascii="Cambria Math" w:eastAsia="Times New Roman" w:hAnsi="Cambria Math"/>
                        <w:bCs/>
                        <w:i/>
                        <w:sz w:val="24"/>
                        <w:szCs w:val="24"/>
                      </w:rPr>
                    </m:ctrlPr>
                  </m:sSupPr>
                  <m:e>
                    <m:r>
                      <w:rPr>
                        <w:rFonts w:ascii="Cambria Math" w:eastAsia="Times New Roman" w:hAnsi="Cambria Math"/>
                        <w:sz w:val="24"/>
                        <w:szCs w:val="24"/>
                      </w:rPr>
                      <m:t>r</m:t>
                    </m:r>
                  </m:e>
                  <m:sup>
                    <m:r>
                      <w:rPr>
                        <w:rFonts w:ascii="Cambria Math" w:eastAsia="Times New Roman" w:hAnsi="Cambria Math"/>
                        <w:sz w:val="24"/>
                        <w:szCs w:val="24"/>
                      </w:rPr>
                      <m:t>2</m:t>
                    </m:r>
                  </m:sup>
                </m:sSup>
              </m:e>
            </m:rad>
          </m:den>
        </m:f>
      </m:oMath>
      <w:r w:rsidRPr="004A799D">
        <w:rPr>
          <w:rFonts w:ascii="Times New Roman" w:eastAsia="Times New Roman" w:hAnsi="Times New Roman"/>
          <w:bCs/>
          <w:sz w:val="24"/>
          <w:szCs w:val="24"/>
        </w:rPr>
        <w:tab/>
      </w:r>
      <w:r w:rsidRPr="004A799D">
        <w:rPr>
          <w:rFonts w:ascii="Times New Roman" w:eastAsia="Times New Roman" w:hAnsi="Times New Roman"/>
          <w:bCs/>
          <w:sz w:val="24"/>
          <w:szCs w:val="24"/>
        </w:rPr>
        <w:tab/>
      </w:r>
      <w:r w:rsidRPr="004A799D">
        <w:rPr>
          <w:rFonts w:ascii="Times New Roman" w:eastAsia="Times New Roman" w:hAnsi="Times New Roman"/>
          <w:bCs/>
          <w:sz w:val="24"/>
          <w:szCs w:val="24"/>
        </w:rPr>
        <w:tab/>
      </w:r>
      <w:r w:rsidRPr="004A799D">
        <w:rPr>
          <w:rFonts w:ascii="Times New Roman" w:eastAsia="Times New Roman" w:hAnsi="Times New Roman"/>
          <w:bCs/>
          <w:sz w:val="24"/>
          <w:szCs w:val="24"/>
        </w:rPr>
        <w:tab/>
      </w:r>
      <w:r w:rsidRPr="004A799D">
        <w:rPr>
          <w:rFonts w:ascii="Times New Roman" w:eastAsia="Times New Roman" w:hAnsi="Times New Roman"/>
          <w:bCs/>
          <w:sz w:val="24"/>
          <w:szCs w:val="24"/>
        </w:rPr>
        <w:tab/>
        <w:t>(</w:t>
      </w:r>
      <w:r>
        <w:rPr>
          <w:rFonts w:ascii="Times New Roman" w:eastAsia="Times New Roman" w:hAnsi="Times New Roman"/>
          <w:bCs/>
          <w:sz w:val="24"/>
          <w:szCs w:val="24"/>
        </w:rPr>
        <w:t>1</w:t>
      </w:r>
      <w:r w:rsidRPr="004A799D">
        <w:rPr>
          <w:rFonts w:ascii="Times New Roman" w:eastAsia="Times New Roman" w:hAnsi="Times New Roman"/>
          <w:bCs/>
          <w:sz w:val="24"/>
          <w:szCs w:val="24"/>
        </w:rPr>
        <w:t>)</w:t>
      </w:r>
    </w:p>
    <w:p w14:paraId="3DD85017" w14:textId="77777777" w:rsidR="0009120E" w:rsidRPr="00D711CF" w:rsidRDefault="0009120E" w:rsidP="0009120E">
      <w:pPr>
        <w:rPr>
          <w:rFonts w:ascii="Times New Roman" w:eastAsia="Times New Roman" w:hAnsi="Times New Roman"/>
          <w:bCs/>
          <w:iCs/>
          <w:sz w:val="24"/>
          <w:szCs w:val="24"/>
        </w:rPr>
      </w:pPr>
      <w:r w:rsidRPr="002757B2">
        <w:rPr>
          <w:rFonts w:ascii="Times New Roman" w:eastAsia="Times New Roman" w:hAnsi="Times New Roman"/>
          <w:i/>
          <w:iCs/>
          <w:sz w:val="24"/>
          <w:szCs w:val="24"/>
        </w:rPr>
        <w:t>Hierarchical clustering</w:t>
      </w:r>
      <w:r w:rsidRPr="00A97114">
        <w:rPr>
          <w:rFonts w:ascii="Times New Roman" w:eastAsia="Times New Roman" w:hAnsi="Times New Roman"/>
          <w:b/>
          <w:bCs/>
          <w:sz w:val="24"/>
          <w:szCs w:val="24"/>
        </w:rPr>
        <w:t>.</w:t>
      </w:r>
      <w:r w:rsidRPr="004A799D">
        <w:rPr>
          <w:rFonts w:ascii="Times New Roman" w:eastAsia="Times New Roman" w:hAnsi="Times New Roman"/>
          <w:b/>
          <w:bCs/>
          <w:sz w:val="24"/>
          <w:szCs w:val="24"/>
        </w:rPr>
        <w:t xml:space="preserve"> </w:t>
      </w:r>
      <w:r w:rsidRPr="004A799D">
        <w:rPr>
          <w:rFonts w:ascii="Times New Roman" w:eastAsia="Times New Roman" w:hAnsi="Times New Roman"/>
          <w:bCs/>
          <w:sz w:val="24"/>
          <w:szCs w:val="24"/>
        </w:rPr>
        <w:t xml:space="preserve"> Compounds were clustered using unsupervised hierarchical clustering. The Ward-method was used, distances were set to 1 - corr(</w:t>
      </w:r>
      <w:r w:rsidRPr="004A799D">
        <w:rPr>
          <w:rFonts w:ascii="Times New Roman" w:eastAsia="Times New Roman" w:hAnsi="Times New Roman"/>
          <w:bCs/>
          <w:i/>
          <w:sz w:val="24"/>
          <w:szCs w:val="24"/>
        </w:rPr>
        <w:t>a,b</w:t>
      </w:r>
      <w:r w:rsidRPr="004A799D">
        <w:rPr>
          <w:rFonts w:ascii="Times New Roman" w:eastAsia="Times New Roman" w:hAnsi="Times New Roman"/>
          <w:bCs/>
          <w:sz w:val="24"/>
          <w:szCs w:val="24"/>
        </w:rPr>
        <w:t>), where corr(</w:t>
      </w:r>
      <w:r w:rsidRPr="004A799D">
        <w:rPr>
          <w:rFonts w:ascii="Times New Roman" w:eastAsia="Times New Roman" w:hAnsi="Times New Roman"/>
          <w:bCs/>
          <w:i/>
          <w:sz w:val="24"/>
          <w:szCs w:val="24"/>
        </w:rPr>
        <w:t>a,b</w:t>
      </w:r>
      <w:r w:rsidRPr="004A799D">
        <w:rPr>
          <w:rFonts w:ascii="Times New Roman" w:eastAsia="Times New Roman" w:hAnsi="Times New Roman"/>
          <w:bCs/>
          <w:sz w:val="24"/>
          <w:szCs w:val="24"/>
        </w:rPr>
        <w:t xml:space="preserve">) is the Pearson correlation between the </w:t>
      </w:r>
      <w:r w:rsidRPr="004A799D">
        <w:rPr>
          <w:rFonts w:ascii="Times New Roman" w:eastAsia="Times New Roman" w:hAnsi="Times New Roman"/>
          <w:bCs/>
          <w:sz w:val="24"/>
          <w:szCs w:val="24"/>
          <w:vertAlign w:val="superscript"/>
        </w:rPr>
        <w:t>10</w:t>
      </w:r>
      <w:r w:rsidRPr="004A799D">
        <w:rPr>
          <w:rFonts w:ascii="Times New Roman" w:eastAsia="Times New Roman" w:hAnsi="Times New Roman"/>
          <w:bCs/>
          <w:sz w:val="24"/>
          <w:szCs w:val="24"/>
        </w:rPr>
        <w:t>logIC</w:t>
      </w:r>
      <w:r w:rsidRPr="004A799D">
        <w:rPr>
          <w:rFonts w:ascii="Times New Roman" w:eastAsia="Times New Roman" w:hAnsi="Times New Roman"/>
          <w:bCs/>
          <w:sz w:val="24"/>
          <w:szCs w:val="24"/>
          <w:vertAlign w:val="subscript"/>
        </w:rPr>
        <w:t>50</w:t>
      </w:r>
      <w:r w:rsidRPr="004A799D">
        <w:rPr>
          <w:rFonts w:ascii="Times New Roman" w:eastAsia="Times New Roman" w:hAnsi="Times New Roman"/>
          <w:bCs/>
          <w:sz w:val="24"/>
          <w:szCs w:val="24"/>
        </w:rPr>
        <w:t xml:space="preserve"> (nM) profiles of compounds </w:t>
      </w:r>
      <w:r w:rsidRPr="004A799D">
        <w:rPr>
          <w:rFonts w:ascii="Times New Roman" w:eastAsia="Times New Roman" w:hAnsi="Times New Roman"/>
          <w:bCs/>
          <w:i/>
          <w:sz w:val="24"/>
          <w:szCs w:val="24"/>
        </w:rPr>
        <w:t>a</w:t>
      </w:r>
      <w:r w:rsidRPr="004A799D">
        <w:rPr>
          <w:rFonts w:ascii="Times New Roman" w:eastAsia="Times New Roman" w:hAnsi="Times New Roman"/>
          <w:bCs/>
          <w:sz w:val="24"/>
          <w:szCs w:val="24"/>
        </w:rPr>
        <w:t xml:space="preserve"> and </w:t>
      </w:r>
      <w:r w:rsidRPr="004A799D">
        <w:rPr>
          <w:rFonts w:ascii="Times New Roman" w:eastAsia="Times New Roman" w:hAnsi="Times New Roman"/>
          <w:bCs/>
          <w:i/>
          <w:sz w:val="24"/>
          <w:szCs w:val="24"/>
        </w:rPr>
        <w:t>b</w:t>
      </w:r>
      <w:r w:rsidRPr="004A799D">
        <w:rPr>
          <w:rFonts w:ascii="Times New Roman" w:eastAsia="Times New Roman" w:hAnsi="Times New Roman"/>
          <w:bCs/>
          <w:sz w:val="24"/>
          <w:szCs w:val="24"/>
        </w:rPr>
        <w:t xml:space="preserve">, defined by the covariance of datasets </w:t>
      </w:r>
      <w:r w:rsidRPr="004A799D">
        <w:rPr>
          <w:rFonts w:ascii="Times New Roman" w:eastAsia="Times New Roman" w:hAnsi="Times New Roman"/>
          <w:bCs/>
          <w:i/>
          <w:sz w:val="24"/>
          <w:szCs w:val="24"/>
        </w:rPr>
        <w:t>a</w:t>
      </w:r>
      <w:r w:rsidRPr="004A799D">
        <w:rPr>
          <w:rFonts w:ascii="Times New Roman" w:eastAsia="Times New Roman" w:hAnsi="Times New Roman"/>
          <w:bCs/>
          <w:sz w:val="24"/>
          <w:szCs w:val="24"/>
        </w:rPr>
        <w:t xml:space="preserve"> and </w:t>
      </w:r>
      <w:r w:rsidRPr="004A799D">
        <w:rPr>
          <w:rFonts w:ascii="Times New Roman" w:eastAsia="Times New Roman" w:hAnsi="Times New Roman"/>
          <w:bCs/>
          <w:i/>
          <w:sz w:val="24"/>
          <w:szCs w:val="24"/>
        </w:rPr>
        <w:t>b</w:t>
      </w:r>
      <w:r w:rsidRPr="004A799D">
        <w:rPr>
          <w:rFonts w:ascii="Times New Roman" w:eastAsia="Times New Roman" w:hAnsi="Times New Roman"/>
          <w:bCs/>
          <w:sz w:val="24"/>
          <w:szCs w:val="24"/>
        </w:rPr>
        <w:t xml:space="preserve">, and the standard deviations (σ) of datasets </w:t>
      </w:r>
      <w:r w:rsidRPr="004A799D">
        <w:rPr>
          <w:rFonts w:ascii="Times New Roman" w:eastAsia="Times New Roman" w:hAnsi="Times New Roman"/>
          <w:bCs/>
          <w:i/>
          <w:sz w:val="24"/>
          <w:szCs w:val="24"/>
        </w:rPr>
        <w:t>a</w:t>
      </w:r>
      <w:r w:rsidRPr="004A799D">
        <w:rPr>
          <w:rFonts w:ascii="Times New Roman" w:eastAsia="Times New Roman" w:hAnsi="Times New Roman"/>
          <w:bCs/>
          <w:sz w:val="24"/>
          <w:szCs w:val="24"/>
        </w:rPr>
        <w:t xml:space="preserve"> and </w:t>
      </w:r>
      <w:r w:rsidRPr="004A799D">
        <w:rPr>
          <w:rFonts w:ascii="Times New Roman" w:eastAsia="Times New Roman" w:hAnsi="Times New Roman"/>
          <w:bCs/>
          <w:i/>
          <w:sz w:val="24"/>
          <w:szCs w:val="24"/>
        </w:rPr>
        <w:t>b</w:t>
      </w:r>
      <w:r>
        <w:rPr>
          <w:rFonts w:ascii="Times New Roman" w:eastAsia="Times New Roman" w:hAnsi="Times New Roman"/>
          <w:bCs/>
          <w:i/>
          <w:sz w:val="24"/>
          <w:szCs w:val="24"/>
        </w:rPr>
        <w:t xml:space="preserve"> </w:t>
      </w:r>
      <w:r>
        <w:rPr>
          <w:rFonts w:ascii="Times New Roman" w:eastAsia="Times New Roman" w:hAnsi="Times New Roman"/>
          <w:bCs/>
          <w:iCs/>
          <w:sz w:val="24"/>
          <w:szCs w:val="24"/>
        </w:rPr>
        <w:t>(equation 2).</w:t>
      </w:r>
    </w:p>
    <w:p w14:paraId="2E856749" w14:textId="77777777" w:rsidR="0009120E" w:rsidRPr="004A799D" w:rsidRDefault="0009120E" w:rsidP="0009120E">
      <w:pPr>
        <w:rPr>
          <w:rFonts w:ascii="Times New Roman" w:eastAsia="Times New Roman" w:hAnsi="Times New Roman"/>
          <w:bCs/>
          <w:sz w:val="24"/>
          <w:szCs w:val="24"/>
        </w:rPr>
      </w:pPr>
      <w:r w:rsidRPr="004A799D">
        <w:rPr>
          <w:rFonts w:ascii="Times New Roman" w:eastAsia="Times New Roman" w:hAnsi="Times New Roman"/>
          <w:bCs/>
          <w:sz w:val="24"/>
          <w:szCs w:val="24"/>
        </w:rPr>
        <w:tab/>
      </w:r>
      <w:r w:rsidRPr="004A799D">
        <w:rPr>
          <w:rFonts w:ascii="Times New Roman" w:eastAsia="Times New Roman" w:hAnsi="Times New Roman"/>
          <w:bCs/>
          <w:sz w:val="24"/>
          <w:szCs w:val="24"/>
        </w:rPr>
        <w:tab/>
      </w:r>
      <w:r w:rsidRPr="004A799D">
        <w:rPr>
          <w:rFonts w:ascii="Times New Roman" w:eastAsia="Times New Roman" w:hAnsi="Times New Roman"/>
          <w:bCs/>
          <w:sz w:val="24"/>
          <w:szCs w:val="24"/>
        </w:rPr>
        <w:tab/>
      </w:r>
      <w:r w:rsidRPr="004A799D">
        <w:rPr>
          <w:rFonts w:ascii="Times New Roman" w:eastAsia="Times New Roman" w:hAnsi="Times New Roman"/>
          <w:bCs/>
          <w:sz w:val="24"/>
          <w:szCs w:val="24"/>
        </w:rPr>
        <w:tab/>
      </w:r>
      <m:oMath>
        <m:r>
          <m:rPr>
            <m:sty m:val="p"/>
          </m:rPr>
          <w:rPr>
            <w:rFonts w:ascii="Cambria Math" w:eastAsia="Times New Roman" w:hAnsi="Cambria Math"/>
            <w:sz w:val="24"/>
            <w:szCs w:val="24"/>
          </w:rPr>
          <m:t>corr</m:t>
        </m:r>
        <m:d>
          <m:dPr>
            <m:ctrlPr>
              <w:rPr>
                <w:rFonts w:ascii="Cambria Math" w:eastAsia="Times New Roman" w:hAnsi="Cambria Math"/>
                <w:bCs/>
                <w:i/>
                <w:sz w:val="24"/>
                <w:szCs w:val="24"/>
              </w:rPr>
            </m:ctrlPr>
          </m:dPr>
          <m:e>
            <m:r>
              <w:rPr>
                <w:rFonts w:ascii="Cambria Math" w:eastAsia="Times New Roman" w:hAnsi="Cambria Math"/>
                <w:sz w:val="24"/>
                <w:szCs w:val="24"/>
              </w:rPr>
              <m:t>a,b</m:t>
            </m:r>
          </m:e>
        </m:d>
        <m:r>
          <w:rPr>
            <w:rFonts w:ascii="Cambria Math" w:eastAsia="Times New Roman" w:hAnsi="Cambria Math"/>
            <w:sz w:val="24"/>
            <w:szCs w:val="24"/>
          </w:rPr>
          <m:t>=</m:t>
        </m:r>
        <m:f>
          <m:fPr>
            <m:ctrlPr>
              <w:rPr>
                <w:rFonts w:ascii="Cambria Math" w:eastAsia="Times New Roman" w:hAnsi="Cambria Math"/>
                <w:bCs/>
                <w:i/>
                <w:sz w:val="24"/>
                <w:szCs w:val="24"/>
              </w:rPr>
            </m:ctrlPr>
          </m:fPr>
          <m:num>
            <m:r>
              <w:rPr>
                <w:rFonts w:ascii="Cambria Math" w:eastAsia="Times New Roman" w:hAnsi="Cambria Math"/>
                <w:sz w:val="24"/>
                <w:szCs w:val="24"/>
              </w:rPr>
              <m:t>cov</m:t>
            </m:r>
            <m:d>
              <m:dPr>
                <m:ctrlPr>
                  <w:rPr>
                    <w:rFonts w:ascii="Cambria Math" w:eastAsia="Times New Roman" w:hAnsi="Cambria Math"/>
                    <w:bCs/>
                    <w:i/>
                    <w:sz w:val="24"/>
                    <w:szCs w:val="24"/>
                  </w:rPr>
                </m:ctrlPr>
              </m:dPr>
              <m:e>
                <m:r>
                  <w:rPr>
                    <w:rFonts w:ascii="Cambria Math" w:eastAsia="Times New Roman" w:hAnsi="Cambria Math"/>
                    <w:sz w:val="24"/>
                    <w:szCs w:val="24"/>
                  </w:rPr>
                  <m:t>a,b</m:t>
                </m:r>
              </m:e>
            </m:d>
          </m:num>
          <m:den>
            <m:sSub>
              <m:sSubPr>
                <m:ctrlPr>
                  <w:rPr>
                    <w:rFonts w:ascii="Cambria Math" w:eastAsia="Times New Roman" w:hAnsi="Cambria Math"/>
                    <w:bCs/>
                    <w:i/>
                    <w:sz w:val="24"/>
                    <w:szCs w:val="24"/>
                  </w:rPr>
                </m:ctrlPr>
              </m:sSubPr>
              <m:e>
                <m:r>
                  <w:rPr>
                    <w:rFonts w:ascii="Cambria Math" w:eastAsia="Times New Roman" w:hAnsi="Cambria Math"/>
                    <w:sz w:val="24"/>
                    <w:szCs w:val="24"/>
                  </w:rPr>
                  <m:t>σ</m:t>
                </m:r>
              </m:e>
              <m:sub>
                <m:r>
                  <w:rPr>
                    <w:rFonts w:ascii="Cambria Math" w:eastAsia="Times New Roman" w:hAnsi="Cambria Math"/>
                    <w:sz w:val="24"/>
                    <w:szCs w:val="24"/>
                  </w:rPr>
                  <m:t>a</m:t>
                </m:r>
              </m:sub>
            </m:sSub>
            <m:sSub>
              <m:sSubPr>
                <m:ctrlPr>
                  <w:rPr>
                    <w:rFonts w:ascii="Cambria Math" w:eastAsia="Times New Roman" w:hAnsi="Cambria Math"/>
                    <w:bCs/>
                    <w:i/>
                    <w:sz w:val="24"/>
                    <w:szCs w:val="24"/>
                  </w:rPr>
                </m:ctrlPr>
              </m:sSubPr>
              <m:e>
                <m:r>
                  <w:rPr>
                    <w:rFonts w:ascii="Cambria Math" w:eastAsia="Times New Roman" w:hAnsi="Cambria Math"/>
                    <w:sz w:val="24"/>
                    <w:szCs w:val="24"/>
                  </w:rPr>
                  <m:t>σ</m:t>
                </m:r>
              </m:e>
              <m:sub>
                <m:r>
                  <w:rPr>
                    <w:rFonts w:ascii="Cambria Math" w:eastAsia="Times New Roman" w:hAnsi="Cambria Math"/>
                    <w:sz w:val="24"/>
                    <w:szCs w:val="24"/>
                  </w:rPr>
                  <m:t>b</m:t>
                </m:r>
              </m:sub>
            </m:sSub>
          </m:den>
        </m:f>
      </m:oMath>
      <w:r w:rsidRPr="004A799D">
        <w:rPr>
          <w:rFonts w:ascii="Times New Roman" w:eastAsia="Times New Roman" w:hAnsi="Times New Roman"/>
          <w:bCs/>
          <w:sz w:val="24"/>
          <w:szCs w:val="24"/>
        </w:rPr>
        <w:tab/>
      </w:r>
      <w:r w:rsidRPr="004A799D">
        <w:rPr>
          <w:rFonts w:ascii="Times New Roman" w:eastAsia="Times New Roman" w:hAnsi="Times New Roman"/>
          <w:bCs/>
          <w:sz w:val="24"/>
          <w:szCs w:val="24"/>
        </w:rPr>
        <w:tab/>
      </w:r>
      <w:r>
        <w:rPr>
          <w:rFonts w:ascii="Times New Roman" w:eastAsia="Times New Roman" w:hAnsi="Times New Roman"/>
          <w:bCs/>
          <w:sz w:val="24"/>
          <w:szCs w:val="24"/>
        </w:rPr>
        <w:t>(2)</w:t>
      </w:r>
      <w:r w:rsidRPr="004A799D">
        <w:rPr>
          <w:rFonts w:ascii="Times New Roman" w:eastAsia="Times New Roman" w:hAnsi="Times New Roman"/>
          <w:bCs/>
          <w:sz w:val="24"/>
          <w:szCs w:val="24"/>
        </w:rPr>
        <w:tab/>
      </w:r>
    </w:p>
    <w:p w14:paraId="4ED828B2" w14:textId="77777777" w:rsidR="0009120E" w:rsidRPr="004A799D" w:rsidRDefault="0009120E" w:rsidP="0009120E">
      <w:pPr>
        <w:rPr>
          <w:rFonts w:ascii="Times New Roman" w:eastAsia="Times New Roman" w:hAnsi="Times New Roman"/>
          <w:bCs/>
          <w:sz w:val="24"/>
          <w:szCs w:val="24"/>
        </w:rPr>
      </w:pPr>
      <w:r w:rsidRPr="004A799D">
        <w:rPr>
          <w:rFonts w:ascii="Times New Roman" w:eastAsia="Times New Roman" w:hAnsi="Times New Roman"/>
          <w:bCs/>
          <w:sz w:val="24"/>
          <w:szCs w:val="24"/>
        </w:rPr>
        <w:t xml:space="preserve">The resulting clustering tree was validated using bootstrapping, as implemented in the R-package </w:t>
      </w:r>
      <w:r w:rsidRPr="004A799D">
        <w:rPr>
          <w:rFonts w:ascii="Times New Roman" w:eastAsia="Times New Roman" w:hAnsi="Times New Roman"/>
          <w:bCs/>
          <w:i/>
          <w:sz w:val="24"/>
          <w:szCs w:val="24"/>
        </w:rPr>
        <w:t>pvclust</w:t>
      </w:r>
      <w:r w:rsidRPr="004A799D">
        <w:rPr>
          <w:rFonts w:ascii="Times New Roman" w:eastAsia="Times New Roman" w:hAnsi="Times New Roman"/>
          <w:bCs/>
          <w:sz w:val="24"/>
          <w:szCs w:val="24"/>
        </w:rPr>
        <w:t xml:space="preserve">. This analysis provides data on reliability of clustering by re-clustering subsamples of the data. It reports the values AU (approximate unbiased) and BP (bootstrapping probability). The quantity 1 - AU gives an approximate p-value for cluster reliability. Clusters associated with AU &gt; 95 (p &lt; 0.05) </w:t>
      </w:r>
      <w:r>
        <w:rPr>
          <w:rFonts w:ascii="Times New Roman" w:eastAsia="Times New Roman" w:hAnsi="Times New Roman"/>
          <w:bCs/>
          <w:sz w:val="24"/>
          <w:szCs w:val="24"/>
        </w:rPr>
        <w:t>were</w:t>
      </w:r>
      <w:r w:rsidRPr="004A799D">
        <w:rPr>
          <w:rFonts w:ascii="Times New Roman" w:eastAsia="Times New Roman" w:hAnsi="Times New Roman"/>
          <w:bCs/>
          <w:sz w:val="24"/>
          <w:szCs w:val="24"/>
        </w:rPr>
        <w:t xml:space="preserve"> considered validated cluste</w:t>
      </w:r>
      <w:r>
        <w:rPr>
          <w:rFonts w:ascii="Times New Roman" w:eastAsia="Times New Roman" w:hAnsi="Times New Roman"/>
          <w:bCs/>
          <w:sz w:val="24"/>
          <w:szCs w:val="24"/>
        </w:rPr>
        <w:t>rs.</w:t>
      </w:r>
    </w:p>
    <w:p w14:paraId="559E11F3" w14:textId="77777777" w:rsidR="0009120E" w:rsidRPr="004A799D" w:rsidRDefault="0009120E" w:rsidP="0009120E">
      <w:pPr>
        <w:rPr>
          <w:rFonts w:ascii="Times New Roman" w:eastAsia="Times New Roman" w:hAnsi="Times New Roman"/>
          <w:bCs/>
          <w:sz w:val="24"/>
          <w:szCs w:val="24"/>
        </w:rPr>
      </w:pPr>
      <w:r w:rsidRPr="002757B2">
        <w:rPr>
          <w:rFonts w:ascii="Times New Roman" w:eastAsia="Times New Roman" w:hAnsi="Times New Roman"/>
          <w:i/>
          <w:iCs/>
          <w:sz w:val="24"/>
          <w:szCs w:val="24"/>
        </w:rPr>
        <w:t>The correlation matrix</w:t>
      </w:r>
      <w:r>
        <w:rPr>
          <w:rFonts w:ascii="Times New Roman" w:eastAsia="Times New Roman" w:hAnsi="Times New Roman"/>
          <w:bCs/>
          <w:sz w:val="24"/>
          <w:szCs w:val="24"/>
        </w:rPr>
        <w:t xml:space="preserve"> </w:t>
      </w:r>
      <w:r w:rsidRPr="004A799D">
        <w:rPr>
          <w:rFonts w:ascii="Times New Roman" w:eastAsia="Times New Roman" w:hAnsi="Times New Roman"/>
          <w:bCs/>
          <w:sz w:val="24"/>
          <w:szCs w:val="24"/>
        </w:rPr>
        <w:t>shows all correlations between all compounds analyzed. Pearson correlations corr(</w:t>
      </w:r>
      <w:r w:rsidRPr="004A799D">
        <w:rPr>
          <w:rFonts w:ascii="Times New Roman" w:eastAsia="Times New Roman" w:hAnsi="Times New Roman"/>
          <w:bCs/>
          <w:i/>
          <w:sz w:val="24"/>
          <w:szCs w:val="24"/>
        </w:rPr>
        <w:t>a,b</w:t>
      </w:r>
      <w:r w:rsidRPr="004A799D">
        <w:rPr>
          <w:rFonts w:ascii="Times New Roman" w:eastAsia="Times New Roman" w:hAnsi="Times New Roman"/>
          <w:bCs/>
          <w:sz w:val="24"/>
          <w:szCs w:val="24"/>
        </w:rPr>
        <w:t xml:space="preserve">) were calculated for all compound pairs, </w:t>
      </w:r>
      <w:r>
        <w:rPr>
          <w:rFonts w:ascii="Times New Roman" w:eastAsia="Times New Roman" w:hAnsi="Times New Roman"/>
          <w:bCs/>
          <w:sz w:val="24"/>
          <w:szCs w:val="24"/>
        </w:rPr>
        <w:t xml:space="preserve">and </w:t>
      </w:r>
      <w:r w:rsidRPr="004A799D">
        <w:rPr>
          <w:rFonts w:ascii="Times New Roman" w:eastAsia="Times New Roman" w:hAnsi="Times New Roman"/>
          <w:bCs/>
          <w:sz w:val="24"/>
          <w:szCs w:val="24"/>
        </w:rPr>
        <w:t xml:space="preserve">displayed using the R-package </w:t>
      </w:r>
      <w:r w:rsidRPr="004A799D">
        <w:rPr>
          <w:rFonts w:ascii="Times New Roman" w:eastAsia="Times New Roman" w:hAnsi="Times New Roman"/>
          <w:bCs/>
          <w:i/>
          <w:sz w:val="24"/>
          <w:szCs w:val="24"/>
        </w:rPr>
        <w:t>corrplot</w:t>
      </w:r>
      <w:r w:rsidRPr="004A799D">
        <w:rPr>
          <w:rFonts w:ascii="Times New Roman" w:eastAsia="Times New Roman" w:hAnsi="Times New Roman"/>
          <w:bCs/>
          <w:sz w:val="24"/>
          <w:szCs w:val="24"/>
        </w:rPr>
        <w:t xml:space="preserve">. Compounds in rows and columns were ordered according to the results of the hierarchical clustering. </w:t>
      </w:r>
    </w:p>
    <w:p w14:paraId="2C237696" w14:textId="77777777" w:rsidR="0009120E" w:rsidRDefault="0009120E" w:rsidP="0009120E">
      <w:pPr>
        <w:rPr>
          <w:rFonts w:ascii="Times New Roman" w:eastAsia="Times New Roman" w:hAnsi="Times New Roman"/>
          <w:bCs/>
          <w:sz w:val="24"/>
          <w:szCs w:val="24"/>
        </w:rPr>
      </w:pPr>
      <w:r w:rsidRPr="002757B2">
        <w:rPr>
          <w:rFonts w:ascii="Times New Roman" w:eastAsia="Times New Roman" w:hAnsi="Times New Roman"/>
          <w:i/>
          <w:iCs/>
          <w:sz w:val="24"/>
          <w:szCs w:val="24"/>
        </w:rPr>
        <w:t>The network tree</w:t>
      </w:r>
      <w:r>
        <w:rPr>
          <w:rFonts w:ascii="Times New Roman" w:eastAsia="Times New Roman" w:hAnsi="Times New Roman"/>
          <w:bCs/>
          <w:sz w:val="24"/>
          <w:szCs w:val="24"/>
        </w:rPr>
        <w:t xml:space="preserve"> </w:t>
      </w:r>
      <w:r w:rsidRPr="004A799D">
        <w:rPr>
          <w:rFonts w:ascii="Times New Roman" w:eastAsia="Times New Roman" w:hAnsi="Times New Roman"/>
          <w:bCs/>
          <w:sz w:val="24"/>
          <w:szCs w:val="24"/>
        </w:rPr>
        <w:t xml:space="preserve">connects compounds </w:t>
      </w:r>
      <w:r>
        <w:rPr>
          <w:rFonts w:ascii="Times New Roman" w:eastAsia="Times New Roman" w:hAnsi="Times New Roman"/>
          <w:bCs/>
          <w:sz w:val="24"/>
          <w:szCs w:val="24"/>
        </w:rPr>
        <w:t>with</w:t>
      </w:r>
      <w:r w:rsidRPr="004A799D">
        <w:rPr>
          <w:rFonts w:ascii="Times New Roman" w:eastAsia="Times New Roman" w:hAnsi="Times New Roman"/>
          <w:bCs/>
          <w:sz w:val="24"/>
          <w:szCs w:val="24"/>
        </w:rPr>
        <w:t xml:space="preserve"> correlation</w:t>
      </w:r>
      <w:r>
        <w:rPr>
          <w:rFonts w:ascii="Times New Roman" w:eastAsia="Times New Roman" w:hAnsi="Times New Roman"/>
          <w:bCs/>
          <w:sz w:val="24"/>
          <w:szCs w:val="24"/>
        </w:rPr>
        <w:t>s</w:t>
      </w:r>
      <w:r w:rsidRPr="004A799D">
        <w:rPr>
          <w:rFonts w:ascii="Times New Roman" w:eastAsia="Times New Roman" w:hAnsi="Times New Roman"/>
          <w:bCs/>
          <w:sz w:val="24"/>
          <w:szCs w:val="24"/>
        </w:rPr>
        <w:t xml:space="preserve"> exceed</w:t>
      </w:r>
      <w:r>
        <w:rPr>
          <w:rFonts w:ascii="Times New Roman" w:eastAsia="Times New Roman" w:hAnsi="Times New Roman"/>
          <w:bCs/>
          <w:sz w:val="24"/>
          <w:szCs w:val="24"/>
        </w:rPr>
        <w:t>ing</w:t>
      </w:r>
      <w:r w:rsidRPr="004A799D">
        <w:rPr>
          <w:rFonts w:ascii="Times New Roman" w:eastAsia="Times New Roman" w:hAnsi="Times New Roman"/>
          <w:bCs/>
          <w:sz w:val="24"/>
          <w:szCs w:val="24"/>
        </w:rPr>
        <w:t xml:space="preserve"> 0.5</w:t>
      </w:r>
      <w:r>
        <w:rPr>
          <w:rFonts w:ascii="Times New Roman" w:eastAsia="Times New Roman" w:hAnsi="Times New Roman"/>
          <w:bCs/>
          <w:sz w:val="24"/>
          <w:szCs w:val="24"/>
        </w:rPr>
        <w:t xml:space="preserve">, thus providing a </w:t>
      </w:r>
      <w:r w:rsidRPr="004A799D">
        <w:rPr>
          <w:rFonts w:ascii="Times New Roman" w:eastAsia="Times New Roman" w:hAnsi="Times New Roman"/>
          <w:bCs/>
          <w:sz w:val="24"/>
          <w:szCs w:val="24"/>
        </w:rPr>
        <w:t xml:space="preserve">visual </w:t>
      </w:r>
      <w:r>
        <w:rPr>
          <w:rFonts w:ascii="Times New Roman" w:eastAsia="Times New Roman" w:hAnsi="Times New Roman"/>
          <w:bCs/>
          <w:sz w:val="24"/>
          <w:szCs w:val="24"/>
        </w:rPr>
        <w:t xml:space="preserve">interpretation of </w:t>
      </w:r>
      <w:r w:rsidRPr="004A799D">
        <w:rPr>
          <w:rFonts w:ascii="Times New Roman" w:eastAsia="Times New Roman" w:hAnsi="Times New Roman"/>
          <w:bCs/>
          <w:sz w:val="24"/>
          <w:szCs w:val="24"/>
        </w:rPr>
        <w:t xml:space="preserve">compound similarities. In contrast to the clustering tree, compounds can have multiple neighbors. Data were analyzed and plotted in R, using the </w:t>
      </w:r>
      <w:r w:rsidRPr="004A799D">
        <w:rPr>
          <w:rFonts w:ascii="Times New Roman" w:eastAsia="Times New Roman" w:hAnsi="Times New Roman"/>
          <w:bCs/>
          <w:i/>
          <w:sz w:val="24"/>
          <w:szCs w:val="24"/>
        </w:rPr>
        <w:t>igraph</w:t>
      </w:r>
      <w:r w:rsidRPr="004A799D">
        <w:rPr>
          <w:rFonts w:ascii="Times New Roman" w:eastAsia="Times New Roman" w:hAnsi="Times New Roman"/>
          <w:bCs/>
          <w:sz w:val="24"/>
          <w:szCs w:val="24"/>
        </w:rPr>
        <w:t xml:space="preserve"> package.</w:t>
      </w:r>
    </w:p>
    <w:p w14:paraId="67893421" w14:textId="77777777" w:rsidR="0009120E" w:rsidRPr="005E3551" w:rsidRDefault="0009120E" w:rsidP="0009120E">
      <w:pPr>
        <w:pStyle w:val="Heading3"/>
        <w:rPr>
          <w:rFonts w:eastAsia="Times New Roman"/>
          <w:b/>
          <w:bCs/>
          <w:color w:val="000000" w:themeColor="text1"/>
        </w:rPr>
      </w:pPr>
      <w:bookmarkStart w:id="32" w:name="_Toc148903796"/>
      <w:r w:rsidRPr="005E3551">
        <w:rPr>
          <w:rFonts w:eastAsia="Times New Roman"/>
          <w:b/>
          <w:bCs/>
          <w:color w:val="000000" w:themeColor="text1"/>
        </w:rPr>
        <w:t>Identification of genetic modifications associated with inhibitor sensitivity.</w:t>
      </w:r>
      <w:bookmarkEnd w:id="32"/>
      <w:r w:rsidRPr="005E3551">
        <w:rPr>
          <w:rFonts w:eastAsia="Times New Roman"/>
          <w:b/>
          <w:bCs/>
          <w:color w:val="000000" w:themeColor="text1"/>
        </w:rPr>
        <w:t xml:space="preserve"> </w:t>
      </w:r>
    </w:p>
    <w:p w14:paraId="15A1B573" w14:textId="77777777" w:rsidR="0009120E" w:rsidRDefault="0009120E" w:rsidP="0009120E">
      <w:pPr>
        <w:rPr>
          <w:rFonts w:ascii="Times New Roman" w:eastAsia="Times New Roman" w:hAnsi="Times New Roman"/>
          <w:bCs/>
          <w:sz w:val="24"/>
          <w:szCs w:val="24"/>
        </w:rPr>
      </w:pPr>
      <w:r w:rsidRPr="00DA486A">
        <w:rPr>
          <w:rFonts w:ascii="Times New Roman" w:eastAsia="Times New Roman" w:hAnsi="Times New Roman"/>
          <w:bCs/>
          <w:sz w:val="24"/>
          <w:szCs w:val="24"/>
        </w:rPr>
        <w:t>The mutation status of cell lines was established from a combination of public and proprietary data. Based on public data (COSMIC Cancer Genome Project</w:t>
      </w:r>
      <w:r>
        <w:rPr>
          <w:rFonts w:ascii="Times New Roman" w:eastAsia="Times New Roman" w:hAnsi="Times New Roman"/>
          <w:bCs/>
          <w:sz w:val="24"/>
          <w:szCs w:val="24"/>
        </w:rPr>
        <w:t>), g</w:t>
      </w:r>
      <w:r w:rsidRPr="00DA486A">
        <w:rPr>
          <w:rFonts w:ascii="Times New Roman" w:eastAsia="Times New Roman" w:hAnsi="Times New Roman"/>
          <w:bCs/>
          <w:sz w:val="24"/>
          <w:szCs w:val="24"/>
        </w:rPr>
        <w:t>enetic changes were required to be observed at least once in one patient tumor sample in COSMIC. Cell lines were classified as having a ‘wild type’ or a ’mutated</w:t>
      </w:r>
      <w:r>
        <w:rPr>
          <w:rFonts w:ascii="Times New Roman" w:eastAsia="Times New Roman" w:hAnsi="Times New Roman"/>
          <w:bCs/>
          <w:sz w:val="24"/>
          <w:szCs w:val="24"/>
        </w:rPr>
        <w:t>’</w:t>
      </w:r>
      <w:r w:rsidRPr="00DA486A">
        <w:rPr>
          <w:rFonts w:ascii="Times New Roman" w:eastAsia="Times New Roman" w:hAnsi="Times New Roman"/>
          <w:bCs/>
          <w:sz w:val="24"/>
          <w:szCs w:val="24"/>
        </w:rPr>
        <w:t xml:space="preserve"> genotype, where </w:t>
      </w:r>
      <w:r>
        <w:rPr>
          <w:rFonts w:ascii="Times New Roman" w:eastAsia="Times New Roman" w:hAnsi="Times New Roman"/>
          <w:bCs/>
          <w:sz w:val="24"/>
          <w:szCs w:val="24"/>
        </w:rPr>
        <w:t>‘</w:t>
      </w:r>
      <w:r w:rsidRPr="00DA486A">
        <w:rPr>
          <w:rFonts w:ascii="Times New Roman" w:eastAsia="Times New Roman" w:hAnsi="Times New Roman"/>
          <w:bCs/>
          <w:sz w:val="24"/>
          <w:szCs w:val="24"/>
        </w:rPr>
        <w:t>mutated</w:t>
      </w:r>
      <w:r>
        <w:rPr>
          <w:rFonts w:ascii="Times New Roman" w:eastAsia="Times New Roman" w:hAnsi="Times New Roman"/>
          <w:bCs/>
          <w:sz w:val="24"/>
          <w:szCs w:val="24"/>
        </w:rPr>
        <w:t>’</w:t>
      </w:r>
      <w:r w:rsidRPr="00DA486A">
        <w:rPr>
          <w:rFonts w:ascii="Times New Roman" w:eastAsia="Times New Roman" w:hAnsi="Times New Roman"/>
          <w:bCs/>
          <w:sz w:val="24"/>
          <w:szCs w:val="24"/>
        </w:rPr>
        <w:t xml:space="preserve"> means: at least one allele changed by point mutation, insertion, deletion, amplification or copy number variation. Analysis was performed on genes that were mutated in at least three different cell lines (114 in total).</w:t>
      </w:r>
    </w:p>
    <w:p w14:paraId="52642420" w14:textId="3E7AA282" w:rsidR="0009120E" w:rsidRPr="002757B2" w:rsidRDefault="0009120E" w:rsidP="0009120E">
      <w:pPr>
        <w:rPr>
          <w:rFonts w:ascii="Times New Roman" w:eastAsia="Times New Roman" w:hAnsi="Times New Roman"/>
          <w:sz w:val="24"/>
          <w:szCs w:val="24"/>
        </w:rPr>
      </w:pPr>
      <w:r w:rsidRPr="00DA486A">
        <w:rPr>
          <w:rFonts w:ascii="Times New Roman" w:eastAsia="Times New Roman" w:hAnsi="Times New Roman"/>
          <w:bCs/>
          <w:color w:val="000000"/>
          <w:sz w:val="24"/>
          <w:szCs w:val="24"/>
        </w:rPr>
        <w:t xml:space="preserve">The </w:t>
      </w:r>
      <w:r w:rsidRPr="00DA486A">
        <w:rPr>
          <w:rFonts w:ascii="Times New Roman" w:eastAsia="Times New Roman" w:hAnsi="Times New Roman"/>
          <w:bCs/>
          <w:color w:val="000000"/>
          <w:sz w:val="24"/>
          <w:szCs w:val="24"/>
          <w:vertAlign w:val="superscript"/>
        </w:rPr>
        <w:t>10</w:t>
      </w:r>
      <w:r w:rsidRPr="00DA486A">
        <w:rPr>
          <w:rFonts w:ascii="Times New Roman" w:eastAsia="Times New Roman" w:hAnsi="Times New Roman"/>
          <w:bCs/>
          <w:color w:val="000000"/>
          <w:sz w:val="24"/>
          <w:szCs w:val="24"/>
        </w:rPr>
        <w:t>log IC</w:t>
      </w:r>
      <w:r w:rsidRPr="00DA486A">
        <w:rPr>
          <w:rFonts w:ascii="Times New Roman" w:eastAsia="Times New Roman" w:hAnsi="Times New Roman"/>
          <w:bCs/>
          <w:color w:val="000000"/>
          <w:sz w:val="24"/>
          <w:szCs w:val="24"/>
          <w:vertAlign w:val="subscript"/>
        </w:rPr>
        <w:t>50</w:t>
      </w:r>
      <w:r w:rsidRPr="00DA486A">
        <w:rPr>
          <w:rFonts w:ascii="Times New Roman" w:eastAsia="Times New Roman" w:hAnsi="Times New Roman"/>
          <w:bCs/>
          <w:color w:val="000000"/>
          <w:sz w:val="24"/>
          <w:szCs w:val="24"/>
        </w:rPr>
        <w:t xml:space="preserve"> differences between the ‘mutated’ and ‘wild type’ groups were analyzed </w:t>
      </w:r>
      <w:r w:rsidRPr="00DA486A">
        <w:rPr>
          <w:rFonts w:ascii="Times New Roman" w:eastAsia="Times New Roman" w:hAnsi="Times New Roman"/>
          <w:bCs/>
          <w:sz w:val="24"/>
          <w:szCs w:val="24"/>
        </w:rPr>
        <w:t>by a two-sided homoscedastic t-test in R. To compute significance, p-values were subjected to a Benjami</w:t>
      </w:r>
      <w:r>
        <w:rPr>
          <w:rFonts w:ascii="Times New Roman" w:eastAsia="Times New Roman" w:hAnsi="Times New Roman"/>
          <w:sz w:val="24"/>
          <w:szCs w:val="24"/>
        </w:rPr>
        <w:t xml:space="preserve">n-Hochberg multiple testing correction, and genetic </w:t>
      </w:r>
      <w:r>
        <w:rPr>
          <w:rFonts w:ascii="Times New Roman" w:eastAsia="Times New Roman" w:hAnsi="Times New Roman"/>
          <w:sz w:val="24"/>
          <w:szCs w:val="24"/>
        </w:rPr>
        <w:lastRenderedPageBreak/>
        <w:t xml:space="preserve">associations with a &lt;20% false discovery rate (FDR) were considered significant. (adj. p. &lt;0.2). </w:t>
      </w:r>
    </w:p>
    <w:p w14:paraId="66CAC9F2" w14:textId="77777777" w:rsidR="0009120E" w:rsidRPr="002757B2" w:rsidRDefault="0009120E" w:rsidP="0009120E">
      <w:pPr>
        <w:pStyle w:val="Heading3"/>
        <w:rPr>
          <w:rFonts w:ascii="Times New Roman" w:eastAsia="Times New Roman" w:hAnsi="Times New Roman" w:cs="Times New Roman"/>
          <w:b/>
          <w:bCs/>
          <w:color w:val="000000" w:themeColor="text1"/>
        </w:rPr>
      </w:pPr>
      <w:bookmarkStart w:id="33" w:name="_Toc148903797"/>
      <w:r w:rsidRPr="002757B2">
        <w:rPr>
          <w:rFonts w:ascii="Times New Roman" w:eastAsia="Times New Roman" w:hAnsi="Times New Roman" w:cs="Times New Roman"/>
          <w:b/>
          <w:bCs/>
          <w:color w:val="000000" w:themeColor="text1"/>
        </w:rPr>
        <w:t>Correlation of gene expression with drug response.</w:t>
      </w:r>
      <w:bookmarkEnd w:id="33"/>
      <w:r w:rsidRPr="002757B2">
        <w:rPr>
          <w:rFonts w:ascii="Times New Roman" w:eastAsia="Times New Roman" w:hAnsi="Times New Roman" w:cs="Times New Roman"/>
          <w:b/>
          <w:bCs/>
          <w:color w:val="000000" w:themeColor="text1"/>
        </w:rPr>
        <w:t xml:space="preserve"> </w:t>
      </w:r>
    </w:p>
    <w:p w14:paraId="0CB23F74" w14:textId="77777777" w:rsidR="0009120E" w:rsidRDefault="0009120E" w:rsidP="0009120E">
      <w:pPr>
        <w:rPr>
          <w:rFonts w:ascii="Times New Roman" w:eastAsia="Times New Roman" w:hAnsi="Times New Roman"/>
          <w:sz w:val="24"/>
          <w:szCs w:val="24"/>
        </w:rPr>
      </w:pPr>
      <w:r>
        <w:rPr>
          <w:rFonts w:ascii="Times New Roman" w:eastAsia="Times New Roman" w:hAnsi="Times New Roman"/>
          <w:sz w:val="24"/>
          <w:szCs w:val="24"/>
        </w:rPr>
        <w:t xml:space="preserve">Gene expression data as reported by CCLE2 (CCLE_Expression_ Entrez_2012-10-18.res) were found for 55 of the 66 cell lines. Data from cell lines A-704 and LNCaP FGS were not used because they did not proliferate in low serum. Data for 18900 genes were used to investigate whether high expression of a certain gene is correlated to either sensitivity or resistance to inhibitor. </w:t>
      </w:r>
    </w:p>
    <w:p w14:paraId="2D390641" w14:textId="4F6AAB6A" w:rsidR="0009120E" w:rsidRDefault="0009120E" w:rsidP="0009120E">
      <w:pPr>
        <w:rPr>
          <w:rFonts w:ascii="Times New Roman" w:eastAsia="Times New Roman" w:hAnsi="Times New Roman"/>
          <w:b/>
          <w:sz w:val="24"/>
          <w:szCs w:val="24"/>
        </w:rPr>
      </w:pPr>
      <w:r>
        <w:rPr>
          <w:rFonts w:ascii="Times New Roman" w:eastAsia="Times New Roman" w:hAnsi="Times New Roman"/>
          <w:sz w:val="24"/>
          <w:szCs w:val="24"/>
        </w:rPr>
        <w:t xml:space="preserve">The Pearson correlations between the </w:t>
      </w:r>
      <w:r w:rsidRPr="006A2939">
        <w:rPr>
          <w:rFonts w:ascii="Times New Roman" w:eastAsia="Times New Roman" w:hAnsi="Times New Roman"/>
          <w:sz w:val="24"/>
          <w:szCs w:val="24"/>
          <w:vertAlign w:val="superscript"/>
        </w:rPr>
        <w:t>10</w:t>
      </w:r>
      <w:r>
        <w:rPr>
          <w:rFonts w:ascii="Times New Roman" w:eastAsia="Times New Roman" w:hAnsi="Times New Roman"/>
          <w:sz w:val="24"/>
          <w:szCs w:val="24"/>
        </w:rPr>
        <w:t>logIC</w:t>
      </w:r>
      <w:r w:rsidRPr="00B51882">
        <w:rPr>
          <w:rFonts w:ascii="Times New Roman" w:eastAsia="Times New Roman" w:hAnsi="Times New Roman"/>
          <w:sz w:val="24"/>
          <w:szCs w:val="24"/>
          <w:vertAlign w:val="subscript"/>
        </w:rPr>
        <w:t>50</w:t>
      </w:r>
      <w:r>
        <w:rPr>
          <w:rFonts w:ascii="Times New Roman" w:eastAsia="Times New Roman" w:hAnsi="Times New Roman"/>
          <w:sz w:val="24"/>
          <w:szCs w:val="24"/>
        </w:rPr>
        <w:t xml:space="preserve"> (nM) values of the inhibitors in the cell lines, and gene expression values in the corresponding cell lines were calculated and filtered based on specific gene subsets to avoid false-positive correlations. The first was </w:t>
      </w:r>
      <w:r w:rsidRPr="00D0754C">
        <w:rPr>
          <w:rFonts w:ascii="Times New Roman" w:eastAsia="Times New Roman" w:hAnsi="Times New Roman"/>
          <w:sz w:val="24"/>
          <w:szCs w:val="24"/>
          <w:lang w:val="en-US"/>
        </w:rPr>
        <w:t>36</w:t>
      </w:r>
      <w:r>
        <w:rPr>
          <w:rFonts w:ascii="Times New Roman" w:eastAsia="Times New Roman" w:hAnsi="Times New Roman"/>
          <w:sz w:val="24"/>
          <w:szCs w:val="24"/>
          <w:lang w:val="en-US"/>
        </w:rPr>
        <w:t xml:space="preserve">1 </w:t>
      </w:r>
      <w:r>
        <w:rPr>
          <w:rFonts w:ascii="Times New Roman" w:eastAsia="Times New Roman" w:hAnsi="Times New Roman"/>
          <w:sz w:val="24"/>
          <w:szCs w:val="24"/>
        </w:rPr>
        <w:t xml:space="preserve">genes experimentally determined to be frequently mutated, amplified or deleted in cancer (Cancer  genes) </w:t>
      </w:r>
      <w:r>
        <w:rPr>
          <w:rFonts w:ascii="Times New Roman" w:eastAsia="Times New Roman" w:hAnsi="Times New Roman"/>
          <w:sz w:val="24"/>
          <w:szCs w:val="24"/>
        </w:rPr>
        <w:fldChar w:fldCharType="begin">
          <w:fldData xml:space="preserve">PEVuZE5vdGU+PENpdGU+PEF1dGhvcj5MYXdyZW5jZTwvQXV0aG9yPjxZZWFyPjIwMTQ8L1llYXI+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</w:fldData>
        </w:fldChar>
      </w:r>
      <w:r w:rsidR="008C58E0">
        <w:rPr>
          <w:rFonts w:ascii="Times New Roman" w:eastAsia="Times New Roman" w:hAnsi="Times New Roman"/>
          <w:sz w:val="24"/>
          <w:szCs w:val="24"/>
        </w:rPr>
        <w:instrText xml:space="preserve"> ADDIN EN.CITE </w:instrText>
      </w:r>
      <w:r w:rsidR="008C58E0">
        <w:rPr>
          <w:rFonts w:ascii="Times New Roman" w:eastAsia="Times New Roman" w:hAnsi="Times New Roman"/>
          <w:sz w:val="24"/>
          <w:szCs w:val="24"/>
        </w:rPr>
        <w:fldChar w:fldCharType="begin">
          <w:fldData xml:space="preserve">PEVuZE5vdGU+PENpdGU+PEF1dGhvcj5MYXdyZW5jZTwvQXV0aG9yPjxZZWFyPjIwMTQ8L1llYXI+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</w:fldData>
        </w:fldChar>
      </w:r>
      <w:r w:rsidR="008C58E0">
        <w:rPr>
          <w:rFonts w:ascii="Times New Roman" w:eastAsia="Times New Roman" w:hAnsi="Times New Roman"/>
          <w:sz w:val="24"/>
          <w:szCs w:val="24"/>
        </w:rPr>
        <w:instrText xml:space="preserve"> ADDIN EN.CITE.DATA </w:instrText>
      </w:r>
      <w:r w:rsidR="008C58E0">
        <w:rPr>
          <w:rFonts w:ascii="Times New Roman" w:eastAsia="Times New Roman" w:hAnsi="Times New Roman"/>
          <w:sz w:val="24"/>
          <w:szCs w:val="24"/>
        </w:rPr>
      </w:r>
      <w:r w:rsidR="008C58E0">
        <w:rPr>
          <w:rFonts w:ascii="Times New Roman" w:eastAsia="Times New Roman" w:hAnsi="Times New Roman"/>
          <w:sz w:val="24"/>
          <w:szCs w:val="24"/>
        </w:rPr>
        <w:fldChar w:fldCharType="end"/>
      </w:r>
      <w:r>
        <w:rPr>
          <w:rFonts w:ascii="Times New Roman" w:eastAsia="Times New Roman" w:hAnsi="Times New Roman"/>
          <w:sz w:val="24"/>
          <w:szCs w:val="24"/>
        </w:rPr>
        <w:fldChar w:fldCharType="separate"/>
      </w:r>
      <w:r w:rsidR="008C58E0" w:rsidRPr="008C58E0">
        <w:rPr>
          <w:rFonts w:ascii="Times New Roman" w:eastAsia="Times New Roman" w:hAnsi="Times New Roman"/>
          <w:noProof/>
          <w:sz w:val="24"/>
          <w:szCs w:val="24"/>
          <w:vertAlign w:val="superscript"/>
        </w:rPr>
        <w:t>4-6</w:t>
      </w:r>
      <w:r>
        <w:rPr>
          <w:rFonts w:ascii="Times New Roman" w:eastAsia="Times New Roman" w:hAnsi="Times New Roman"/>
          <w:sz w:val="24"/>
          <w:szCs w:val="24"/>
        </w:rPr>
        <w:fldChar w:fldCharType="end"/>
      </w:r>
      <w:r>
        <w:rPr>
          <w:rFonts w:ascii="Times New Roman" w:eastAsia="Times New Roman" w:hAnsi="Times New Roman"/>
          <w:sz w:val="24"/>
          <w:szCs w:val="24"/>
        </w:rPr>
        <w:t xml:space="preserve"> the second was </w:t>
      </w:r>
      <w:r w:rsidRPr="00D0754C">
        <w:rPr>
          <w:rFonts w:ascii="Times New Roman" w:eastAsia="Times New Roman" w:hAnsi="Times New Roman"/>
          <w:sz w:val="24"/>
          <w:szCs w:val="24"/>
          <w:lang w:val="en-US"/>
        </w:rPr>
        <w:t>87</w:t>
      </w:r>
      <w:r>
        <w:rPr>
          <w:rFonts w:ascii="Times New Roman" w:eastAsia="Times New Roman" w:hAnsi="Times New Roman"/>
          <w:sz w:val="24"/>
          <w:szCs w:val="24"/>
          <w:lang w:val="en-US"/>
        </w:rPr>
        <w:t xml:space="preserve"> </w:t>
      </w:r>
      <w:r>
        <w:rPr>
          <w:rFonts w:ascii="Times New Roman" w:eastAsia="Times New Roman" w:hAnsi="Times New Roman"/>
          <w:sz w:val="24"/>
          <w:szCs w:val="24"/>
        </w:rPr>
        <w:t>phospholipase genes from the drug gene interaction database (DGIdb)</w:t>
      </w:r>
      <w:r>
        <w:rPr>
          <w:rFonts w:ascii="Times New Roman" w:eastAsia="Times New Roman" w:hAnsi="Times New Roman"/>
          <w:sz w:val="24"/>
          <w:szCs w:val="24"/>
        </w:rPr>
        <w:fldChar w:fldCharType="begin">
          <w:fldData xml:space="preserve">PEVuZE5vdGU+PENpdGU+PEF1dGhvcj5XYWduZXI8L0F1dGhvcj48WWVhcj4yMDE2PC9ZZWFyPjxS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</w:fldData>
        </w:fldChar>
      </w:r>
      <w:r w:rsidR="008C58E0">
        <w:rPr>
          <w:rFonts w:ascii="Times New Roman" w:eastAsia="Times New Roman" w:hAnsi="Times New Roman"/>
          <w:sz w:val="24"/>
          <w:szCs w:val="24"/>
        </w:rPr>
        <w:instrText xml:space="preserve"> ADDIN EN.CITE </w:instrText>
      </w:r>
      <w:r w:rsidR="008C58E0">
        <w:rPr>
          <w:rFonts w:ascii="Times New Roman" w:eastAsia="Times New Roman" w:hAnsi="Times New Roman"/>
          <w:sz w:val="24"/>
          <w:szCs w:val="24"/>
        </w:rPr>
        <w:fldChar w:fldCharType="begin">
          <w:fldData xml:space="preserve">PEVuZE5vdGU+PENpdGU+PEF1dGhvcj5XYWduZXI8L0F1dGhvcj48WWVhcj4yMDE2PC9ZZWFyPjxS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</w:fldData>
        </w:fldChar>
      </w:r>
      <w:r w:rsidR="008C58E0">
        <w:rPr>
          <w:rFonts w:ascii="Times New Roman" w:eastAsia="Times New Roman" w:hAnsi="Times New Roman"/>
          <w:sz w:val="24"/>
          <w:szCs w:val="24"/>
        </w:rPr>
        <w:instrText xml:space="preserve"> ADDIN EN.CITE.DATA </w:instrText>
      </w:r>
      <w:r w:rsidR="008C58E0">
        <w:rPr>
          <w:rFonts w:ascii="Times New Roman" w:eastAsia="Times New Roman" w:hAnsi="Times New Roman"/>
          <w:sz w:val="24"/>
          <w:szCs w:val="24"/>
        </w:rPr>
      </w:r>
      <w:r w:rsidR="008C58E0">
        <w:rPr>
          <w:rFonts w:ascii="Times New Roman" w:eastAsia="Times New Roman" w:hAnsi="Times New Roman"/>
          <w:sz w:val="24"/>
          <w:szCs w:val="24"/>
        </w:rPr>
        <w:fldChar w:fldCharType="end"/>
      </w:r>
      <w:r>
        <w:rPr>
          <w:rFonts w:ascii="Times New Roman" w:eastAsia="Times New Roman" w:hAnsi="Times New Roman"/>
          <w:sz w:val="24"/>
          <w:szCs w:val="24"/>
        </w:rPr>
        <w:fldChar w:fldCharType="separate"/>
      </w:r>
      <w:r w:rsidR="008C58E0" w:rsidRPr="008C58E0">
        <w:rPr>
          <w:rFonts w:ascii="Times New Roman" w:eastAsia="Times New Roman" w:hAnsi="Times New Roman"/>
          <w:noProof/>
          <w:sz w:val="24"/>
          <w:szCs w:val="24"/>
          <w:vertAlign w:val="superscript"/>
        </w:rPr>
        <w:t>7</w:t>
      </w:r>
      <w:r>
        <w:rPr>
          <w:rFonts w:ascii="Times New Roman" w:eastAsia="Times New Roman" w:hAnsi="Times New Roman"/>
          <w:sz w:val="24"/>
          <w:szCs w:val="24"/>
        </w:rPr>
        <w:fldChar w:fldCharType="end"/>
      </w:r>
      <w:r>
        <w:rPr>
          <w:rFonts w:ascii="Times New Roman" w:eastAsia="Times New Roman" w:hAnsi="Times New Roman"/>
          <w:sz w:val="24"/>
          <w:szCs w:val="24"/>
        </w:rPr>
        <w:t xml:space="preserve"> and the third was </w:t>
      </w:r>
      <w:r w:rsidRPr="00D0754C">
        <w:rPr>
          <w:rFonts w:ascii="Times New Roman" w:eastAsia="Times New Roman" w:hAnsi="Times New Roman"/>
          <w:sz w:val="24"/>
          <w:szCs w:val="24"/>
          <w:lang w:val="en-US"/>
        </w:rPr>
        <w:t>40</w:t>
      </w:r>
      <w:r>
        <w:rPr>
          <w:rFonts w:ascii="Times New Roman" w:eastAsia="Times New Roman" w:hAnsi="Times New Roman"/>
          <w:sz w:val="24"/>
          <w:szCs w:val="24"/>
          <w:lang w:val="en-US"/>
        </w:rPr>
        <w:t xml:space="preserve">5 </w:t>
      </w:r>
      <w:r>
        <w:rPr>
          <w:rFonts w:ascii="Times New Roman" w:eastAsia="Times New Roman" w:hAnsi="Times New Roman"/>
          <w:sz w:val="24"/>
          <w:szCs w:val="24"/>
        </w:rPr>
        <w:t xml:space="preserve">genes </w:t>
      </w:r>
      <w:r w:rsidRPr="00D0754C">
        <w:rPr>
          <w:rFonts w:ascii="Times New Roman" w:eastAsia="Times New Roman" w:hAnsi="Times New Roman"/>
          <w:sz w:val="24"/>
          <w:szCs w:val="24"/>
          <w:lang w:val="en-US"/>
        </w:rPr>
        <w:t>th</w:t>
      </w:r>
      <w:r>
        <w:rPr>
          <w:rFonts w:ascii="Times New Roman" w:eastAsia="Times New Roman" w:hAnsi="Times New Roman"/>
          <w:sz w:val="24"/>
          <w:szCs w:val="24"/>
          <w:lang w:val="en-US"/>
        </w:rPr>
        <w:t>at</w:t>
      </w:r>
      <w:r>
        <w:rPr>
          <w:rFonts w:ascii="Times New Roman" w:eastAsia="Times New Roman" w:hAnsi="Times New Roman"/>
          <w:sz w:val="24"/>
          <w:szCs w:val="24"/>
        </w:rPr>
        <w:t xml:space="preserve"> are involved in drug resistance based on expert- and non-expert curated databases</w:t>
      </w:r>
      <w:r>
        <w:rPr>
          <w:rFonts w:ascii="Times New Roman" w:eastAsia="Times New Roman" w:hAnsi="Times New Roman"/>
          <w:sz w:val="24"/>
          <w:szCs w:val="24"/>
        </w:rPr>
        <w:fldChar w:fldCharType="begin">
          <w:fldData xml:space="preserve">PEVuZE5vdGU+PENpdGU+PEF1dGhvcj5XYWduZXI8L0F1dGhvcj48WWVhcj4yMDE2PC9ZZWFyPjxS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</w:fldData>
        </w:fldChar>
      </w:r>
      <w:r w:rsidR="008C58E0">
        <w:rPr>
          <w:rFonts w:ascii="Times New Roman" w:eastAsia="Times New Roman" w:hAnsi="Times New Roman"/>
          <w:sz w:val="24"/>
          <w:szCs w:val="24"/>
        </w:rPr>
        <w:instrText xml:space="preserve"> ADDIN EN.CITE </w:instrText>
      </w:r>
      <w:r w:rsidR="008C58E0">
        <w:rPr>
          <w:rFonts w:ascii="Times New Roman" w:eastAsia="Times New Roman" w:hAnsi="Times New Roman"/>
          <w:sz w:val="24"/>
          <w:szCs w:val="24"/>
        </w:rPr>
        <w:fldChar w:fldCharType="begin">
          <w:fldData xml:space="preserve">PEVuZE5vdGU+PENpdGU+PEF1dGhvcj5XYWduZXI8L0F1dGhvcj48WWVhcj4yMDE2PC9ZZWFyPjxS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</w:fldData>
        </w:fldChar>
      </w:r>
      <w:r w:rsidR="008C58E0">
        <w:rPr>
          <w:rFonts w:ascii="Times New Roman" w:eastAsia="Times New Roman" w:hAnsi="Times New Roman"/>
          <w:sz w:val="24"/>
          <w:szCs w:val="24"/>
        </w:rPr>
        <w:instrText xml:space="preserve"> ADDIN EN.CITE.DATA </w:instrText>
      </w:r>
      <w:r w:rsidR="008C58E0">
        <w:rPr>
          <w:rFonts w:ascii="Times New Roman" w:eastAsia="Times New Roman" w:hAnsi="Times New Roman"/>
          <w:sz w:val="24"/>
          <w:szCs w:val="24"/>
        </w:rPr>
      </w:r>
      <w:r w:rsidR="008C58E0">
        <w:rPr>
          <w:rFonts w:ascii="Times New Roman" w:eastAsia="Times New Roman" w:hAnsi="Times New Roman"/>
          <w:sz w:val="24"/>
          <w:szCs w:val="24"/>
        </w:rPr>
        <w:fldChar w:fldCharType="end"/>
      </w:r>
      <w:r>
        <w:rPr>
          <w:rFonts w:ascii="Times New Roman" w:eastAsia="Times New Roman" w:hAnsi="Times New Roman"/>
          <w:sz w:val="24"/>
          <w:szCs w:val="24"/>
        </w:rPr>
        <w:fldChar w:fldCharType="separate"/>
      </w:r>
      <w:r w:rsidR="008C58E0" w:rsidRPr="008C58E0">
        <w:rPr>
          <w:rFonts w:ascii="Times New Roman" w:eastAsia="Times New Roman" w:hAnsi="Times New Roman"/>
          <w:noProof/>
          <w:sz w:val="24"/>
          <w:szCs w:val="24"/>
          <w:vertAlign w:val="superscript"/>
        </w:rPr>
        <w:t>7</w:t>
      </w:r>
      <w:r>
        <w:rPr>
          <w:rFonts w:ascii="Times New Roman" w:eastAsia="Times New Roman" w:hAnsi="Times New Roman"/>
          <w:sz w:val="24"/>
          <w:szCs w:val="24"/>
        </w:rPr>
        <w:fldChar w:fldCharType="end"/>
      </w:r>
      <w:r>
        <w:rPr>
          <w:rFonts w:ascii="Times New Roman" w:eastAsia="Times New Roman" w:hAnsi="Times New Roman"/>
          <w:sz w:val="24"/>
          <w:szCs w:val="24"/>
        </w:rPr>
        <w:t xml:space="preserve"> (</w:t>
      </w:r>
      <w:r w:rsidRPr="00D0754C">
        <w:rPr>
          <w:rFonts w:ascii="Times New Roman" w:eastAsia="Times New Roman" w:hAnsi="Times New Roman"/>
          <w:sz w:val="24"/>
          <w:szCs w:val="24"/>
          <w:lang w:val="en-US"/>
        </w:rPr>
        <w:t>d</w:t>
      </w:r>
      <w:r>
        <w:rPr>
          <w:rFonts w:ascii="Times New Roman" w:eastAsia="Times New Roman" w:hAnsi="Times New Roman"/>
          <w:sz w:val="24"/>
          <w:szCs w:val="24"/>
        </w:rPr>
        <w:t xml:space="preserve">rug resistance </w:t>
      </w:r>
      <w:r w:rsidRPr="00D0754C">
        <w:rPr>
          <w:rFonts w:ascii="Times New Roman" w:eastAsia="Times New Roman" w:hAnsi="Times New Roman"/>
          <w:sz w:val="24"/>
          <w:szCs w:val="24"/>
          <w:lang w:val="en-US"/>
        </w:rPr>
        <w:t>ge</w:t>
      </w:r>
      <w:r>
        <w:rPr>
          <w:rFonts w:ascii="Times New Roman" w:eastAsia="Times New Roman" w:hAnsi="Times New Roman"/>
          <w:sz w:val="24"/>
          <w:szCs w:val="24"/>
          <w:lang w:val="en-US"/>
        </w:rPr>
        <w:t>nes</w:t>
      </w:r>
      <w:r w:rsidRPr="00D0754C">
        <w:rPr>
          <w:rFonts w:ascii="Times New Roman" w:eastAsia="Times New Roman" w:hAnsi="Times New Roman"/>
          <w:sz w:val="24"/>
          <w:szCs w:val="24"/>
          <w:lang w:val="en-US"/>
        </w:rPr>
        <w:t>).</w:t>
      </w:r>
      <w:r>
        <w:rPr>
          <w:rFonts w:ascii="Times New Roman" w:eastAsia="Times New Roman" w:hAnsi="Times New Roman"/>
          <w:sz w:val="24"/>
          <w:szCs w:val="24"/>
        </w:rPr>
        <w:t xml:space="preserve"> Pearson </w:t>
      </w:r>
      <w:r>
        <w:rPr>
          <w:rFonts w:ascii="Times New Roman" w:eastAsia="Times New Roman" w:hAnsi="Times New Roman"/>
          <w:i/>
          <w:sz w:val="24"/>
          <w:szCs w:val="24"/>
        </w:rPr>
        <w:t>p</w:t>
      </w:r>
      <w:r>
        <w:rPr>
          <w:rFonts w:ascii="Times New Roman" w:eastAsia="Times New Roman" w:hAnsi="Times New Roman"/>
          <w:sz w:val="24"/>
          <w:szCs w:val="24"/>
        </w:rPr>
        <w:t>-values were subjected to multiple testing correction using the Benjamini-Hochberg correction. Pearson correlations with a false discovery rate &lt;20% were considered significant.</w:t>
      </w:r>
    </w:p>
    <w:p w14:paraId="7FB1BF88" w14:textId="77777777" w:rsidR="0009120E" w:rsidRDefault="0009120E" w:rsidP="0009120E">
      <w:pPr>
        <w:rPr>
          <w:rFonts w:ascii="Times New Roman" w:eastAsia="Times New Roman" w:hAnsi="Times New Roman"/>
          <w:sz w:val="24"/>
          <w:szCs w:val="24"/>
        </w:rPr>
      </w:pPr>
      <w:r>
        <w:rPr>
          <w:rFonts w:ascii="Times New Roman" w:eastAsia="Times New Roman" w:hAnsi="Times New Roman"/>
          <w:sz w:val="24"/>
          <w:szCs w:val="24"/>
        </w:rPr>
        <w:t xml:space="preserve">Genes which are often correlated to response, irrespective of which compound is used (‘frequent hitters’) were filtered out in a second approach, using the reference library of 120 compounds. First, Pearson correlations were calculated between each of these compounds and expression of the 18,900 genes. After including the correlations of the inhibitor, all correlations were subjected to a Fisher’s </w:t>
      </w:r>
      <w:r>
        <w:rPr>
          <w:rFonts w:ascii="Times New Roman" w:eastAsia="Times New Roman" w:hAnsi="Times New Roman"/>
          <w:i/>
          <w:sz w:val="24"/>
          <w:szCs w:val="24"/>
        </w:rPr>
        <w:t>z</w:t>
      </w:r>
      <w:r>
        <w:rPr>
          <w:rFonts w:ascii="Times New Roman" w:eastAsia="Times New Roman" w:hAnsi="Times New Roman"/>
          <w:sz w:val="24"/>
          <w:szCs w:val="24"/>
        </w:rPr>
        <w:t xml:space="preserve">-transformation. This way, the correlation data assume a normal distribution, which is necessary for further analysis. Subsequently, the average Fisher’s </w:t>
      </w:r>
      <w:r>
        <w:rPr>
          <w:rFonts w:ascii="Times New Roman" w:eastAsia="Times New Roman" w:hAnsi="Times New Roman"/>
          <w:i/>
          <w:sz w:val="24"/>
          <w:szCs w:val="24"/>
        </w:rPr>
        <w:t xml:space="preserve">z </w:t>
      </w:r>
      <w:r>
        <w:rPr>
          <w:rFonts w:ascii="Times New Roman" w:eastAsia="Times New Roman" w:hAnsi="Times New Roman"/>
          <w:sz w:val="24"/>
          <w:szCs w:val="24"/>
        </w:rPr>
        <w:t xml:space="preserve">(μ) and standard deviation (σ) were calculated for every gene across all compounds. A sigma score was then assigned to every Fisher’s </w:t>
      </w:r>
      <w:r>
        <w:rPr>
          <w:rFonts w:ascii="Times New Roman" w:eastAsia="Times New Roman" w:hAnsi="Times New Roman"/>
          <w:i/>
          <w:sz w:val="24"/>
          <w:szCs w:val="24"/>
        </w:rPr>
        <w:t xml:space="preserve">z </w:t>
      </w:r>
      <w:r>
        <w:rPr>
          <w:rFonts w:ascii="Times New Roman" w:eastAsia="Times New Roman" w:hAnsi="Times New Roman"/>
          <w:sz w:val="24"/>
          <w:szCs w:val="24"/>
        </w:rPr>
        <w:t xml:space="preserve">value (X), according to equation (1). </w:t>
      </w:r>
    </w:p>
    <w:p w14:paraId="610DAF07" w14:textId="77777777" w:rsidR="0009120E" w:rsidRDefault="0009120E" w:rsidP="0009120E">
      <w:pPr>
        <w:rPr>
          <w:rFonts w:ascii="Times New Roman" w:eastAsia="Times New Roman" w:hAnsi="Times New Roman"/>
          <w:sz w:val="24"/>
          <w:szCs w:val="24"/>
        </w:rPr>
      </w:pPr>
      <w:r>
        <w:rPr>
          <w:rFonts w:ascii="Cambria Math" w:eastAsia="Cambria Math" w:hAnsi="Cambria Math" w:cs="Cambria Math"/>
          <w:sz w:val="24"/>
          <w:szCs w:val="24"/>
        </w:rPr>
        <w:t>𝑆𝑖𝑔𝑚𝑎</w:t>
      </w:r>
      <w:r>
        <w:rPr>
          <w:rFonts w:ascii="Times New Roman" w:eastAsia="Times New Roman" w:hAnsi="Times New Roman"/>
          <w:sz w:val="24"/>
          <w:szCs w:val="24"/>
        </w:rPr>
        <w:t xml:space="preserve"> </w:t>
      </w:r>
      <w:r>
        <w:rPr>
          <w:rFonts w:ascii="Cambria Math" w:eastAsia="Cambria Math" w:hAnsi="Cambria Math" w:cs="Cambria Math"/>
          <w:sz w:val="24"/>
          <w:szCs w:val="24"/>
        </w:rPr>
        <w:t>𝑠𝑐𝑜𝑟𝑒</w:t>
      </w:r>
      <w:r>
        <w:rPr>
          <w:rFonts w:ascii="Times New Roman" w:eastAsia="Times New Roman" w:hAnsi="Times New Roman"/>
          <w:sz w:val="24"/>
          <w:szCs w:val="24"/>
        </w:rPr>
        <w:t xml:space="preserve">= </w:t>
      </w:r>
      <w:r>
        <w:rPr>
          <w:rFonts w:ascii="Cambria Math" w:eastAsia="Cambria Math" w:hAnsi="Cambria Math" w:cs="Cambria Math"/>
          <w:sz w:val="24"/>
          <w:szCs w:val="24"/>
        </w:rPr>
        <w:t>𝑋</w:t>
      </w:r>
      <w:sdt>
        <w:sdtPr>
          <w:tag w:val="goog_rdk_51"/>
          <w:id w:val="-338541147"/>
        </w:sdtPr>
        <w:sdtEndPr/>
        <w:sdtContent>
          <w:r>
            <w:rPr>
              <w:rFonts w:ascii="Gungsuh" w:eastAsia="Gungsuh" w:hAnsi="Gungsuh" w:cs="Gungsuh"/>
              <w:sz w:val="24"/>
              <w:szCs w:val="24"/>
            </w:rPr>
            <w:t>−μ</w:t>
          </w:r>
        </w:sdtContent>
      </w:sdt>
      <w:r>
        <w:rPr>
          <w:rFonts w:ascii="Cambria Math" w:eastAsia="Cambria Math" w:hAnsi="Cambria Math" w:cs="Cambria Math"/>
          <w:sz w:val="24"/>
          <w:szCs w:val="24"/>
        </w:rPr>
        <w:t>𝜎</w:t>
      </w:r>
      <w:r>
        <w:rPr>
          <w:rFonts w:ascii="Times New Roman" w:eastAsia="Times New Roman" w:hAnsi="Times New Roman"/>
          <w:sz w:val="24"/>
          <w:szCs w:val="24"/>
        </w:rPr>
        <w:t xml:space="preserve"> (1) </w:t>
      </w:r>
    </w:p>
    <w:p w14:paraId="65008BAA" w14:textId="77777777" w:rsidR="0009120E" w:rsidRDefault="0009120E" w:rsidP="0009120E">
      <w:pPr>
        <w:rPr>
          <w:rFonts w:ascii="Times New Roman" w:eastAsia="Times New Roman" w:hAnsi="Times New Roman"/>
          <w:sz w:val="24"/>
          <w:szCs w:val="24"/>
        </w:rPr>
      </w:pPr>
      <w:r>
        <w:rPr>
          <w:rFonts w:ascii="Times New Roman" w:eastAsia="Times New Roman" w:hAnsi="Times New Roman"/>
          <w:sz w:val="24"/>
          <w:szCs w:val="24"/>
        </w:rPr>
        <w:t xml:space="preserve">The sigma score indicates the number of standard deviations a particular gene-compound correlation stands out above or below the mean of the compound library, that is, how unique its association is compared to other compounds. The significance of the sigma score was estimated by a </w:t>
      </w:r>
      <w:r>
        <w:rPr>
          <w:rFonts w:ascii="Times New Roman" w:eastAsia="Times New Roman" w:hAnsi="Times New Roman"/>
          <w:i/>
          <w:sz w:val="24"/>
          <w:szCs w:val="24"/>
        </w:rPr>
        <w:t>p</w:t>
      </w:r>
      <w:r>
        <w:rPr>
          <w:rFonts w:ascii="Times New Roman" w:eastAsia="Times New Roman" w:hAnsi="Times New Roman"/>
          <w:sz w:val="24"/>
          <w:szCs w:val="24"/>
        </w:rPr>
        <w:t>-value as determined in R</w:t>
      </w:r>
      <w:r w:rsidRPr="00F13170">
        <w:rPr>
          <w:rFonts w:ascii="Times New Roman" w:eastAsia="Times New Roman" w:hAnsi="Times New Roman"/>
          <w:sz w:val="24"/>
          <w:szCs w:val="24"/>
        </w:rPr>
        <w:t xml:space="preserve"> </w:t>
      </w:r>
      <w:r>
        <w:rPr>
          <w:rFonts w:ascii="Times New Roman" w:eastAsia="Times New Roman" w:hAnsi="Times New Roman"/>
          <w:sz w:val="24"/>
          <w:szCs w:val="24"/>
        </w:rPr>
        <w:t xml:space="preserve">and a </w:t>
      </w:r>
      <w:r>
        <w:rPr>
          <w:rFonts w:ascii="Times New Roman" w:eastAsia="Times New Roman" w:hAnsi="Times New Roman"/>
          <w:i/>
          <w:sz w:val="24"/>
          <w:szCs w:val="24"/>
        </w:rPr>
        <w:t>p</w:t>
      </w:r>
      <w:r>
        <w:rPr>
          <w:rFonts w:ascii="Times New Roman" w:eastAsia="Times New Roman" w:hAnsi="Times New Roman"/>
          <w:sz w:val="24"/>
          <w:szCs w:val="24"/>
        </w:rPr>
        <w:t>-value &lt; 0.001. was considered significant.</w:t>
      </w:r>
    </w:p>
    <w:p w14:paraId="60FAD6B7" w14:textId="77777777" w:rsidR="0009120E" w:rsidRDefault="0009120E" w:rsidP="0009120E">
      <w:pPr>
        <w:pStyle w:val="Heading3"/>
        <w:rPr>
          <w:rFonts w:eastAsia="Times New Roman"/>
        </w:rPr>
      </w:pPr>
      <w:bookmarkStart w:id="34" w:name="_Toc148903798"/>
      <w:r>
        <w:rPr>
          <w:rFonts w:eastAsia="Times New Roman"/>
        </w:rPr>
        <w:t>Gene set enrichment</w:t>
      </w:r>
      <w:r w:rsidRPr="008F3993">
        <w:rPr>
          <w:rFonts w:eastAsia="Times New Roman"/>
          <w:lang w:val="en-US"/>
        </w:rPr>
        <w:t xml:space="preserve"> and overlap</w:t>
      </w:r>
      <w:r>
        <w:rPr>
          <w:rFonts w:eastAsia="Times New Roman"/>
        </w:rPr>
        <w:t xml:space="preserve"> analy</w:t>
      </w:r>
      <w:r>
        <w:rPr>
          <w:rFonts w:eastAsia="Times New Roman"/>
          <w:lang w:val="nb-NO"/>
        </w:rPr>
        <w:t>se</w:t>
      </w:r>
      <w:r>
        <w:rPr>
          <w:rFonts w:eastAsia="Times New Roman"/>
        </w:rPr>
        <w:t>s.</w:t>
      </w:r>
      <w:bookmarkEnd w:id="34"/>
      <w:r>
        <w:rPr>
          <w:rFonts w:eastAsia="Times New Roman"/>
        </w:rPr>
        <w:t xml:space="preserve"> </w:t>
      </w:r>
    </w:p>
    <w:p w14:paraId="120C2225" w14:textId="77777777" w:rsidR="0009120E" w:rsidRDefault="0009120E" w:rsidP="0009120E">
      <w:pPr>
        <w:rPr>
          <w:rFonts w:ascii="Times New Roman" w:eastAsia="Times New Roman" w:hAnsi="Times New Roman"/>
          <w:sz w:val="24"/>
          <w:szCs w:val="24"/>
        </w:rPr>
      </w:pPr>
      <w:r w:rsidRPr="009E4291">
        <w:rPr>
          <w:rFonts w:ascii="Times New Roman" w:eastAsia="Times New Roman" w:hAnsi="Times New Roman"/>
          <w:sz w:val="24"/>
          <w:szCs w:val="24"/>
          <w:lang w:val="en-US"/>
        </w:rPr>
        <w:t>Ge</w:t>
      </w:r>
      <w:r>
        <w:rPr>
          <w:rFonts w:ascii="Times New Roman" w:eastAsia="Times New Roman" w:hAnsi="Times New Roman"/>
          <w:sz w:val="24"/>
          <w:szCs w:val="24"/>
          <w:lang w:val="en-US"/>
        </w:rPr>
        <w:t xml:space="preserve">ne set enrichment analysis </w:t>
      </w:r>
      <w:r>
        <w:rPr>
          <w:rFonts w:ascii="Times New Roman" w:eastAsia="Times New Roman" w:hAnsi="Times New Roman"/>
          <w:sz w:val="24"/>
          <w:szCs w:val="24"/>
        </w:rPr>
        <w:t xml:space="preserve">was performed in R using the Piano package10 using the pre-ranked list of 18,900 correlations as </w:t>
      </w:r>
      <w:proofErr w:type="gramStart"/>
      <w:r>
        <w:rPr>
          <w:rFonts w:ascii="Times New Roman" w:eastAsia="Times New Roman" w:hAnsi="Times New Roman"/>
          <w:sz w:val="24"/>
          <w:szCs w:val="24"/>
        </w:rPr>
        <w:t>input..</w:t>
      </w:r>
      <w:proofErr w:type="gramEnd"/>
      <w:r>
        <w:rPr>
          <w:rFonts w:ascii="Times New Roman" w:eastAsia="Times New Roman" w:hAnsi="Times New Roman"/>
          <w:sz w:val="24"/>
          <w:szCs w:val="24"/>
        </w:rPr>
        <w:t xml:space="preserve"> Gene sets mainly enriched in sensitivity markers get a highly positive ES assigned. Lists were queried against the Oncogenic Signatures collection (c6) in the Molecular Signatures Database (MSigDB) which had 189 gene sets representing signatures of cellular pathways which are often deregulated in cancer, and which are directly derived from microarray experiments. Only gene sets containing a minimum number of 10, and a maximum number of 1000 genes were used in the analysis. The significance of enrichment of a specific gene set was determined by performing a permutation test with a total of 10000 permutations. This significance indicates the probability that a random list of </w:t>
      </w:r>
      <w:r>
        <w:rPr>
          <w:rFonts w:ascii="Times New Roman" w:eastAsia="Times New Roman" w:hAnsi="Times New Roman"/>
          <w:sz w:val="24"/>
          <w:szCs w:val="24"/>
        </w:rPr>
        <w:lastRenderedPageBreak/>
        <w:t xml:space="preserve">genes shows a higher enrichment than the provided list of genes. </w:t>
      </w:r>
      <w:r>
        <w:rPr>
          <w:rFonts w:ascii="Times New Roman" w:eastAsia="Times New Roman" w:hAnsi="Times New Roman"/>
          <w:i/>
          <w:sz w:val="24"/>
          <w:szCs w:val="24"/>
        </w:rPr>
        <w:t>P</w:t>
      </w:r>
      <w:r>
        <w:rPr>
          <w:rFonts w:ascii="Times New Roman" w:eastAsia="Times New Roman" w:hAnsi="Times New Roman"/>
          <w:sz w:val="24"/>
          <w:szCs w:val="24"/>
        </w:rPr>
        <w:t>-values were subjected to multiple testing correction using the Benjamini-Hochberg correction to control the rate of false-positives. Gene sets with false discovery rate &lt;20% were considered significant.</w:t>
      </w:r>
    </w:p>
    <w:p w14:paraId="76869BFC" w14:textId="77777777" w:rsidR="0009120E" w:rsidRPr="00B45D77" w:rsidRDefault="0009120E" w:rsidP="0009120E">
      <w:pPr>
        <w:rPr>
          <w:rFonts w:ascii="Times New Roman" w:eastAsia="Times New Roman" w:hAnsi="Times New Roman"/>
          <w:sz w:val="24"/>
          <w:szCs w:val="24"/>
          <w:lang w:val="en-US"/>
        </w:rPr>
      </w:pPr>
      <w:r w:rsidRPr="00B45D77">
        <w:rPr>
          <w:rFonts w:ascii="Times New Roman" w:eastAsia="Times New Roman" w:hAnsi="Times New Roman"/>
          <w:sz w:val="24"/>
          <w:szCs w:val="24"/>
          <w:lang w:val="en-US"/>
        </w:rPr>
        <w:t>Gene set overlaps</w:t>
      </w:r>
      <w:r>
        <w:rPr>
          <w:rFonts w:ascii="Times New Roman" w:eastAsia="Times New Roman" w:hAnsi="Times New Roman"/>
          <w:sz w:val="24"/>
          <w:szCs w:val="24"/>
          <w:lang w:val="en-US"/>
        </w:rPr>
        <w:t xml:space="preserve"> with the </w:t>
      </w:r>
      <w:proofErr w:type="spellStart"/>
      <w:r>
        <w:rPr>
          <w:rFonts w:ascii="Times New Roman" w:eastAsia="Times New Roman" w:hAnsi="Times New Roman"/>
          <w:sz w:val="24"/>
          <w:szCs w:val="24"/>
          <w:lang w:val="en-US"/>
        </w:rPr>
        <w:t>MSigDB</w:t>
      </w:r>
      <w:proofErr w:type="spellEnd"/>
      <w:r>
        <w:rPr>
          <w:rFonts w:ascii="Times New Roman" w:eastAsia="Times New Roman" w:hAnsi="Times New Roman"/>
          <w:sz w:val="24"/>
          <w:szCs w:val="24"/>
          <w:lang w:val="en-US"/>
        </w:rPr>
        <w:t xml:space="preserve"> human collections</w:t>
      </w:r>
      <w:r w:rsidRPr="00B45D77">
        <w:rPr>
          <w:rFonts w:ascii="Times New Roman" w:eastAsia="Times New Roman" w:hAnsi="Times New Roman"/>
          <w:sz w:val="24"/>
          <w:szCs w:val="24"/>
          <w:lang w:val="en-US"/>
        </w:rPr>
        <w:t xml:space="preserve"> w</w:t>
      </w:r>
      <w:r>
        <w:rPr>
          <w:rFonts w:ascii="Times New Roman" w:eastAsia="Times New Roman" w:hAnsi="Times New Roman"/>
          <w:sz w:val="24"/>
          <w:szCs w:val="24"/>
          <w:lang w:val="en-US"/>
        </w:rPr>
        <w:t xml:space="preserve">ere calculated using the online </w:t>
      </w:r>
      <w:proofErr w:type="gramStart"/>
      <w:r>
        <w:rPr>
          <w:rFonts w:ascii="Times New Roman" w:eastAsia="Times New Roman" w:hAnsi="Times New Roman"/>
          <w:sz w:val="24"/>
          <w:szCs w:val="24"/>
          <w:lang w:val="en-US"/>
        </w:rPr>
        <w:t>toolset  (</w:t>
      </w:r>
      <w:proofErr w:type="gramEnd"/>
      <w:r>
        <w:fldChar w:fldCharType="begin"/>
      </w:r>
      <w:r>
        <w:instrText>HYPERLINK "https://www.gsea-msigdb.org/"</w:instrText>
      </w:r>
      <w:r>
        <w:fldChar w:fldCharType="separate"/>
      </w:r>
      <w:r w:rsidRPr="008C7360">
        <w:rPr>
          <w:rStyle w:val="Hyperlink"/>
          <w:rFonts w:ascii="Times New Roman" w:eastAsia="Times New Roman" w:hAnsi="Times New Roman"/>
          <w:sz w:val="24"/>
          <w:szCs w:val="24"/>
          <w:lang w:val="en-US"/>
        </w:rPr>
        <w:t>https://www.gsea-msigdb.org/</w:t>
      </w:r>
      <w:r>
        <w:rPr>
          <w:rStyle w:val="Hyperlink"/>
          <w:rFonts w:ascii="Times New Roman" w:eastAsia="Times New Roman" w:hAnsi="Times New Roman"/>
          <w:sz w:val="24"/>
          <w:szCs w:val="24"/>
          <w:lang w:val="en-US"/>
        </w:rPr>
        <w:fldChar w:fldCharType="end"/>
      </w:r>
      <w:r>
        <w:rPr>
          <w:rFonts w:ascii="Times New Roman" w:eastAsia="Times New Roman" w:hAnsi="Times New Roman"/>
          <w:sz w:val="24"/>
          <w:szCs w:val="24"/>
          <w:lang w:val="en-US"/>
        </w:rPr>
        <w:t>) available via the Broad institute, UC San Diego. Gene sets with and FDR q value &lt; 0.05 were considered significant and the top ten overlapping gene sets are shown for each analysis.</w:t>
      </w:r>
    </w:p>
    <w:p w14:paraId="6D21FE53" w14:textId="77777777" w:rsidR="008D5C38" w:rsidRDefault="008D5C38">
      <w:pPr>
        <w:rPr>
          <w:rFonts w:asciiTheme="majorHAnsi" w:eastAsiaTheme="majorEastAsia" w:hAnsiTheme="majorHAnsi" w:cstheme="majorBidi"/>
          <w:color w:val="365F91" w:themeColor="accent1" w:themeShade="BF"/>
          <w:sz w:val="26"/>
          <w:szCs w:val="26"/>
        </w:rPr>
      </w:pPr>
      <w:r>
        <w:br w:type="page"/>
      </w:r>
    </w:p>
    <w:p w14:paraId="05C3B21C" w14:textId="163E3FCB" w:rsidR="005148C0" w:rsidRPr="002757B2" w:rsidRDefault="00E54C81" w:rsidP="008D5C38">
      <w:pPr>
        <w:pStyle w:val="Heading1"/>
        <w:rPr>
          <w:rFonts w:ascii="Times New Roman" w:hAnsi="Times New Roman" w:cs="Times New Roman"/>
          <w:b/>
          <w:bCs/>
          <w:color w:val="000000" w:themeColor="text1"/>
        </w:rPr>
      </w:pPr>
      <w:bookmarkStart w:id="35" w:name="_Toc148903799"/>
      <w:r w:rsidRPr="002757B2">
        <w:rPr>
          <w:rFonts w:ascii="Times New Roman" w:hAnsi="Times New Roman" w:cs="Times New Roman"/>
          <w:b/>
          <w:bCs/>
          <w:color w:val="000000" w:themeColor="text1"/>
        </w:rPr>
        <w:lastRenderedPageBreak/>
        <w:t>HPLC chromatograms of inhibitors</w:t>
      </w:r>
      <w:bookmarkEnd w:id="35"/>
    </w:p>
    <w:p w14:paraId="37CB87E0" w14:textId="77777777" w:rsidR="00A97114" w:rsidRDefault="00A97114">
      <w:pPr>
        <w:pStyle w:val="a"/>
        <w:rPr>
          <w:rStyle w:val="a0"/>
          <w:szCs w:val="24"/>
        </w:rPr>
      </w:pPr>
    </w:p>
    <w:p w14:paraId="3F948203" w14:textId="0AF017BE" w:rsidR="005148C0" w:rsidRDefault="00E54C81">
      <w:pPr>
        <w:pStyle w:val="a"/>
      </w:pPr>
      <w:r>
        <w:rPr>
          <w:rStyle w:val="a0"/>
          <w:szCs w:val="24"/>
        </w:rPr>
        <w:t>GK401 (</w:t>
      </w:r>
      <w:r>
        <w:rPr>
          <w:rStyle w:val="a0"/>
          <w:b/>
          <w:bCs/>
          <w:szCs w:val="24"/>
        </w:rPr>
        <w:t>17a</w:t>
      </w:r>
      <w:r w:rsidR="0038397B">
        <w:rPr>
          <w:rStyle w:val="a0"/>
          <w:szCs w:val="24"/>
        </w:rPr>
        <w:t>)</w:t>
      </w:r>
    </w:p>
    <w:p w14:paraId="3F4C7C84" w14:textId="77777777" w:rsidR="005148C0" w:rsidRDefault="00E54C81">
      <w:pPr>
        <w:pStyle w:val="a"/>
      </w:pPr>
      <w:r>
        <w:rPr>
          <w:rStyle w:val="a0"/>
          <w:noProof/>
          <w:szCs w:val="24"/>
        </w:rPr>
        <w:drawing>
          <wp:inline distT="0" distB="0" distL="0" distR="0" wp14:anchorId="7E372249" wp14:editId="242B560A">
            <wp:extent cx="5731203" cy="1360800"/>
            <wp:effectExtent l="0" t="0" r="0" b="0"/>
            <wp:docPr id="1"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rcRect/>
                    <a:stretch>
                      <a:fillRect/>
                    </a:stretch>
                  </pic:blipFill>
                  <pic:spPr>
                    <a:xfrm>
                      <a:off x="0" y="0"/>
                      <a:ext cx="5731203" cy="1360800"/>
                    </a:xfrm>
                    <a:prstGeom prst="rect">
                      <a:avLst/>
                    </a:prstGeom>
                    <a:noFill/>
                    <a:ln>
                      <a:noFill/>
                      <a:prstDash/>
                    </a:ln>
                  </pic:spPr>
                </pic:pic>
              </a:graphicData>
            </a:graphic>
          </wp:inline>
        </w:drawing>
      </w:r>
    </w:p>
    <w:tbl>
      <w:tblPr>
        <w:tblW w:w="6050" w:type="dxa"/>
        <w:jc w:val="center"/>
        <w:tblCellMar>
          <w:left w:w="10" w:type="dxa"/>
          <w:right w:w="10" w:type="dxa"/>
        </w:tblCellMar>
        <w:tblLook w:val="0000" w:firstRow="0" w:lastRow="0" w:firstColumn="0" w:lastColumn="0" w:noHBand="0" w:noVBand="0"/>
      </w:tblPr>
      <w:tblGrid>
        <w:gridCol w:w="996"/>
        <w:gridCol w:w="994"/>
        <w:gridCol w:w="1056"/>
        <w:gridCol w:w="994"/>
        <w:gridCol w:w="994"/>
        <w:gridCol w:w="1016"/>
      </w:tblGrid>
      <w:tr w:rsidR="005148C0" w14:paraId="7B2C3572" w14:textId="77777777">
        <w:trPr>
          <w:jc w:val="center"/>
        </w:trPr>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19C1B" w14:textId="77777777" w:rsidR="005148C0" w:rsidRDefault="00E54C81">
            <w:pPr>
              <w:pStyle w:val="a"/>
              <w:textAlignment w:val="auto"/>
              <w:rPr>
                <w:szCs w:val="24"/>
              </w:rPr>
            </w:pPr>
            <w:r>
              <w:rPr>
                <w:szCs w:val="24"/>
              </w:rPr>
              <w:t>Peak#</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EB4F0" w14:textId="77777777" w:rsidR="005148C0" w:rsidRDefault="00E54C81">
            <w:pPr>
              <w:pStyle w:val="a"/>
              <w:textAlignment w:val="auto"/>
              <w:rPr>
                <w:szCs w:val="24"/>
              </w:rPr>
            </w:pPr>
            <w:r>
              <w:rPr>
                <w:szCs w:val="24"/>
              </w:rPr>
              <w:t>Ret. Time</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D04236" w14:textId="77777777" w:rsidR="005148C0" w:rsidRDefault="00E54C81">
            <w:pPr>
              <w:pStyle w:val="a"/>
              <w:textAlignment w:val="auto"/>
              <w:rPr>
                <w:szCs w:val="24"/>
              </w:rPr>
            </w:pPr>
            <w:r>
              <w:rPr>
                <w:szCs w:val="24"/>
              </w:rPr>
              <w:t>Area</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890888" w14:textId="77777777" w:rsidR="005148C0" w:rsidRDefault="00E54C81">
            <w:pPr>
              <w:pStyle w:val="a"/>
              <w:textAlignment w:val="auto"/>
              <w:rPr>
                <w:szCs w:val="24"/>
              </w:rPr>
            </w:pPr>
            <w:r>
              <w:rPr>
                <w:szCs w:val="24"/>
              </w:rPr>
              <w:t>Peak Start</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90712" w14:textId="77777777" w:rsidR="005148C0" w:rsidRDefault="00E54C81">
            <w:pPr>
              <w:pStyle w:val="a"/>
              <w:textAlignment w:val="auto"/>
              <w:rPr>
                <w:szCs w:val="24"/>
              </w:rPr>
            </w:pPr>
            <w:r>
              <w:rPr>
                <w:szCs w:val="24"/>
              </w:rPr>
              <w:t>Peak End</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12A2F" w14:textId="77777777" w:rsidR="005148C0" w:rsidRDefault="00E54C81">
            <w:pPr>
              <w:pStyle w:val="a"/>
              <w:textAlignment w:val="auto"/>
              <w:rPr>
                <w:szCs w:val="24"/>
              </w:rPr>
            </w:pPr>
            <w:r>
              <w:rPr>
                <w:szCs w:val="24"/>
              </w:rPr>
              <w:t>Area%</w:t>
            </w:r>
          </w:p>
        </w:tc>
      </w:tr>
      <w:tr w:rsidR="005148C0" w14:paraId="65729FAE" w14:textId="77777777">
        <w:trPr>
          <w:jc w:val="center"/>
        </w:trPr>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B5797" w14:textId="77777777" w:rsidR="005148C0" w:rsidRDefault="00E54C81">
            <w:pPr>
              <w:pStyle w:val="a"/>
              <w:textAlignment w:val="auto"/>
              <w:rPr>
                <w:szCs w:val="24"/>
              </w:rPr>
            </w:pPr>
            <w:r>
              <w:rPr>
                <w:szCs w:val="24"/>
              </w:rPr>
              <w:t>1</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2C1B63" w14:textId="77777777" w:rsidR="005148C0" w:rsidRDefault="00E54C81">
            <w:pPr>
              <w:pStyle w:val="a"/>
              <w:textAlignment w:val="auto"/>
              <w:rPr>
                <w:szCs w:val="24"/>
              </w:rPr>
            </w:pPr>
            <w:r>
              <w:rPr>
                <w:szCs w:val="24"/>
              </w:rPr>
              <w:t>1.406</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239582" w14:textId="77777777" w:rsidR="005148C0" w:rsidRDefault="00E54C81">
            <w:pPr>
              <w:pStyle w:val="a"/>
              <w:textAlignment w:val="auto"/>
              <w:rPr>
                <w:szCs w:val="24"/>
              </w:rPr>
            </w:pPr>
            <w:r>
              <w:rPr>
                <w:szCs w:val="24"/>
              </w:rPr>
              <w:t>73061</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2B6F53" w14:textId="77777777" w:rsidR="005148C0" w:rsidRDefault="00E54C81">
            <w:pPr>
              <w:pStyle w:val="a"/>
              <w:textAlignment w:val="auto"/>
              <w:rPr>
                <w:szCs w:val="24"/>
              </w:rPr>
            </w:pPr>
            <w:r>
              <w:rPr>
                <w:szCs w:val="24"/>
              </w:rPr>
              <w:t>1.325</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5A877E" w14:textId="77777777" w:rsidR="005148C0" w:rsidRDefault="00E54C81">
            <w:pPr>
              <w:pStyle w:val="a"/>
              <w:textAlignment w:val="auto"/>
              <w:rPr>
                <w:szCs w:val="24"/>
              </w:rPr>
            </w:pPr>
            <w:r>
              <w:rPr>
                <w:szCs w:val="24"/>
              </w:rPr>
              <w:t>1.500</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C9311" w14:textId="77777777" w:rsidR="005148C0" w:rsidRDefault="00E54C81">
            <w:pPr>
              <w:pStyle w:val="a"/>
              <w:textAlignment w:val="auto"/>
              <w:rPr>
                <w:szCs w:val="24"/>
              </w:rPr>
            </w:pPr>
            <w:r>
              <w:rPr>
                <w:szCs w:val="24"/>
              </w:rPr>
              <w:t>2.2</w:t>
            </w:r>
          </w:p>
        </w:tc>
      </w:tr>
      <w:tr w:rsidR="005148C0" w14:paraId="5B967020" w14:textId="77777777">
        <w:trPr>
          <w:jc w:val="center"/>
        </w:trPr>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4D25D" w14:textId="77777777" w:rsidR="005148C0" w:rsidRDefault="00E54C81">
            <w:pPr>
              <w:pStyle w:val="a"/>
              <w:textAlignment w:val="auto"/>
              <w:rPr>
                <w:szCs w:val="24"/>
              </w:rPr>
            </w:pPr>
            <w:r>
              <w:rPr>
                <w:szCs w:val="24"/>
              </w:rPr>
              <w:t>2</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E7392A" w14:textId="77777777" w:rsidR="005148C0" w:rsidRDefault="00E54C81">
            <w:pPr>
              <w:pStyle w:val="a"/>
              <w:textAlignment w:val="auto"/>
              <w:rPr>
                <w:szCs w:val="24"/>
              </w:rPr>
            </w:pPr>
            <w:r>
              <w:rPr>
                <w:szCs w:val="24"/>
              </w:rPr>
              <w:t>3.045</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88D201" w14:textId="77777777" w:rsidR="005148C0" w:rsidRDefault="00E54C81">
            <w:pPr>
              <w:pStyle w:val="a"/>
              <w:textAlignment w:val="auto"/>
              <w:rPr>
                <w:szCs w:val="24"/>
              </w:rPr>
            </w:pPr>
            <w:r>
              <w:rPr>
                <w:szCs w:val="24"/>
              </w:rPr>
              <w:t>3213349</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ED50B8" w14:textId="77777777" w:rsidR="005148C0" w:rsidRDefault="00E54C81">
            <w:pPr>
              <w:pStyle w:val="a"/>
              <w:textAlignment w:val="auto"/>
              <w:rPr>
                <w:szCs w:val="24"/>
              </w:rPr>
            </w:pPr>
            <w:r>
              <w:rPr>
                <w:szCs w:val="24"/>
              </w:rPr>
              <w:t>2.825</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E934F" w14:textId="77777777" w:rsidR="005148C0" w:rsidRDefault="00E54C81">
            <w:pPr>
              <w:pStyle w:val="a"/>
              <w:textAlignment w:val="auto"/>
              <w:rPr>
                <w:szCs w:val="24"/>
              </w:rPr>
            </w:pPr>
            <w:r>
              <w:rPr>
                <w:szCs w:val="24"/>
              </w:rPr>
              <w:t>3.308</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63044" w14:textId="77777777" w:rsidR="005148C0" w:rsidRDefault="00E54C81">
            <w:pPr>
              <w:pStyle w:val="a"/>
              <w:textAlignment w:val="auto"/>
              <w:rPr>
                <w:szCs w:val="24"/>
              </w:rPr>
            </w:pPr>
            <w:r>
              <w:rPr>
                <w:szCs w:val="24"/>
              </w:rPr>
              <w:t>97.8</w:t>
            </w:r>
          </w:p>
        </w:tc>
      </w:tr>
    </w:tbl>
    <w:p w14:paraId="35586A25" w14:textId="0FAA50F2" w:rsidR="005148C0" w:rsidRDefault="00E54C81">
      <w:pPr>
        <w:pStyle w:val="TAMainText"/>
        <w:spacing w:before="240" w:line="360" w:lineRule="auto"/>
        <w:ind w:firstLine="0"/>
      </w:pPr>
      <w:bookmarkStart w:id="36" w:name="_Toc148903800"/>
      <w:r w:rsidRPr="002757B2">
        <w:rPr>
          <w:rStyle w:val="Heading3Char"/>
          <w:rFonts w:ascii="Times New Roman" w:hAnsi="Times New Roman" w:cs="Times New Roman"/>
        </w:rPr>
        <w:t>Figure S</w:t>
      </w:r>
      <w:r w:rsidR="008D5C38" w:rsidRPr="002757B2">
        <w:rPr>
          <w:rStyle w:val="Heading3Char"/>
          <w:rFonts w:ascii="Times New Roman" w:hAnsi="Times New Roman" w:cs="Times New Roman"/>
        </w:rPr>
        <w:t>8</w:t>
      </w:r>
      <w:r w:rsidRPr="002757B2">
        <w:rPr>
          <w:rStyle w:val="Heading3Char"/>
          <w:rFonts w:ascii="Times New Roman" w:hAnsi="Times New Roman" w:cs="Times New Roman"/>
        </w:rPr>
        <w:t>. HPLC chromatogram of inhibitor 17a</w:t>
      </w:r>
      <w:bookmarkEnd w:id="36"/>
      <w:r w:rsidR="0038397B">
        <w:rPr>
          <w:rStyle w:val="a0"/>
          <w:szCs w:val="24"/>
        </w:rPr>
        <w:t xml:space="preserve"> [</w:t>
      </w:r>
      <w:r>
        <w:rPr>
          <w:rStyle w:val="a0"/>
          <w:szCs w:val="24"/>
        </w:rPr>
        <w:t>ACN/water 80:20, 1 mL/min, column: Phenomenex, Luna 5u C18(2) 100 Å 150 x 2 mm</w:t>
      </w:r>
      <w:r w:rsidR="0038397B">
        <w:rPr>
          <w:rStyle w:val="a0"/>
          <w:szCs w:val="24"/>
        </w:rPr>
        <w:t>,</w:t>
      </w:r>
      <w:r>
        <w:rPr>
          <w:rStyle w:val="a0"/>
          <w:szCs w:val="24"/>
        </w:rPr>
        <w:t xml:space="preserve"> 254 nm</w:t>
      </w:r>
      <w:r w:rsidR="0038397B">
        <w:rPr>
          <w:rStyle w:val="a0"/>
          <w:szCs w:val="24"/>
        </w:rPr>
        <w:t>]</w:t>
      </w:r>
      <w:r>
        <w:rPr>
          <w:rStyle w:val="a0"/>
          <w:szCs w:val="24"/>
        </w:rPr>
        <w:t>.</w:t>
      </w:r>
    </w:p>
    <w:p w14:paraId="1BECE436" w14:textId="77777777" w:rsidR="005148C0" w:rsidRDefault="005148C0">
      <w:pPr>
        <w:pStyle w:val="a"/>
        <w:spacing w:after="160"/>
        <w:rPr>
          <w:szCs w:val="24"/>
        </w:rPr>
      </w:pPr>
    </w:p>
    <w:p w14:paraId="69FBAC21" w14:textId="77777777" w:rsidR="005148C0" w:rsidRDefault="00E54C81">
      <w:pPr>
        <w:pStyle w:val="a"/>
      </w:pPr>
      <w:r>
        <w:rPr>
          <w:rStyle w:val="a0"/>
          <w:szCs w:val="24"/>
        </w:rPr>
        <w:t>GK420 (</w:t>
      </w:r>
      <w:r>
        <w:rPr>
          <w:rStyle w:val="a0"/>
          <w:b/>
          <w:bCs/>
          <w:szCs w:val="24"/>
        </w:rPr>
        <w:t>17b</w:t>
      </w:r>
      <w:r>
        <w:rPr>
          <w:rStyle w:val="a0"/>
          <w:szCs w:val="24"/>
        </w:rPr>
        <w:t xml:space="preserve">) </w:t>
      </w:r>
    </w:p>
    <w:p w14:paraId="770756E3" w14:textId="77777777" w:rsidR="005148C0" w:rsidRDefault="00E54C81">
      <w:pPr>
        <w:pStyle w:val="a"/>
      </w:pPr>
      <w:r>
        <w:rPr>
          <w:rStyle w:val="a0"/>
          <w:noProof/>
          <w:szCs w:val="24"/>
        </w:rPr>
        <w:drawing>
          <wp:inline distT="0" distB="0" distL="0" distR="0" wp14:anchorId="2D907981" wp14:editId="1A92025D">
            <wp:extent cx="5593631" cy="1328138"/>
            <wp:effectExtent l="0" t="0" r="0" b="0"/>
            <wp:docPr id="2"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rcRect/>
                    <a:stretch>
                      <a:fillRect/>
                    </a:stretch>
                  </pic:blipFill>
                  <pic:spPr>
                    <a:xfrm>
                      <a:off x="0" y="0"/>
                      <a:ext cx="5593631" cy="1328138"/>
                    </a:xfrm>
                    <a:prstGeom prst="rect">
                      <a:avLst/>
                    </a:prstGeom>
                    <a:noFill/>
                    <a:ln>
                      <a:noFill/>
                      <a:prstDash/>
                    </a:ln>
                  </pic:spPr>
                </pic:pic>
              </a:graphicData>
            </a:graphic>
          </wp:inline>
        </w:drawing>
      </w:r>
    </w:p>
    <w:tbl>
      <w:tblPr>
        <w:tblW w:w="6058" w:type="dxa"/>
        <w:jc w:val="center"/>
        <w:tblCellMar>
          <w:left w:w="10" w:type="dxa"/>
          <w:right w:w="10" w:type="dxa"/>
        </w:tblCellMar>
        <w:tblLook w:val="0000" w:firstRow="0" w:lastRow="0" w:firstColumn="0" w:lastColumn="0" w:noHBand="0" w:noVBand="0"/>
      </w:tblPr>
      <w:tblGrid>
        <w:gridCol w:w="992"/>
        <w:gridCol w:w="988"/>
        <w:gridCol w:w="1056"/>
        <w:gridCol w:w="987"/>
        <w:gridCol w:w="987"/>
        <w:gridCol w:w="1048"/>
      </w:tblGrid>
      <w:tr w:rsidR="005148C0" w14:paraId="7C55ADD1" w14:textId="77777777">
        <w:trPr>
          <w:jc w:val="center"/>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D27B1" w14:textId="77777777" w:rsidR="005148C0" w:rsidRDefault="00E54C81">
            <w:pPr>
              <w:pStyle w:val="a"/>
              <w:textAlignment w:val="auto"/>
              <w:rPr>
                <w:szCs w:val="24"/>
              </w:rPr>
            </w:pPr>
            <w:r>
              <w:rPr>
                <w:szCs w:val="24"/>
              </w:rPr>
              <w:t>Peak#</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089A6C" w14:textId="77777777" w:rsidR="005148C0" w:rsidRDefault="00E54C81">
            <w:pPr>
              <w:pStyle w:val="a"/>
              <w:textAlignment w:val="auto"/>
              <w:rPr>
                <w:szCs w:val="24"/>
              </w:rPr>
            </w:pPr>
            <w:r>
              <w:rPr>
                <w:szCs w:val="24"/>
              </w:rPr>
              <w:t>Ret. Time</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91B72" w14:textId="77777777" w:rsidR="005148C0" w:rsidRDefault="00E54C81">
            <w:pPr>
              <w:pStyle w:val="a"/>
              <w:textAlignment w:val="auto"/>
              <w:rPr>
                <w:szCs w:val="24"/>
              </w:rPr>
            </w:pPr>
            <w:r>
              <w:rPr>
                <w:szCs w:val="24"/>
              </w:rPr>
              <w:t>Area</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3EA1C8" w14:textId="77777777" w:rsidR="005148C0" w:rsidRDefault="00E54C81">
            <w:pPr>
              <w:pStyle w:val="a"/>
              <w:textAlignment w:val="auto"/>
              <w:rPr>
                <w:szCs w:val="24"/>
              </w:rPr>
            </w:pPr>
            <w:r>
              <w:rPr>
                <w:szCs w:val="24"/>
              </w:rPr>
              <w:t>Peak Start</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D1466E" w14:textId="77777777" w:rsidR="005148C0" w:rsidRDefault="00E54C81">
            <w:pPr>
              <w:pStyle w:val="a"/>
              <w:textAlignment w:val="auto"/>
              <w:rPr>
                <w:szCs w:val="24"/>
              </w:rPr>
            </w:pPr>
            <w:r>
              <w:rPr>
                <w:szCs w:val="24"/>
              </w:rPr>
              <w:t>Peak End</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87BC76" w14:textId="77777777" w:rsidR="005148C0" w:rsidRDefault="00E54C81">
            <w:pPr>
              <w:pStyle w:val="a"/>
              <w:textAlignment w:val="auto"/>
              <w:rPr>
                <w:szCs w:val="24"/>
              </w:rPr>
            </w:pPr>
            <w:r>
              <w:rPr>
                <w:szCs w:val="24"/>
              </w:rPr>
              <w:t>Area%</w:t>
            </w:r>
          </w:p>
        </w:tc>
      </w:tr>
      <w:tr w:rsidR="005148C0" w14:paraId="74F0BC87" w14:textId="77777777">
        <w:trPr>
          <w:jc w:val="center"/>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A188B" w14:textId="77777777" w:rsidR="005148C0" w:rsidRDefault="00E54C81">
            <w:pPr>
              <w:pStyle w:val="a"/>
              <w:textAlignment w:val="auto"/>
              <w:rPr>
                <w:szCs w:val="24"/>
              </w:rPr>
            </w:pPr>
            <w:r>
              <w:rPr>
                <w:szCs w:val="24"/>
              </w:rPr>
              <w:t>1</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8C82CE" w14:textId="77777777" w:rsidR="005148C0" w:rsidRDefault="00E54C81">
            <w:pPr>
              <w:pStyle w:val="a"/>
              <w:textAlignment w:val="auto"/>
              <w:rPr>
                <w:szCs w:val="24"/>
              </w:rPr>
            </w:pPr>
            <w:r>
              <w:rPr>
                <w:szCs w:val="24"/>
              </w:rPr>
              <w:t>6.201</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311D8" w14:textId="77777777" w:rsidR="005148C0" w:rsidRDefault="00E54C81">
            <w:pPr>
              <w:pStyle w:val="a"/>
              <w:textAlignment w:val="auto"/>
              <w:rPr>
                <w:szCs w:val="24"/>
              </w:rPr>
            </w:pPr>
            <w:r>
              <w:rPr>
                <w:szCs w:val="24"/>
              </w:rPr>
              <w:t>2388555</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5072CC" w14:textId="77777777" w:rsidR="005148C0" w:rsidRDefault="00E54C81">
            <w:pPr>
              <w:pStyle w:val="a"/>
              <w:textAlignment w:val="auto"/>
              <w:rPr>
                <w:szCs w:val="24"/>
              </w:rPr>
            </w:pPr>
            <w:r>
              <w:rPr>
                <w:szCs w:val="24"/>
              </w:rPr>
              <w:t>5.775</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0C22B" w14:textId="77777777" w:rsidR="005148C0" w:rsidRDefault="00E54C81">
            <w:pPr>
              <w:pStyle w:val="a"/>
              <w:textAlignment w:val="auto"/>
              <w:rPr>
                <w:szCs w:val="24"/>
              </w:rPr>
            </w:pPr>
            <w:r>
              <w:rPr>
                <w:szCs w:val="24"/>
              </w:rPr>
              <w:t>6.592</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5BF17" w14:textId="77777777" w:rsidR="005148C0" w:rsidRDefault="00E54C81">
            <w:pPr>
              <w:pStyle w:val="a"/>
              <w:textAlignment w:val="auto"/>
              <w:rPr>
                <w:szCs w:val="24"/>
              </w:rPr>
            </w:pPr>
            <w:r>
              <w:rPr>
                <w:szCs w:val="24"/>
              </w:rPr>
              <w:t>100.0</w:t>
            </w:r>
          </w:p>
        </w:tc>
      </w:tr>
    </w:tbl>
    <w:p w14:paraId="527D8BD1" w14:textId="7CDF1BE6" w:rsidR="005148C0" w:rsidRDefault="00E54C81">
      <w:pPr>
        <w:pStyle w:val="TAMainText"/>
        <w:spacing w:before="240" w:line="360" w:lineRule="auto"/>
        <w:ind w:firstLine="0"/>
      </w:pPr>
      <w:bookmarkStart w:id="37" w:name="_Toc148903801"/>
      <w:r w:rsidRPr="002757B2">
        <w:rPr>
          <w:rStyle w:val="Heading3Char"/>
          <w:rFonts w:ascii="Times New Roman" w:hAnsi="Times New Roman" w:cs="Times New Roman"/>
        </w:rPr>
        <w:t>Figure S</w:t>
      </w:r>
      <w:r w:rsidR="008D5C38" w:rsidRPr="002757B2">
        <w:rPr>
          <w:rStyle w:val="Heading3Char"/>
          <w:rFonts w:ascii="Times New Roman" w:hAnsi="Times New Roman" w:cs="Times New Roman"/>
        </w:rPr>
        <w:t>9</w:t>
      </w:r>
      <w:r w:rsidRPr="002757B2">
        <w:rPr>
          <w:rStyle w:val="Heading3Char"/>
          <w:rFonts w:ascii="Times New Roman" w:hAnsi="Times New Roman" w:cs="Times New Roman"/>
        </w:rPr>
        <w:t>. HPLC chromatogram of inhibitor 17b</w:t>
      </w:r>
      <w:bookmarkEnd w:id="37"/>
      <w:r>
        <w:rPr>
          <w:rStyle w:val="a0"/>
          <w:szCs w:val="24"/>
        </w:rPr>
        <w:t xml:space="preserve"> [ACN/water 60:40, 1 mL/min, column: Phenomenex, Luna 5u C18(2) 100 Å 150 x 2 mm</w:t>
      </w:r>
      <w:r w:rsidR="0038397B">
        <w:rPr>
          <w:rStyle w:val="a0"/>
          <w:szCs w:val="24"/>
        </w:rPr>
        <w:t>,</w:t>
      </w:r>
      <w:r>
        <w:rPr>
          <w:rStyle w:val="a0"/>
          <w:szCs w:val="24"/>
        </w:rPr>
        <w:t xml:space="preserve"> 254 nm</w:t>
      </w:r>
      <w:r w:rsidR="0038397B">
        <w:rPr>
          <w:rStyle w:val="a0"/>
          <w:szCs w:val="24"/>
        </w:rPr>
        <w:t>]</w:t>
      </w:r>
      <w:r>
        <w:rPr>
          <w:rStyle w:val="a0"/>
          <w:szCs w:val="24"/>
        </w:rPr>
        <w:t>.</w:t>
      </w:r>
    </w:p>
    <w:p w14:paraId="3569A5AC" w14:textId="77777777" w:rsidR="005148C0" w:rsidRDefault="005148C0">
      <w:pPr>
        <w:pStyle w:val="TAMainText"/>
        <w:spacing w:before="240" w:line="360" w:lineRule="auto"/>
        <w:ind w:firstLine="0"/>
        <w:rPr>
          <w:szCs w:val="24"/>
        </w:rPr>
      </w:pPr>
    </w:p>
    <w:p w14:paraId="31057BAC" w14:textId="77777777" w:rsidR="005148C0" w:rsidRDefault="005148C0">
      <w:pPr>
        <w:pStyle w:val="a"/>
        <w:pageBreakBefore/>
        <w:spacing w:after="160"/>
        <w:rPr>
          <w:szCs w:val="24"/>
        </w:rPr>
      </w:pPr>
    </w:p>
    <w:p w14:paraId="3A663433" w14:textId="77777777" w:rsidR="005148C0" w:rsidRDefault="00E54C81">
      <w:pPr>
        <w:pStyle w:val="a"/>
      </w:pPr>
      <w:r>
        <w:rPr>
          <w:rStyle w:val="a0"/>
          <w:szCs w:val="24"/>
        </w:rPr>
        <w:t>GK403 (</w:t>
      </w:r>
      <w:r>
        <w:rPr>
          <w:rStyle w:val="a0"/>
          <w:b/>
          <w:bCs/>
          <w:szCs w:val="24"/>
        </w:rPr>
        <w:t>17c</w:t>
      </w:r>
      <w:r>
        <w:rPr>
          <w:rStyle w:val="a0"/>
          <w:szCs w:val="24"/>
        </w:rPr>
        <w:t xml:space="preserve">) </w:t>
      </w:r>
    </w:p>
    <w:p w14:paraId="7DED63A3" w14:textId="77777777" w:rsidR="005148C0" w:rsidRDefault="00E54C81">
      <w:pPr>
        <w:pStyle w:val="a"/>
      </w:pPr>
      <w:r>
        <w:rPr>
          <w:rStyle w:val="a0"/>
          <w:noProof/>
          <w:szCs w:val="24"/>
        </w:rPr>
        <w:drawing>
          <wp:inline distT="0" distB="0" distL="0" distR="0" wp14:anchorId="6E715B9C" wp14:editId="0DD467DC">
            <wp:extent cx="5637596" cy="1339202"/>
            <wp:effectExtent l="0" t="0" r="0" b="0"/>
            <wp:docPr id="3"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rcRect/>
                    <a:stretch>
                      <a:fillRect/>
                    </a:stretch>
                  </pic:blipFill>
                  <pic:spPr>
                    <a:xfrm>
                      <a:off x="0" y="0"/>
                      <a:ext cx="5637596" cy="1339202"/>
                    </a:xfrm>
                    <a:prstGeom prst="rect">
                      <a:avLst/>
                    </a:prstGeom>
                    <a:noFill/>
                    <a:ln>
                      <a:noFill/>
                      <a:prstDash/>
                    </a:ln>
                  </pic:spPr>
                </pic:pic>
              </a:graphicData>
            </a:graphic>
          </wp:inline>
        </w:drawing>
      </w:r>
    </w:p>
    <w:tbl>
      <w:tblPr>
        <w:tblW w:w="6048" w:type="dxa"/>
        <w:jc w:val="center"/>
        <w:tblCellMar>
          <w:left w:w="10" w:type="dxa"/>
          <w:right w:w="10" w:type="dxa"/>
        </w:tblCellMar>
        <w:tblLook w:val="0000" w:firstRow="0" w:lastRow="0" w:firstColumn="0" w:lastColumn="0" w:noHBand="0" w:noVBand="0"/>
      </w:tblPr>
      <w:tblGrid>
        <w:gridCol w:w="999"/>
        <w:gridCol w:w="996"/>
        <w:gridCol w:w="1056"/>
        <w:gridCol w:w="996"/>
        <w:gridCol w:w="996"/>
        <w:gridCol w:w="1005"/>
      </w:tblGrid>
      <w:tr w:rsidR="005148C0" w14:paraId="5F7B699B" w14:textId="77777777">
        <w:trPr>
          <w:jc w:val="center"/>
        </w:trPr>
        <w:tc>
          <w:tcPr>
            <w:tcW w:w="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45FA0" w14:textId="77777777" w:rsidR="005148C0" w:rsidRDefault="00E54C81">
            <w:pPr>
              <w:pStyle w:val="a"/>
              <w:textAlignment w:val="auto"/>
              <w:rPr>
                <w:szCs w:val="24"/>
              </w:rPr>
            </w:pPr>
            <w:r>
              <w:rPr>
                <w:szCs w:val="24"/>
              </w:rPr>
              <w:t>Peak#</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A536E6" w14:textId="77777777" w:rsidR="005148C0" w:rsidRDefault="00E54C81">
            <w:pPr>
              <w:pStyle w:val="a"/>
              <w:textAlignment w:val="auto"/>
              <w:rPr>
                <w:szCs w:val="24"/>
              </w:rPr>
            </w:pPr>
            <w:r>
              <w:rPr>
                <w:szCs w:val="24"/>
              </w:rPr>
              <w:t>Ret. Time</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37CAC0" w14:textId="77777777" w:rsidR="005148C0" w:rsidRDefault="00E54C81">
            <w:pPr>
              <w:pStyle w:val="a"/>
              <w:textAlignment w:val="auto"/>
              <w:rPr>
                <w:szCs w:val="24"/>
              </w:rPr>
            </w:pPr>
            <w:r>
              <w:rPr>
                <w:szCs w:val="24"/>
              </w:rPr>
              <w:t>Area</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6A269B" w14:textId="77777777" w:rsidR="005148C0" w:rsidRDefault="00E54C81">
            <w:pPr>
              <w:pStyle w:val="a"/>
              <w:textAlignment w:val="auto"/>
              <w:rPr>
                <w:szCs w:val="24"/>
              </w:rPr>
            </w:pPr>
            <w:r>
              <w:rPr>
                <w:szCs w:val="24"/>
              </w:rPr>
              <w:t>Peak Start</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7CFB7" w14:textId="77777777" w:rsidR="005148C0" w:rsidRDefault="00E54C81">
            <w:pPr>
              <w:pStyle w:val="a"/>
              <w:textAlignment w:val="auto"/>
              <w:rPr>
                <w:szCs w:val="24"/>
              </w:rPr>
            </w:pPr>
            <w:r>
              <w:rPr>
                <w:szCs w:val="24"/>
              </w:rPr>
              <w:t>Peak End</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C87D4B" w14:textId="77777777" w:rsidR="005148C0" w:rsidRDefault="00E54C81">
            <w:pPr>
              <w:pStyle w:val="a"/>
              <w:textAlignment w:val="auto"/>
              <w:rPr>
                <w:szCs w:val="24"/>
              </w:rPr>
            </w:pPr>
            <w:r>
              <w:rPr>
                <w:szCs w:val="24"/>
              </w:rPr>
              <w:t>Area%</w:t>
            </w:r>
          </w:p>
        </w:tc>
      </w:tr>
      <w:tr w:rsidR="005148C0" w14:paraId="54803E2B" w14:textId="77777777">
        <w:trPr>
          <w:jc w:val="center"/>
        </w:trPr>
        <w:tc>
          <w:tcPr>
            <w:tcW w:w="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8F4477" w14:textId="77777777" w:rsidR="005148C0" w:rsidRDefault="00E54C81">
            <w:pPr>
              <w:pStyle w:val="a"/>
              <w:textAlignment w:val="auto"/>
              <w:rPr>
                <w:szCs w:val="24"/>
              </w:rPr>
            </w:pPr>
            <w:r>
              <w:rPr>
                <w:szCs w:val="24"/>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4244F3" w14:textId="77777777" w:rsidR="005148C0" w:rsidRDefault="00E54C81">
            <w:pPr>
              <w:pStyle w:val="a"/>
              <w:textAlignment w:val="auto"/>
              <w:rPr>
                <w:szCs w:val="24"/>
              </w:rPr>
            </w:pPr>
            <w:r>
              <w:rPr>
                <w:szCs w:val="24"/>
              </w:rPr>
              <w:t>1.517</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BEF33" w14:textId="77777777" w:rsidR="005148C0" w:rsidRDefault="00E54C81">
            <w:pPr>
              <w:pStyle w:val="a"/>
              <w:textAlignment w:val="auto"/>
              <w:rPr>
                <w:szCs w:val="24"/>
              </w:rPr>
            </w:pPr>
            <w:r>
              <w:rPr>
                <w:szCs w:val="24"/>
              </w:rPr>
              <w:t>123769</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457F6" w14:textId="77777777" w:rsidR="005148C0" w:rsidRDefault="00E54C81">
            <w:pPr>
              <w:pStyle w:val="a"/>
              <w:textAlignment w:val="auto"/>
              <w:rPr>
                <w:szCs w:val="24"/>
              </w:rPr>
            </w:pPr>
            <w:r>
              <w:rPr>
                <w:szCs w:val="24"/>
              </w:rPr>
              <w:t>1.433</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F4984" w14:textId="77777777" w:rsidR="005148C0" w:rsidRDefault="00E54C81">
            <w:pPr>
              <w:pStyle w:val="a"/>
              <w:textAlignment w:val="auto"/>
              <w:rPr>
                <w:szCs w:val="24"/>
              </w:rPr>
            </w:pPr>
            <w:r>
              <w:rPr>
                <w:szCs w:val="24"/>
              </w:rPr>
              <w:t>1.650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141BEE" w14:textId="77777777" w:rsidR="005148C0" w:rsidRDefault="00E54C81">
            <w:pPr>
              <w:pStyle w:val="a"/>
              <w:textAlignment w:val="auto"/>
              <w:rPr>
                <w:szCs w:val="24"/>
              </w:rPr>
            </w:pPr>
            <w:r>
              <w:rPr>
                <w:szCs w:val="24"/>
              </w:rPr>
              <w:t>1.4</w:t>
            </w:r>
          </w:p>
        </w:tc>
      </w:tr>
      <w:tr w:rsidR="005148C0" w14:paraId="2E674969" w14:textId="77777777">
        <w:trPr>
          <w:jc w:val="center"/>
        </w:trPr>
        <w:tc>
          <w:tcPr>
            <w:tcW w:w="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DDE71D" w14:textId="77777777" w:rsidR="005148C0" w:rsidRDefault="00E54C81">
            <w:pPr>
              <w:pStyle w:val="a"/>
              <w:textAlignment w:val="auto"/>
              <w:rPr>
                <w:szCs w:val="24"/>
              </w:rPr>
            </w:pPr>
            <w:r>
              <w:rPr>
                <w:szCs w:val="24"/>
              </w:rPr>
              <w:t>2</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F8282B" w14:textId="77777777" w:rsidR="005148C0" w:rsidRDefault="00E54C81">
            <w:pPr>
              <w:pStyle w:val="a"/>
              <w:textAlignment w:val="auto"/>
              <w:rPr>
                <w:szCs w:val="24"/>
              </w:rPr>
            </w:pPr>
            <w:r>
              <w:rPr>
                <w:szCs w:val="24"/>
              </w:rPr>
              <w:t>2.746</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29AAEC" w14:textId="77777777" w:rsidR="005148C0" w:rsidRDefault="00E54C81">
            <w:pPr>
              <w:pStyle w:val="a"/>
              <w:textAlignment w:val="auto"/>
              <w:rPr>
                <w:szCs w:val="24"/>
              </w:rPr>
            </w:pPr>
            <w:r>
              <w:rPr>
                <w:szCs w:val="24"/>
              </w:rPr>
              <w:t>8613241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8F0D81" w14:textId="77777777" w:rsidR="005148C0" w:rsidRDefault="00E54C81">
            <w:pPr>
              <w:pStyle w:val="a"/>
              <w:textAlignment w:val="auto"/>
              <w:rPr>
                <w:szCs w:val="24"/>
              </w:rPr>
            </w:pPr>
            <w:r>
              <w:rPr>
                <w:szCs w:val="24"/>
              </w:rPr>
              <w:t>2.492</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5EBAC" w14:textId="77777777" w:rsidR="005148C0" w:rsidRDefault="00E54C81">
            <w:pPr>
              <w:pStyle w:val="a"/>
              <w:textAlignment w:val="auto"/>
              <w:rPr>
                <w:szCs w:val="24"/>
              </w:rPr>
            </w:pPr>
            <w:r>
              <w:rPr>
                <w:szCs w:val="24"/>
              </w:rPr>
              <w:t>3.042</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F0F35" w14:textId="77777777" w:rsidR="005148C0" w:rsidRDefault="00E54C81">
            <w:pPr>
              <w:pStyle w:val="a"/>
              <w:textAlignment w:val="auto"/>
              <w:rPr>
                <w:szCs w:val="24"/>
              </w:rPr>
            </w:pPr>
            <w:r>
              <w:rPr>
                <w:szCs w:val="24"/>
              </w:rPr>
              <w:t>98.6</w:t>
            </w:r>
          </w:p>
        </w:tc>
      </w:tr>
    </w:tbl>
    <w:p w14:paraId="4B77FCDD" w14:textId="5C13963A" w:rsidR="005148C0" w:rsidRDefault="00E54C81">
      <w:pPr>
        <w:pStyle w:val="TAMainText"/>
        <w:spacing w:before="240" w:line="360" w:lineRule="auto"/>
        <w:ind w:firstLine="0"/>
      </w:pPr>
      <w:bookmarkStart w:id="38" w:name="_Toc148903802"/>
      <w:r w:rsidRPr="002757B2">
        <w:rPr>
          <w:rStyle w:val="Heading3Char"/>
          <w:rFonts w:ascii="Times New Roman" w:hAnsi="Times New Roman" w:cs="Times New Roman"/>
        </w:rPr>
        <w:t>Figure S</w:t>
      </w:r>
      <w:r w:rsidR="008D5C38" w:rsidRPr="002757B2">
        <w:rPr>
          <w:rStyle w:val="Heading3Char"/>
          <w:rFonts w:ascii="Times New Roman" w:hAnsi="Times New Roman" w:cs="Times New Roman"/>
        </w:rPr>
        <w:t>10</w:t>
      </w:r>
      <w:r w:rsidRPr="002757B2">
        <w:rPr>
          <w:rStyle w:val="Heading3Char"/>
          <w:rFonts w:ascii="Times New Roman" w:hAnsi="Times New Roman" w:cs="Times New Roman"/>
        </w:rPr>
        <w:t>. HPLC chromatogram of inhibitor 17c</w:t>
      </w:r>
      <w:bookmarkEnd w:id="38"/>
      <w:r>
        <w:rPr>
          <w:rStyle w:val="a0"/>
          <w:szCs w:val="24"/>
        </w:rPr>
        <w:t xml:space="preserve"> [ACN/water 55:45, 1 mL/min, column: Phenomenex, Luna 5u C18(2) 100 Å 150 x 2 mm</w:t>
      </w:r>
      <w:r w:rsidR="0038397B">
        <w:rPr>
          <w:rStyle w:val="a0"/>
          <w:szCs w:val="24"/>
        </w:rPr>
        <w:t>,</w:t>
      </w:r>
      <w:r>
        <w:rPr>
          <w:rStyle w:val="a0"/>
          <w:szCs w:val="24"/>
        </w:rPr>
        <w:t xml:space="preserve"> 254 nm</w:t>
      </w:r>
      <w:r w:rsidR="0038397B">
        <w:rPr>
          <w:rStyle w:val="a0"/>
          <w:szCs w:val="24"/>
        </w:rPr>
        <w:t>]</w:t>
      </w:r>
      <w:r>
        <w:rPr>
          <w:rStyle w:val="a0"/>
          <w:szCs w:val="24"/>
        </w:rPr>
        <w:t>.</w:t>
      </w:r>
    </w:p>
    <w:p w14:paraId="552C7B35" w14:textId="77777777" w:rsidR="005148C0" w:rsidRDefault="005148C0">
      <w:pPr>
        <w:pStyle w:val="TAMainText"/>
        <w:spacing w:before="240" w:line="360" w:lineRule="auto"/>
        <w:ind w:firstLine="0"/>
        <w:rPr>
          <w:szCs w:val="24"/>
        </w:rPr>
      </w:pPr>
    </w:p>
    <w:p w14:paraId="267F80B0" w14:textId="77777777" w:rsidR="005148C0" w:rsidRDefault="00E54C81">
      <w:pPr>
        <w:pStyle w:val="a"/>
      </w:pPr>
      <w:r>
        <w:rPr>
          <w:rStyle w:val="a0"/>
          <w:szCs w:val="24"/>
        </w:rPr>
        <w:t>GK440 (</w:t>
      </w:r>
      <w:r>
        <w:rPr>
          <w:rStyle w:val="a0"/>
          <w:b/>
          <w:bCs/>
          <w:szCs w:val="24"/>
        </w:rPr>
        <w:t>17d</w:t>
      </w:r>
      <w:r>
        <w:rPr>
          <w:rStyle w:val="a0"/>
          <w:szCs w:val="24"/>
        </w:rPr>
        <w:t>)</w:t>
      </w:r>
    </w:p>
    <w:p w14:paraId="0478B104" w14:textId="77777777" w:rsidR="005148C0" w:rsidRDefault="00E54C81">
      <w:pPr>
        <w:pStyle w:val="a"/>
        <w:spacing w:line="360" w:lineRule="auto"/>
      </w:pPr>
      <w:r>
        <w:rPr>
          <w:rStyle w:val="a0"/>
          <w:noProof/>
          <w:szCs w:val="24"/>
        </w:rPr>
        <w:drawing>
          <wp:inline distT="0" distB="0" distL="0" distR="0" wp14:anchorId="28A123E3" wp14:editId="48EA8173">
            <wp:extent cx="5648404" cy="1339202"/>
            <wp:effectExtent l="0" t="0" r="0" b="0"/>
            <wp:docPr id="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rcRect/>
                    <a:stretch>
                      <a:fillRect/>
                    </a:stretch>
                  </pic:blipFill>
                  <pic:spPr>
                    <a:xfrm>
                      <a:off x="0" y="0"/>
                      <a:ext cx="5648404" cy="1339202"/>
                    </a:xfrm>
                    <a:prstGeom prst="rect">
                      <a:avLst/>
                    </a:prstGeom>
                    <a:noFill/>
                    <a:ln>
                      <a:noFill/>
                      <a:prstDash/>
                    </a:ln>
                  </pic:spPr>
                </pic:pic>
              </a:graphicData>
            </a:graphic>
          </wp:inline>
        </w:drawing>
      </w:r>
    </w:p>
    <w:tbl>
      <w:tblPr>
        <w:tblW w:w="6058" w:type="dxa"/>
        <w:jc w:val="center"/>
        <w:tblCellMar>
          <w:left w:w="10" w:type="dxa"/>
          <w:right w:w="10" w:type="dxa"/>
        </w:tblCellMar>
        <w:tblLook w:val="0000" w:firstRow="0" w:lastRow="0" w:firstColumn="0" w:lastColumn="0" w:noHBand="0" w:noVBand="0"/>
      </w:tblPr>
      <w:tblGrid>
        <w:gridCol w:w="992"/>
        <w:gridCol w:w="988"/>
        <w:gridCol w:w="1056"/>
        <w:gridCol w:w="987"/>
        <w:gridCol w:w="987"/>
        <w:gridCol w:w="1048"/>
      </w:tblGrid>
      <w:tr w:rsidR="005148C0" w14:paraId="6D81CBB9" w14:textId="77777777">
        <w:trPr>
          <w:jc w:val="center"/>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2B8819" w14:textId="77777777" w:rsidR="005148C0" w:rsidRDefault="00E54C81">
            <w:pPr>
              <w:pStyle w:val="a"/>
              <w:textAlignment w:val="auto"/>
              <w:rPr>
                <w:szCs w:val="24"/>
              </w:rPr>
            </w:pPr>
            <w:r>
              <w:rPr>
                <w:szCs w:val="24"/>
              </w:rPr>
              <w:t>Peak#</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10EFEA" w14:textId="77777777" w:rsidR="005148C0" w:rsidRDefault="00E54C81">
            <w:pPr>
              <w:pStyle w:val="a"/>
              <w:textAlignment w:val="auto"/>
              <w:rPr>
                <w:szCs w:val="24"/>
              </w:rPr>
            </w:pPr>
            <w:r>
              <w:rPr>
                <w:szCs w:val="24"/>
              </w:rPr>
              <w:t>Ret. Time</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0ACC4" w14:textId="77777777" w:rsidR="005148C0" w:rsidRDefault="00E54C81">
            <w:pPr>
              <w:pStyle w:val="a"/>
              <w:textAlignment w:val="auto"/>
              <w:rPr>
                <w:szCs w:val="24"/>
              </w:rPr>
            </w:pPr>
            <w:r>
              <w:rPr>
                <w:szCs w:val="24"/>
              </w:rPr>
              <w:t>Area</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09CFE" w14:textId="77777777" w:rsidR="005148C0" w:rsidRDefault="00E54C81">
            <w:pPr>
              <w:pStyle w:val="a"/>
              <w:textAlignment w:val="auto"/>
              <w:rPr>
                <w:szCs w:val="24"/>
              </w:rPr>
            </w:pPr>
            <w:r>
              <w:rPr>
                <w:szCs w:val="24"/>
              </w:rPr>
              <w:t>Peak Start</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13822E" w14:textId="77777777" w:rsidR="005148C0" w:rsidRDefault="00E54C81">
            <w:pPr>
              <w:pStyle w:val="a"/>
              <w:textAlignment w:val="auto"/>
              <w:rPr>
                <w:szCs w:val="24"/>
              </w:rPr>
            </w:pPr>
            <w:r>
              <w:rPr>
                <w:szCs w:val="24"/>
              </w:rPr>
              <w:t>Peak End</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760A9C" w14:textId="77777777" w:rsidR="005148C0" w:rsidRDefault="00E54C81">
            <w:pPr>
              <w:pStyle w:val="a"/>
              <w:textAlignment w:val="auto"/>
              <w:rPr>
                <w:szCs w:val="24"/>
              </w:rPr>
            </w:pPr>
            <w:r>
              <w:rPr>
                <w:szCs w:val="24"/>
              </w:rPr>
              <w:t>Area%</w:t>
            </w:r>
          </w:p>
        </w:tc>
      </w:tr>
      <w:tr w:rsidR="005148C0" w14:paraId="76823206" w14:textId="77777777">
        <w:trPr>
          <w:jc w:val="center"/>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717C3C" w14:textId="77777777" w:rsidR="005148C0" w:rsidRDefault="00E54C81">
            <w:pPr>
              <w:pStyle w:val="a"/>
              <w:textAlignment w:val="auto"/>
              <w:rPr>
                <w:szCs w:val="24"/>
              </w:rPr>
            </w:pPr>
            <w:r>
              <w:rPr>
                <w:szCs w:val="24"/>
              </w:rPr>
              <w:t>1</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B7BF5F" w14:textId="77777777" w:rsidR="005148C0" w:rsidRDefault="00E54C81">
            <w:pPr>
              <w:pStyle w:val="a"/>
              <w:textAlignment w:val="auto"/>
              <w:rPr>
                <w:szCs w:val="24"/>
              </w:rPr>
            </w:pPr>
            <w:r>
              <w:rPr>
                <w:szCs w:val="24"/>
              </w:rPr>
              <w:t>2.847</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35747A" w14:textId="77777777" w:rsidR="005148C0" w:rsidRDefault="00E54C81">
            <w:pPr>
              <w:pStyle w:val="a"/>
              <w:textAlignment w:val="auto"/>
              <w:rPr>
                <w:szCs w:val="24"/>
              </w:rPr>
            </w:pPr>
            <w:r>
              <w:rPr>
                <w:szCs w:val="24"/>
              </w:rPr>
              <w:t>4121723</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C26BC5" w14:textId="77777777" w:rsidR="005148C0" w:rsidRDefault="00E54C81">
            <w:pPr>
              <w:pStyle w:val="a"/>
              <w:textAlignment w:val="auto"/>
              <w:rPr>
                <w:szCs w:val="24"/>
              </w:rPr>
            </w:pPr>
            <w:r>
              <w:rPr>
                <w:szCs w:val="24"/>
              </w:rPr>
              <w:t>2.625</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D63B8" w14:textId="77777777" w:rsidR="005148C0" w:rsidRDefault="00E54C81">
            <w:pPr>
              <w:pStyle w:val="a"/>
              <w:textAlignment w:val="auto"/>
              <w:rPr>
                <w:szCs w:val="24"/>
              </w:rPr>
            </w:pPr>
            <w:r>
              <w:rPr>
                <w:szCs w:val="24"/>
              </w:rPr>
              <w:t>3.108</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D76D20" w14:textId="77777777" w:rsidR="005148C0" w:rsidRDefault="00E54C81">
            <w:pPr>
              <w:pStyle w:val="a"/>
              <w:textAlignment w:val="auto"/>
              <w:rPr>
                <w:szCs w:val="24"/>
              </w:rPr>
            </w:pPr>
            <w:r>
              <w:rPr>
                <w:szCs w:val="24"/>
              </w:rPr>
              <w:t>100.0</w:t>
            </w:r>
          </w:p>
        </w:tc>
      </w:tr>
    </w:tbl>
    <w:p w14:paraId="7BC6025E" w14:textId="505E3BA7" w:rsidR="005148C0" w:rsidRDefault="00E54C81">
      <w:pPr>
        <w:pStyle w:val="TAMainText"/>
        <w:spacing w:before="240" w:line="360" w:lineRule="auto"/>
        <w:ind w:firstLine="0"/>
      </w:pPr>
      <w:bookmarkStart w:id="39" w:name="_Toc148903803"/>
      <w:r w:rsidRPr="002757B2">
        <w:rPr>
          <w:rStyle w:val="Heading3Char"/>
          <w:rFonts w:ascii="Times New Roman" w:hAnsi="Times New Roman" w:cs="Times New Roman"/>
        </w:rPr>
        <w:t>Figure S</w:t>
      </w:r>
      <w:r w:rsidR="008D5C38" w:rsidRPr="002757B2">
        <w:rPr>
          <w:rStyle w:val="Heading3Char"/>
          <w:rFonts w:ascii="Times New Roman" w:hAnsi="Times New Roman" w:cs="Times New Roman"/>
        </w:rPr>
        <w:t>11</w:t>
      </w:r>
      <w:r w:rsidRPr="002757B2">
        <w:rPr>
          <w:rStyle w:val="Heading3Char"/>
          <w:rFonts w:ascii="Times New Roman" w:hAnsi="Times New Roman" w:cs="Times New Roman"/>
        </w:rPr>
        <w:t>. HPLC chromatogram of inhibitor 17d</w:t>
      </w:r>
      <w:bookmarkEnd w:id="39"/>
      <w:r w:rsidRPr="002757B2">
        <w:rPr>
          <w:rStyle w:val="a0"/>
          <w:rFonts w:ascii="Times New Roman" w:hAnsi="Times New Roman"/>
          <w:szCs w:val="24"/>
        </w:rPr>
        <w:t xml:space="preserve"> [</w:t>
      </w:r>
      <w:r>
        <w:rPr>
          <w:rStyle w:val="a0"/>
          <w:szCs w:val="24"/>
        </w:rPr>
        <w:t>ACN/water 55:45, 1 mL/min, column: Phenomenex, Luna 5u C18(2) 100 Å 150 x 2 mm</w:t>
      </w:r>
      <w:r w:rsidR="0038397B">
        <w:rPr>
          <w:rStyle w:val="a0"/>
          <w:szCs w:val="24"/>
        </w:rPr>
        <w:t>,</w:t>
      </w:r>
      <w:r>
        <w:rPr>
          <w:rStyle w:val="a0"/>
          <w:szCs w:val="24"/>
        </w:rPr>
        <w:t xml:space="preserve"> 254 nm</w:t>
      </w:r>
      <w:r w:rsidR="0038397B">
        <w:rPr>
          <w:rStyle w:val="a0"/>
          <w:szCs w:val="24"/>
        </w:rPr>
        <w:t>]</w:t>
      </w:r>
      <w:r>
        <w:rPr>
          <w:rStyle w:val="a0"/>
          <w:szCs w:val="24"/>
        </w:rPr>
        <w:t>.</w:t>
      </w:r>
    </w:p>
    <w:p w14:paraId="7655C974" w14:textId="77777777" w:rsidR="005148C0" w:rsidRDefault="005148C0">
      <w:pPr>
        <w:pStyle w:val="a"/>
        <w:pageBreakBefore/>
        <w:spacing w:after="160"/>
        <w:rPr>
          <w:szCs w:val="24"/>
        </w:rPr>
      </w:pPr>
    </w:p>
    <w:p w14:paraId="541E6A57" w14:textId="77777777" w:rsidR="005148C0" w:rsidRDefault="00E54C81">
      <w:pPr>
        <w:pStyle w:val="a"/>
      </w:pPr>
      <w:r>
        <w:rPr>
          <w:rStyle w:val="a0"/>
          <w:szCs w:val="24"/>
        </w:rPr>
        <w:t>GK402 (</w:t>
      </w:r>
      <w:r w:rsidR="0038397B" w:rsidRPr="0038397B">
        <w:rPr>
          <w:rStyle w:val="a0"/>
          <w:b/>
          <w:szCs w:val="24"/>
        </w:rPr>
        <w:t>17g</w:t>
      </w:r>
      <w:r>
        <w:rPr>
          <w:rStyle w:val="a0"/>
          <w:szCs w:val="24"/>
        </w:rPr>
        <w:t>)</w:t>
      </w:r>
    </w:p>
    <w:p w14:paraId="2DE2678B" w14:textId="77777777" w:rsidR="005148C0" w:rsidRDefault="00E54C81">
      <w:pPr>
        <w:pStyle w:val="a"/>
      </w:pPr>
      <w:r>
        <w:rPr>
          <w:rStyle w:val="a0"/>
          <w:noProof/>
          <w:szCs w:val="24"/>
        </w:rPr>
        <w:drawing>
          <wp:inline distT="0" distB="0" distL="0" distR="0" wp14:anchorId="6774E547" wp14:editId="0A8CC018">
            <wp:extent cx="5677198" cy="1339202"/>
            <wp:effectExtent l="0" t="0" r="0" b="0"/>
            <wp:docPr id="5"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rcRect/>
                    <a:stretch>
                      <a:fillRect/>
                    </a:stretch>
                  </pic:blipFill>
                  <pic:spPr>
                    <a:xfrm>
                      <a:off x="0" y="0"/>
                      <a:ext cx="5677198" cy="1339202"/>
                    </a:xfrm>
                    <a:prstGeom prst="rect">
                      <a:avLst/>
                    </a:prstGeom>
                    <a:noFill/>
                    <a:ln>
                      <a:noFill/>
                      <a:prstDash/>
                    </a:ln>
                  </pic:spPr>
                </pic:pic>
              </a:graphicData>
            </a:graphic>
          </wp:inline>
        </w:drawing>
      </w:r>
    </w:p>
    <w:tbl>
      <w:tblPr>
        <w:tblW w:w="6048" w:type="dxa"/>
        <w:jc w:val="center"/>
        <w:tblCellMar>
          <w:left w:w="10" w:type="dxa"/>
          <w:right w:w="10" w:type="dxa"/>
        </w:tblCellMar>
        <w:tblLook w:val="0000" w:firstRow="0" w:lastRow="0" w:firstColumn="0" w:lastColumn="0" w:noHBand="0" w:noVBand="0"/>
      </w:tblPr>
      <w:tblGrid>
        <w:gridCol w:w="999"/>
        <w:gridCol w:w="996"/>
        <w:gridCol w:w="1056"/>
        <w:gridCol w:w="996"/>
        <w:gridCol w:w="996"/>
        <w:gridCol w:w="1005"/>
      </w:tblGrid>
      <w:tr w:rsidR="005148C0" w14:paraId="19D0E171" w14:textId="77777777">
        <w:trPr>
          <w:jc w:val="center"/>
        </w:trPr>
        <w:tc>
          <w:tcPr>
            <w:tcW w:w="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B1477" w14:textId="77777777" w:rsidR="005148C0" w:rsidRDefault="00E54C81">
            <w:pPr>
              <w:pStyle w:val="a"/>
              <w:textAlignment w:val="auto"/>
              <w:rPr>
                <w:szCs w:val="24"/>
              </w:rPr>
            </w:pPr>
            <w:r>
              <w:rPr>
                <w:szCs w:val="24"/>
              </w:rPr>
              <w:t>Peak#</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3CF251" w14:textId="77777777" w:rsidR="005148C0" w:rsidRDefault="00E54C81">
            <w:pPr>
              <w:pStyle w:val="a"/>
              <w:textAlignment w:val="auto"/>
              <w:rPr>
                <w:szCs w:val="24"/>
              </w:rPr>
            </w:pPr>
            <w:r>
              <w:rPr>
                <w:szCs w:val="24"/>
              </w:rPr>
              <w:t>Ret. Time</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90C80" w14:textId="77777777" w:rsidR="005148C0" w:rsidRDefault="00E54C81">
            <w:pPr>
              <w:pStyle w:val="a"/>
              <w:textAlignment w:val="auto"/>
              <w:rPr>
                <w:szCs w:val="24"/>
              </w:rPr>
            </w:pPr>
            <w:r>
              <w:rPr>
                <w:szCs w:val="24"/>
              </w:rPr>
              <w:t>Area</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18D19" w14:textId="77777777" w:rsidR="005148C0" w:rsidRDefault="00E54C81">
            <w:pPr>
              <w:pStyle w:val="a"/>
              <w:textAlignment w:val="auto"/>
              <w:rPr>
                <w:szCs w:val="24"/>
              </w:rPr>
            </w:pPr>
            <w:r>
              <w:rPr>
                <w:szCs w:val="24"/>
              </w:rPr>
              <w:t>Peak Start</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EE8FF" w14:textId="77777777" w:rsidR="005148C0" w:rsidRDefault="00E54C81">
            <w:pPr>
              <w:pStyle w:val="a"/>
              <w:textAlignment w:val="auto"/>
              <w:rPr>
                <w:szCs w:val="24"/>
              </w:rPr>
            </w:pPr>
            <w:r>
              <w:rPr>
                <w:szCs w:val="24"/>
              </w:rPr>
              <w:t>Peak End</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DD74A7" w14:textId="77777777" w:rsidR="005148C0" w:rsidRDefault="00E54C81">
            <w:pPr>
              <w:pStyle w:val="a"/>
              <w:textAlignment w:val="auto"/>
              <w:rPr>
                <w:szCs w:val="24"/>
              </w:rPr>
            </w:pPr>
            <w:r>
              <w:rPr>
                <w:szCs w:val="24"/>
              </w:rPr>
              <w:t>Area%</w:t>
            </w:r>
          </w:p>
        </w:tc>
      </w:tr>
      <w:tr w:rsidR="005148C0" w14:paraId="5972616D" w14:textId="77777777">
        <w:trPr>
          <w:jc w:val="center"/>
        </w:trPr>
        <w:tc>
          <w:tcPr>
            <w:tcW w:w="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657D6B" w14:textId="77777777" w:rsidR="005148C0" w:rsidRDefault="00E54C81">
            <w:pPr>
              <w:pStyle w:val="a"/>
              <w:textAlignment w:val="auto"/>
              <w:rPr>
                <w:szCs w:val="24"/>
              </w:rPr>
            </w:pPr>
            <w:r>
              <w:rPr>
                <w:szCs w:val="24"/>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897C1D" w14:textId="77777777" w:rsidR="005148C0" w:rsidRDefault="00E54C81">
            <w:pPr>
              <w:pStyle w:val="a"/>
              <w:textAlignment w:val="auto"/>
              <w:rPr>
                <w:szCs w:val="24"/>
              </w:rPr>
            </w:pPr>
            <w:r>
              <w:rPr>
                <w:szCs w:val="24"/>
              </w:rPr>
              <w:t>2.081</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6B4351" w14:textId="77777777" w:rsidR="005148C0" w:rsidRDefault="00E54C81">
            <w:pPr>
              <w:pStyle w:val="a"/>
              <w:textAlignment w:val="auto"/>
              <w:rPr>
                <w:szCs w:val="24"/>
              </w:rPr>
            </w:pPr>
            <w:r>
              <w:rPr>
                <w:szCs w:val="24"/>
              </w:rPr>
              <w:t>80024</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027203" w14:textId="77777777" w:rsidR="005148C0" w:rsidRDefault="00E54C81">
            <w:pPr>
              <w:pStyle w:val="a"/>
              <w:textAlignment w:val="auto"/>
              <w:rPr>
                <w:szCs w:val="24"/>
              </w:rPr>
            </w:pPr>
            <w:r>
              <w:rPr>
                <w:szCs w:val="24"/>
              </w:rPr>
              <w:t>1.942</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CB308" w14:textId="77777777" w:rsidR="005148C0" w:rsidRDefault="00E54C81">
            <w:pPr>
              <w:pStyle w:val="a"/>
              <w:textAlignment w:val="auto"/>
              <w:rPr>
                <w:szCs w:val="24"/>
              </w:rPr>
            </w:pPr>
            <w:r>
              <w:rPr>
                <w:szCs w:val="24"/>
              </w:rPr>
              <w:t>2.208</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CD20DB" w14:textId="77777777" w:rsidR="005148C0" w:rsidRDefault="00E54C81">
            <w:pPr>
              <w:pStyle w:val="a"/>
              <w:textAlignment w:val="auto"/>
              <w:rPr>
                <w:szCs w:val="24"/>
              </w:rPr>
            </w:pPr>
            <w:r>
              <w:rPr>
                <w:szCs w:val="24"/>
              </w:rPr>
              <w:t>3.6</w:t>
            </w:r>
          </w:p>
        </w:tc>
      </w:tr>
      <w:tr w:rsidR="005148C0" w14:paraId="2DAD0E44" w14:textId="77777777">
        <w:trPr>
          <w:jc w:val="center"/>
        </w:trPr>
        <w:tc>
          <w:tcPr>
            <w:tcW w:w="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073C8" w14:textId="77777777" w:rsidR="005148C0" w:rsidRDefault="00E54C81">
            <w:pPr>
              <w:pStyle w:val="a"/>
              <w:textAlignment w:val="auto"/>
              <w:rPr>
                <w:szCs w:val="24"/>
              </w:rPr>
            </w:pPr>
            <w:r>
              <w:rPr>
                <w:szCs w:val="24"/>
              </w:rPr>
              <w:t>2</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3689AF" w14:textId="77777777" w:rsidR="005148C0" w:rsidRDefault="00E54C81">
            <w:pPr>
              <w:pStyle w:val="a"/>
              <w:textAlignment w:val="auto"/>
              <w:rPr>
                <w:szCs w:val="24"/>
              </w:rPr>
            </w:pPr>
            <w:r>
              <w:rPr>
                <w:szCs w:val="24"/>
              </w:rPr>
              <w:t>3.170</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CEA1A" w14:textId="77777777" w:rsidR="005148C0" w:rsidRDefault="00E54C81">
            <w:pPr>
              <w:pStyle w:val="a"/>
              <w:textAlignment w:val="auto"/>
              <w:rPr>
                <w:szCs w:val="24"/>
              </w:rPr>
            </w:pPr>
            <w:r>
              <w:rPr>
                <w:szCs w:val="24"/>
              </w:rPr>
              <w:t>50875</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BD8DA8" w14:textId="77777777" w:rsidR="005148C0" w:rsidRDefault="00E54C81">
            <w:pPr>
              <w:pStyle w:val="a"/>
              <w:textAlignment w:val="auto"/>
              <w:rPr>
                <w:szCs w:val="24"/>
              </w:rPr>
            </w:pPr>
            <w:r>
              <w:rPr>
                <w:szCs w:val="24"/>
              </w:rPr>
              <w:t>3.067</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0584B" w14:textId="77777777" w:rsidR="005148C0" w:rsidRDefault="00E54C81">
            <w:pPr>
              <w:pStyle w:val="a"/>
              <w:textAlignment w:val="auto"/>
              <w:rPr>
                <w:szCs w:val="24"/>
              </w:rPr>
            </w:pPr>
            <w:r>
              <w:rPr>
                <w:szCs w:val="24"/>
              </w:rPr>
              <w:t>3.283</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783599" w14:textId="77777777" w:rsidR="005148C0" w:rsidRDefault="00E54C81">
            <w:pPr>
              <w:pStyle w:val="a"/>
              <w:textAlignment w:val="auto"/>
              <w:rPr>
                <w:szCs w:val="24"/>
              </w:rPr>
            </w:pPr>
            <w:r>
              <w:rPr>
                <w:szCs w:val="24"/>
              </w:rPr>
              <w:t>2.3</w:t>
            </w:r>
          </w:p>
        </w:tc>
      </w:tr>
      <w:tr w:rsidR="005148C0" w14:paraId="5463CC82" w14:textId="77777777">
        <w:trPr>
          <w:jc w:val="center"/>
        </w:trPr>
        <w:tc>
          <w:tcPr>
            <w:tcW w:w="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91ED1" w14:textId="77777777" w:rsidR="005148C0" w:rsidRDefault="00E54C81">
            <w:pPr>
              <w:pStyle w:val="a"/>
              <w:textAlignment w:val="auto"/>
              <w:rPr>
                <w:szCs w:val="24"/>
              </w:rPr>
            </w:pPr>
            <w:r>
              <w:rPr>
                <w:szCs w:val="24"/>
              </w:rPr>
              <w:t>3</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F02924" w14:textId="77777777" w:rsidR="005148C0" w:rsidRDefault="00E54C81">
            <w:pPr>
              <w:pStyle w:val="a"/>
              <w:textAlignment w:val="auto"/>
              <w:rPr>
                <w:szCs w:val="24"/>
              </w:rPr>
            </w:pPr>
            <w:r>
              <w:rPr>
                <w:szCs w:val="24"/>
              </w:rPr>
              <w:t>3.997</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673586" w14:textId="77777777" w:rsidR="005148C0" w:rsidRDefault="00E54C81">
            <w:pPr>
              <w:pStyle w:val="a"/>
              <w:textAlignment w:val="auto"/>
              <w:rPr>
                <w:szCs w:val="24"/>
              </w:rPr>
            </w:pPr>
            <w:r>
              <w:rPr>
                <w:szCs w:val="24"/>
              </w:rPr>
              <w:t>2094418</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7D41CC" w14:textId="77777777" w:rsidR="005148C0" w:rsidRDefault="00E54C81">
            <w:pPr>
              <w:pStyle w:val="a"/>
              <w:textAlignment w:val="auto"/>
              <w:rPr>
                <w:szCs w:val="24"/>
              </w:rPr>
            </w:pPr>
            <w:r>
              <w:rPr>
                <w:szCs w:val="24"/>
              </w:rPr>
              <w:t>3.742</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523381" w14:textId="77777777" w:rsidR="005148C0" w:rsidRDefault="00E54C81">
            <w:pPr>
              <w:pStyle w:val="a"/>
              <w:textAlignment w:val="auto"/>
              <w:rPr>
                <w:szCs w:val="24"/>
              </w:rPr>
            </w:pPr>
            <w:r>
              <w:rPr>
                <w:szCs w:val="24"/>
              </w:rPr>
              <w:t>4.525</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8EDA92" w14:textId="77777777" w:rsidR="005148C0" w:rsidRDefault="00E54C81">
            <w:pPr>
              <w:pStyle w:val="a"/>
              <w:textAlignment w:val="auto"/>
              <w:rPr>
                <w:szCs w:val="24"/>
              </w:rPr>
            </w:pPr>
            <w:r>
              <w:rPr>
                <w:szCs w:val="24"/>
              </w:rPr>
              <w:t>94.1</w:t>
            </w:r>
          </w:p>
        </w:tc>
      </w:tr>
    </w:tbl>
    <w:p w14:paraId="13A97D48" w14:textId="467D4D9B" w:rsidR="005148C0" w:rsidRDefault="00E54C81">
      <w:pPr>
        <w:pStyle w:val="TAMainText"/>
        <w:spacing w:before="240" w:line="360" w:lineRule="auto"/>
        <w:ind w:firstLine="0"/>
      </w:pPr>
      <w:bookmarkStart w:id="40" w:name="_Toc148903804"/>
      <w:r w:rsidRPr="002757B2">
        <w:rPr>
          <w:rStyle w:val="Heading3Char"/>
          <w:rFonts w:ascii="Times New Roman" w:hAnsi="Times New Roman" w:cs="Times New Roman"/>
        </w:rPr>
        <w:t>Figure S</w:t>
      </w:r>
      <w:r w:rsidR="008D5C38" w:rsidRPr="002757B2">
        <w:rPr>
          <w:rStyle w:val="Heading3Char"/>
          <w:rFonts w:ascii="Times New Roman" w:hAnsi="Times New Roman" w:cs="Times New Roman"/>
        </w:rPr>
        <w:t>12</w:t>
      </w:r>
      <w:r w:rsidRPr="002757B2">
        <w:rPr>
          <w:rStyle w:val="Heading3Char"/>
          <w:rFonts w:ascii="Times New Roman" w:hAnsi="Times New Roman" w:cs="Times New Roman"/>
        </w:rPr>
        <w:t xml:space="preserve">. HPLC chromatogram of inhibitor </w:t>
      </w:r>
      <w:r w:rsidR="0038397B" w:rsidRPr="002757B2">
        <w:rPr>
          <w:rStyle w:val="Heading3Char"/>
          <w:rFonts w:ascii="Times New Roman" w:hAnsi="Times New Roman" w:cs="Times New Roman"/>
        </w:rPr>
        <w:t>17g</w:t>
      </w:r>
      <w:bookmarkEnd w:id="40"/>
      <w:r>
        <w:rPr>
          <w:rStyle w:val="a0"/>
          <w:szCs w:val="24"/>
        </w:rPr>
        <w:t xml:space="preserve"> [ACN/water 75:25, 1 mL/min, column: Phenomenex, Luna 5u C18(2) 100 Å 150 x 2 mm</w:t>
      </w:r>
      <w:r w:rsidR="0038397B">
        <w:rPr>
          <w:rStyle w:val="a0"/>
          <w:szCs w:val="24"/>
        </w:rPr>
        <w:t>,</w:t>
      </w:r>
      <w:r>
        <w:rPr>
          <w:rStyle w:val="a0"/>
          <w:szCs w:val="24"/>
        </w:rPr>
        <w:t xml:space="preserve"> 254 nm</w:t>
      </w:r>
      <w:r w:rsidR="0038397B">
        <w:rPr>
          <w:rStyle w:val="a0"/>
          <w:szCs w:val="24"/>
        </w:rPr>
        <w:t>]</w:t>
      </w:r>
      <w:r>
        <w:rPr>
          <w:rStyle w:val="a0"/>
          <w:szCs w:val="24"/>
        </w:rPr>
        <w:t>.</w:t>
      </w:r>
    </w:p>
    <w:p w14:paraId="6837F5C4" w14:textId="77777777" w:rsidR="005148C0" w:rsidRDefault="005148C0">
      <w:pPr>
        <w:pStyle w:val="a"/>
        <w:spacing w:after="160"/>
        <w:rPr>
          <w:szCs w:val="24"/>
        </w:rPr>
      </w:pPr>
    </w:p>
    <w:p w14:paraId="45DC4C66" w14:textId="77777777" w:rsidR="005148C0" w:rsidRDefault="00E54C81">
      <w:pPr>
        <w:pStyle w:val="a"/>
      </w:pPr>
      <w:r>
        <w:rPr>
          <w:rStyle w:val="a0"/>
          <w:szCs w:val="24"/>
        </w:rPr>
        <w:t>GK439 (</w:t>
      </w:r>
      <w:r w:rsidR="0038397B">
        <w:rPr>
          <w:rStyle w:val="a0"/>
          <w:b/>
          <w:szCs w:val="24"/>
        </w:rPr>
        <w:t>17h</w:t>
      </w:r>
      <w:r>
        <w:rPr>
          <w:rStyle w:val="a0"/>
          <w:szCs w:val="24"/>
        </w:rPr>
        <w:t>)</w:t>
      </w:r>
    </w:p>
    <w:p w14:paraId="2F6BC9FC" w14:textId="77777777" w:rsidR="005148C0" w:rsidRDefault="00E54C81">
      <w:pPr>
        <w:pStyle w:val="a"/>
      </w:pPr>
      <w:r>
        <w:rPr>
          <w:rStyle w:val="a0"/>
          <w:noProof/>
          <w:szCs w:val="24"/>
        </w:rPr>
        <w:drawing>
          <wp:inline distT="0" distB="0" distL="0" distR="0" wp14:anchorId="54B21064" wp14:editId="4E2BA498">
            <wp:extent cx="5731514" cy="1361459"/>
            <wp:effectExtent l="0" t="0" r="0" b="0"/>
            <wp:docPr id="6"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rcRect/>
                    <a:stretch>
                      <a:fillRect/>
                    </a:stretch>
                  </pic:blipFill>
                  <pic:spPr>
                    <a:xfrm>
                      <a:off x="0" y="0"/>
                      <a:ext cx="5731514" cy="1361459"/>
                    </a:xfrm>
                    <a:prstGeom prst="rect">
                      <a:avLst/>
                    </a:prstGeom>
                    <a:noFill/>
                    <a:ln>
                      <a:noFill/>
                      <a:prstDash/>
                    </a:ln>
                  </pic:spPr>
                </pic:pic>
              </a:graphicData>
            </a:graphic>
          </wp:inline>
        </w:drawing>
      </w:r>
    </w:p>
    <w:tbl>
      <w:tblPr>
        <w:tblW w:w="6048" w:type="dxa"/>
        <w:jc w:val="center"/>
        <w:tblCellMar>
          <w:left w:w="10" w:type="dxa"/>
          <w:right w:w="10" w:type="dxa"/>
        </w:tblCellMar>
        <w:tblLook w:val="0000" w:firstRow="0" w:lastRow="0" w:firstColumn="0" w:lastColumn="0" w:noHBand="0" w:noVBand="0"/>
      </w:tblPr>
      <w:tblGrid>
        <w:gridCol w:w="999"/>
        <w:gridCol w:w="996"/>
        <w:gridCol w:w="1056"/>
        <w:gridCol w:w="996"/>
        <w:gridCol w:w="996"/>
        <w:gridCol w:w="1005"/>
      </w:tblGrid>
      <w:tr w:rsidR="005148C0" w14:paraId="7085E3B3" w14:textId="77777777">
        <w:trPr>
          <w:jc w:val="center"/>
        </w:trPr>
        <w:tc>
          <w:tcPr>
            <w:tcW w:w="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3095B9" w14:textId="77777777" w:rsidR="005148C0" w:rsidRDefault="00E54C81">
            <w:pPr>
              <w:pStyle w:val="a"/>
              <w:textAlignment w:val="auto"/>
              <w:rPr>
                <w:szCs w:val="24"/>
              </w:rPr>
            </w:pPr>
            <w:r>
              <w:rPr>
                <w:szCs w:val="24"/>
              </w:rPr>
              <w:t>Peak#</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ECB77E" w14:textId="77777777" w:rsidR="005148C0" w:rsidRDefault="00E54C81">
            <w:pPr>
              <w:pStyle w:val="a"/>
              <w:textAlignment w:val="auto"/>
              <w:rPr>
                <w:szCs w:val="24"/>
              </w:rPr>
            </w:pPr>
            <w:r>
              <w:rPr>
                <w:szCs w:val="24"/>
              </w:rPr>
              <w:t>Ret. Time</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483C14" w14:textId="77777777" w:rsidR="005148C0" w:rsidRDefault="00E54C81">
            <w:pPr>
              <w:pStyle w:val="a"/>
              <w:textAlignment w:val="auto"/>
              <w:rPr>
                <w:szCs w:val="24"/>
              </w:rPr>
            </w:pPr>
            <w:r>
              <w:rPr>
                <w:szCs w:val="24"/>
              </w:rPr>
              <w:t>Area</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35CD44" w14:textId="77777777" w:rsidR="005148C0" w:rsidRDefault="00E54C81">
            <w:pPr>
              <w:pStyle w:val="a"/>
              <w:textAlignment w:val="auto"/>
              <w:rPr>
                <w:szCs w:val="24"/>
              </w:rPr>
            </w:pPr>
            <w:r>
              <w:rPr>
                <w:szCs w:val="24"/>
              </w:rPr>
              <w:t>Peak Start</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10893D" w14:textId="77777777" w:rsidR="005148C0" w:rsidRDefault="00E54C81">
            <w:pPr>
              <w:pStyle w:val="a"/>
              <w:textAlignment w:val="auto"/>
              <w:rPr>
                <w:szCs w:val="24"/>
              </w:rPr>
            </w:pPr>
            <w:r>
              <w:rPr>
                <w:szCs w:val="24"/>
              </w:rPr>
              <w:t>Peak End</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6DB357" w14:textId="77777777" w:rsidR="005148C0" w:rsidRDefault="00E54C81">
            <w:pPr>
              <w:pStyle w:val="a"/>
              <w:textAlignment w:val="auto"/>
              <w:rPr>
                <w:szCs w:val="24"/>
              </w:rPr>
            </w:pPr>
            <w:r>
              <w:rPr>
                <w:szCs w:val="24"/>
              </w:rPr>
              <w:t>Area%</w:t>
            </w:r>
          </w:p>
        </w:tc>
      </w:tr>
      <w:tr w:rsidR="005148C0" w14:paraId="065B6C16" w14:textId="77777777">
        <w:trPr>
          <w:jc w:val="center"/>
        </w:trPr>
        <w:tc>
          <w:tcPr>
            <w:tcW w:w="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7D34B9" w14:textId="77777777" w:rsidR="005148C0" w:rsidRDefault="00E54C81">
            <w:pPr>
              <w:pStyle w:val="a"/>
              <w:textAlignment w:val="auto"/>
              <w:rPr>
                <w:szCs w:val="24"/>
              </w:rPr>
            </w:pPr>
            <w:r>
              <w:rPr>
                <w:szCs w:val="24"/>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5C9038" w14:textId="77777777" w:rsidR="005148C0" w:rsidRDefault="00E54C81">
            <w:pPr>
              <w:pStyle w:val="a"/>
              <w:textAlignment w:val="auto"/>
              <w:rPr>
                <w:szCs w:val="24"/>
              </w:rPr>
            </w:pPr>
            <w:r>
              <w:rPr>
                <w:szCs w:val="24"/>
              </w:rPr>
              <w:t>4.057</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15AD95" w14:textId="77777777" w:rsidR="005148C0" w:rsidRDefault="00E54C81">
            <w:pPr>
              <w:pStyle w:val="a"/>
              <w:textAlignment w:val="auto"/>
              <w:rPr>
                <w:szCs w:val="24"/>
              </w:rPr>
            </w:pPr>
            <w:r>
              <w:rPr>
                <w:szCs w:val="24"/>
              </w:rPr>
              <w:t>11113</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0DCB5" w14:textId="77777777" w:rsidR="005148C0" w:rsidRDefault="00E54C81">
            <w:pPr>
              <w:pStyle w:val="a"/>
              <w:textAlignment w:val="auto"/>
              <w:rPr>
                <w:szCs w:val="24"/>
              </w:rPr>
            </w:pPr>
            <w:r>
              <w:rPr>
                <w:szCs w:val="24"/>
              </w:rPr>
              <w:t>3.958</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0FF2B5" w14:textId="77777777" w:rsidR="005148C0" w:rsidRDefault="00E54C81">
            <w:pPr>
              <w:pStyle w:val="a"/>
              <w:textAlignment w:val="auto"/>
              <w:rPr>
                <w:szCs w:val="24"/>
              </w:rPr>
            </w:pPr>
            <w:r>
              <w:rPr>
                <w:szCs w:val="24"/>
              </w:rPr>
              <w:t>4.167</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DED342" w14:textId="77777777" w:rsidR="005148C0" w:rsidRDefault="00E54C81">
            <w:pPr>
              <w:pStyle w:val="a"/>
              <w:textAlignment w:val="auto"/>
              <w:rPr>
                <w:szCs w:val="24"/>
              </w:rPr>
            </w:pPr>
            <w:r>
              <w:rPr>
                <w:szCs w:val="24"/>
              </w:rPr>
              <w:t>0.4</w:t>
            </w:r>
          </w:p>
        </w:tc>
      </w:tr>
      <w:tr w:rsidR="005148C0" w14:paraId="74F761F0" w14:textId="77777777">
        <w:trPr>
          <w:jc w:val="center"/>
        </w:trPr>
        <w:tc>
          <w:tcPr>
            <w:tcW w:w="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4E4B0D" w14:textId="77777777" w:rsidR="005148C0" w:rsidRDefault="00E54C81">
            <w:pPr>
              <w:pStyle w:val="a"/>
              <w:textAlignment w:val="auto"/>
              <w:rPr>
                <w:szCs w:val="24"/>
              </w:rPr>
            </w:pPr>
            <w:r>
              <w:rPr>
                <w:szCs w:val="24"/>
              </w:rPr>
              <w:t>2</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2215D" w14:textId="77777777" w:rsidR="005148C0" w:rsidRDefault="00E54C81">
            <w:pPr>
              <w:pStyle w:val="a"/>
              <w:textAlignment w:val="auto"/>
              <w:rPr>
                <w:szCs w:val="24"/>
              </w:rPr>
            </w:pPr>
            <w:r>
              <w:rPr>
                <w:szCs w:val="24"/>
              </w:rPr>
              <w:t>5.676</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E6DF81" w14:textId="77777777" w:rsidR="005148C0" w:rsidRDefault="00E54C81">
            <w:pPr>
              <w:pStyle w:val="a"/>
              <w:textAlignment w:val="auto"/>
              <w:rPr>
                <w:szCs w:val="24"/>
              </w:rPr>
            </w:pPr>
            <w:r>
              <w:rPr>
                <w:szCs w:val="24"/>
              </w:rPr>
              <w:t>50978</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190EDD" w14:textId="77777777" w:rsidR="005148C0" w:rsidRDefault="00E54C81">
            <w:pPr>
              <w:pStyle w:val="a"/>
              <w:textAlignment w:val="auto"/>
              <w:rPr>
                <w:szCs w:val="24"/>
              </w:rPr>
            </w:pPr>
            <w:r>
              <w:rPr>
                <w:szCs w:val="24"/>
              </w:rPr>
              <w:t>5.450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5BF433" w14:textId="77777777" w:rsidR="005148C0" w:rsidRDefault="00E54C81">
            <w:pPr>
              <w:pStyle w:val="a"/>
              <w:textAlignment w:val="auto"/>
              <w:rPr>
                <w:szCs w:val="24"/>
              </w:rPr>
            </w:pPr>
            <w:r>
              <w:rPr>
                <w:szCs w:val="24"/>
              </w:rPr>
              <w:t>5.900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B42B8C" w14:textId="77777777" w:rsidR="005148C0" w:rsidRDefault="00E54C81">
            <w:pPr>
              <w:pStyle w:val="a"/>
              <w:textAlignment w:val="auto"/>
              <w:rPr>
                <w:szCs w:val="24"/>
              </w:rPr>
            </w:pPr>
            <w:r>
              <w:rPr>
                <w:szCs w:val="24"/>
              </w:rPr>
              <w:t>2.0</w:t>
            </w:r>
          </w:p>
        </w:tc>
      </w:tr>
      <w:tr w:rsidR="005148C0" w14:paraId="1E54144C" w14:textId="77777777">
        <w:trPr>
          <w:jc w:val="center"/>
        </w:trPr>
        <w:tc>
          <w:tcPr>
            <w:tcW w:w="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752A59" w14:textId="77777777" w:rsidR="005148C0" w:rsidRDefault="00E54C81">
            <w:pPr>
              <w:pStyle w:val="a"/>
              <w:textAlignment w:val="auto"/>
              <w:rPr>
                <w:szCs w:val="24"/>
              </w:rPr>
            </w:pPr>
            <w:r>
              <w:rPr>
                <w:szCs w:val="24"/>
              </w:rPr>
              <w:t>3</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E68368" w14:textId="77777777" w:rsidR="005148C0" w:rsidRDefault="00E54C81">
            <w:pPr>
              <w:pStyle w:val="a"/>
              <w:textAlignment w:val="auto"/>
              <w:rPr>
                <w:szCs w:val="24"/>
              </w:rPr>
            </w:pPr>
            <w:r>
              <w:rPr>
                <w:szCs w:val="24"/>
              </w:rPr>
              <w:t>8.775</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4BF5EA" w14:textId="77777777" w:rsidR="005148C0" w:rsidRDefault="00E54C81">
            <w:pPr>
              <w:pStyle w:val="a"/>
              <w:textAlignment w:val="auto"/>
              <w:rPr>
                <w:szCs w:val="24"/>
              </w:rPr>
            </w:pPr>
            <w:r>
              <w:rPr>
                <w:szCs w:val="24"/>
              </w:rPr>
              <w:t>2466346</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25D047" w14:textId="77777777" w:rsidR="005148C0" w:rsidRDefault="00E54C81">
            <w:pPr>
              <w:pStyle w:val="a"/>
              <w:textAlignment w:val="auto"/>
              <w:rPr>
                <w:szCs w:val="24"/>
              </w:rPr>
            </w:pPr>
            <w:r>
              <w:rPr>
                <w:szCs w:val="24"/>
              </w:rPr>
              <w:t>8.233</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B3E518" w14:textId="77777777" w:rsidR="005148C0" w:rsidRDefault="00E54C81">
            <w:pPr>
              <w:pStyle w:val="a"/>
              <w:textAlignment w:val="auto"/>
              <w:rPr>
                <w:szCs w:val="24"/>
              </w:rPr>
            </w:pPr>
            <w:r>
              <w:rPr>
                <w:szCs w:val="24"/>
              </w:rPr>
              <w:t>9.383</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68B77C" w14:textId="77777777" w:rsidR="005148C0" w:rsidRDefault="00E54C81">
            <w:pPr>
              <w:pStyle w:val="a"/>
              <w:textAlignment w:val="auto"/>
              <w:rPr>
                <w:szCs w:val="24"/>
              </w:rPr>
            </w:pPr>
            <w:r>
              <w:rPr>
                <w:szCs w:val="24"/>
              </w:rPr>
              <w:t>97.6</w:t>
            </w:r>
          </w:p>
        </w:tc>
      </w:tr>
    </w:tbl>
    <w:p w14:paraId="1A9B7204" w14:textId="218823A6" w:rsidR="005148C0" w:rsidRDefault="00E54C81">
      <w:pPr>
        <w:pStyle w:val="TAMainText"/>
        <w:spacing w:before="240" w:line="360" w:lineRule="auto"/>
        <w:ind w:firstLine="0"/>
      </w:pPr>
      <w:bookmarkStart w:id="41" w:name="_Toc148903805"/>
      <w:r w:rsidRPr="002757B2">
        <w:rPr>
          <w:rStyle w:val="Heading3Char"/>
          <w:rFonts w:ascii="Times New Roman" w:hAnsi="Times New Roman" w:cs="Times New Roman"/>
        </w:rPr>
        <w:t>Figure S</w:t>
      </w:r>
      <w:r w:rsidR="008D5C38" w:rsidRPr="002757B2">
        <w:rPr>
          <w:rStyle w:val="Heading3Char"/>
          <w:rFonts w:ascii="Times New Roman" w:hAnsi="Times New Roman" w:cs="Times New Roman"/>
        </w:rPr>
        <w:t>13</w:t>
      </w:r>
      <w:r w:rsidRPr="002757B2">
        <w:rPr>
          <w:rStyle w:val="Heading3Char"/>
          <w:rFonts w:ascii="Times New Roman" w:hAnsi="Times New Roman" w:cs="Times New Roman"/>
        </w:rPr>
        <w:t xml:space="preserve">. HPLC chromatogram of inhibitor </w:t>
      </w:r>
      <w:r w:rsidR="0038397B" w:rsidRPr="002757B2">
        <w:rPr>
          <w:rStyle w:val="Heading3Char"/>
          <w:rFonts w:ascii="Times New Roman" w:hAnsi="Times New Roman" w:cs="Times New Roman"/>
        </w:rPr>
        <w:t>17h</w:t>
      </w:r>
      <w:bookmarkEnd w:id="41"/>
      <w:r>
        <w:rPr>
          <w:rStyle w:val="a0"/>
          <w:szCs w:val="24"/>
        </w:rPr>
        <w:t xml:space="preserve"> [ACN/water 60:40, 1 mL/min, column: Phenomenex, Luna 5u C18(2) 100 Å 150 x 2 mm</w:t>
      </w:r>
      <w:r w:rsidR="0038397B">
        <w:rPr>
          <w:rStyle w:val="a0"/>
          <w:szCs w:val="24"/>
        </w:rPr>
        <w:t>,</w:t>
      </w:r>
      <w:r>
        <w:rPr>
          <w:rStyle w:val="a0"/>
          <w:szCs w:val="24"/>
        </w:rPr>
        <w:t xml:space="preserve"> 254 nm</w:t>
      </w:r>
      <w:r w:rsidR="0038397B">
        <w:rPr>
          <w:rStyle w:val="a0"/>
          <w:szCs w:val="24"/>
        </w:rPr>
        <w:t>]</w:t>
      </w:r>
      <w:r>
        <w:rPr>
          <w:rStyle w:val="a0"/>
          <w:szCs w:val="24"/>
        </w:rPr>
        <w:t>.</w:t>
      </w:r>
    </w:p>
    <w:p w14:paraId="5871C517" w14:textId="77777777" w:rsidR="005148C0" w:rsidRDefault="005148C0">
      <w:pPr>
        <w:pStyle w:val="a"/>
        <w:pageBreakBefore/>
        <w:spacing w:after="160"/>
        <w:rPr>
          <w:szCs w:val="24"/>
        </w:rPr>
      </w:pPr>
    </w:p>
    <w:p w14:paraId="1FA2E1B1" w14:textId="77777777" w:rsidR="005148C0" w:rsidRDefault="00E54C81">
      <w:pPr>
        <w:pStyle w:val="a"/>
      </w:pPr>
      <w:r>
        <w:rPr>
          <w:rStyle w:val="a0"/>
          <w:szCs w:val="24"/>
        </w:rPr>
        <w:t>GK428 (</w:t>
      </w:r>
      <w:r w:rsidR="00532A1B">
        <w:rPr>
          <w:rStyle w:val="a0"/>
          <w:b/>
          <w:szCs w:val="24"/>
        </w:rPr>
        <w:t>17i</w:t>
      </w:r>
      <w:r>
        <w:rPr>
          <w:rStyle w:val="a0"/>
          <w:szCs w:val="24"/>
        </w:rPr>
        <w:t>)</w:t>
      </w:r>
    </w:p>
    <w:p w14:paraId="46B91114" w14:textId="77777777" w:rsidR="005148C0" w:rsidRDefault="00E54C81">
      <w:pPr>
        <w:pStyle w:val="a"/>
      </w:pPr>
      <w:r>
        <w:rPr>
          <w:rStyle w:val="a0"/>
          <w:noProof/>
          <w:szCs w:val="24"/>
        </w:rPr>
        <w:drawing>
          <wp:inline distT="0" distB="0" distL="0" distR="0" wp14:anchorId="7B563401" wp14:editId="351613EF">
            <wp:extent cx="5637596" cy="1339202"/>
            <wp:effectExtent l="0" t="0" r="0" b="0"/>
            <wp:docPr id="7"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rcRect/>
                    <a:stretch>
                      <a:fillRect/>
                    </a:stretch>
                  </pic:blipFill>
                  <pic:spPr>
                    <a:xfrm>
                      <a:off x="0" y="0"/>
                      <a:ext cx="5637596" cy="1339202"/>
                    </a:xfrm>
                    <a:prstGeom prst="rect">
                      <a:avLst/>
                    </a:prstGeom>
                    <a:noFill/>
                    <a:ln>
                      <a:noFill/>
                      <a:prstDash/>
                    </a:ln>
                  </pic:spPr>
                </pic:pic>
              </a:graphicData>
            </a:graphic>
          </wp:inline>
        </w:drawing>
      </w:r>
    </w:p>
    <w:tbl>
      <w:tblPr>
        <w:tblW w:w="6048" w:type="dxa"/>
        <w:jc w:val="center"/>
        <w:tblCellMar>
          <w:left w:w="10" w:type="dxa"/>
          <w:right w:w="10" w:type="dxa"/>
        </w:tblCellMar>
        <w:tblLook w:val="0000" w:firstRow="0" w:lastRow="0" w:firstColumn="0" w:lastColumn="0" w:noHBand="0" w:noVBand="0"/>
      </w:tblPr>
      <w:tblGrid>
        <w:gridCol w:w="999"/>
        <w:gridCol w:w="996"/>
        <w:gridCol w:w="1056"/>
        <w:gridCol w:w="996"/>
        <w:gridCol w:w="996"/>
        <w:gridCol w:w="1005"/>
      </w:tblGrid>
      <w:tr w:rsidR="005148C0" w14:paraId="44CEC085" w14:textId="77777777">
        <w:trPr>
          <w:jc w:val="center"/>
        </w:trPr>
        <w:tc>
          <w:tcPr>
            <w:tcW w:w="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0F492" w14:textId="77777777" w:rsidR="005148C0" w:rsidRDefault="00E54C81">
            <w:pPr>
              <w:pStyle w:val="a"/>
              <w:textAlignment w:val="auto"/>
              <w:rPr>
                <w:szCs w:val="24"/>
              </w:rPr>
            </w:pPr>
            <w:r>
              <w:rPr>
                <w:szCs w:val="24"/>
              </w:rPr>
              <w:t>Peak#</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4369BF" w14:textId="77777777" w:rsidR="005148C0" w:rsidRDefault="00E54C81">
            <w:pPr>
              <w:pStyle w:val="a"/>
              <w:textAlignment w:val="auto"/>
              <w:rPr>
                <w:szCs w:val="24"/>
              </w:rPr>
            </w:pPr>
            <w:r>
              <w:rPr>
                <w:szCs w:val="24"/>
              </w:rPr>
              <w:t>Ret. Time</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3C7CA8" w14:textId="77777777" w:rsidR="005148C0" w:rsidRDefault="00E54C81">
            <w:pPr>
              <w:pStyle w:val="a"/>
              <w:textAlignment w:val="auto"/>
              <w:rPr>
                <w:szCs w:val="24"/>
              </w:rPr>
            </w:pPr>
            <w:r>
              <w:rPr>
                <w:szCs w:val="24"/>
              </w:rPr>
              <w:t>Area</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8722AE" w14:textId="77777777" w:rsidR="005148C0" w:rsidRDefault="00E54C81">
            <w:pPr>
              <w:pStyle w:val="a"/>
              <w:textAlignment w:val="auto"/>
              <w:rPr>
                <w:szCs w:val="24"/>
              </w:rPr>
            </w:pPr>
            <w:r>
              <w:rPr>
                <w:szCs w:val="24"/>
              </w:rPr>
              <w:t>Peak Start</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4A4B8C" w14:textId="77777777" w:rsidR="005148C0" w:rsidRDefault="00E54C81">
            <w:pPr>
              <w:pStyle w:val="a"/>
              <w:textAlignment w:val="auto"/>
              <w:rPr>
                <w:szCs w:val="24"/>
              </w:rPr>
            </w:pPr>
            <w:r>
              <w:rPr>
                <w:szCs w:val="24"/>
              </w:rPr>
              <w:t>Peak End</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107A2" w14:textId="77777777" w:rsidR="005148C0" w:rsidRDefault="00E54C81">
            <w:pPr>
              <w:pStyle w:val="a"/>
              <w:textAlignment w:val="auto"/>
              <w:rPr>
                <w:szCs w:val="24"/>
              </w:rPr>
            </w:pPr>
            <w:r>
              <w:rPr>
                <w:szCs w:val="24"/>
              </w:rPr>
              <w:t>Area%</w:t>
            </w:r>
          </w:p>
        </w:tc>
      </w:tr>
      <w:tr w:rsidR="005148C0" w14:paraId="7A65AA8B" w14:textId="77777777">
        <w:trPr>
          <w:jc w:val="center"/>
        </w:trPr>
        <w:tc>
          <w:tcPr>
            <w:tcW w:w="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BC9305" w14:textId="77777777" w:rsidR="005148C0" w:rsidRDefault="00E54C81">
            <w:pPr>
              <w:pStyle w:val="a"/>
              <w:textAlignment w:val="auto"/>
              <w:rPr>
                <w:szCs w:val="24"/>
              </w:rPr>
            </w:pPr>
            <w:r>
              <w:rPr>
                <w:szCs w:val="24"/>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10574" w14:textId="77777777" w:rsidR="005148C0" w:rsidRDefault="00E54C81">
            <w:pPr>
              <w:pStyle w:val="a"/>
              <w:textAlignment w:val="auto"/>
              <w:rPr>
                <w:szCs w:val="24"/>
              </w:rPr>
            </w:pPr>
            <w:r>
              <w:rPr>
                <w:szCs w:val="24"/>
              </w:rPr>
              <w:t>2.320</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AF66E" w14:textId="77777777" w:rsidR="005148C0" w:rsidRDefault="00E54C81">
            <w:pPr>
              <w:pStyle w:val="a"/>
              <w:textAlignment w:val="auto"/>
              <w:rPr>
                <w:szCs w:val="24"/>
              </w:rPr>
            </w:pPr>
            <w:r>
              <w:rPr>
                <w:szCs w:val="24"/>
              </w:rPr>
              <w:t>204649</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6C91C9" w14:textId="77777777" w:rsidR="005148C0" w:rsidRDefault="00E54C81">
            <w:pPr>
              <w:pStyle w:val="a"/>
              <w:textAlignment w:val="auto"/>
              <w:rPr>
                <w:szCs w:val="24"/>
              </w:rPr>
            </w:pPr>
            <w:r>
              <w:rPr>
                <w:szCs w:val="24"/>
              </w:rPr>
              <w:t>2.200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18BDC" w14:textId="77777777" w:rsidR="005148C0" w:rsidRDefault="00E54C81">
            <w:pPr>
              <w:pStyle w:val="a"/>
              <w:textAlignment w:val="auto"/>
              <w:rPr>
                <w:szCs w:val="24"/>
              </w:rPr>
            </w:pPr>
            <w:r>
              <w:rPr>
                <w:szCs w:val="24"/>
              </w:rPr>
              <w:t>2.450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F4778" w14:textId="77777777" w:rsidR="005148C0" w:rsidRDefault="00E54C81">
            <w:pPr>
              <w:pStyle w:val="a"/>
              <w:textAlignment w:val="auto"/>
              <w:rPr>
                <w:szCs w:val="24"/>
              </w:rPr>
            </w:pPr>
            <w:r>
              <w:rPr>
                <w:szCs w:val="24"/>
              </w:rPr>
              <w:t>3.5</w:t>
            </w:r>
          </w:p>
        </w:tc>
      </w:tr>
      <w:tr w:rsidR="005148C0" w14:paraId="1CF30B0A" w14:textId="77777777">
        <w:trPr>
          <w:jc w:val="center"/>
        </w:trPr>
        <w:tc>
          <w:tcPr>
            <w:tcW w:w="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CA28A" w14:textId="77777777" w:rsidR="005148C0" w:rsidRDefault="00E54C81">
            <w:pPr>
              <w:pStyle w:val="a"/>
              <w:textAlignment w:val="auto"/>
              <w:rPr>
                <w:szCs w:val="24"/>
              </w:rPr>
            </w:pPr>
            <w:r>
              <w:rPr>
                <w:szCs w:val="24"/>
              </w:rPr>
              <w:t>2</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44E56" w14:textId="77777777" w:rsidR="005148C0" w:rsidRDefault="00E54C81">
            <w:pPr>
              <w:pStyle w:val="a"/>
              <w:textAlignment w:val="auto"/>
              <w:rPr>
                <w:szCs w:val="24"/>
              </w:rPr>
            </w:pPr>
            <w:r>
              <w:rPr>
                <w:szCs w:val="24"/>
              </w:rPr>
              <w:t>3.737</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E4103" w14:textId="77777777" w:rsidR="005148C0" w:rsidRDefault="00E54C81">
            <w:pPr>
              <w:pStyle w:val="a"/>
              <w:textAlignment w:val="auto"/>
              <w:rPr>
                <w:szCs w:val="24"/>
              </w:rPr>
            </w:pPr>
            <w:r>
              <w:rPr>
                <w:szCs w:val="24"/>
              </w:rPr>
              <w:t>5726156</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50EF07" w14:textId="77777777" w:rsidR="005148C0" w:rsidRDefault="00E54C81">
            <w:pPr>
              <w:pStyle w:val="a"/>
              <w:textAlignment w:val="auto"/>
              <w:rPr>
                <w:szCs w:val="24"/>
              </w:rPr>
            </w:pPr>
            <w:r>
              <w:rPr>
                <w:szCs w:val="24"/>
              </w:rPr>
              <w:t>3.425</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EE9857" w14:textId="77777777" w:rsidR="005148C0" w:rsidRDefault="00E54C81">
            <w:pPr>
              <w:pStyle w:val="a"/>
              <w:textAlignment w:val="auto"/>
              <w:rPr>
                <w:szCs w:val="24"/>
              </w:rPr>
            </w:pPr>
            <w:r>
              <w:rPr>
                <w:szCs w:val="24"/>
              </w:rPr>
              <w:t>4.050</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570F4E" w14:textId="77777777" w:rsidR="005148C0" w:rsidRDefault="00E54C81">
            <w:pPr>
              <w:pStyle w:val="a"/>
              <w:textAlignment w:val="auto"/>
              <w:rPr>
                <w:szCs w:val="24"/>
              </w:rPr>
            </w:pPr>
            <w:r>
              <w:rPr>
                <w:szCs w:val="24"/>
              </w:rPr>
              <w:t>96.5</w:t>
            </w:r>
          </w:p>
        </w:tc>
      </w:tr>
    </w:tbl>
    <w:p w14:paraId="32FB4118" w14:textId="00745447" w:rsidR="005148C0" w:rsidRDefault="00E54C81">
      <w:pPr>
        <w:pStyle w:val="TAMainText"/>
        <w:spacing w:before="240" w:line="360" w:lineRule="auto"/>
        <w:ind w:firstLine="0"/>
      </w:pPr>
      <w:bookmarkStart w:id="42" w:name="_Toc148903806"/>
      <w:r w:rsidRPr="002757B2">
        <w:rPr>
          <w:rStyle w:val="Heading3Char"/>
          <w:rFonts w:ascii="Times New Roman" w:hAnsi="Times New Roman" w:cs="Times New Roman"/>
        </w:rPr>
        <w:t>Figure S</w:t>
      </w:r>
      <w:r w:rsidR="008D5C38" w:rsidRPr="002757B2">
        <w:rPr>
          <w:rStyle w:val="Heading3Char"/>
          <w:rFonts w:ascii="Times New Roman" w:hAnsi="Times New Roman" w:cs="Times New Roman"/>
        </w:rPr>
        <w:t>14</w:t>
      </w:r>
      <w:r w:rsidRPr="002757B2">
        <w:rPr>
          <w:rStyle w:val="Heading3Char"/>
          <w:rFonts w:ascii="Times New Roman" w:hAnsi="Times New Roman" w:cs="Times New Roman"/>
        </w:rPr>
        <w:t xml:space="preserve">. HPLC chromatogram of inhibitor </w:t>
      </w:r>
      <w:r w:rsidR="00532A1B" w:rsidRPr="002757B2">
        <w:rPr>
          <w:rStyle w:val="Heading3Char"/>
          <w:rFonts w:ascii="Times New Roman" w:hAnsi="Times New Roman" w:cs="Times New Roman"/>
        </w:rPr>
        <w:t>17</w:t>
      </w:r>
      <w:proofErr w:type="gramStart"/>
      <w:r w:rsidR="00532A1B" w:rsidRPr="002757B2">
        <w:rPr>
          <w:rStyle w:val="Heading3Char"/>
          <w:rFonts w:ascii="Times New Roman" w:hAnsi="Times New Roman" w:cs="Times New Roman"/>
        </w:rPr>
        <w:t>i</w:t>
      </w:r>
      <w:bookmarkEnd w:id="42"/>
      <w:r w:rsidR="00532A1B">
        <w:rPr>
          <w:rStyle w:val="a0"/>
          <w:b/>
          <w:szCs w:val="24"/>
        </w:rPr>
        <w:t xml:space="preserve"> </w:t>
      </w:r>
      <w:r>
        <w:rPr>
          <w:rStyle w:val="a0"/>
          <w:szCs w:val="24"/>
        </w:rPr>
        <w:t xml:space="preserve"> [</w:t>
      </w:r>
      <w:proofErr w:type="gramEnd"/>
      <w:r>
        <w:rPr>
          <w:rStyle w:val="a0"/>
          <w:szCs w:val="24"/>
        </w:rPr>
        <w:t>ACN/water 55:45, 1 mL/min, column: Phenomenex, Luna 5u C18(2) 100 Å 150 x 2 mm</w:t>
      </w:r>
      <w:r w:rsidR="00532A1B">
        <w:rPr>
          <w:rStyle w:val="a0"/>
          <w:szCs w:val="24"/>
        </w:rPr>
        <w:t>,</w:t>
      </w:r>
      <w:r>
        <w:rPr>
          <w:rStyle w:val="a0"/>
          <w:szCs w:val="24"/>
        </w:rPr>
        <w:t xml:space="preserve"> 254 nm</w:t>
      </w:r>
      <w:r w:rsidR="00532A1B">
        <w:rPr>
          <w:rStyle w:val="a0"/>
          <w:szCs w:val="24"/>
        </w:rPr>
        <w:t>]</w:t>
      </w:r>
      <w:r>
        <w:rPr>
          <w:rStyle w:val="a0"/>
          <w:szCs w:val="24"/>
        </w:rPr>
        <w:t>.</w:t>
      </w:r>
    </w:p>
    <w:p w14:paraId="6BFD13FA" w14:textId="77777777" w:rsidR="005148C0" w:rsidRDefault="005148C0">
      <w:pPr>
        <w:pStyle w:val="TAMainText"/>
        <w:spacing w:before="240" w:line="360" w:lineRule="auto"/>
        <w:ind w:firstLine="0"/>
        <w:rPr>
          <w:szCs w:val="24"/>
        </w:rPr>
      </w:pPr>
    </w:p>
    <w:p w14:paraId="66F44AFD" w14:textId="77777777" w:rsidR="005148C0" w:rsidRDefault="005148C0">
      <w:pPr>
        <w:pStyle w:val="a"/>
        <w:pageBreakBefore/>
        <w:spacing w:after="160"/>
        <w:jc w:val="left"/>
        <w:rPr>
          <w:szCs w:val="24"/>
        </w:rPr>
      </w:pPr>
    </w:p>
    <w:p w14:paraId="44EDBEC6" w14:textId="77777777" w:rsidR="005148C0" w:rsidRPr="005E3551" w:rsidRDefault="00E54C81" w:rsidP="008D5C38">
      <w:pPr>
        <w:pStyle w:val="Heading1"/>
        <w:rPr>
          <w:rStyle w:val="a0"/>
          <w:b/>
          <w:bCs/>
          <w:color w:val="000000" w:themeColor="text1"/>
        </w:rPr>
      </w:pPr>
      <w:bookmarkStart w:id="43" w:name="_Toc148903807"/>
      <w:r w:rsidRPr="005E3551">
        <w:rPr>
          <w:rStyle w:val="a0"/>
          <w:b/>
          <w:bCs/>
          <w:color w:val="000000" w:themeColor="text1"/>
          <w:vertAlign w:val="superscript"/>
        </w:rPr>
        <w:t>1</w:t>
      </w:r>
      <w:r w:rsidRPr="005E3551">
        <w:rPr>
          <w:rStyle w:val="a0"/>
          <w:b/>
          <w:bCs/>
          <w:color w:val="000000" w:themeColor="text1"/>
        </w:rPr>
        <w:t xml:space="preserve">H and </w:t>
      </w:r>
      <w:r w:rsidRPr="005E3551">
        <w:rPr>
          <w:rStyle w:val="a0"/>
          <w:b/>
          <w:bCs/>
          <w:color w:val="000000" w:themeColor="text1"/>
          <w:vertAlign w:val="superscript"/>
        </w:rPr>
        <w:t>13</w:t>
      </w:r>
      <w:r w:rsidRPr="005E3551">
        <w:rPr>
          <w:rStyle w:val="a0"/>
          <w:b/>
          <w:bCs/>
          <w:color w:val="000000" w:themeColor="text1"/>
        </w:rPr>
        <w:t>C NMR Traces</w:t>
      </w:r>
      <w:bookmarkEnd w:id="43"/>
    </w:p>
    <w:p w14:paraId="30548CA0" w14:textId="77777777" w:rsidR="00A97114" w:rsidRPr="00A97114" w:rsidRDefault="00A97114" w:rsidP="00A97114"/>
    <w:p w14:paraId="6FBC9D39" w14:textId="77777777" w:rsidR="005148C0" w:rsidRDefault="00E54C81">
      <w:pPr>
        <w:pStyle w:val="a"/>
      </w:pPr>
      <w:r>
        <w:rPr>
          <w:rStyle w:val="a0"/>
          <w:b/>
          <w:bCs/>
          <w:szCs w:val="24"/>
          <w:vertAlign w:val="superscript"/>
        </w:rPr>
        <w:t>1</w:t>
      </w:r>
      <w:r>
        <w:rPr>
          <w:rStyle w:val="a0"/>
          <w:b/>
          <w:bCs/>
          <w:szCs w:val="24"/>
        </w:rPr>
        <w:t>H-NMR (400 MHz) of 11b in CDCl</w:t>
      </w:r>
      <w:r>
        <w:rPr>
          <w:rStyle w:val="a0"/>
          <w:b/>
          <w:bCs/>
          <w:szCs w:val="24"/>
          <w:vertAlign w:val="subscript"/>
        </w:rPr>
        <w:t>3</w:t>
      </w:r>
    </w:p>
    <w:p w14:paraId="43201C26" w14:textId="0792BE22" w:rsidR="005148C0" w:rsidRDefault="00133E11" w:rsidP="004C77BE">
      <w:pPr>
        <w:pStyle w:val="a"/>
      </w:pPr>
      <w:r>
        <w:rPr>
          <w:rStyle w:val="a0"/>
          <w:lang w:val="el-GR"/>
        </w:rPr>
        <w:object w:dxaOrig="1440" w:dyaOrig="1440" w14:anchorId="2B077E2F">
          <v:shape id="Object 3" o:spid="_x0000_s1026" type="#_x0000_t75" style="position:absolute;left:0;text-align:left;margin-left:0;margin-top:38.05pt;width:186pt;height:50.25pt;z-index:251683840;visibility:visible;mso-wrap-style:square;mso-position-horizontal-relative:text;mso-position-vertical-relative:text">
            <v:imagedata r:id="rId164" o:title=""/>
          </v:shape>
          <o:OLEObject Type="Embed" ProgID="ChemDraw.Document.6.0" ShapeID="Object 3" DrawAspect="Content" ObjectID="_1759568536" r:id="rId165"/>
        </w:object>
      </w:r>
      <w:r w:rsidR="00E54C81">
        <w:rPr>
          <w:rStyle w:val="a0"/>
          <w:noProof/>
          <w:szCs w:val="24"/>
        </w:rPr>
        <w:drawing>
          <wp:inline distT="0" distB="0" distL="0" distR="0" wp14:anchorId="59809A0E" wp14:editId="35A2E1C7">
            <wp:extent cx="5257800" cy="3733796"/>
            <wp:effectExtent l="0" t="0" r="0" b="4"/>
            <wp:docPr id="8" name="Εικόνα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rcRect/>
                    <a:stretch>
                      <a:fillRect/>
                    </a:stretch>
                  </pic:blipFill>
                  <pic:spPr>
                    <a:xfrm>
                      <a:off x="0" y="0"/>
                      <a:ext cx="5257800" cy="3733796"/>
                    </a:xfrm>
                    <a:prstGeom prst="rect">
                      <a:avLst/>
                    </a:prstGeom>
                    <a:noFill/>
                    <a:ln>
                      <a:noFill/>
                      <a:prstDash/>
                    </a:ln>
                  </pic:spPr>
                </pic:pic>
              </a:graphicData>
            </a:graphic>
          </wp:inline>
        </w:drawing>
      </w:r>
      <w:r w:rsidR="00E54C81">
        <w:rPr>
          <w:rStyle w:val="a0"/>
          <w:b/>
          <w:bCs/>
          <w:szCs w:val="24"/>
          <w:vertAlign w:val="superscript"/>
        </w:rPr>
        <w:t>13</w:t>
      </w:r>
      <w:r w:rsidR="00E54C81">
        <w:rPr>
          <w:rStyle w:val="a0"/>
          <w:b/>
          <w:bCs/>
          <w:szCs w:val="24"/>
        </w:rPr>
        <w:t>C-NMR (100 MHz) of 11b in CDCl</w:t>
      </w:r>
      <w:r w:rsidR="00E54C81">
        <w:rPr>
          <w:rStyle w:val="a0"/>
          <w:b/>
          <w:bCs/>
          <w:szCs w:val="24"/>
          <w:vertAlign w:val="subscript"/>
        </w:rPr>
        <w:t>3</w:t>
      </w:r>
    </w:p>
    <w:p w14:paraId="41E4BD90" w14:textId="77777777" w:rsidR="005148C0" w:rsidRDefault="00E54C81">
      <w:pPr>
        <w:pStyle w:val="a"/>
        <w:spacing w:after="0" w:line="480" w:lineRule="auto"/>
      </w:pPr>
      <w:r>
        <w:rPr>
          <w:rStyle w:val="a0"/>
          <w:noProof/>
          <w:szCs w:val="24"/>
        </w:rPr>
        <w:lastRenderedPageBreak/>
        <w:drawing>
          <wp:inline distT="0" distB="0" distL="0" distR="0" wp14:anchorId="44BC6F34" wp14:editId="0C02E48D">
            <wp:extent cx="5270400" cy="3697202"/>
            <wp:effectExtent l="0" t="0" r="6450" b="0"/>
            <wp:docPr id="9" name="Εικόνα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rcRect/>
                    <a:stretch>
                      <a:fillRect/>
                    </a:stretch>
                  </pic:blipFill>
                  <pic:spPr>
                    <a:xfrm>
                      <a:off x="0" y="0"/>
                      <a:ext cx="5270400" cy="3697202"/>
                    </a:xfrm>
                    <a:prstGeom prst="rect">
                      <a:avLst/>
                    </a:prstGeom>
                    <a:noFill/>
                    <a:ln>
                      <a:noFill/>
                      <a:prstDash/>
                    </a:ln>
                  </pic:spPr>
                </pic:pic>
              </a:graphicData>
            </a:graphic>
          </wp:inline>
        </w:drawing>
      </w:r>
    </w:p>
    <w:p w14:paraId="7F491C65" w14:textId="77777777" w:rsidR="005148C0" w:rsidRDefault="005148C0">
      <w:pPr>
        <w:pStyle w:val="a"/>
        <w:pageBreakBefore/>
        <w:textAlignment w:val="auto"/>
        <w:rPr>
          <w:b/>
          <w:bCs/>
          <w:szCs w:val="24"/>
          <w:vertAlign w:val="superscript"/>
        </w:rPr>
      </w:pPr>
    </w:p>
    <w:p w14:paraId="32D33BCA" w14:textId="77777777" w:rsidR="005148C0" w:rsidRDefault="00E54C81">
      <w:pPr>
        <w:pStyle w:val="a"/>
      </w:pPr>
      <w:r>
        <w:rPr>
          <w:rStyle w:val="a0"/>
          <w:b/>
          <w:bCs/>
          <w:szCs w:val="24"/>
          <w:vertAlign w:val="superscript"/>
        </w:rPr>
        <w:t>1</w:t>
      </w:r>
      <w:r>
        <w:rPr>
          <w:rStyle w:val="a0"/>
          <w:b/>
          <w:bCs/>
          <w:szCs w:val="24"/>
        </w:rPr>
        <w:t>H-NMR (400 MHz) of 11d in CDCl</w:t>
      </w:r>
      <w:r>
        <w:rPr>
          <w:rStyle w:val="a0"/>
          <w:b/>
          <w:bCs/>
          <w:szCs w:val="24"/>
          <w:vertAlign w:val="subscript"/>
        </w:rPr>
        <w:t>3</w:t>
      </w:r>
    </w:p>
    <w:p w14:paraId="6CA979D7" w14:textId="77777777" w:rsidR="005148C0" w:rsidRDefault="00133E11">
      <w:pPr>
        <w:pStyle w:val="a"/>
      </w:pPr>
      <w:r>
        <w:rPr>
          <w:rStyle w:val="a0"/>
        </w:rPr>
        <w:object w:dxaOrig="1440" w:dyaOrig="1440" w14:anchorId="6606B3B6">
          <v:shape id="Object 4" o:spid="_x0000_s1027" type="#_x0000_t75" style="position:absolute;left:0;text-align:left;margin-left:0;margin-top:29.8pt;width:153.8pt;height:50.2pt;z-index:251626496;visibility:visible;mso-wrap-style:square;mso-position-horizontal-relative:text;mso-position-vertical-relative:text">
            <v:imagedata r:id="rId168" o:title=""/>
          </v:shape>
          <o:OLEObject Type="Embed" ProgID="ChemDraw.Document.6.0" ShapeID="Object 4" DrawAspect="Content" ObjectID="_1759568537" r:id="rId169"/>
        </w:object>
      </w:r>
      <w:r w:rsidR="00E54C81">
        <w:rPr>
          <w:rStyle w:val="a0"/>
          <w:noProof/>
          <w:szCs w:val="24"/>
        </w:rPr>
        <w:drawing>
          <wp:inline distT="0" distB="0" distL="0" distR="0" wp14:anchorId="2A2939B1" wp14:editId="0A96F659">
            <wp:extent cx="5269229" cy="3698876"/>
            <wp:effectExtent l="0" t="0" r="7621" b="0"/>
            <wp:docPr id="10" name="Εικόνα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rcRect/>
                    <a:stretch>
                      <a:fillRect/>
                    </a:stretch>
                  </pic:blipFill>
                  <pic:spPr>
                    <a:xfrm>
                      <a:off x="0" y="0"/>
                      <a:ext cx="5269229" cy="3698876"/>
                    </a:xfrm>
                    <a:prstGeom prst="rect">
                      <a:avLst/>
                    </a:prstGeom>
                    <a:noFill/>
                    <a:ln>
                      <a:noFill/>
                      <a:prstDash/>
                    </a:ln>
                  </pic:spPr>
                </pic:pic>
              </a:graphicData>
            </a:graphic>
          </wp:inline>
        </w:drawing>
      </w:r>
    </w:p>
    <w:p w14:paraId="3CB4158E" w14:textId="77777777" w:rsidR="005148C0" w:rsidRDefault="00E54C81">
      <w:pPr>
        <w:pStyle w:val="a"/>
        <w:spacing w:before="240" w:line="360" w:lineRule="auto"/>
      </w:pPr>
      <w:r>
        <w:rPr>
          <w:rStyle w:val="a0"/>
          <w:b/>
          <w:bCs/>
          <w:szCs w:val="24"/>
          <w:vertAlign w:val="superscript"/>
        </w:rPr>
        <w:t>13</w:t>
      </w:r>
      <w:r>
        <w:rPr>
          <w:rStyle w:val="a0"/>
          <w:b/>
          <w:bCs/>
          <w:szCs w:val="24"/>
        </w:rPr>
        <w:t>C-NMR (100 MHz) of 11d in CDCl</w:t>
      </w:r>
      <w:r>
        <w:rPr>
          <w:rStyle w:val="a0"/>
          <w:b/>
          <w:bCs/>
          <w:szCs w:val="24"/>
          <w:vertAlign w:val="subscript"/>
        </w:rPr>
        <w:t>3</w:t>
      </w:r>
    </w:p>
    <w:p w14:paraId="63ABCA84" w14:textId="77777777" w:rsidR="005148C0" w:rsidRDefault="00E54C81">
      <w:pPr>
        <w:pStyle w:val="a"/>
      </w:pPr>
      <w:r>
        <w:rPr>
          <w:rStyle w:val="a0"/>
          <w:noProof/>
          <w:szCs w:val="24"/>
        </w:rPr>
        <w:drawing>
          <wp:inline distT="0" distB="0" distL="0" distR="0" wp14:anchorId="5C756CE7" wp14:editId="1FDFB914">
            <wp:extent cx="5265416" cy="3695703"/>
            <wp:effectExtent l="0" t="0" r="0" b="0"/>
            <wp:docPr id="11" name="Εικόνα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rcRect/>
                    <a:stretch>
                      <a:fillRect/>
                    </a:stretch>
                  </pic:blipFill>
                  <pic:spPr>
                    <a:xfrm>
                      <a:off x="0" y="0"/>
                      <a:ext cx="5265416" cy="3695703"/>
                    </a:xfrm>
                    <a:prstGeom prst="rect">
                      <a:avLst/>
                    </a:prstGeom>
                    <a:noFill/>
                    <a:ln>
                      <a:noFill/>
                      <a:prstDash/>
                    </a:ln>
                  </pic:spPr>
                </pic:pic>
              </a:graphicData>
            </a:graphic>
          </wp:inline>
        </w:drawing>
      </w:r>
    </w:p>
    <w:p w14:paraId="5085134D" w14:textId="77777777" w:rsidR="005148C0" w:rsidRDefault="005148C0">
      <w:pPr>
        <w:pStyle w:val="a"/>
        <w:rPr>
          <w:szCs w:val="24"/>
        </w:rPr>
      </w:pPr>
    </w:p>
    <w:p w14:paraId="1C4259A6" w14:textId="77777777" w:rsidR="005148C0" w:rsidRDefault="00E54C81">
      <w:pPr>
        <w:pStyle w:val="a"/>
      </w:pPr>
      <w:r>
        <w:rPr>
          <w:rStyle w:val="a0"/>
          <w:b/>
          <w:bCs/>
          <w:szCs w:val="24"/>
          <w:vertAlign w:val="superscript"/>
        </w:rPr>
        <w:lastRenderedPageBreak/>
        <w:t>19</w:t>
      </w:r>
      <w:r>
        <w:rPr>
          <w:rStyle w:val="a0"/>
          <w:b/>
          <w:bCs/>
          <w:szCs w:val="24"/>
        </w:rPr>
        <w:t>F-NMR (377 MHz) of 11d in CDCl</w:t>
      </w:r>
      <w:r>
        <w:rPr>
          <w:rStyle w:val="a0"/>
          <w:b/>
          <w:bCs/>
          <w:szCs w:val="24"/>
          <w:vertAlign w:val="subscript"/>
        </w:rPr>
        <w:t>3</w:t>
      </w:r>
    </w:p>
    <w:p w14:paraId="387605A1" w14:textId="77777777" w:rsidR="005148C0" w:rsidRDefault="00E54C81">
      <w:pPr>
        <w:pStyle w:val="a"/>
      </w:pPr>
      <w:r>
        <w:rPr>
          <w:rStyle w:val="a0"/>
          <w:noProof/>
          <w:szCs w:val="24"/>
        </w:rPr>
        <w:drawing>
          <wp:inline distT="0" distB="0" distL="0" distR="0" wp14:anchorId="64CC01F7" wp14:editId="0174486F">
            <wp:extent cx="5265416" cy="3695703"/>
            <wp:effectExtent l="0" t="0" r="0" b="0"/>
            <wp:docPr id="12" name="Εικόνα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rcRect/>
                    <a:stretch>
                      <a:fillRect/>
                    </a:stretch>
                  </pic:blipFill>
                  <pic:spPr>
                    <a:xfrm>
                      <a:off x="0" y="0"/>
                      <a:ext cx="5265416" cy="3695703"/>
                    </a:xfrm>
                    <a:prstGeom prst="rect">
                      <a:avLst/>
                    </a:prstGeom>
                    <a:noFill/>
                    <a:ln>
                      <a:noFill/>
                      <a:prstDash/>
                    </a:ln>
                  </pic:spPr>
                </pic:pic>
              </a:graphicData>
            </a:graphic>
          </wp:inline>
        </w:drawing>
      </w:r>
    </w:p>
    <w:p w14:paraId="01B21D49" w14:textId="77777777" w:rsidR="000C113E" w:rsidRDefault="000C113E">
      <w:pPr>
        <w:pStyle w:val="a"/>
        <w:rPr>
          <w:rStyle w:val="a0"/>
          <w:b/>
          <w:bCs/>
          <w:szCs w:val="24"/>
          <w:vertAlign w:val="superscript"/>
        </w:rPr>
      </w:pPr>
    </w:p>
    <w:p w14:paraId="69DB9FBA" w14:textId="77777777" w:rsidR="000C113E" w:rsidRDefault="000C113E">
      <w:pPr>
        <w:pStyle w:val="a"/>
        <w:rPr>
          <w:rStyle w:val="a0"/>
          <w:b/>
          <w:bCs/>
          <w:szCs w:val="24"/>
          <w:vertAlign w:val="superscript"/>
        </w:rPr>
      </w:pPr>
    </w:p>
    <w:p w14:paraId="694461E4" w14:textId="77777777" w:rsidR="000C113E" w:rsidRDefault="000C113E">
      <w:pPr>
        <w:pStyle w:val="a"/>
        <w:rPr>
          <w:rStyle w:val="a0"/>
          <w:b/>
          <w:bCs/>
          <w:szCs w:val="24"/>
          <w:vertAlign w:val="superscript"/>
        </w:rPr>
      </w:pPr>
    </w:p>
    <w:p w14:paraId="77C9A729" w14:textId="77777777" w:rsidR="000C113E" w:rsidRDefault="000C113E">
      <w:pPr>
        <w:pStyle w:val="a"/>
        <w:rPr>
          <w:rStyle w:val="a0"/>
          <w:b/>
          <w:bCs/>
          <w:szCs w:val="24"/>
          <w:vertAlign w:val="superscript"/>
        </w:rPr>
      </w:pPr>
    </w:p>
    <w:p w14:paraId="4D2277D9" w14:textId="77777777" w:rsidR="000C113E" w:rsidRDefault="000C113E">
      <w:pPr>
        <w:pStyle w:val="a"/>
        <w:rPr>
          <w:rStyle w:val="a0"/>
          <w:b/>
          <w:bCs/>
          <w:szCs w:val="24"/>
          <w:vertAlign w:val="superscript"/>
        </w:rPr>
      </w:pPr>
    </w:p>
    <w:p w14:paraId="032C79E4" w14:textId="77777777" w:rsidR="000C113E" w:rsidRDefault="000C113E">
      <w:pPr>
        <w:pStyle w:val="a"/>
        <w:rPr>
          <w:rStyle w:val="a0"/>
          <w:b/>
          <w:bCs/>
          <w:szCs w:val="24"/>
          <w:vertAlign w:val="superscript"/>
        </w:rPr>
      </w:pPr>
    </w:p>
    <w:p w14:paraId="0A394A2D" w14:textId="77777777" w:rsidR="000C113E" w:rsidRDefault="000C113E">
      <w:pPr>
        <w:pStyle w:val="a"/>
        <w:rPr>
          <w:rStyle w:val="a0"/>
          <w:b/>
          <w:bCs/>
          <w:szCs w:val="24"/>
          <w:vertAlign w:val="superscript"/>
        </w:rPr>
      </w:pPr>
    </w:p>
    <w:p w14:paraId="5FCFF298" w14:textId="77777777" w:rsidR="000C113E" w:rsidRDefault="000C113E">
      <w:pPr>
        <w:pStyle w:val="a"/>
        <w:rPr>
          <w:rStyle w:val="a0"/>
          <w:b/>
          <w:bCs/>
          <w:szCs w:val="24"/>
          <w:vertAlign w:val="superscript"/>
        </w:rPr>
      </w:pPr>
    </w:p>
    <w:p w14:paraId="1198B04F" w14:textId="77777777" w:rsidR="000C113E" w:rsidRDefault="000C113E">
      <w:pPr>
        <w:pStyle w:val="a"/>
        <w:rPr>
          <w:rStyle w:val="a0"/>
          <w:b/>
          <w:bCs/>
          <w:szCs w:val="24"/>
          <w:vertAlign w:val="superscript"/>
        </w:rPr>
      </w:pPr>
    </w:p>
    <w:p w14:paraId="7587BCC5" w14:textId="77777777" w:rsidR="000C113E" w:rsidRDefault="000C113E">
      <w:pPr>
        <w:pStyle w:val="a"/>
        <w:rPr>
          <w:rStyle w:val="a0"/>
          <w:b/>
          <w:bCs/>
          <w:szCs w:val="24"/>
          <w:vertAlign w:val="superscript"/>
        </w:rPr>
      </w:pPr>
    </w:p>
    <w:p w14:paraId="0B0400F4" w14:textId="77777777" w:rsidR="000C113E" w:rsidRDefault="000C113E">
      <w:pPr>
        <w:pStyle w:val="a"/>
        <w:rPr>
          <w:rStyle w:val="a0"/>
          <w:b/>
          <w:bCs/>
          <w:szCs w:val="24"/>
          <w:vertAlign w:val="superscript"/>
        </w:rPr>
      </w:pPr>
    </w:p>
    <w:p w14:paraId="6860AB7B" w14:textId="77777777" w:rsidR="000C113E" w:rsidRDefault="000C113E">
      <w:pPr>
        <w:pStyle w:val="a"/>
        <w:rPr>
          <w:rStyle w:val="a0"/>
          <w:b/>
          <w:bCs/>
          <w:szCs w:val="24"/>
          <w:vertAlign w:val="superscript"/>
        </w:rPr>
      </w:pPr>
    </w:p>
    <w:p w14:paraId="022DC787" w14:textId="77777777" w:rsidR="000C113E" w:rsidRDefault="000C113E">
      <w:pPr>
        <w:pStyle w:val="a"/>
        <w:rPr>
          <w:rStyle w:val="a0"/>
          <w:b/>
          <w:bCs/>
          <w:szCs w:val="24"/>
          <w:vertAlign w:val="superscript"/>
        </w:rPr>
      </w:pPr>
    </w:p>
    <w:p w14:paraId="5344C0A1" w14:textId="77777777" w:rsidR="000C113E" w:rsidRDefault="000C113E">
      <w:pPr>
        <w:pStyle w:val="a"/>
        <w:rPr>
          <w:rStyle w:val="a0"/>
          <w:b/>
          <w:bCs/>
          <w:szCs w:val="24"/>
          <w:vertAlign w:val="superscript"/>
        </w:rPr>
      </w:pPr>
    </w:p>
    <w:p w14:paraId="58D7893F" w14:textId="77777777" w:rsidR="000C113E" w:rsidRDefault="000C113E">
      <w:pPr>
        <w:pStyle w:val="a"/>
        <w:rPr>
          <w:rStyle w:val="a0"/>
          <w:b/>
          <w:bCs/>
          <w:szCs w:val="24"/>
          <w:vertAlign w:val="superscript"/>
        </w:rPr>
      </w:pPr>
    </w:p>
    <w:p w14:paraId="592189CD" w14:textId="77777777" w:rsidR="000C113E" w:rsidRDefault="000C113E">
      <w:pPr>
        <w:pStyle w:val="a"/>
        <w:rPr>
          <w:rStyle w:val="a0"/>
          <w:b/>
          <w:bCs/>
          <w:szCs w:val="24"/>
          <w:vertAlign w:val="superscript"/>
        </w:rPr>
      </w:pPr>
    </w:p>
    <w:p w14:paraId="246139D0" w14:textId="5FB90C81" w:rsidR="005148C0" w:rsidRDefault="00E54C81">
      <w:pPr>
        <w:pStyle w:val="a"/>
      </w:pPr>
      <w:r>
        <w:rPr>
          <w:rStyle w:val="a0"/>
          <w:b/>
          <w:bCs/>
          <w:szCs w:val="24"/>
          <w:vertAlign w:val="superscript"/>
        </w:rPr>
        <w:lastRenderedPageBreak/>
        <w:t>1</w:t>
      </w:r>
      <w:r>
        <w:rPr>
          <w:rStyle w:val="a0"/>
          <w:b/>
          <w:bCs/>
          <w:szCs w:val="24"/>
        </w:rPr>
        <w:t>H-NMR (200 MHz) of 11e in CDCl</w:t>
      </w:r>
      <w:r>
        <w:rPr>
          <w:rStyle w:val="a0"/>
          <w:b/>
          <w:bCs/>
          <w:szCs w:val="24"/>
          <w:vertAlign w:val="subscript"/>
        </w:rPr>
        <w:t>3</w:t>
      </w:r>
    </w:p>
    <w:p w14:paraId="34D15C80" w14:textId="55D88D0C" w:rsidR="004C77BE" w:rsidRDefault="00133E11" w:rsidP="004C77BE">
      <w:pPr>
        <w:pStyle w:val="a"/>
      </w:pPr>
      <w:r>
        <w:rPr>
          <w:rStyle w:val="a0"/>
        </w:rPr>
        <w:object w:dxaOrig="1440" w:dyaOrig="1440" w14:anchorId="650B8CC9">
          <v:shape id="Object 9" o:spid="_x0000_s1028" type="#_x0000_t75" style="position:absolute;left:0;text-align:left;margin-left:11pt;margin-top:44.25pt;width:174.7pt;height:50.25pt;z-index:251627520;visibility:visible;mso-wrap-style:square;mso-position-horizontal-relative:text;mso-position-vertical-relative:text">
            <v:imagedata r:id="rId173" o:title=""/>
          </v:shape>
          <o:OLEObject Type="Embed" ProgID="ChemDraw.Document.6.0" ShapeID="Object 9" DrawAspect="Content" ObjectID="_1759568538" r:id="rId174"/>
        </w:object>
      </w:r>
      <w:r w:rsidR="00E54C81">
        <w:rPr>
          <w:rStyle w:val="a0"/>
          <w:noProof/>
          <w:szCs w:val="24"/>
        </w:rPr>
        <w:drawing>
          <wp:inline distT="0" distB="0" distL="0" distR="0" wp14:anchorId="0724D949" wp14:editId="2BB0716E">
            <wp:extent cx="5273043" cy="3779516"/>
            <wp:effectExtent l="0" t="0" r="3807" b="0"/>
            <wp:docPr id="13" name="Εικόνα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rcRect/>
                    <a:stretch>
                      <a:fillRect/>
                    </a:stretch>
                  </pic:blipFill>
                  <pic:spPr>
                    <a:xfrm>
                      <a:off x="0" y="0"/>
                      <a:ext cx="5273043" cy="3779516"/>
                    </a:xfrm>
                    <a:prstGeom prst="rect">
                      <a:avLst/>
                    </a:prstGeom>
                    <a:noFill/>
                    <a:ln>
                      <a:noFill/>
                      <a:prstDash/>
                    </a:ln>
                  </pic:spPr>
                </pic:pic>
              </a:graphicData>
            </a:graphic>
          </wp:inline>
        </w:drawing>
      </w:r>
    </w:p>
    <w:p w14:paraId="5E23B70A" w14:textId="603CD11A" w:rsidR="005148C0" w:rsidRPr="000C113E" w:rsidRDefault="00E54C81" w:rsidP="004C77BE">
      <w:pPr>
        <w:pStyle w:val="a"/>
        <w:rPr>
          <w:b/>
          <w:bCs/>
          <w:szCs w:val="24"/>
        </w:rPr>
      </w:pPr>
      <w:r>
        <w:rPr>
          <w:rStyle w:val="a0"/>
          <w:b/>
          <w:bCs/>
          <w:szCs w:val="24"/>
          <w:vertAlign w:val="superscript"/>
        </w:rPr>
        <w:t>13</w:t>
      </w:r>
      <w:r>
        <w:rPr>
          <w:rStyle w:val="a0"/>
          <w:b/>
          <w:bCs/>
          <w:szCs w:val="24"/>
        </w:rPr>
        <w:t>C-NMR (50 MHz) of 11e in CDCl</w:t>
      </w:r>
      <w:r>
        <w:rPr>
          <w:rStyle w:val="a0"/>
          <w:b/>
          <w:bCs/>
          <w:szCs w:val="24"/>
          <w:vertAlign w:val="subscript"/>
        </w:rPr>
        <w:t>3</w:t>
      </w:r>
    </w:p>
    <w:p w14:paraId="1B31F525" w14:textId="77777777" w:rsidR="005148C0" w:rsidRDefault="00E54C81">
      <w:pPr>
        <w:pStyle w:val="a"/>
      </w:pPr>
      <w:r>
        <w:rPr>
          <w:rStyle w:val="a0"/>
          <w:noProof/>
          <w:szCs w:val="24"/>
        </w:rPr>
        <w:drawing>
          <wp:inline distT="0" distB="0" distL="0" distR="0" wp14:anchorId="2AFC4D5F" wp14:editId="2C310922">
            <wp:extent cx="5273043" cy="3779516"/>
            <wp:effectExtent l="0" t="0" r="3807" b="0"/>
            <wp:docPr id="14" name="Εικόνα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rcRect/>
                    <a:stretch>
                      <a:fillRect/>
                    </a:stretch>
                  </pic:blipFill>
                  <pic:spPr>
                    <a:xfrm>
                      <a:off x="0" y="0"/>
                      <a:ext cx="5273043" cy="3779516"/>
                    </a:xfrm>
                    <a:prstGeom prst="rect">
                      <a:avLst/>
                    </a:prstGeom>
                    <a:noFill/>
                    <a:ln>
                      <a:noFill/>
                      <a:prstDash/>
                    </a:ln>
                  </pic:spPr>
                </pic:pic>
              </a:graphicData>
            </a:graphic>
          </wp:inline>
        </w:drawing>
      </w:r>
    </w:p>
    <w:p w14:paraId="635CA93C" w14:textId="77777777" w:rsidR="004C77BE" w:rsidRDefault="004C77BE">
      <w:pPr>
        <w:pStyle w:val="a"/>
        <w:rPr>
          <w:rStyle w:val="a0"/>
          <w:b/>
          <w:bCs/>
          <w:szCs w:val="24"/>
          <w:vertAlign w:val="superscript"/>
        </w:rPr>
      </w:pPr>
    </w:p>
    <w:p w14:paraId="66963F3E" w14:textId="5ED66E91" w:rsidR="005148C0" w:rsidRDefault="00E54C81">
      <w:pPr>
        <w:pStyle w:val="a"/>
      </w:pPr>
      <w:r>
        <w:rPr>
          <w:rStyle w:val="a0"/>
          <w:b/>
          <w:bCs/>
          <w:szCs w:val="24"/>
          <w:vertAlign w:val="superscript"/>
        </w:rPr>
        <w:lastRenderedPageBreak/>
        <w:t>1</w:t>
      </w:r>
      <w:r w:rsidR="00770DE0">
        <w:rPr>
          <w:rStyle w:val="a0"/>
          <w:b/>
          <w:bCs/>
          <w:szCs w:val="24"/>
        </w:rPr>
        <w:t xml:space="preserve">H-NMR (400 MHz) of 11f </w:t>
      </w:r>
      <w:r w:rsidRPr="00770DE0">
        <w:rPr>
          <w:rStyle w:val="a0"/>
          <w:b/>
          <w:bCs/>
          <w:szCs w:val="24"/>
        </w:rPr>
        <w:t>in</w:t>
      </w:r>
      <w:r>
        <w:rPr>
          <w:rStyle w:val="a0"/>
          <w:b/>
          <w:bCs/>
          <w:szCs w:val="24"/>
        </w:rPr>
        <w:t xml:space="preserve"> CDCl</w:t>
      </w:r>
      <w:r>
        <w:rPr>
          <w:rStyle w:val="a0"/>
          <w:b/>
          <w:bCs/>
          <w:szCs w:val="24"/>
          <w:vertAlign w:val="subscript"/>
        </w:rPr>
        <w:t>3</w:t>
      </w:r>
    </w:p>
    <w:p w14:paraId="2D050D35" w14:textId="77777777" w:rsidR="005148C0" w:rsidRDefault="00133E11">
      <w:pPr>
        <w:pStyle w:val="a"/>
        <w:spacing w:after="160"/>
        <w:jc w:val="left"/>
      </w:pPr>
      <w:r>
        <w:rPr>
          <w:rStyle w:val="a0"/>
        </w:rPr>
        <w:object w:dxaOrig="1440" w:dyaOrig="1440" w14:anchorId="70382C19">
          <v:shape id="Object 62" o:spid="_x0000_s1029" type="#_x0000_t75" style="position:absolute;margin-left:0;margin-top:27.05pt;width:190.95pt;height:55.4pt;z-index:251685888;visibility:visible;mso-wrap-style:square;mso-position-horizontal-relative:text;mso-position-vertical-relative:text">
            <v:imagedata r:id="rId177" o:title=""/>
          </v:shape>
          <o:OLEObject Type="Embed" ProgID="ChemDraw.Document.6.0" ShapeID="Object 62" DrawAspect="Content" ObjectID="_1759568539" r:id="rId178"/>
        </w:object>
      </w:r>
      <w:r w:rsidR="00E54C81">
        <w:rPr>
          <w:rStyle w:val="a0"/>
          <w:noProof/>
          <w:szCs w:val="24"/>
        </w:rPr>
        <w:drawing>
          <wp:inline distT="0" distB="0" distL="0" distR="0" wp14:anchorId="3600B79D" wp14:editId="5490D7AD">
            <wp:extent cx="5191204" cy="3697202"/>
            <wp:effectExtent l="0" t="0" r="9446" b="0"/>
            <wp:docPr id="15" name="Εικόνα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rcRect/>
                    <a:stretch>
                      <a:fillRect/>
                    </a:stretch>
                  </pic:blipFill>
                  <pic:spPr>
                    <a:xfrm>
                      <a:off x="0" y="0"/>
                      <a:ext cx="5191204" cy="3697202"/>
                    </a:xfrm>
                    <a:prstGeom prst="rect">
                      <a:avLst/>
                    </a:prstGeom>
                    <a:noFill/>
                    <a:ln>
                      <a:noFill/>
                      <a:prstDash/>
                    </a:ln>
                  </pic:spPr>
                </pic:pic>
              </a:graphicData>
            </a:graphic>
          </wp:inline>
        </w:drawing>
      </w:r>
    </w:p>
    <w:p w14:paraId="350259B0" w14:textId="77777777" w:rsidR="004C77BE" w:rsidRDefault="004C77BE">
      <w:pPr>
        <w:pStyle w:val="a"/>
        <w:spacing w:before="240" w:line="360" w:lineRule="auto"/>
        <w:rPr>
          <w:rStyle w:val="a0"/>
          <w:b/>
          <w:bCs/>
          <w:szCs w:val="24"/>
          <w:vertAlign w:val="superscript"/>
        </w:rPr>
      </w:pPr>
    </w:p>
    <w:p w14:paraId="35D8825F" w14:textId="74D54699" w:rsidR="005148C0" w:rsidRDefault="00E54C81">
      <w:pPr>
        <w:pStyle w:val="a"/>
        <w:spacing w:before="240" w:line="360" w:lineRule="auto"/>
      </w:pPr>
      <w:r>
        <w:rPr>
          <w:rStyle w:val="a0"/>
          <w:b/>
          <w:bCs/>
          <w:szCs w:val="24"/>
          <w:vertAlign w:val="superscript"/>
        </w:rPr>
        <w:t>13</w:t>
      </w:r>
      <w:r>
        <w:rPr>
          <w:rStyle w:val="a0"/>
          <w:b/>
          <w:bCs/>
          <w:szCs w:val="24"/>
        </w:rPr>
        <w:t>C-NMR (100 MHz) of</w:t>
      </w:r>
      <w:r w:rsidR="00770DE0">
        <w:rPr>
          <w:rStyle w:val="a0"/>
          <w:b/>
          <w:bCs/>
          <w:szCs w:val="24"/>
        </w:rPr>
        <w:t xml:space="preserve"> 11</w:t>
      </w:r>
      <w:proofErr w:type="gramStart"/>
      <w:r w:rsidR="00770DE0">
        <w:rPr>
          <w:rStyle w:val="a0"/>
          <w:b/>
          <w:bCs/>
          <w:szCs w:val="24"/>
        </w:rPr>
        <w:t>f</w:t>
      </w:r>
      <w:r>
        <w:rPr>
          <w:rStyle w:val="a0"/>
          <w:b/>
          <w:bCs/>
          <w:szCs w:val="24"/>
        </w:rPr>
        <w:t xml:space="preserve">  in</w:t>
      </w:r>
      <w:proofErr w:type="gramEnd"/>
      <w:r>
        <w:rPr>
          <w:rStyle w:val="a0"/>
          <w:b/>
          <w:bCs/>
          <w:szCs w:val="24"/>
        </w:rPr>
        <w:t xml:space="preserve"> CDCl</w:t>
      </w:r>
      <w:r>
        <w:rPr>
          <w:rStyle w:val="a0"/>
          <w:b/>
          <w:bCs/>
          <w:szCs w:val="24"/>
          <w:vertAlign w:val="subscript"/>
        </w:rPr>
        <w:t>3</w:t>
      </w:r>
    </w:p>
    <w:p w14:paraId="5983DEAA" w14:textId="33021014" w:rsidR="004C77BE" w:rsidRDefault="00E54C81" w:rsidP="004C77BE">
      <w:pPr>
        <w:pStyle w:val="a"/>
        <w:spacing w:after="160"/>
        <w:jc w:val="left"/>
      </w:pPr>
      <w:r>
        <w:rPr>
          <w:rStyle w:val="a0"/>
          <w:noProof/>
          <w:szCs w:val="24"/>
        </w:rPr>
        <w:drawing>
          <wp:inline distT="0" distB="0" distL="0" distR="0" wp14:anchorId="53AEF94A" wp14:editId="7A9E65DE">
            <wp:extent cx="5266797" cy="3697202"/>
            <wp:effectExtent l="0" t="0" r="0" b="0"/>
            <wp:docPr id="16" name="Εικόνα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rcRect/>
                    <a:stretch>
                      <a:fillRect/>
                    </a:stretch>
                  </pic:blipFill>
                  <pic:spPr>
                    <a:xfrm>
                      <a:off x="0" y="0"/>
                      <a:ext cx="5266797" cy="3697202"/>
                    </a:xfrm>
                    <a:prstGeom prst="rect">
                      <a:avLst/>
                    </a:prstGeom>
                    <a:noFill/>
                    <a:ln>
                      <a:noFill/>
                      <a:prstDash/>
                    </a:ln>
                  </pic:spPr>
                </pic:pic>
              </a:graphicData>
            </a:graphic>
          </wp:inline>
        </w:drawing>
      </w:r>
    </w:p>
    <w:p w14:paraId="69CA74CD" w14:textId="77777777" w:rsidR="005148C0" w:rsidRDefault="00E54C81">
      <w:pPr>
        <w:pStyle w:val="a"/>
      </w:pPr>
      <w:r>
        <w:rPr>
          <w:rStyle w:val="a0"/>
          <w:b/>
          <w:bCs/>
          <w:szCs w:val="24"/>
          <w:vertAlign w:val="superscript"/>
        </w:rPr>
        <w:lastRenderedPageBreak/>
        <w:t>1</w:t>
      </w:r>
      <w:r>
        <w:rPr>
          <w:rStyle w:val="a0"/>
          <w:b/>
          <w:bCs/>
          <w:szCs w:val="24"/>
        </w:rPr>
        <w:t>H-NMR (400 MHz) of</w:t>
      </w:r>
      <w:r w:rsidR="00061F8E">
        <w:rPr>
          <w:rStyle w:val="a0"/>
          <w:b/>
          <w:bCs/>
          <w:szCs w:val="24"/>
        </w:rPr>
        <w:t xml:space="preserve"> 11g</w:t>
      </w:r>
      <w:r>
        <w:rPr>
          <w:rStyle w:val="a0"/>
          <w:b/>
          <w:bCs/>
          <w:szCs w:val="24"/>
        </w:rPr>
        <w:t xml:space="preserve"> in CDCl</w:t>
      </w:r>
      <w:r>
        <w:rPr>
          <w:rStyle w:val="a0"/>
          <w:b/>
          <w:bCs/>
          <w:szCs w:val="24"/>
          <w:vertAlign w:val="subscript"/>
        </w:rPr>
        <w:t>3</w:t>
      </w:r>
    </w:p>
    <w:p w14:paraId="16EFDC61" w14:textId="77777777" w:rsidR="005148C0" w:rsidRDefault="00133E11">
      <w:pPr>
        <w:pStyle w:val="a"/>
      </w:pPr>
      <w:r>
        <w:rPr>
          <w:rStyle w:val="a0"/>
          <w:lang w:val="el-GR"/>
        </w:rPr>
        <w:object w:dxaOrig="1440" w:dyaOrig="1440" w14:anchorId="29B6FB9F">
          <v:shape id="_x0000_s1030" type="#_x0000_t75" style="position:absolute;left:0;text-align:left;margin-left:0;margin-top:35pt;width:182pt;height:46.05pt;z-index:251628544;visibility:visible;mso-wrap-style:square;mso-position-horizontal-relative:text;mso-position-vertical-relative:text">
            <v:imagedata r:id="rId181" o:title=""/>
          </v:shape>
          <o:OLEObject Type="Embed" ProgID="ChemDraw.Document.6.0" ShapeID="_x0000_s1030" DrawAspect="Content" ObjectID="_1759568540" r:id="rId182"/>
        </w:object>
      </w:r>
      <w:r w:rsidR="00E54C81">
        <w:rPr>
          <w:rStyle w:val="a0"/>
          <w:noProof/>
          <w:szCs w:val="24"/>
        </w:rPr>
        <w:drawing>
          <wp:inline distT="0" distB="0" distL="0" distR="0" wp14:anchorId="6BDFD3E8" wp14:editId="04D1609F">
            <wp:extent cx="5270501" cy="3695703"/>
            <wp:effectExtent l="0" t="0" r="6349" b="0"/>
            <wp:docPr id="17" name="Εικόνα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rcRect/>
                    <a:stretch>
                      <a:fillRect/>
                    </a:stretch>
                  </pic:blipFill>
                  <pic:spPr>
                    <a:xfrm>
                      <a:off x="0" y="0"/>
                      <a:ext cx="5270501" cy="3695703"/>
                    </a:xfrm>
                    <a:prstGeom prst="rect">
                      <a:avLst/>
                    </a:prstGeom>
                    <a:noFill/>
                    <a:ln>
                      <a:noFill/>
                      <a:prstDash/>
                    </a:ln>
                  </pic:spPr>
                </pic:pic>
              </a:graphicData>
            </a:graphic>
          </wp:inline>
        </w:drawing>
      </w:r>
    </w:p>
    <w:p w14:paraId="48529234" w14:textId="77777777" w:rsidR="004C77BE" w:rsidRDefault="004C77BE">
      <w:pPr>
        <w:pStyle w:val="a"/>
        <w:spacing w:before="240" w:line="360" w:lineRule="auto"/>
        <w:rPr>
          <w:rStyle w:val="a0"/>
          <w:b/>
          <w:bCs/>
          <w:szCs w:val="24"/>
          <w:vertAlign w:val="superscript"/>
        </w:rPr>
      </w:pPr>
    </w:p>
    <w:p w14:paraId="0AE62B0A" w14:textId="712F8D74" w:rsidR="005148C0" w:rsidRDefault="00E54C81">
      <w:pPr>
        <w:pStyle w:val="a"/>
        <w:spacing w:before="240" w:line="360" w:lineRule="auto"/>
      </w:pPr>
      <w:r>
        <w:rPr>
          <w:rStyle w:val="a0"/>
          <w:b/>
          <w:bCs/>
          <w:szCs w:val="24"/>
          <w:vertAlign w:val="superscript"/>
        </w:rPr>
        <w:t>13</w:t>
      </w:r>
      <w:r>
        <w:rPr>
          <w:rStyle w:val="a0"/>
          <w:b/>
          <w:bCs/>
          <w:szCs w:val="24"/>
        </w:rPr>
        <w:t>C-NMR (100 MHz) of</w:t>
      </w:r>
      <w:r w:rsidR="00061F8E">
        <w:rPr>
          <w:rStyle w:val="a0"/>
          <w:b/>
          <w:bCs/>
          <w:szCs w:val="24"/>
        </w:rPr>
        <w:t xml:space="preserve"> 11g </w:t>
      </w:r>
      <w:r>
        <w:rPr>
          <w:rStyle w:val="a0"/>
          <w:b/>
          <w:bCs/>
          <w:szCs w:val="24"/>
        </w:rPr>
        <w:t>in CDCl</w:t>
      </w:r>
      <w:r>
        <w:rPr>
          <w:rStyle w:val="a0"/>
          <w:b/>
          <w:bCs/>
          <w:szCs w:val="24"/>
          <w:vertAlign w:val="subscript"/>
        </w:rPr>
        <w:t>3</w:t>
      </w:r>
    </w:p>
    <w:p w14:paraId="3B0DE225" w14:textId="77777777" w:rsidR="005148C0" w:rsidRDefault="00E54C81">
      <w:pPr>
        <w:pStyle w:val="a"/>
      </w:pPr>
      <w:r>
        <w:rPr>
          <w:rStyle w:val="a0"/>
          <w:noProof/>
          <w:szCs w:val="24"/>
        </w:rPr>
        <w:drawing>
          <wp:inline distT="0" distB="0" distL="0" distR="0" wp14:anchorId="6F74789E" wp14:editId="624442D4">
            <wp:extent cx="5270501" cy="3695703"/>
            <wp:effectExtent l="0" t="0" r="6349" b="0"/>
            <wp:docPr id="18" name="Εικόνα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rcRect/>
                    <a:stretch>
                      <a:fillRect/>
                    </a:stretch>
                  </pic:blipFill>
                  <pic:spPr>
                    <a:xfrm>
                      <a:off x="0" y="0"/>
                      <a:ext cx="5270501" cy="3695703"/>
                    </a:xfrm>
                    <a:prstGeom prst="rect">
                      <a:avLst/>
                    </a:prstGeom>
                    <a:noFill/>
                    <a:ln>
                      <a:noFill/>
                      <a:prstDash/>
                    </a:ln>
                  </pic:spPr>
                </pic:pic>
              </a:graphicData>
            </a:graphic>
          </wp:inline>
        </w:drawing>
      </w:r>
    </w:p>
    <w:p w14:paraId="658DB575" w14:textId="77777777" w:rsidR="005148C0" w:rsidRDefault="00E54C81">
      <w:pPr>
        <w:pStyle w:val="a"/>
      </w:pPr>
      <w:r>
        <w:rPr>
          <w:rStyle w:val="a0"/>
          <w:b/>
          <w:bCs/>
          <w:szCs w:val="24"/>
          <w:vertAlign w:val="superscript"/>
        </w:rPr>
        <w:lastRenderedPageBreak/>
        <w:t>1</w:t>
      </w:r>
      <w:r>
        <w:rPr>
          <w:rStyle w:val="a0"/>
          <w:b/>
          <w:bCs/>
          <w:szCs w:val="24"/>
        </w:rPr>
        <w:t>H-NMR (200 MHz) of</w:t>
      </w:r>
      <w:r w:rsidR="00BA4B34">
        <w:rPr>
          <w:rStyle w:val="a0"/>
          <w:b/>
          <w:bCs/>
          <w:szCs w:val="24"/>
        </w:rPr>
        <w:t xml:space="preserve"> 11</w:t>
      </w:r>
      <w:proofErr w:type="gramStart"/>
      <w:r w:rsidR="00BA4B34">
        <w:rPr>
          <w:rStyle w:val="a0"/>
          <w:b/>
          <w:bCs/>
          <w:szCs w:val="24"/>
        </w:rPr>
        <w:t>h</w:t>
      </w:r>
      <w:r w:rsidR="00061F8E">
        <w:rPr>
          <w:rStyle w:val="a0"/>
          <w:b/>
          <w:bCs/>
          <w:szCs w:val="24"/>
        </w:rPr>
        <w:t xml:space="preserve"> </w:t>
      </w:r>
      <w:r>
        <w:rPr>
          <w:rStyle w:val="a0"/>
          <w:b/>
          <w:bCs/>
          <w:szCs w:val="24"/>
        </w:rPr>
        <w:t xml:space="preserve"> in</w:t>
      </w:r>
      <w:proofErr w:type="gramEnd"/>
      <w:r>
        <w:rPr>
          <w:rStyle w:val="a0"/>
          <w:b/>
          <w:bCs/>
          <w:szCs w:val="24"/>
        </w:rPr>
        <w:t xml:space="preserve"> CDCl</w:t>
      </w:r>
      <w:r>
        <w:rPr>
          <w:rStyle w:val="a0"/>
          <w:b/>
          <w:bCs/>
          <w:szCs w:val="24"/>
          <w:vertAlign w:val="subscript"/>
        </w:rPr>
        <w:t>3</w:t>
      </w:r>
    </w:p>
    <w:p w14:paraId="0877418B" w14:textId="77777777" w:rsidR="005148C0" w:rsidRDefault="00133E11">
      <w:pPr>
        <w:pStyle w:val="a"/>
      </w:pPr>
      <w:r>
        <w:rPr>
          <w:rStyle w:val="a0"/>
          <w:lang w:val="el-GR"/>
        </w:rPr>
        <w:object w:dxaOrig="1440" w:dyaOrig="1440" w14:anchorId="6FC49B8D">
          <v:shape id="Object 16" o:spid="_x0000_s1031" type="#_x0000_t75" style="position:absolute;left:0;text-align:left;margin-left:0;margin-top:30.45pt;width:180.5pt;height:48.9pt;z-index:251629568;visibility:visible;mso-wrap-style:square;mso-position-horizontal-relative:text;mso-position-vertical-relative:text">
            <v:imagedata r:id="rId185" o:title=""/>
          </v:shape>
          <o:OLEObject Type="Embed" ProgID="ChemDraw.Document.6.0" ShapeID="Object 16" DrawAspect="Content" ObjectID="_1759568541" r:id="rId186"/>
        </w:object>
      </w:r>
      <w:r w:rsidR="00E54C81">
        <w:rPr>
          <w:rStyle w:val="a0"/>
          <w:noProof/>
          <w:szCs w:val="24"/>
        </w:rPr>
        <w:drawing>
          <wp:inline distT="0" distB="0" distL="0" distR="0" wp14:anchorId="64905693" wp14:editId="1056240A">
            <wp:extent cx="5270501" cy="3695703"/>
            <wp:effectExtent l="0" t="0" r="6349" b="0"/>
            <wp:docPr id="19" name="Εικόνα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rcRect/>
                    <a:stretch>
                      <a:fillRect/>
                    </a:stretch>
                  </pic:blipFill>
                  <pic:spPr>
                    <a:xfrm>
                      <a:off x="0" y="0"/>
                      <a:ext cx="5270501" cy="3695703"/>
                    </a:xfrm>
                    <a:prstGeom prst="rect">
                      <a:avLst/>
                    </a:prstGeom>
                    <a:noFill/>
                    <a:ln>
                      <a:noFill/>
                      <a:prstDash/>
                    </a:ln>
                  </pic:spPr>
                </pic:pic>
              </a:graphicData>
            </a:graphic>
          </wp:inline>
        </w:drawing>
      </w:r>
    </w:p>
    <w:p w14:paraId="2C7CE62E" w14:textId="77777777" w:rsidR="004C77BE" w:rsidRDefault="004C77BE">
      <w:pPr>
        <w:pStyle w:val="a"/>
        <w:spacing w:before="240" w:line="360" w:lineRule="auto"/>
        <w:rPr>
          <w:rStyle w:val="a0"/>
          <w:b/>
          <w:bCs/>
          <w:szCs w:val="24"/>
          <w:vertAlign w:val="superscript"/>
        </w:rPr>
      </w:pPr>
    </w:p>
    <w:p w14:paraId="621A2485" w14:textId="22BFA07F" w:rsidR="005148C0" w:rsidRDefault="00E54C81">
      <w:pPr>
        <w:pStyle w:val="a"/>
        <w:spacing w:before="240" w:line="360" w:lineRule="auto"/>
      </w:pPr>
      <w:r>
        <w:rPr>
          <w:rStyle w:val="a0"/>
          <w:b/>
          <w:bCs/>
          <w:szCs w:val="24"/>
          <w:vertAlign w:val="superscript"/>
        </w:rPr>
        <w:t>13</w:t>
      </w:r>
      <w:r>
        <w:rPr>
          <w:rStyle w:val="a0"/>
          <w:b/>
          <w:bCs/>
          <w:szCs w:val="24"/>
        </w:rPr>
        <w:t>C-NMR (50 MHz) of</w:t>
      </w:r>
      <w:r w:rsidR="00BA4B34">
        <w:rPr>
          <w:rStyle w:val="a0"/>
          <w:b/>
          <w:bCs/>
          <w:szCs w:val="24"/>
        </w:rPr>
        <w:t xml:space="preserve"> 11h </w:t>
      </w:r>
      <w:r>
        <w:rPr>
          <w:rStyle w:val="a0"/>
          <w:b/>
          <w:bCs/>
          <w:szCs w:val="24"/>
        </w:rPr>
        <w:t>in CDCl</w:t>
      </w:r>
      <w:r>
        <w:rPr>
          <w:rStyle w:val="a0"/>
          <w:b/>
          <w:bCs/>
          <w:szCs w:val="24"/>
          <w:vertAlign w:val="subscript"/>
        </w:rPr>
        <w:t>3</w:t>
      </w:r>
    </w:p>
    <w:p w14:paraId="1FF7F6E8" w14:textId="77777777" w:rsidR="005148C0" w:rsidRDefault="00E54C81">
      <w:pPr>
        <w:pStyle w:val="a"/>
      </w:pPr>
      <w:r>
        <w:rPr>
          <w:rStyle w:val="a0"/>
          <w:noProof/>
          <w:szCs w:val="24"/>
        </w:rPr>
        <w:drawing>
          <wp:inline distT="0" distB="0" distL="0" distR="0" wp14:anchorId="53B156EB" wp14:editId="5560538E">
            <wp:extent cx="5270501" cy="3695703"/>
            <wp:effectExtent l="0" t="0" r="6349" b="0"/>
            <wp:docPr id="20" name="Εικόνα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rcRect/>
                    <a:stretch>
                      <a:fillRect/>
                    </a:stretch>
                  </pic:blipFill>
                  <pic:spPr>
                    <a:xfrm>
                      <a:off x="0" y="0"/>
                      <a:ext cx="5270501" cy="3695703"/>
                    </a:xfrm>
                    <a:prstGeom prst="rect">
                      <a:avLst/>
                    </a:prstGeom>
                    <a:noFill/>
                    <a:ln>
                      <a:noFill/>
                      <a:prstDash/>
                    </a:ln>
                  </pic:spPr>
                </pic:pic>
              </a:graphicData>
            </a:graphic>
          </wp:inline>
        </w:drawing>
      </w:r>
    </w:p>
    <w:p w14:paraId="3F039B3F" w14:textId="77777777" w:rsidR="005148C0" w:rsidRDefault="00E54C81">
      <w:pPr>
        <w:pStyle w:val="a"/>
      </w:pPr>
      <w:r>
        <w:rPr>
          <w:rStyle w:val="a0"/>
          <w:b/>
          <w:bCs/>
          <w:szCs w:val="24"/>
          <w:vertAlign w:val="superscript"/>
        </w:rPr>
        <w:lastRenderedPageBreak/>
        <w:t>1</w:t>
      </w:r>
      <w:r>
        <w:rPr>
          <w:rStyle w:val="a0"/>
          <w:b/>
          <w:bCs/>
          <w:szCs w:val="24"/>
        </w:rPr>
        <w:t>H-NMR (400 MHz) of</w:t>
      </w:r>
      <w:r w:rsidR="002660EA">
        <w:rPr>
          <w:rStyle w:val="a0"/>
          <w:b/>
          <w:bCs/>
          <w:szCs w:val="24"/>
        </w:rPr>
        <w:t xml:space="preserve"> 11i </w:t>
      </w:r>
      <w:r>
        <w:rPr>
          <w:rStyle w:val="a0"/>
          <w:b/>
          <w:bCs/>
          <w:szCs w:val="24"/>
        </w:rPr>
        <w:t>in CDCl</w:t>
      </w:r>
      <w:r>
        <w:rPr>
          <w:rStyle w:val="a0"/>
          <w:b/>
          <w:bCs/>
          <w:szCs w:val="24"/>
          <w:vertAlign w:val="subscript"/>
        </w:rPr>
        <w:t>3</w:t>
      </w:r>
    </w:p>
    <w:p w14:paraId="0867A0C6" w14:textId="77777777" w:rsidR="005148C0" w:rsidRDefault="00133E11">
      <w:pPr>
        <w:pStyle w:val="a"/>
      </w:pPr>
      <w:r>
        <w:rPr>
          <w:rStyle w:val="a0"/>
          <w:lang w:val="el-GR"/>
        </w:rPr>
        <w:object w:dxaOrig="1440" w:dyaOrig="1440" w14:anchorId="6B7254C9">
          <v:shape id="Object 5" o:spid="_x0000_s1032" type="#_x0000_t75" style="position:absolute;left:0;text-align:left;margin-left:0;margin-top:31.55pt;width:140pt;height:50.15pt;z-index:251630592;visibility:visible;mso-wrap-style:square;mso-position-horizontal-relative:text;mso-position-vertical-relative:text">
            <v:imagedata r:id="rId189" o:title=""/>
          </v:shape>
          <o:OLEObject Type="Embed" ProgID="ChemDraw.Document.6.0" ShapeID="Object 5" DrawAspect="Content" ObjectID="_1759568542" r:id="rId190"/>
        </w:object>
      </w:r>
      <w:r w:rsidR="00E54C81">
        <w:rPr>
          <w:rStyle w:val="a0"/>
          <w:noProof/>
          <w:szCs w:val="24"/>
        </w:rPr>
        <w:drawing>
          <wp:inline distT="0" distB="0" distL="0" distR="0" wp14:anchorId="1C2B99EF" wp14:editId="4FBD237D">
            <wp:extent cx="5270501" cy="3695703"/>
            <wp:effectExtent l="0" t="0" r="6349" b="0"/>
            <wp:docPr id="21" name="Εικόνα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rcRect/>
                    <a:stretch>
                      <a:fillRect/>
                    </a:stretch>
                  </pic:blipFill>
                  <pic:spPr>
                    <a:xfrm>
                      <a:off x="0" y="0"/>
                      <a:ext cx="5270501" cy="3695703"/>
                    </a:xfrm>
                    <a:prstGeom prst="rect">
                      <a:avLst/>
                    </a:prstGeom>
                    <a:noFill/>
                    <a:ln>
                      <a:noFill/>
                      <a:prstDash/>
                    </a:ln>
                  </pic:spPr>
                </pic:pic>
              </a:graphicData>
            </a:graphic>
          </wp:inline>
        </w:drawing>
      </w:r>
    </w:p>
    <w:p w14:paraId="19EB36BB" w14:textId="77777777" w:rsidR="004C77BE" w:rsidRDefault="004C77BE">
      <w:pPr>
        <w:pStyle w:val="a"/>
        <w:spacing w:before="240" w:line="360" w:lineRule="auto"/>
        <w:rPr>
          <w:rStyle w:val="a0"/>
          <w:b/>
          <w:bCs/>
          <w:szCs w:val="24"/>
          <w:vertAlign w:val="superscript"/>
        </w:rPr>
      </w:pPr>
    </w:p>
    <w:p w14:paraId="0A8F7A17" w14:textId="4E973579" w:rsidR="005148C0" w:rsidRDefault="00E54C81">
      <w:pPr>
        <w:pStyle w:val="a"/>
        <w:spacing w:before="240" w:line="360" w:lineRule="auto"/>
      </w:pPr>
      <w:r>
        <w:rPr>
          <w:rStyle w:val="a0"/>
          <w:b/>
          <w:bCs/>
          <w:szCs w:val="24"/>
          <w:vertAlign w:val="superscript"/>
        </w:rPr>
        <w:t>13</w:t>
      </w:r>
      <w:r>
        <w:rPr>
          <w:rStyle w:val="a0"/>
          <w:b/>
          <w:bCs/>
          <w:szCs w:val="24"/>
        </w:rPr>
        <w:t>C-NMR (100 MHz) of</w:t>
      </w:r>
      <w:r w:rsidR="002660EA">
        <w:rPr>
          <w:rStyle w:val="a0"/>
          <w:b/>
          <w:bCs/>
          <w:szCs w:val="24"/>
        </w:rPr>
        <w:t xml:space="preserve"> 11i </w:t>
      </w:r>
      <w:r>
        <w:rPr>
          <w:rStyle w:val="a0"/>
          <w:b/>
          <w:bCs/>
          <w:szCs w:val="24"/>
        </w:rPr>
        <w:t>in CDCl</w:t>
      </w:r>
      <w:r>
        <w:rPr>
          <w:rStyle w:val="a0"/>
          <w:b/>
          <w:bCs/>
          <w:szCs w:val="24"/>
          <w:vertAlign w:val="subscript"/>
        </w:rPr>
        <w:t>3</w:t>
      </w:r>
    </w:p>
    <w:p w14:paraId="3D4B73A3" w14:textId="77777777" w:rsidR="005148C0" w:rsidRDefault="00E54C81">
      <w:pPr>
        <w:pStyle w:val="a"/>
      </w:pPr>
      <w:r>
        <w:rPr>
          <w:rStyle w:val="a0"/>
          <w:noProof/>
          <w:szCs w:val="24"/>
        </w:rPr>
        <w:drawing>
          <wp:inline distT="0" distB="0" distL="0" distR="0" wp14:anchorId="26075F0F" wp14:editId="03D68477">
            <wp:extent cx="5270501" cy="3695703"/>
            <wp:effectExtent l="0" t="0" r="6349" b="0"/>
            <wp:docPr id="22" name="Εικόνα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rcRect/>
                    <a:stretch>
                      <a:fillRect/>
                    </a:stretch>
                  </pic:blipFill>
                  <pic:spPr>
                    <a:xfrm>
                      <a:off x="0" y="0"/>
                      <a:ext cx="5270501" cy="3695703"/>
                    </a:xfrm>
                    <a:prstGeom prst="rect">
                      <a:avLst/>
                    </a:prstGeom>
                    <a:noFill/>
                    <a:ln>
                      <a:noFill/>
                      <a:prstDash/>
                    </a:ln>
                  </pic:spPr>
                </pic:pic>
              </a:graphicData>
            </a:graphic>
          </wp:inline>
        </w:drawing>
      </w:r>
    </w:p>
    <w:p w14:paraId="1F11BA3D" w14:textId="77777777" w:rsidR="005148C0" w:rsidRDefault="00E54C81">
      <w:pPr>
        <w:pStyle w:val="a"/>
      </w:pPr>
      <w:r>
        <w:rPr>
          <w:rStyle w:val="a0"/>
          <w:b/>
          <w:bCs/>
          <w:szCs w:val="24"/>
          <w:vertAlign w:val="superscript"/>
        </w:rPr>
        <w:lastRenderedPageBreak/>
        <w:t>1</w:t>
      </w:r>
      <w:r>
        <w:rPr>
          <w:rStyle w:val="a0"/>
          <w:b/>
          <w:bCs/>
          <w:szCs w:val="24"/>
        </w:rPr>
        <w:t>H-NMR (200 MHz) of</w:t>
      </w:r>
      <w:r w:rsidR="000E6718">
        <w:rPr>
          <w:rStyle w:val="a0"/>
          <w:b/>
          <w:bCs/>
          <w:szCs w:val="24"/>
        </w:rPr>
        <w:t xml:space="preserve"> 11j </w:t>
      </w:r>
      <w:r>
        <w:rPr>
          <w:rStyle w:val="a0"/>
          <w:b/>
          <w:bCs/>
          <w:szCs w:val="24"/>
        </w:rPr>
        <w:t>in CDCl</w:t>
      </w:r>
      <w:r>
        <w:rPr>
          <w:rStyle w:val="a0"/>
          <w:b/>
          <w:bCs/>
          <w:szCs w:val="24"/>
          <w:vertAlign w:val="subscript"/>
        </w:rPr>
        <w:t>3</w:t>
      </w:r>
    </w:p>
    <w:p w14:paraId="06226F69" w14:textId="77777777" w:rsidR="005148C0" w:rsidRDefault="00133E11">
      <w:pPr>
        <w:pStyle w:val="a"/>
      </w:pPr>
      <w:r>
        <w:rPr>
          <w:rStyle w:val="a0"/>
        </w:rPr>
        <w:object w:dxaOrig="1440" w:dyaOrig="1440" w14:anchorId="57A47DAE">
          <v:shape id="Object 11" o:spid="_x0000_s1033" type="#_x0000_t75" style="position:absolute;left:0;text-align:left;margin-left:24pt;margin-top:37.45pt;width:174.7pt;height:50.25pt;z-index:251631616;visibility:visible;mso-wrap-style:square;mso-position-horizontal-relative:text;mso-position-vertical-relative:text">
            <v:imagedata r:id="rId193" o:title=""/>
          </v:shape>
          <o:OLEObject Type="Embed" ProgID="ChemDraw.Document.6.0" ShapeID="Object 11" DrawAspect="Content" ObjectID="_1759568543" r:id="rId194"/>
        </w:object>
      </w:r>
      <w:r w:rsidR="00E54C81">
        <w:rPr>
          <w:rStyle w:val="a0"/>
          <w:noProof/>
          <w:szCs w:val="24"/>
        </w:rPr>
        <w:drawing>
          <wp:inline distT="0" distB="0" distL="0" distR="0" wp14:anchorId="5C765BBE" wp14:editId="43AA7891">
            <wp:extent cx="5265416" cy="3695703"/>
            <wp:effectExtent l="0" t="0" r="0" b="0"/>
            <wp:docPr id="23" name="Εικόνα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rcRect/>
                    <a:stretch>
                      <a:fillRect/>
                    </a:stretch>
                  </pic:blipFill>
                  <pic:spPr>
                    <a:xfrm>
                      <a:off x="0" y="0"/>
                      <a:ext cx="5265416" cy="3695703"/>
                    </a:xfrm>
                    <a:prstGeom prst="rect">
                      <a:avLst/>
                    </a:prstGeom>
                    <a:noFill/>
                    <a:ln>
                      <a:noFill/>
                      <a:prstDash/>
                    </a:ln>
                  </pic:spPr>
                </pic:pic>
              </a:graphicData>
            </a:graphic>
          </wp:inline>
        </w:drawing>
      </w:r>
    </w:p>
    <w:p w14:paraId="4F5663E7" w14:textId="77777777" w:rsidR="004C77BE" w:rsidRDefault="004C77BE">
      <w:pPr>
        <w:pStyle w:val="a"/>
        <w:spacing w:before="240" w:line="360" w:lineRule="auto"/>
        <w:rPr>
          <w:rStyle w:val="a0"/>
          <w:b/>
          <w:bCs/>
          <w:szCs w:val="24"/>
          <w:vertAlign w:val="superscript"/>
        </w:rPr>
      </w:pPr>
    </w:p>
    <w:p w14:paraId="7218B9ED" w14:textId="6F9F5A41" w:rsidR="005148C0" w:rsidRDefault="00E54C81">
      <w:pPr>
        <w:pStyle w:val="a"/>
        <w:spacing w:before="240" w:line="360" w:lineRule="auto"/>
      </w:pPr>
      <w:r>
        <w:rPr>
          <w:rStyle w:val="a0"/>
          <w:b/>
          <w:bCs/>
          <w:szCs w:val="24"/>
          <w:vertAlign w:val="superscript"/>
        </w:rPr>
        <w:t>13</w:t>
      </w:r>
      <w:r>
        <w:rPr>
          <w:rStyle w:val="a0"/>
          <w:b/>
          <w:bCs/>
          <w:szCs w:val="24"/>
        </w:rPr>
        <w:t>C-NMR (50 MHz) of</w:t>
      </w:r>
      <w:r w:rsidR="000E6718">
        <w:rPr>
          <w:rStyle w:val="a0"/>
          <w:b/>
          <w:bCs/>
          <w:szCs w:val="24"/>
        </w:rPr>
        <w:t xml:space="preserve"> 11j </w:t>
      </w:r>
      <w:r>
        <w:rPr>
          <w:rStyle w:val="a0"/>
          <w:b/>
          <w:bCs/>
          <w:szCs w:val="24"/>
        </w:rPr>
        <w:t>in CDCl</w:t>
      </w:r>
      <w:r>
        <w:rPr>
          <w:rStyle w:val="a0"/>
          <w:b/>
          <w:bCs/>
          <w:szCs w:val="24"/>
          <w:vertAlign w:val="subscript"/>
        </w:rPr>
        <w:t>3</w:t>
      </w:r>
    </w:p>
    <w:p w14:paraId="39A1AE70" w14:textId="77777777" w:rsidR="005148C0" w:rsidRDefault="00E54C81">
      <w:pPr>
        <w:pStyle w:val="a"/>
      </w:pPr>
      <w:r>
        <w:rPr>
          <w:rStyle w:val="a0"/>
          <w:noProof/>
          <w:szCs w:val="24"/>
        </w:rPr>
        <w:drawing>
          <wp:inline distT="0" distB="0" distL="0" distR="0" wp14:anchorId="7DE025C5" wp14:editId="1B15E144">
            <wp:extent cx="5270501" cy="3695703"/>
            <wp:effectExtent l="0" t="0" r="6349" b="0"/>
            <wp:docPr id="24" name="Εικόνα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rcRect/>
                    <a:stretch>
                      <a:fillRect/>
                    </a:stretch>
                  </pic:blipFill>
                  <pic:spPr>
                    <a:xfrm>
                      <a:off x="0" y="0"/>
                      <a:ext cx="5270501" cy="3695703"/>
                    </a:xfrm>
                    <a:prstGeom prst="rect">
                      <a:avLst/>
                    </a:prstGeom>
                    <a:noFill/>
                    <a:ln>
                      <a:noFill/>
                      <a:prstDash/>
                    </a:ln>
                  </pic:spPr>
                </pic:pic>
              </a:graphicData>
            </a:graphic>
          </wp:inline>
        </w:drawing>
      </w:r>
    </w:p>
    <w:p w14:paraId="4733A8ED" w14:textId="77777777" w:rsidR="005148C0" w:rsidRDefault="00E54C81">
      <w:pPr>
        <w:pStyle w:val="a"/>
      </w:pPr>
      <w:r>
        <w:rPr>
          <w:rStyle w:val="a0"/>
          <w:b/>
          <w:bCs/>
          <w:szCs w:val="24"/>
          <w:vertAlign w:val="superscript"/>
        </w:rPr>
        <w:lastRenderedPageBreak/>
        <w:t>1</w:t>
      </w:r>
      <w:r>
        <w:rPr>
          <w:rStyle w:val="a0"/>
          <w:b/>
          <w:bCs/>
          <w:szCs w:val="24"/>
        </w:rPr>
        <w:t>H-NMR (400 MHz) of 12b in CDCl</w:t>
      </w:r>
      <w:r>
        <w:rPr>
          <w:rStyle w:val="a0"/>
          <w:b/>
          <w:bCs/>
          <w:szCs w:val="24"/>
          <w:vertAlign w:val="subscript"/>
        </w:rPr>
        <w:t>3</w:t>
      </w:r>
    </w:p>
    <w:p w14:paraId="23E4687C" w14:textId="77777777" w:rsidR="005148C0" w:rsidRDefault="00133E11">
      <w:pPr>
        <w:pStyle w:val="a"/>
      </w:pPr>
      <w:r>
        <w:rPr>
          <w:rStyle w:val="a0"/>
          <w:lang w:val="el-GR"/>
        </w:rPr>
        <w:object w:dxaOrig="1440" w:dyaOrig="1440" w14:anchorId="316FBA5B">
          <v:shape id="Object 6" o:spid="_x0000_s1034" type="#_x0000_t75" style="position:absolute;left:0;text-align:left;margin-left:0;margin-top:35pt;width:174pt;height:37.65pt;z-index:251632640;visibility:visible;mso-wrap-style:square;mso-position-horizontal-relative:text;mso-position-vertical-relative:text">
            <v:imagedata r:id="rId197" o:title=""/>
          </v:shape>
          <o:OLEObject Type="Embed" ProgID="ChemDraw.Document.6.0" ShapeID="Object 6" DrawAspect="Content" ObjectID="_1759568544" r:id="rId198"/>
        </w:object>
      </w:r>
      <w:r w:rsidR="00E54C81">
        <w:rPr>
          <w:rStyle w:val="a0"/>
          <w:noProof/>
          <w:szCs w:val="24"/>
        </w:rPr>
        <w:drawing>
          <wp:inline distT="0" distB="0" distL="0" distR="0" wp14:anchorId="264D07EE" wp14:editId="74360B40">
            <wp:extent cx="5270400" cy="3697202"/>
            <wp:effectExtent l="0" t="0" r="6450" b="0"/>
            <wp:docPr id="25" name="Εικόνα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rcRect/>
                    <a:stretch>
                      <a:fillRect/>
                    </a:stretch>
                  </pic:blipFill>
                  <pic:spPr>
                    <a:xfrm>
                      <a:off x="0" y="0"/>
                      <a:ext cx="5270400" cy="3697202"/>
                    </a:xfrm>
                    <a:prstGeom prst="rect">
                      <a:avLst/>
                    </a:prstGeom>
                    <a:noFill/>
                    <a:ln>
                      <a:noFill/>
                      <a:prstDash/>
                    </a:ln>
                  </pic:spPr>
                </pic:pic>
              </a:graphicData>
            </a:graphic>
          </wp:inline>
        </w:drawing>
      </w:r>
    </w:p>
    <w:p w14:paraId="7572E05A" w14:textId="77777777" w:rsidR="004C77BE" w:rsidRDefault="004C77BE">
      <w:pPr>
        <w:pStyle w:val="a"/>
        <w:spacing w:before="240" w:line="360" w:lineRule="auto"/>
        <w:rPr>
          <w:rStyle w:val="a0"/>
          <w:b/>
          <w:bCs/>
          <w:szCs w:val="24"/>
          <w:vertAlign w:val="superscript"/>
        </w:rPr>
      </w:pPr>
    </w:p>
    <w:p w14:paraId="0C893577" w14:textId="40436B29" w:rsidR="005148C0" w:rsidRDefault="00E54C81">
      <w:pPr>
        <w:pStyle w:val="a"/>
        <w:spacing w:before="240" w:line="360" w:lineRule="auto"/>
      </w:pPr>
      <w:r>
        <w:rPr>
          <w:rStyle w:val="a0"/>
          <w:b/>
          <w:bCs/>
          <w:szCs w:val="24"/>
          <w:vertAlign w:val="superscript"/>
        </w:rPr>
        <w:t>13</w:t>
      </w:r>
      <w:r>
        <w:rPr>
          <w:rStyle w:val="a0"/>
          <w:b/>
          <w:bCs/>
          <w:szCs w:val="24"/>
        </w:rPr>
        <w:t>C-NMR (100 MHz) of 12b in CDCl</w:t>
      </w:r>
      <w:r>
        <w:rPr>
          <w:rStyle w:val="a0"/>
          <w:b/>
          <w:bCs/>
          <w:szCs w:val="24"/>
          <w:vertAlign w:val="subscript"/>
        </w:rPr>
        <w:t>3</w:t>
      </w:r>
    </w:p>
    <w:p w14:paraId="06D4D699" w14:textId="77777777" w:rsidR="005148C0" w:rsidRDefault="00E54C81">
      <w:pPr>
        <w:pStyle w:val="a"/>
      </w:pPr>
      <w:r>
        <w:rPr>
          <w:rStyle w:val="a0"/>
          <w:noProof/>
          <w:szCs w:val="24"/>
        </w:rPr>
        <w:drawing>
          <wp:inline distT="0" distB="0" distL="0" distR="0" wp14:anchorId="585A95A0" wp14:editId="262B133D">
            <wp:extent cx="5270400" cy="3697202"/>
            <wp:effectExtent l="0" t="0" r="6450" b="0"/>
            <wp:docPr id="26" name="Εικόνα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rcRect/>
                    <a:stretch>
                      <a:fillRect/>
                    </a:stretch>
                  </pic:blipFill>
                  <pic:spPr>
                    <a:xfrm>
                      <a:off x="0" y="0"/>
                      <a:ext cx="5270400" cy="3697202"/>
                    </a:xfrm>
                    <a:prstGeom prst="rect">
                      <a:avLst/>
                    </a:prstGeom>
                    <a:noFill/>
                    <a:ln>
                      <a:noFill/>
                      <a:prstDash/>
                    </a:ln>
                  </pic:spPr>
                </pic:pic>
              </a:graphicData>
            </a:graphic>
          </wp:inline>
        </w:drawing>
      </w:r>
    </w:p>
    <w:p w14:paraId="6A2BB22E" w14:textId="77777777" w:rsidR="005148C0" w:rsidRDefault="00E54C81">
      <w:pPr>
        <w:pStyle w:val="a"/>
      </w:pPr>
      <w:r>
        <w:rPr>
          <w:rStyle w:val="a0"/>
          <w:b/>
          <w:bCs/>
          <w:szCs w:val="24"/>
          <w:vertAlign w:val="superscript"/>
        </w:rPr>
        <w:lastRenderedPageBreak/>
        <w:t>1</w:t>
      </w:r>
      <w:r>
        <w:rPr>
          <w:rStyle w:val="a0"/>
          <w:b/>
          <w:bCs/>
          <w:szCs w:val="24"/>
        </w:rPr>
        <w:t>H-NMR (200 MHz) of 12d in CDCl</w:t>
      </w:r>
      <w:r>
        <w:rPr>
          <w:rStyle w:val="a0"/>
          <w:b/>
          <w:bCs/>
          <w:szCs w:val="24"/>
          <w:vertAlign w:val="subscript"/>
        </w:rPr>
        <w:t>3</w:t>
      </w:r>
    </w:p>
    <w:p w14:paraId="295F7703" w14:textId="77777777" w:rsidR="005148C0" w:rsidRDefault="00133E11">
      <w:pPr>
        <w:pStyle w:val="a"/>
      </w:pPr>
      <w:r>
        <w:rPr>
          <w:rStyle w:val="a0"/>
        </w:rPr>
        <w:object w:dxaOrig="1440" w:dyaOrig="1440" w14:anchorId="5D8DC527">
          <v:shape id="Object 7" o:spid="_x0000_s1035" type="#_x0000_t75" style="position:absolute;left:0;text-align:left;margin-left:8pt;margin-top:35.55pt;width:141.05pt;height:37.1pt;z-index:251633664;visibility:visible;mso-wrap-style:square;mso-position-horizontal-relative:text;mso-position-vertical-relative:text">
            <v:imagedata r:id="rId201" o:title=""/>
          </v:shape>
          <o:OLEObject Type="Embed" ProgID="ChemDraw.Document.6.0" ShapeID="Object 7" DrawAspect="Content" ObjectID="_1759568545" r:id="rId202"/>
        </w:object>
      </w:r>
      <w:r w:rsidR="00E54C81">
        <w:rPr>
          <w:rStyle w:val="a0"/>
          <w:noProof/>
          <w:szCs w:val="24"/>
        </w:rPr>
        <w:drawing>
          <wp:inline distT="0" distB="0" distL="0" distR="0" wp14:anchorId="22D159A3" wp14:editId="54688E57">
            <wp:extent cx="5265416" cy="3695703"/>
            <wp:effectExtent l="0" t="0" r="0" b="0"/>
            <wp:docPr id="27" name="Εικόνα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rcRect/>
                    <a:stretch>
                      <a:fillRect/>
                    </a:stretch>
                  </pic:blipFill>
                  <pic:spPr>
                    <a:xfrm>
                      <a:off x="0" y="0"/>
                      <a:ext cx="5265416" cy="3695703"/>
                    </a:xfrm>
                    <a:prstGeom prst="rect">
                      <a:avLst/>
                    </a:prstGeom>
                    <a:noFill/>
                    <a:ln>
                      <a:noFill/>
                      <a:prstDash/>
                    </a:ln>
                  </pic:spPr>
                </pic:pic>
              </a:graphicData>
            </a:graphic>
          </wp:inline>
        </w:drawing>
      </w:r>
    </w:p>
    <w:p w14:paraId="099CEBBC" w14:textId="77777777" w:rsidR="004C77BE" w:rsidRDefault="004C77BE">
      <w:pPr>
        <w:pStyle w:val="a"/>
      </w:pPr>
    </w:p>
    <w:p w14:paraId="4615D4FD" w14:textId="77777777" w:rsidR="004C77BE" w:rsidRDefault="004C77BE">
      <w:pPr>
        <w:pStyle w:val="a"/>
      </w:pPr>
    </w:p>
    <w:p w14:paraId="4E6581EF" w14:textId="77777777" w:rsidR="005148C0" w:rsidRDefault="00E54C81">
      <w:pPr>
        <w:pStyle w:val="a"/>
        <w:spacing w:before="240" w:line="360" w:lineRule="auto"/>
      </w:pPr>
      <w:r>
        <w:rPr>
          <w:rStyle w:val="a0"/>
          <w:b/>
          <w:bCs/>
          <w:szCs w:val="24"/>
          <w:vertAlign w:val="superscript"/>
        </w:rPr>
        <w:t>13</w:t>
      </w:r>
      <w:r>
        <w:rPr>
          <w:rStyle w:val="a0"/>
          <w:b/>
          <w:bCs/>
          <w:szCs w:val="24"/>
        </w:rPr>
        <w:t>C-NMR (50 MHz) of 12d in CDCl</w:t>
      </w:r>
      <w:r>
        <w:rPr>
          <w:rStyle w:val="a0"/>
          <w:b/>
          <w:bCs/>
          <w:szCs w:val="24"/>
          <w:vertAlign w:val="subscript"/>
        </w:rPr>
        <w:t>3</w:t>
      </w:r>
    </w:p>
    <w:p w14:paraId="2736917B" w14:textId="77777777" w:rsidR="005148C0" w:rsidRDefault="00E54C81">
      <w:pPr>
        <w:pStyle w:val="a"/>
      </w:pPr>
      <w:r>
        <w:rPr>
          <w:rStyle w:val="a0"/>
          <w:noProof/>
          <w:szCs w:val="24"/>
        </w:rPr>
        <w:drawing>
          <wp:inline distT="0" distB="0" distL="0" distR="0" wp14:anchorId="4A298E6D" wp14:editId="3749B7E0">
            <wp:extent cx="5265416" cy="3695703"/>
            <wp:effectExtent l="0" t="0" r="0" b="0"/>
            <wp:docPr id="28" name="Εικόνα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rcRect/>
                    <a:stretch>
                      <a:fillRect/>
                    </a:stretch>
                  </pic:blipFill>
                  <pic:spPr>
                    <a:xfrm>
                      <a:off x="0" y="0"/>
                      <a:ext cx="5265416" cy="3695703"/>
                    </a:xfrm>
                    <a:prstGeom prst="rect">
                      <a:avLst/>
                    </a:prstGeom>
                    <a:noFill/>
                    <a:ln>
                      <a:noFill/>
                      <a:prstDash/>
                    </a:ln>
                  </pic:spPr>
                </pic:pic>
              </a:graphicData>
            </a:graphic>
          </wp:inline>
        </w:drawing>
      </w:r>
    </w:p>
    <w:p w14:paraId="7377E57C" w14:textId="77777777" w:rsidR="005148C0" w:rsidRDefault="005148C0">
      <w:pPr>
        <w:pStyle w:val="a"/>
        <w:rPr>
          <w:szCs w:val="24"/>
        </w:rPr>
      </w:pPr>
    </w:p>
    <w:p w14:paraId="59ABC307" w14:textId="77777777" w:rsidR="005148C0" w:rsidRDefault="00E54C81">
      <w:pPr>
        <w:pStyle w:val="a"/>
        <w:spacing w:before="240" w:line="360" w:lineRule="auto"/>
      </w:pPr>
      <w:r>
        <w:rPr>
          <w:rStyle w:val="a0"/>
          <w:b/>
          <w:bCs/>
          <w:szCs w:val="24"/>
          <w:vertAlign w:val="superscript"/>
        </w:rPr>
        <w:t>19</w:t>
      </w:r>
      <w:r>
        <w:rPr>
          <w:rStyle w:val="a0"/>
          <w:b/>
          <w:bCs/>
          <w:szCs w:val="24"/>
        </w:rPr>
        <w:t>F-NMR (177 MHz) of 12d in CDCl</w:t>
      </w:r>
      <w:r>
        <w:rPr>
          <w:rStyle w:val="a0"/>
          <w:b/>
          <w:bCs/>
          <w:szCs w:val="24"/>
          <w:vertAlign w:val="subscript"/>
        </w:rPr>
        <w:t>3</w:t>
      </w:r>
    </w:p>
    <w:p w14:paraId="2D65BC7C" w14:textId="77777777" w:rsidR="005148C0" w:rsidRDefault="00E54C81">
      <w:pPr>
        <w:pStyle w:val="a"/>
      </w:pPr>
      <w:r>
        <w:rPr>
          <w:rStyle w:val="a0"/>
          <w:noProof/>
          <w:szCs w:val="24"/>
        </w:rPr>
        <w:drawing>
          <wp:inline distT="0" distB="0" distL="0" distR="0" wp14:anchorId="221FE2C5" wp14:editId="3C4B639A">
            <wp:extent cx="5268599" cy="3695703"/>
            <wp:effectExtent l="0" t="0" r="8251" b="0"/>
            <wp:docPr id="29" name="Εικόνα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rcRect/>
                    <a:stretch>
                      <a:fillRect/>
                    </a:stretch>
                  </pic:blipFill>
                  <pic:spPr>
                    <a:xfrm>
                      <a:off x="0" y="0"/>
                      <a:ext cx="5268599" cy="3695703"/>
                    </a:xfrm>
                    <a:prstGeom prst="rect">
                      <a:avLst/>
                    </a:prstGeom>
                    <a:noFill/>
                    <a:ln>
                      <a:noFill/>
                      <a:prstDash/>
                    </a:ln>
                  </pic:spPr>
                </pic:pic>
              </a:graphicData>
            </a:graphic>
          </wp:inline>
        </w:drawing>
      </w:r>
    </w:p>
    <w:p w14:paraId="32FCABD4" w14:textId="77777777" w:rsidR="005148C0" w:rsidRDefault="005148C0">
      <w:pPr>
        <w:pStyle w:val="a"/>
        <w:pageBreakBefore/>
        <w:textAlignment w:val="auto"/>
        <w:rPr>
          <w:szCs w:val="24"/>
        </w:rPr>
      </w:pPr>
    </w:p>
    <w:p w14:paraId="2258A222" w14:textId="77777777" w:rsidR="005148C0" w:rsidRDefault="00E54C81">
      <w:pPr>
        <w:pStyle w:val="a"/>
      </w:pPr>
      <w:r>
        <w:rPr>
          <w:rStyle w:val="a0"/>
          <w:b/>
          <w:bCs/>
          <w:szCs w:val="24"/>
          <w:vertAlign w:val="superscript"/>
        </w:rPr>
        <w:t>1</w:t>
      </w:r>
      <w:r>
        <w:rPr>
          <w:rStyle w:val="a0"/>
          <w:b/>
          <w:bCs/>
          <w:szCs w:val="24"/>
        </w:rPr>
        <w:t>H-NMR (200 MHz) of 12e in CDCl</w:t>
      </w:r>
      <w:r>
        <w:rPr>
          <w:rStyle w:val="a0"/>
          <w:b/>
          <w:bCs/>
          <w:szCs w:val="24"/>
          <w:vertAlign w:val="subscript"/>
        </w:rPr>
        <w:t>3</w:t>
      </w:r>
    </w:p>
    <w:p w14:paraId="3D50BC15" w14:textId="77777777" w:rsidR="005148C0" w:rsidRDefault="00133E11">
      <w:pPr>
        <w:pStyle w:val="a"/>
      </w:pPr>
      <w:r>
        <w:rPr>
          <w:rStyle w:val="a0"/>
        </w:rPr>
        <w:object w:dxaOrig="1440" w:dyaOrig="1440" w14:anchorId="3338E217">
          <v:shape id="Object 10" o:spid="_x0000_s1036" type="#_x0000_t75" style="position:absolute;left:0;text-align:left;margin-left:24pt;margin-top:31.45pt;width:161.85pt;height:37.15pt;z-index:251634688;visibility:visible;mso-wrap-style:square;mso-position-horizontal-relative:text;mso-position-vertical-relative:text">
            <v:imagedata r:id="rId206" o:title=""/>
          </v:shape>
          <o:OLEObject Type="Embed" ProgID="ChemDraw.Document.6.0" ShapeID="Object 10" DrawAspect="Content" ObjectID="_1759568546" r:id="rId207"/>
        </w:object>
      </w:r>
      <w:r w:rsidR="00E54C81">
        <w:rPr>
          <w:rStyle w:val="a0"/>
          <w:noProof/>
          <w:szCs w:val="24"/>
        </w:rPr>
        <w:drawing>
          <wp:inline distT="0" distB="0" distL="0" distR="0" wp14:anchorId="28464959" wp14:editId="2B78AFA1">
            <wp:extent cx="5268599" cy="3701418"/>
            <wp:effectExtent l="0" t="0" r="8251" b="0"/>
            <wp:docPr id="30" name="Εικόνα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rcRect/>
                    <a:stretch>
                      <a:fillRect/>
                    </a:stretch>
                  </pic:blipFill>
                  <pic:spPr>
                    <a:xfrm>
                      <a:off x="0" y="0"/>
                      <a:ext cx="5268599" cy="3701418"/>
                    </a:xfrm>
                    <a:prstGeom prst="rect">
                      <a:avLst/>
                    </a:prstGeom>
                    <a:noFill/>
                    <a:ln>
                      <a:noFill/>
                      <a:prstDash/>
                    </a:ln>
                  </pic:spPr>
                </pic:pic>
              </a:graphicData>
            </a:graphic>
          </wp:inline>
        </w:drawing>
      </w:r>
    </w:p>
    <w:p w14:paraId="5D4C4147" w14:textId="77777777" w:rsidR="005148C0" w:rsidRDefault="00E54C81">
      <w:pPr>
        <w:pStyle w:val="a"/>
        <w:spacing w:before="240" w:line="360" w:lineRule="auto"/>
      </w:pPr>
      <w:r>
        <w:rPr>
          <w:rStyle w:val="a0"/>
          <w:b/>
          <w:bCs/>
          <w:szCs w:val="24"/>
          <w:vertAlign w:val="superscript"/>
        </w:rPr>
        <w:t>13</w:t>
      </w:r>
      <w:r>
        <w:rPr>
          <w:rStyle w:val="a0"/>
          <w:b/>
          <w:bCs/>
          <w:szCs w:val="24"/>
        </w:rPr>
        <w:t>C-NMR (50 MHz) of 12e in CDCl</w:t>
      </w:r>
      <w:r>
        <w:rPr>
          <w:rStyle w:val="a0"/>
          <w:b/>
          <w:bCs/>
          <w:szCs w:val="24"/>
          <w:vertAlign w:val="subscript"/>
        </w:rPr>
        <w:t>3</w:t>
      </w:r>
    </w:p>
    <w:p w14:paraId="51711DDA" w14:textId="77777777" w:rsidR="005148C0" w:rsidRDefault="00E54C81">
      <w:pPr>
        <w:pStyle w:val="a"/>
      </w:pPr>
      <w:r>
        <w:rPr>
          <w:rStyle w:val="a0"/>
          <w:noProof/>
          <w:szCs w:val="24"/>
        </w:rPr>
        <w:drawing>
          <wp:inline distT="0" distB="0" distL="0" distR="0" wp14:anchorId="4FF6743A" wp14:editId="3CD5AC83">
            <wp:extent cx="5265416" cy="3695703"/>
            <wp:effectExtent l="0" t="0" r="0" b="0"/>
            <wp:docPr id="31" name="Εικόνα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rcRect/>
                    <a:stretch>
                      <a:fillRect/>
                    </a:stretch>
                  </pic:blipFill>
                  <pic:spPr>
                    <a:xfrm>
                      <a:off x="0" y="0"/>
                      <a:ext cx="5265416" cy="3695703"/>
                    </a:xfrm>
                    <a:prstGeom prst="rect">
                      <a:avLst/>
                    </a:prstGeom>
                    <a:noFill/>
                    <a:ln>
                      <a:noFill/>
                      <a:prstDash/>
                    </a:ln>
                  </pic:spPr>
                </pic:pic>
              </a:graphicData>
            </a:graphic>
          </wp:inline>
        </w:drawing>
      </w:r>
    </w:p>
    <w:p w14:paraId="7B9324F6" w14:textId="77777777" w:rsidR="005148C0" w:rsidRDefault="005148C0">
      <w:pPr>
        <w:pStyle w:val="a"/>
        <w:pageBreakBefore/>
        <w:textAlignment w:val="auto"/>
        <w:rPr>
          <w:szCs w:val="24"/>
        </w:rPr>
      </w:pPr>
    </w:p>
    <w:p w14:paraId="56FDD95E" w14:textId="77777777" w:rsidR="005148C0" w:rsidRDefault="00E54C81">
      <w:pPr>
        <w:pStyle w:val="a"/>
      </w:pPr>
      <w:r>
        <w:rPr>
          <w:rStyle w:val="a0"/>
          <w:b/>
          <w:bCs/>
          <w:szCs w:val="24"/>
          <w:vertAlign w:val="superscript"/>
        </w:rPr>
        <w:t>1</w:t>
      </w:r>
      <w:r>
        <w:rPr>
          <w:rStyle w:val="a0"/>
          <w:b/>
          <w:bCs/>
          <w:szCs w:val="24"/>
        </w:rPr>
        <w:t>H-NMR (400 MHz) of</w:t>
      </w:r>
      <w:r w:rsidR="00BA25AE">
        <w:rPr>
          <w:rStyle w:val="a0"/>
          <w:b/>
          <w:bCs/>
          <w:szCs w:val="24"/>
        </w:rPr>
        <w:t xml:space="preserve"> 12g</w:t>
      </w:r>
      <w:r>
        <w:rPr>
          <w:rStyle w:val="a0"/>
          <w:b/>
          <w:bCs/>
          <w:szCs w:val="24"/>
        </w:rPr>
        <w:t xml:space="preserve"> in CDCl</w:t>
      </w:r>
      <w:r>
        <w:rPr>
          <w:rStyle w:val="a0"/>
          <w:b/>
          <w:bCs/>
          <w:szCs w:val="24"/>
          <w:vertAlign w:val="subscript"/>
        </w:rPr>
        <w:t>3</w:t>
      </w:r>
    </w:p>
    <w:p w14:paraId="6388C97B" w14:textId="77777777" w:rsidR="005148C0" w:rsidRDefault="00133E11">
      <w:pPr>
        <w:pStyle w:val="a"/>
      </w:pPr>
      <w:r>
        <w:rPr>
          <w:rStyle w:val="a0"/>
          <w:lang w:val="el-GR"/>
        </w:rPr>
        <w:object w:dxaOrig="1440" w:dyaOrig="1440" w14:anchorId="6C47F674">
          <v:shape id="_x0000_s1037" type="#_x0000_t75" style="position:absolute;left:0;text-align:left;margin-left:2pt;margin-top:27.5pt;width:190.75pt;height:37.7pt;z-index:251635712;visibility:visible;mso-wrap-style:square;mso-position-horizontal-relative:text;mso-position-vertical-relative:text">
            <v:imagedata r:id="rId210" o:title=""/>
          </v:shape>
          <o:OLEObject Type="Embed" ProgID="ChemDraw.Document.6.0" ShapeID="_x0000_s1037" DrawAspect="Content" ObjectID="_1759568547" r:id="rId211"/>
        </w:object>
      </w:r>
      <w:r w:rsidR="00E54C81">
        <w:rPr>
          <w:rStyle w:val="a0"/>
          <w:noProof/>
          <w:szCs w:val="24"/>
        </w:rPr>
        <w:drawing>
          <wp:inline distT="0" distB="0" distL="0" distR="0" wp14:anchorId="1FC6AA51" wp14:editId="2380A7BD">
            <wp:extent cx="5267328" cy="3695703"/>
            <wp:effectExtent l="0" t="0" r="9522" b="0"/>
            <wp:docPr id="32" name="Εικόνα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rcRect/>
                    <a:stretch>
                      <a:fillRect/>
                    </a:stretch>
                  </pic:blipFill>
                  <pic:spPr>
                    <a:xfrm>
                      <a:off x="0" y="0"/>
                      <a:ext cx="5267328" cy="3695703"/>
                    </a:xfrm>
                    <a:prstGeom prst="rect">
                      <a:avLst/>
                    </a:prstGeom>
                    <a:noFill/>
                    <a:ln>
                      <a:noFill/>
                      <a:prstDash/>
                    </a:ln>
                  </pic:spPr>
                </pic:pic>
              </a:graphicData>
            </a:graphic>
          </wp:inline>
        </w:drawing>
      </w:r>
    </w:p>
    <w:p w14:paraId="11A667D3" w14:textId="77777777" w:rsidR="005148C0" w:rsidRDefault="00E54C81">
      <w:pPr>
        <w:pStyle w:val="a"/>
        <w:spacing w:before="240" w:line="360" w:lineRule="auto"/>
      </w:pPr>
      <w:r>
        <w:rPr>
          <w:rStyle w:val="a0"/>
          <w:b/>
          <w:bCs/>
          <w:szCs w:val="24"/>
          <w:vertAlign w:val="superscript"/>
        </w:rPr>
        <w:t>13</w:t>
      </w:r>
      <w:r>
        <w:rPr>
          <w:rStyle w:val="a0"/>
          <w:b/>
          <w:bCs/>
          <w:szCs w:val="24"/>
        </w:rPr>
        <w:t>C-NMR (100 MHz) of</w:t>
      </w:r>
      <w:r w:rsidR="00BA25AE">
        <w:rPr>
          <w:rStyle w:val="a0"/>
          <w:b/>
          <w:bCs/>
          <w:szCs w:val="24"/>
        </w:rPr>
        <w:t xml:space="preserve"> 12g </w:t>
      </w:r>
      <w:r>
        <w:rPr>
          <w:rStyle w:val="a0"/>
          <w:b/>
          <w:bCs/>
          <w:szCs w:val="24"/>
        </w:rPr>
        <w:t>in CDCl</w:t>
      </w:r>
      <w:r>
        <w:rPr>
          <w:rStyle w:val="a0"/>
          <w:b/>
          <w:bCs/>
          <w:szCs w:val="24"/>
          <w:vertAlign w:val="subscript"/>
        </w:rPr>
        <w:t>3</w:t>
      </w:r>
    </w:p>
    <w:p w14:paraId="37E9D1F5" w14:textId="77777777" w:rsidR="005148C0" w:rsidRDefault="00E54C81">
      <w:pPr>
        <w:pStyle w:val="a"/>
      </w:pPr>
      <w:r>
        <w:rPr>
          <w:rStyle w:val="a0"/>
          <w:noProof/>
          <w:szCs w:val="24"/>
        </w:rPr>
        <w:drawing>
          <wp:inline distT="0" distB="0" distL="0" distR="0" wp14:anchorId="19AFCDFC" wp14:editId="087E0B9A">
            <wp:extent cx="5267328" cy="3695703"/>
            <wp:effectExtent l="0" t="0" r="9522" b="0"/>
            <wp:docPr id="33" name="Εικόνα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rcRect/>
                    <a:stretch>
                      <a:fillRect/>
                    </a:stretch>
                  </pic:blipFill>
                  <pic:spPr>
                    <a:xfrm>
                      <a:off x="0" y="0"/>
                      <a:ext cx="5267328" cy="3695703"/>
                    </a:xfrm>
                    <a:prstGeom prst="rect">
                      <a:avLst/>
                    </a:prstGeom>
                    <a:noFill/>
                    <a:ln>
                      <a:noFill/>
                      <a:prstDash/>
                    </a:ln>
                  </pic:spPr>
                </pic:pic>
              </a:graphicData>
            </a:graphic>
          </wp:inline>
        </w:drawing>
      </w:r>
    </w:p>
    <w:p w14:paraId="202888B6" w14:textId="77777777" w:rsidR="005148C0" w:rsidRDefault="005148C0">
      <w:pPr>
        <w:pStyle w:val="a"/>
        <w:pageBreakBefore/>
        <w:rPr>
          <w:szCs w:val="24"/>
        </w:rPr>
      </w:pPr>
    </w:p>
    <w:p w14:paraId="4E116663" w14:textId="77777777" w:rsidR="005148C0" w:rsidRDefault="00E54C81">
      <w:pPr>
        <w:pStyle w:val="a"/>
      </w:pPr>
      <w:r>
        <w:rPr>
          <w:rStyle w:val="a0"/>
          <w:b/>
          <w:bCs/>
          <w:szCs w:val="24"/>
          <w:vertAlign w:val="superscript"/>
        </w:rPr>
        <w:t>1</w:t>
      </w:r>
      <w:r>
        <w:rPr>
          <w:rStyle w:val="a0"/>
          <w:b/>
          <w:bCs/>
          <w:szCs w:val="24"/>
        </w:rPr>
        <w:t xml:space="preserve">H-NMR (200 MHz) of </w:t>
      </w:r>
      <w:r w:rsidR="00BA25AE">
        <w:rPr>
          <w:rStyle w:val="a0"/>
          <w:b/>
          <w:bCs/>
          <w:szCs w:val="24"/>
        </w:rPr>
        <w:t xml:space="preserve">12h </w:t>
      </w:r>
      <w:r>
        <w:rPr>
          <w:rStyle w:val="a0"/>
          <w:b/>
          <w:bCs/>
          <w:szCs w:val="24"/>
        </w:rPr>
        <w:t>in CDCl</w:t>
      </w:r>
      <w:r>
        <w:rPr>
          <w:rStyle w:val="a0"/>
          <w:b/>
          <w:bCs/>
          <w:szCs w:val="24"/>
          <w:vertAlign w:val="subscript"/>
        </w:rPr>
        <w:t>3</w:t>
      </w:r>
    </w:p>
    <w:p w14:paraId="0C91CD9E" w14:textId="77777777" w:rsidR="005148C0" w:rsidRDefault="00133E11">
      <w:pPr>
        <w:pStyle w:val="a"/>
      </w:pPr>
      <w:r>
        <w:rPr>
          <w:rStyle w:val="a0"/>
          <w:lang w:val="el-GR"/>
        </w:rPr>
        <w:object w:dxaOrig="1440" w:dyaOrig="1440" w14:anchorId="668FB842">
          <v:shape id="Object 15" o:spid="_x0000_s1038" type="#_x0000_t75" style="position:absolute;left:0;text-align:left;margin-left:0;margin-top:30.3pt;width:189.45pt;height:41.15pt;z-index:251636736;visibility:visible;mso-wrap-style:square;mso-position-horizontal-relative:text;mso-position-vertical-relative:text">
            <v:imagedata r:id="rId214" o:title=""/>
          </v:shape>
          <o:OLEObject Type="Embed" ProgID="ChemDraw.Document.6.0" ShapeID="Object 15" DrawAspect="Content" ObjectID="_1759568548" r:id="rId215"/>
        </w:object>
      </w:r>
      <w:r w:rsidR="00E54C81">
        <w:rPr>
          <w:rStyle w:val="a0"/>
          <w:noProof/>
          <w:szCs w:val="24"/>
        </w:rPr>
        <w:drawing>
          <wp:inline distT="0" distB="0" distL="0" distR="0" wp14:anchorId="329CA75A" wp14:editId="3ECCE656">
            <wp:extent cx="5270501" cy="3695703"/>
            <wp:effectExtent l="0" t="0" r="6349" b="0"/>
            <wp:docPr id="34" name="Εικόνα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rcRect/>
                    <a:stretch>
                      <a:fillRect/>
                    </a:stretch>
                  </pic:blipFill>
                  <pic:spPr>
                    <a:xfrm>
                      <a:off x="0" y="0"/>
                      <a:ext cx="5270501" cy="3695703"/>
                    </a:xfrm>
                    <a:prstGeom prst="rect">
                      <a:avLst/>
                    </a:prstGeom>
                    <a:noFill/>
                    <a:ln>
                      <a:noFill/>
                      <a:prstDash/>
                    </a:ln>
                  </pic:spPr>
                </pic:pic>
              </a:graphicData>
            </a:graphic>
          </wp:inline>
        </w:drawing>
      </w:r>
    </w:p>
    <w:p w14:paraId="5089DE38" w14:textId="77777777" w:rsidR="005148C0" w:rsidRDefault="00E54C81">
      <w:pPr>
        <w:pStyle w:val="a"/>
        <w:spacing w:before="240" w:line="360" w:lineRule="auto"/>
      </w:pPr>
      <w:r>
        <w:rPr>
          <w:rStyle w:val="a0"/>
          <w:b/>
          <w:bCs/>
          <w:szCs w:val="24"/>
          <w:vertAlign w:val="superscript"/>
        </w:rPr>
        <w:t>13</w:t>
      </w:r>
      <w:r>
        <w:rPr>
          <w:rStyle w:val="a0"/>
          <w:b/>
          <w:bCs/>
          <w:szCs w:val="24"/>
        </w:rPr>
        <w:t>C-NMR (50 MHz) of</w:t>
      </w:r>
      <w:r w:rsidR="00BA25AE">
        <w:rPr>
          <w:rStyle w:val="a0"/>
          <w:b/>
          <w:bCs/>
          <w:szCs w:val="24"/>
        </w:rPr>
        <w:t xml:space="preserve"> 12h </w:t>
      </w:r>
      <w:r>
        <w:rPr>
          <w:rStyle w:val="a0"/>
          <w:b/>
          <w:bCs/>
          <w:szCs w:val="24"/>
        </w:rPr>
        <w:t>in CDCl</w:t>
      </w:r>
      <w:r>
        <w:rPr>
          <w:rStyle w:val="a0"/>
          <w:b/>
          <w:bCs/>
          <w:szCs w:val="24"/>
          <w:vertAlign w:val="subscript"/>
        </w:rPr>
        <w:t>3</w:t>
      </w:r>
    </w:p>
    <w:p w14:paraId="541EF08C" w14:textId="77777777" w:rsidR="005148C0" w:rsidRDefault="00E54C81">
      <w:pPr>
        <w:pStyle w:val="a"/>
      </w:pPr>
      <w:r>
        <w:rPr>
          <w:rStyle w:val="a0"/>
          <w:noProof/>
          <w:szCs w:val="24"/>
        </w:rPr>
        <w:drawing>
          <wp:inline distT="0" distB="0" distL="0" distR="0" wp14:anchorId="55AD4563" wp14:editId="734BC020">
            <wp:extent cx="5268599" cy="3695703"/>
            <wp:effectExtent l="0" t="0" r="8251" b="0"/>
            <wp:docPr id="35" name="Εικόνα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rcRect/>
                    <a:stretch>
                      <a:fillRect/>
                    </a:stretch>
                  </pic:blipFill>
                  <pic:spPr>
                    <a:xfrm>
                      <a:off x="0" y="0"/>
                      <a:ext cx="5268599" cy="3695703"/>
                    </a:xfrm>
                    <a:prstGeom prst="rect">
                      <a:avLst/>
                    </a:prstGeom>
                    <a:noFill/>
                    <a:ln>
                      <a:noFill/>
                      <a:prstDash/>
                    </a:ln>
                  </pic:spPr>
                </pic:pic>
              </a:graphicData>
            </a:graphic>
          </wp:inline>
        </w:drawing>
      </w:r>
    </w:p>
    <w:p w14:paraId="41FEFB68" w14:textId="77777777" w:rsidR="005148C0" w:rsidRDefault="005148C0">
      <w:pPr>
        <w:pStyle w:val="a"/>
        <w:pageBreakBefore/>
        <w:rPr>
          <w:szCs w:val="24"/>
        </w:rPr>
      </w:pPr>
    </w:p>
    <w:p w14:paraId="6DFFA8BC" w14:textId="77777777" w:rsidR="005148C0" w:rsidRDefault="00E54C81">
      <w:pPr>
        <w:pStyle w:val="a"/>
      </w:pPr>
      <w:r>
        <w:rPr>
          <w:rStyle w:val="a0"/>
          <w:b/>
          <w:bCs/>
          <w:szCs w:val="24"/>
          <w:vertAlign w:val="superscript"/>
        </w:rPr>
        <w:t>1</w:t>
      </w:r>
      <w:r>
        <w:rPr>
          <w:rStyle w:val="a0"/>
          <w:b/>
          <w:bCs/>
          <w:szCs w:val="24"/>
        </w:rPr>
        <w:t>H-NMR (400 MHz) of</w:t>
      </w:r>
      <w:r w:rsidR="00DE7186">
        <w:rPr>
          <w:rStyle w:val="a0"/>
          <w:b/>
          <w:bCs/>
          <w:szCs w:val="24"/>
        </w:rPr>
        <w:t xml:space="preserve"> 12i</w:t>
      </w:r>
      <w:r>
        <w:rPr>
          <w:rStyle w:val="a0"/>
          <w:b/>
          <w:bCs/>
          <w:szCs w:val="24"/>
        </w:rPr>
        <w:t xml:space="preserve"> in CDCl</w:t>
      </w:r>
      <w:r>
        <w:rPr>
          <w:rStyle w:val="a0"/>
          <w:b/>
          <w:bCs/>
          <w:szCs w:val="24"/>
          <w:vertAlign w:val="subscript"/>
        </w:rPr>
        <w:t>3</w:t>
      </w:r>
    </w:p>
    <w:p w14:paraId="03F919FB" w14:textId="77777777" w:rsidR="005148C0" w:rsidRDefault="00133E11">
      <w:pPr>
        <w:pStyle w:val="a"/>
      </w:pPr>
      <w:r>
        <w:rPr>
          <w:rStyle w:val="a0"/>
          <w:lang w:val="el-GR"/>
        </w:rPr>
        <w:object w:dxaOrig="1440" w:dyaOrig="1440" w14:anchorId="3C1691AC">
          <v:shape id="Object 8" o:spid="_x0000_s1039" type="#_x0000_t75" style="position:absolute;left:0;text-align:left;margin-left:0;margin-top:30.75pt;width:139.5pt;height:40.5pt;z-index:251637760;visibility:visible;mso-wrap-style:square;mso-position-horizontal-relative:text;mso-position-vertical-relative:text">
            <v:imagedata r:id="rId218" o:title=""/>
          </v:shape>
          <o:OLEObject Type="Embed" ProgID="ChemDraw.Document.6.0" ShapeID="Object 8" DrawAspect="Content" ObjectID="_1759568549" r:id="rId219"/>
        </w:object>
      </w:r>
      <w:r w:rsidR="00E54C81">
        <w:rPr>
          <w:rStyle w:val="a0"/>
          <w:b/>
          <w:bCs/>
          <w:noProof/>
          <w:szCs w:val="24"/>
        </w:rPr>
        <w:drawing>
          <wp:inline distT="0" distB="0" distL="0" distR="0" wp14:anchorId="48DF4BAD" wp14:editId="3966FDAC">
            <wp:extent cx="5267328" cy="3695703"/>
            <wp:effectExtent l="0" t="0" r="9522" b="0"/>
            <wp:docPr id="36" name="Εικόνα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rcRect/>
                    <a:stretch>
                      <a:fillRect/>
                    </a:stretch>
                  </pic:blipFill>
                  <pic:spPr>
                    <a:xfrm>
                      <a:off x="0" y="0"/>
                      <a:ext cx="5267328" cy="3695703"/>
                    </a:xfrm>
                    <a:prstGeom prst="rect">
                      <a:avLst/>
                    </a:prstGeom>
                    <a:noFill/>
                    <a:ln>
                      <a:noFill/>
                      <a:prstDash/>
                    </a:ln>
                  </pic:spPr>
                </pic:pic>
              </a:graphicData>
            </a:graphic>
          </wp:inline>
        </w:drawing>
      </w:r>
    </w:p>
    <w:p w14:paraId="06665208" w14:textId="77777777" w:rsidR="005148C0" w:rsidRDefault="00E54C81">
      <w:pPr>
        <w:pStyle w:val="a"/>
        <w:spacing w:before="240" w:line="360" w:lineRule="auto"/>
      </w:pPr>
      <w:r>
        <w:rPr>
          <w:rStyle w:val="a0"/>
          <w:b/>
          <w:bCs/>
          <w:szCs w:val="24"/>
          <w:vertAlign w:val="superscript"/>
        </w:rPr>
        <w:t>13</w:t>
      </w:r>
      <w:r>
        <w:rPr>
          <w:rStyle w:val="a0"/>
          <w:b/>
          <w:bCs/>
          <w:szCs w:val="24"/>
        </w:rPr>
        <w:t>C-NMR (100 MHz) of</w:t>
      </w:r>
      <w:r w:rsidR="00DE7186">
        <w:rPr>
          <w:rStyle w:val="a0"/>
          <w:b/>
          <w:bCs/>
          <w:szCs w:val="24"/>
        </w:rPr>
        <w:t xml:space="preserve"> 12i </w:t>
      </w:r>
      <w:r>
        <w:rPr>
          <w:rStyle w:val="a0"/>
          <w:b/>
          <w:bCs/>
          <w:szCs w:val="24"/>
        </w:rPr>
        <w:t>in CDCl</w:t>
      </w:r>
      <w:r>
        <w:rPr>
          <w:rStyle w:val="a0"/>
          <w:b/>
          <w:bCs/>
          <w:szCs w:val="24"/>
          <w:vertAlign w:val="subscript"/>
        </w:rPr>
        <w:t>3</w:t>
      </w:r>
    </w:p>
    <w:p w14:paraId="1E65B7F4" w14:textId="77777777" w:rsidR="005148C0" w:rsidRDefault="00E54C81">
      <w:pPr>
        <w:pStyle w:val="a"/>
      </w:pPr>
      <w:r>
        <w:rPr>
          <w:rStyle w:val="a0"/>
          <w:noProof/>
          <w:szCs w:val="24"/>
        </w:rPr>
        <w:drawing>
          <wp:inline distT="0" distB="0" distL="0" distR="0" wp14:anchorId="3F1E7073" wp14:editId="0DCCB1C4">
            <wp:extent cx="5267328" cy="3695703"/>
            <wp:effectExtent l="0" t="0" r="9522" b="0"/>
            <wp:docPr id="37" name="Εικόνα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rcRect/>
                    <a:stretch>
                      <a:fillRect/>
                    </a:stretch>
                  </pic:blipFill>
                  <pic:spPr>
                    <a:xfrm>
                      <a:off x="0" y="0"/>
                      <a:ext cx="5267328" cy="3695703"/>
                    </a:xfrm>
                    <a:prstGeom prst="rect">
                      <a:avLst/>
                    </a:prstGeom>
                    <a:noFill/>
                    <a:ln>
                      <a:noFill/>
                      <a:prstDash/>
                    </a:ln>
                  </pic:spPr>
                </pic:pic>
              </a:graphicData>
            </a:graphic>
          </wp:inline>
        </w:drawing>
      </w:r>
    </w:p>
    <w:p w14:paraId="3F4EC436" w14:textId="77777777" w:rsidR="005148C0" w:rsidRDefault="005148C0">
      <w:pPr>
        <w:pStyle w:val="a"/>
        <w:pageBreakBefore/>
        <w:textAlignment w:val="auto"/>
        <w:rPr>
          <w:szCs w:val="24"/>
        </w:rPr>
      </w:pPr>
    </w:p>
    <w:p w14:paraId="4BCA2AC7" w14:textId="77777777" w:rsidR="005148C0" w:rsidRDefault="00E54C81">
      <w:pPr>
        <w:pStyle w:val="a"/>
      </w:pPr>
      <w:r>
        <w:rPr>
          <w:rStyle w:val="a0"/>
          <w:b/>
          <w:bCs/>
          <w:szCs w:val="24"/>
          <w:vertAlign w:val="superscript"/>
        </w:rPr>
        <w:t>1</w:t>
      </w:r>
      <w:r>
        <w:rPr>
          <w:rStyle w:val="a0"/>
          <w:b/>
          <w:bCs/>
          <w:szCs w:val="24"/>
        </w:rPr>
        <w:t>H-NMR (200 MHz) of</w:t>
      </w:r>
      <w:r w:rsidR="00DE7186">
        <w:rPr>
          <w:rStyle w:val="a0"/>
          <w:b/>
          <w:bCs/>
          <w:szCs w:val="24"/>
        </w:rPr>
        <w:t xml:space="preserve"> 12j</w:t>
      </w:r>
      <w:r>
        <w:rPr>
          <w:rStyle w:val="a0"/>
          <w:b/>
          <w:bCs/>
          <w:szCs w:val="24"/>
        </w:rPr>
        <w:t xml:space="preserve"> in CDCl</w:t>
      </w:r>
      <w:r>
        <w:rPr>
          <w:rStyle w:val="a0"/>
          <w:b/>
          <w:bCs/>
          <w:szCs w:val="24"/>
          <w:vertAlign w:val="subscript"/>
        </w:rPr>
        <w:t>3</w:t>
      </w:r>
    </w:p>
    <w:p w14:paraId="25D7E1FF" w14:textId="77777777" w:rsidR="005148C0" w:rsidRDefault="00133E11">
      <w:pPr>
        <w:pStyle w:val="a"/>
        <w:textAlignment w:val="auto"/>
      </w:pPr>
      <w:r>
        <w:rPr>
          <w:rStyle w:val="a0"/>
        </w:rPr>
        <w:object w:dxaOrig="1440" w:dyaOrig="1440" w14:anchorId="00CC5259">
          <v:shape id="_x0000_s1040" type="#_x0000_t75" style="position:absolute;left:0;text-align:left;margin-left:0;margin-top:33.65pt;width:161.85pt;height:37.15pt;z-index:251638784;visibility:visible;mso-wrap-style:square;mso-position-horizontal-relative:text;mso-position-vertical-relative:text">
            <v:imagedata r:id="rId222" o:title=""/>
          </v:shape>
          <o:OLEObject Type="Embed" ProgID="ChemDraw.Document.6.0" ShapeID="_x0000_s1040" DrawAspect="Content" ObjectID="_1759568550" r:id="rId223"/>
        </w:object>
      </w:r>
      <w:r w:rsidR="00E54C81">
        <w:rPr>
          <w:rStyle w:val="a0"/>
          <w:noProof/>
          <w:szCs w:val="24"/>
        </w:rPr>
        <w:drawing>
          <wp:inline distT="0" distB="0" distL="0" distR="0" wp14:anchorId="397FBEE7" wp14:editId="74CB81F4">
            <wp:extent cx="5270501" cy="3695703"/>
            <wp:effectExtent l="0" t="0" r="6349" b="0"/>
            <wp:docPr id="38" name="Εικόνα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rcRect/>
                    <a:stretch>
                      <a:fillRect/>
                    </a:stretch>
                  </pic:blipFill>
                  <pic:spPr>
                    <a:xfrm>
                      <a:off x="0" y="0"/>
                      <a:ext cx="5270501" cy="3695703"/>
                    </a:xfrm>
                    <a:prstGeom prst="rect">
                      <a:avLst/>
                    </a:prstGeom>
                    <a:noFill/>
                    <a:ln>
                      <a:noFill/>
                      <a:prstDash/>
                    </a:ln>
                  </pic:spPr>
                </pic:pic>
              </a:graphicData>
            </a:graphic>
          </wp:inline>
        </w:drawing>
      </w:r>
    </w:p>
    <w:p w14:paraId="6605B4F9" w14:textId="77777777" w:rsidR="005148C0" w:rsidRDefault="00E54C81">
      <w:pPr>
        <w:pStyle w:val="a"/>
        <w:spacing w:before="240" w:line="360" w:lineRule="auto"/>
      </w:pPr>
      <w:r>
        <w:rPr>
          <w:rStyle w:val="a0"/>
          <w:b/>
          <w:bCs/>
          <w:szCs w:val="24"/>
          <w:vertAlign w:val="superscript"/>
        </w:rPr>
        <w:t>13</w:t>
      </w:r>
      <w:r>
        <w:rPr>
          <w:rStyle w:val="a0"/>
          <w:b/>
          <w:bCs/>
          <w:szCs w:val="24"/>
        </w:rPr>
        <w:t>C-NMR (50 MHz) of</w:t>
      </w:r>
      <w:r w:rsidR="00DE7186">
        <w:rPr>
          <w:rStyle w:val="a0"/>
          <w:b/>
          <w:bCs/>
          <w:szCs w:val="24"/>
        </w:rPr>
        <w:t xml:space="preserve"> 12j i</w:t>
      </w:r>
      <w:r>
        <w:rPr>
          <w:rStyle w:val="a0"/>
          <w:b/>
          <w:bCs/>
          <w:szCs w:val="24"/>
        </w:rPr>
        <w:t>n CDCl</w:t>
      </w:r>
      <w:r>
        <w:rPr>
          <w:rStyle w:val="a0"/>
          <w:b/>
          <w:bCs/>
          <w:szCs w:val="24"/>
          <w:vertAlign w:val="subscript"/>
        </w:rPr>
        <w:t>3</w:t>
      </w:r>
    </w:p>
    <w:p w14:paraId="03FC9D49" w14:textId="77777777" w:rsidR="005148C0" w:rsidRDefault="00E54C81">
      <w:pPr>
        <w:pStyle w:val="a"/>
        <w:textAlignment w:val="auto"/>
      </w:pPr>
      <w:r>
        <w:rPr>
          <w:rStyle w:val="a0"/>
          <w:noProof/>
          <w:szCs w:val="24"/>
        </w:rPr>
        <w:drawing>
          <wp:inline distT="0" distB="0" distL="0" distR="0" wp14:anchorId="3E45515F" wp14:editId="044F7A5D">
            <wp:extent cx="5270501" cy="3695703"/>
            <wp:effectExtent l="0" t="0" r="6349" b="0"/>
            <wp:docPr id="39" name="Εικόνα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rcRect/>
                    <a:stretch>
                      <a:fillRect/>
                    </a:stretch>
                  </pic:blipFill>
                  <pic:spPr>
                    <a:xfrm>
                      <a:off x="0" y="0"/>
                      <a:ext cx="5270501" cy="3695703"/>
                    </a:xfrm>
                    <a:prstGeom prst="rect">
                      <a:avLst/>
                    </a:prstGeom>
                    <a:noFill/>
                    <a:ln>
                      <a:noFill/>
                      <a:prstDash/>
                    </a:ln>
                  </pic:spPr>
                </pic:pic>
              </a:graphicData>
            </a:graphic>
          </wp:inline>
        </w:drawing>
      </w:r>
    </w:p>
    <w:p w14:paraId="0D2AB16B" w14:textId="77777777" w:rsidR="005148C0" w:rsidRDefault="005148C0">
      <w:pPr>
        <w:pStyle w:val="a"/>
        <w:pageBreakBefore/>
        <w:textAlignment w:val="auto"/>
        <w:rPr>
          <w:b/>
          <w:bCs/>
          <w:szCs w:val="24"/>
          <w:vertAlign w:val="subscript"/>
        </w:rPr>
      </w:pPr>
    </w:p>
    <w:p w14:paraId="39E51CAE" w14:textId="77777777" w:rsidR="005148C0" w:rsidRDefault="00E54C81">
      <w:pPr>
        <w:pStyle w:val="a"/>
        <w:textAlignment w:val="auto"/>
      </w:pPr>
      <w:r>
        <w:rPr>
          <w:rStyle w:val="a0"/>
          <w:b/>
          <w:bCs/>
          <w:szCs w:val="24"/>
          <w:vertAlign w:val="superscript"/>
        </w:rPr>
        <w:t>1</w:t>
      </w:r>
      <w:r>
        <w:rPr>
          <w:rStyle w:val="a0"/>
          <w:b/>
          <w:bCs/>
          <w:szCs w:val="24"/>
        </w:rPr>
        <w:t>H-NMR (200 MHz) of 13b in CDCl</w:t>
      </w:r>
      <w:r>
        <w:rPr>
          <w:rStyle w:val="a0"/>
          <w:b/>
          <w:bCs/>
          <w:szCs w:val="24"/>
          <w:vertAlign w:val="subscript"/>
        </w:rPr>
        <w:t>3</w:t>
      </w:r>
    </w:p>
    <w:p w14:paraId="258A0BA4" w14:textId="77777777" w:rsidR="005148C0" w:rsidRDefault="00133E11">
      <w:pPr>
        <w:pStyle w:val="a"/>
        <w:textAlignment w:val="auto"/>
      </w:pPr>
      <w:r>
        <w:rPr>
          <w:rStyle w:val="a0"/>
          <w:lang w:val="el-GR"/>
        </w:rPr>
        <w:object w:dxaOrig="1440" w:dyaOrig="1440" w14:anchorId="7815F4E2">
          <v:shape id="Object 18" o:spid="_x0000_s1041" type="#_x0000_t75" style="position:absolute;left:0;text-align:left;margin-left:0;margin-top:33.1pt;width:204.85pt;height:54.85pt;z-index:251639808;visibility:visible;mso-wrap-style:square;mso-position-horizontal-relative:text;mso-position-vertical-relative:text">
            <v:imagedata r:id="rId226" o:title=""/>
          </v:shape>
          <o:OLEObject Type="Embed" ProgID="ChemDraw.Document.6.0" ShapeID="Object 18" DrawAspect="Content" ObjectID="_1759568551" r:id="rId227"/>
        </w:object>
      </w:r>
      <w:r w:rsidR="00E54C81">
        <w:rPr>
          <w:rStyle w:val="a0"/>
          <w:noProof/>
          <w:szCs w:val="24"/>
        </w:rPr>
        <w:drawing>
          <wp:inline distT="0" distB="0" distL="0" distR="0" wp14:anchorId="7D607DA8" wp14:editId="79C18419">
            <wp:extent cx="5268599" cy="3701418"/>
            <wp:effectExtent l="0" t="0" r="8251" b="0"/>
            <wp:docPr id="40" name="Εικόνα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rcRect/>
                    <a:stretch>
                      <a:fillRect/>
                    </a:stretch>
                  </pic:blipFill>
                  <pic:spPr>
                    <a:xfrm>
                      <a:off x="0" y="0"/>
                      <a:ext cx="5268599" cy="3701418"/>
                    </a:xfrm>
                    <a:prstGeom prst="rect">
                      <a:avLst/>
                    </a:prstGeom>
                    <a:noFill/>
                    <a:ln>
                      <a:noFill/>
                      <a:prstDash/>
                    </a:ln>
                  </pic:spPr>
                </pic:pic>
              </a:graphicData>
            </a:graphic>
          </wp:inline>
        </w:drawing>
      </w:r>
    </w:p>
    <w:p w14:paraId="3BED508B" w14:textId="77777777" w:rsidR="005148C0" w:rsidRDefault="00E54C81">
      <w:pPr>
        <w:pStyle w:val="a"/>
        <w:spacing w:before="240" w:line="360" w:lineRule="auto"/>
      </w:pPr>
      <w:r>
        <w:rPr>
          <w:rStyle w:val="a0"/>
          <w:b/>
          <w:bCs/>
          <w:szCs w:val="24"/>
          <w:vertAlign w:val="superscript"/>
        </w:rPr>
        <w:t>13</w:t>
      </w:r>
      <w:r>
        <w:rPr>
          <w:rStyle w:val="a0"/>
          <w:b/>
          <w:bCs/>
          <w:szCs w:val="24"/>
        </w:rPr>
        <w:t>C-NMR (50 MHz) of 13b in CDCl</w:t>
      </w:r>
      <w:r>
        <w:rPr>
          <w:rStyle w:val="a0"/>
          <w:b/>
          <w:bCs/>
          <w:szCs w:val="24"/>
          <w:vertAlign w:val="subscript"/>
        </w:rPr>
        <w:t>3</w:t>
      </w:r>
    </w:p>
    <w:p w14:paraId="1A37C6A8" w14:textId="77777777" w:rsidR="005148C0" w:rsidRDefault="00E54C81">
      <w:pPr>
        <w:pStyle w:val="a"/>
        <w:textAlignment w:val="auto"/>
      </w:pPr>
      <w:r>
        <w:rPr>
          <w:rStyle w:val="a0"/>
          <w:noProof/>
          <w:szCs w:val="24"/>
        </w:rPr>
        <w:drawing>
          <wp:inline distT="0" distB="0" distL="0" distR="0" wp14:anchorId="0FF5ACD8" wp14:editId="5EF49463">
            <wp:extent cx="5268599" cy="3701418"/>
            <wp:effectExtent l="0" t="0" r="8251" b="0"/>
            <wp:docPr id="41" name="Εικόνα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rcRect/>
                    <a:stretch>
                      <a:fillRect/>
                    </a:stretch>
                  </pic:blipFill>
                  <pic:spPr>
                    <a:xfrm>
                      <a:off x="0" y="0"/>
                      <a:ext cx="5268599" cy="3701418"/>
                    </a:xfrm>
                    <a:prstGeom prst="rect">
                      <a:avLst/>
                    </a:prstGeom>
                    <a:noFill/>
                    <a:ln>
                      <a:noFill/>
                      <a:prstDash/>
                    </a:ln>
                  </pic:spPr>
                </pic:pic>
              </a:graphicData>
            </a:graphic>
          </wp:inline>
        </w:drawing>
      </w:r>
    </w:p>
    <w:p w14:paraId="68CCCC8F" w14:textId="77777777" w:rsidR="005148C0" w:rsidRDefault="005148C0">
      <w:pPr>
        <w:pStyle w:val="a"/>
        <w:textAlignment w:val="auto"/>
      </w:pPr>
    </w:p>
    <w:p w14:paraId="13D06644" w14:textId="77777777" w:rsidR="005148C0" w:rsidRDefault="00E54C81">
      <w:pPr>
        <w:pStyle w:val="a"/>
        <w:textAlignment w:val="auto"/>
      </w:pPr>
      <w:r>
        <w:rPr>
          <w:rStyle w:val="a0"/>
          <w:b/>
          <w:bCs/>
          <w:szCs w:val="24"/>
          <w:vertAlign w:val="superscript"/>
        </w:rPr>
        <w:lastRenderedPageBreak/>
        <w:t>1</w:t>
      </w:r>
      <w:r>
        <w:rPr>
          <w:rStyle w:val="a0"/>
          <w:b/>
          <w:bCs/>
          <w:szCs w:val="24"/>
        </w:rPr>
        <w:t>H-NMR (200 MHz) of</w:t>
      </w:r>
      <w:r w:rsidR="0061713A">
        <w:rPr>
          <w:rStyle w:val="a0"/>
          <w:b/>
          <w:bCs/>
          <w:szCs w:val="24"/>
        </w:rPr>
        <w:t xml:space="preserve"> 13h</w:t>
      </w:r>
      <w:r>
        <w:rPr>
          <w:rStyle w:val="a0"/>
          <w:b/>
          <w:bCs/>
          <w:szCs w:val="24"/>
        </w:rPr>
        <w:t xml:space="preserve"> in CDCl</w:t>
      </w:r>
      <w:r>
        <w:rPr>
          <w:rStyle w:val="a0"/>
          <w:b/>
          <w:bCs/>
          <w:szCs w:val="24"/>
          <w:vertAlign w:val="subscript"/>
        </w:rPr>
        <w:t>3</w:t>
      </w:r>
    </w:p>
    <w:p w14:paraId="3CEFE9CA" w14:textId="77777777" w:rsidR="005148C0" w:rsidRDefault="00133E11">
      <w:pPr>
        <w:pStyle w:val="a"/>
        <w:jc w:val="center"/>
        <w:textAlignment w:val="auto"/>
      </w:pPr>
      <w:r>
        <w:rPr>
          <w:rStyle w:val="a0"/>
        </w:rPr>
        <w:object w:dxaOrig="1440" w:dyaOrig="1440" w14:anchorId="67ED8376">
          <v:shape id="Object 22" o:spid="_x0000_s1045" type="#_x0000_t75" style="position:absolute;left:0;text-align:left;margin-left:0;margin-top:41.9pt;width:204.75pt;height:54.85pt;z-index:251643904;visibility:visible;mso-wrap-style:square;mso-position-horizontal-relative:text;mso-position-vertical-relative:text">
            <v:imagedata r:id="rId230" o:title=""/>
          </v:shape>
          <o:OLEObject Type="Embed" ProgID="ChemDraw.Document.6.0" ShapeID="Object 22" DrawAspect="Content" ObjectID="_1759568552" r:id="rId231"/>
        </w:object>
      </w:r>
      <w:r w:rsidR="00E54C81">
        <w:rPr>
          <w:rStyle w:val="a0"/>
          <w:noProof/>
          <w:szCs w:val="24"/>
        </w:rPr>
        <w:drawing>
          <wp:inline distT="0" distB="0" distL="0" distR="0" wp14:anchorId="1DD93C7B" wp14:editId="31F202C4">
            <wp:extent cx="4867195" cy="3841202"/>
            <wp:effectExtent l="0" t="0" r="0" b="6898"/>
            <wp:docPr id="48" name="Εικόνα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rcRect/>
                    <a:stretch>
                      <a:fillRect/>
                    </a:stretch>
                  </pic:blipFill>
                  <pic:spPr>
                    <a:xfrm>
                      <a:off x="0" y="0"/>
                      <a:ext cx="4867195" cy="3841202"/>
                    </a:xfrm>
                    <a:prstGeom prst="rect">
                      <a:avLst/>
                    </a:prstGeom>
                    <a:noFill/>
                    <a:ln>
                      <a:noFill/>
                      <a:prstDash/>
                    </a:ln>
                  </pic:spPr>
                </pic:pic>
              </a:graphicData>
            </a:graphic>
          </wp:inline>
        </w:drawing>
      </w:r>
    </w:p>
    <w:p w14:paraId="5AE8AEDE" w14:textId="77777777" w:rsidR="005148C0" w:rsidRDefault="00E54C81">
      <w:pPr>
        <w:pStyle w:val="a"/>
        <w:spacing w:before="240" w:line="360" w:lineRule="auto"/>
      </w:pPr>
      <w:r>
        <w:rPr>
          <w:rStyle w:val="a0"/>
          <w:b/>
          <w:bCs/>
          <w:szCs w:val="24"/>
          <w:vertAlign w:val="superscript"/>
        </w:rPr>
        <w:t>13</w:t>
      </w:r>
      <w:r>
        <w:rPr>
          <w:rStyle w:val="a0"/>
          <w:b/>
          <w:bCs/>
          <w:szCs w:val="24"/>
        </w:rPr>
        <w:t>C-NMR (50 MHz) of</w:t>
      </w:r>
      <w:r w:rsidR="0061713A">
        <w:rPr>
          <w:rStyle w:val="a0"/>
          <w:b/>
          <w:bCs/>
          <w:szCs w:val="24"/>
        </w:rPr>
        <w:t xml:space="preserve"> 13h </w:t>
      </w:r>
      <w:r>
        <w:rPr>
          <w:rStyle w:val="a0"/>
          <w:b/>
          <w:bCs/>
          <w:szCs w:val="24"/>
        </w:rPr>
        <w:t>in CDCl</w:t>
      </w:r>
      <w:r>
        <w:rPr>
          <w:rStyle w:val="a0"/>
          <w:b/>
          <w:bCs/>
          <w:szCs w:val="24"/>
          <w:vertAlign w:val="subscript"/>
        </w:rPr>
        <w:t>3</w:t>
      </w:r>
    </w:p>
    <w:p w14:paraId="2B89553D" w14:textId="77777777" w:rsidR="005148C0" w:rsidRDefault="00E54C81">
      <w:pPr>
        <w:pStyle w:val="a"/>
        <w:jc w:val="center"/>
        <w:textAlignment w:val="auto"/>
      </w:pPr>
      <w:r>
        <w:rPr>
          <w:rStyle w:val="a0"/>
          <w:noProof/>
          <w:szCs w:val="24"/>
        </w:rPr>
        <w:drawing>
          <wp:inline distT="0" distB="0" distL="0" distR="0" wp14:anchorId="2C60E901" wp14:editId="1CD79000">
            <wp:extent cx="4867195" cy="3841202"/>
            <wp:effectExtent l="0" t="0" r="0" b="6898"/>
            <wp:docPr id="49" name="Εικόνα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rcRect/>
                    <a:stretch>
                      <a:fillRect/>
                    </a:stretch>
                  </pic:blipFill>
                  <pic:spPr>
                    <a:xfrm>
                      <a:off x="0" y="0"/>
                      <a:ext cx="4867195" cy="3841202"/>
                    </a:xfrm>
                    <a:prstGeom prst="rect">
                      <a:avLst/>
                    </a:prstGeom>
                    <a:noFill/>
                    <a:ln>
                      <a:noFill/>
                      <a:prstDash/>
                    </a:ln>
                  </pic:spPr>
                </pic:pic>
              </a:graphicData>
            </a:graphic>
          </wp:inline>
        </w:drawing>
      </w:r>
    </w:p>
    <w:p w14:paraId="4E97CFCA" w14:textId="77777777" w:rsidR="005148C0" w:rsidRDefault="005148C0">
      <w:pPr>
        <w:pStyle w:val="a"/>
        <w:pageBreakBefore/>
        <w:textAlignment w:val="auto"/>
        <w:rPr>
          <w:szCs w:val="24"/>
        </w:rPr>
      </w:pPr>
    </w:p>
    <w:p w14:paraId="310B4EED" w14:textId="77777777" w:rsidR="005148C0" w:rsidRDefault="00E54C81">
      <w:pPr>
        <w:pStyle w:val="a"/>
        <w:textAlignment w:val="auto"/>
      </w:pPr>
      <w:r>
        <w:rPr>
          <w:rStyle w:val="a0"/>
          <w:b/>
          <w:bCs/>
          <w:szCs w:val="24"/>
          <w:vertAlign w:val="superscript"/>
        </w:rPr>
        <w:t>1</w:t>
      </w:r>
      <w:r>
        <w:rPr>
          <w:rStyle w:val="a0"/>
          <w:b/>
          <w:bCs/>
          <w:szCs w:val="24"/>
        </w:rPr>
        <w:t>H-NMR (200 MHz) of</w:t>
      </w:r>
      <w:r w:rsidR="00F00DE4">
        <w:rPr>
          <w:rStyle w:val="a0"/>
          <w:b/>
          <w:bCs/>
          <w:szCs w:val="24"/>
        </w:rPr>
        <w:t xml:space="preserve"> 13j</w:t>
      </w:r>
      <w:r>
        <w:rPr>
          <w:rStyle w:val="a0"/>
          <w:b/>
          <w:bCs/>
          <w:szCs w:val="24"/>
        </w:rPr>
        <w:t xml:space="preserve"> in CDCl</w:t>
      </w:r>
      <w:r>
        <w:rPr>
          <w:rStyle w:val="a0"/>
          <w:b/>
          <w:bCs/>
          <w:szCs w:val="24"/>
          <w:vertAlign w:val="subscript"/>
        </w:rPr>
        <w:t>3</w:t>
      </w:r>
    </w:p>
    <w:p w14:paraId="19DFAC12" w14:textId="77777777" w:rsidR="005148C0" w:rsidRDefault="00133E11">
      <w:pPr>
        <w:pStyle w:val="a"/>
        <w:textAlignment w:val="auto"/>
      </w:pPr>
      <w:r>
        <w:rPr>
          <w:rStyle w:val="a0"/>
        </w:rPr>
        <w:object w:dxaOrig="1440" w:dyaOrig="1440" w14:anchorId="14BC122A">
          <v:shape id="Object 23" o:spid="_x0000_s1046" type="#_x0000_t75" style="position:absolute;left:0;text-align:left;margin-left:12pt;margin-top:31pt;width:192.3pt;height:54.85pt;z-index:251644928;visibility:visible;mso-wrap-style:square;mso-position-horizontal-relative:text;mso-position-vertical-relative:text">
            <v:imagedata r:id="rId234" o:title=""/>
          </v:shape>
          <o:OLEObject Type="Embed" ProgID="ChemDraw.Document.6.0" ShapeID="Object 23" DrawAspect="Content" ObjectID="_1759568553" r:id="rId235"/>
        </w:object>
      </w:r>
      <w:r w:rsidR="00E54C81">
        <w:rPr>
          <w:rStyle w:val="a0"/>
          <w:noProof/>
          <w:szCs w:val="24"/>
        </w:rPr>
        <w:drawing>
          <wp:inline distT="0" distB="0" distL="0" distR="0" wp14:anchorId="0E1197A6" wp14:editId="53F36C3B">
            <wp:extent cx="5268599" cy="3701418"/>
            <wp:effectExtent l="0" t="0" r="8251" b="0"/>
            <wp:docPr id="50" name="Εικόνα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rcRect/>
                    <a:stretch>
                      <a:fillRect/>
                    </a:stretch>
                  </pic:blipFill>
                  <pic:spPr>
                    <a:xfrm>
                      <a:off x="0" y="0"/>
                      <a:ext cx="5268599" cy="3701418"/>
                    </a:xfrm>
                    <a:prstGeom prst="rect">
                      <a:avLst/>
                    </a:prstGeom>
                    <a:noFill/>
                    <a:ln>
                      <a:noFill/>
                      <a:prstDash/>
                    </a:ln>
                  </pic:spPr>
                </pic:pic>
              </a:graphicData>
            </a:graphic>
          </wp:inline>
        </w:drawing>
      </w:r>
    </w:p>
    <w:p w14:paraId="34D8FD71" w14:textId="77777777" w:rsidR="005148C0" w:rsidRDefault="00E54C81">
      <w:pPr>
        <w:pStyle w:val="a"/>
        <w:spacing w:before="240" w:line="360" w:lineRule="auto"/>
      </w:pPr>
      <w:r>
        <w:rPr>
          <w:rStyle w:val="a0"/>
          <w:b/>
          <w:bCs/>
          <w:szCs w:val="24"/>
          <w:vertAlign w:val="superscript"/>
        </w:rPr>
        <w:t>13</w:t>
      </w:r>
      <w:r>
        <w:rPr>
          <w:rStyle w:val="a0"/>
          <w:b/>
          <w:bCs/>
          <w:szCs w:val="24"/>
        </w:rPr>
        <w:t>C-NMR (50 MHz) of</w:t>
      </w:r>
      <w:r w:rsidR="00F00DE4">
        <w:rPr>
          <w:rStyle w:val="a0"/>
          <w:b/>
          <w:bCs/>
          <w:szCs w:val="24"/>
        </w:rPr>
        <w:t xml:space="preserve"> 13j </w:t>
      </w:r>
      <w:r>
        <w:rPr>
          <w:rStyle w:val="a0"/>
          <w:b/>
          <w:bCs/>
          <w:szCs w:val="24"/>
        </w:rPr>
        <w:t>in CDCl</w:t>
      </w:r>
      <w:r>
        <w:rPr>
          <w:rStyle w:val="a0"/>
          <w:b/>
          <w:bCs/>
          <w:szCs w:val="24"/>
          <w:vertAlign w:val="subscript"/>
        </w:rPr>
        <w:t>3</w:t>
      </w:r>
    </w:p>
    <w:p w14:paraId="037F95CC" w14:textId="77777777" w:rsidR="005148C0" w:rsidRDefault="00E54C81">
      <w:pPr>
        <w:pStyle w:val="a"/>
        <w:textAlignment w:val="auto"/>
      </w:pPr>
      <w:r>
        <w:rPr>
          <w:rStyle w:val="a0"/>
          <w:noProof/>
          <w:szCs w:val="24"/>
        </w:rPr>
        <w:drawing>
          <wp:inline distT="0" distB="0" distL="0" distR="0" wp14:anchorId="3C8C04BA" wp14:editId="629E1F9F">
            <wp:extent cx="5269229" cy="3698876"/>
            <wp:effectExtent l="0" t="0" r="7621" b="0"/>
            <wp:docPr id="51" name="Εικόνα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a:srcRect/>
                    <a:stretch>
                      <a:fillRect/>
                    </a:stretch>
                  </pic:blipFill>
                  <pic:spPr>
                    <a:xfrm>
                      <a:off x="0" y="0"/>
                      <a:ext cx="5269229" cy="3698876"/>
                    </a:xfrm>
                    <a:prstGeom prst="rect">
                      <a:avLst/>
                    </a:prstGeom>
                    <a:noFill/>
                    <a:ln>
                      <a:noFill/>
                      <a:prstDash/>
                    </a:ln>
                  </pic:spPr>
                </pic:pic>
              </a:graphicData>
            </a:graphic>
          </wp:inline>
        </w:drawing>
      </w:r>
    </w:p>
    <w:p w14:paraId="50A259FF" w14:textId="77777777" w:rsidR="005148C0" w:rsidRDefault="005148C0">
      <w:pPr>
        <w:pStyle w:val="a"/>
        <w:pageBreakBefore/>
        <w:textAlignment w:val="auto"/>
        <w:rPr>
          <w:szCs w:val="24"/>
        </w:rPr>
      </w:pPr>
    </w:p>
    <w:p w14:paraId="7F636FE3" w14:textId="77777777" w:rsidR="005148C0" w:rsidRDefault="00E54C81">
      <w:pPr>
        <w:pStyle w:val="a"/>
        <w:textAlignment w:val="auto"/>
      </w:pPr>
      <w:r>
        <w:rPr>
          <w:rStyle w:val="a0"/>
          <w:b/>
          <w:bCs/>
          <w:szCs w:val="24"/>
          <w:vertAlign w:val="superscript"/>
        </w:rPr>
        <w:t>1</w:t>
      </w:r>
      <w:r>
        <w:rPr>
          <w:rStyle w:val="a0"/>
          <w:b/>
          <w:bCs/>
          <w:szCs w:val="24"/>
        </w:rPr>
        <w:t>H-NMR (200 MHz) of 14a in CDCl</w:t>
      </w:r>
      <w:r>
        <w:rPr>
          <w:rStyle w:val="a0"/>
          <w:b/>
          <w:bCs/>
          <w:szCs w:val="24"/>
          <w:vertAlign w:val="subscript"/>
        </w:rPr>
        <w:t>3</w:t>
      </w:r>
    </w:p>
    <w:p w14:paraId="24C85905" w14:textId="77777777" w:rsidR="005148C0" w:rsidRDefault="00133E11">
      <w:pPr>
        <w:pStyle w:val="a"/>
        <w:textAlignment w:val="auto"/>
      </w:pPr>
      <w:r>
        <w:rPr>
          <w:rStyle w:val="a0"/>
          <w:lang w:val="el-GR"/>
        </w:rPr>
        <w:object w:dxaOrig="1440" w:dyaOrig="1440" w14:anchorId="672FFE9C">
          <v:shape id="Object 24" o:spid="_x0000_s1047" type="#_x0000_t75" style="position:absolute;left:0;text-align:left;margin-left:0;margin-top:35.7pt;width:231.45pt;height:79.7pt;z-index:251645952;visibility:visible;mso-wrap-style:square;mso-position-horizontal-relative:text;mso-position-vertical-relative:text">
            <v:imagedata r:id="rId238" o:title=""/>
          </v:shape>
          <o:OLEObject Type="Embed" ProgID="ChemDraw.Document.6.0" ShapeID="Object 24" DrawAspect="Content" ObjectID="_1759568554" r:id="rId239"/>
        </w:object>
      </w:r>
      <w:r w:rsidR="00E54C81">
        <w:rPr>
          <w:rStyle w:val="a0"/>
          <w:noProof/>
          <w:szCs w:val="24"/>
        </w:rPr>
        <w:drawing>
          <wp:inline distT="0" distB="0" distL="0" distR="0" wp14:anchorId="37479D6F" wp14:editId="516F8157">
            <wp:extent cx="5268599" cy="3788414"/>
            <wp:effectExtent l="0" t="0" r="8251" b="2536"/>
            <wp:docPr id="52" name="Εικόνα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rcRect/>
                    <a:stretch>
                      <a:fillRect/>
                    </a:stretch>
                  </pic:blipFill>
                  <pic:spPr>
                    <a:xfrm>
                      <a:off x="0" y="0"/>
                      <a:ext cx="5268599" cy="3788414"/>
                    </a:xfrm>
                    <a:prstGeom prst="rect">
                      <a:avLst/>
                    </a:prstGeom>
                    <a:noFill/>
                    <a:ln>
                      <a:noFill/>
                      <a:prstDash/>
                    </a:ln>
                  </pic:spPr>
                </pic:pic>
              </a:graphicData>
            </a:graphic>
          </wp:inline>
        </w:drawing>
      </w:r>
    </w:p>
    <w:p w14:paraId="350BCA8A" w14:textId="77777777" w:rsidR="005148C0" w:rsidRDefault="00E54C81">
      <w:pPr>
        <w:pStyle w:val="a"/>
        <w:spacing w:before="240" w:line="360" w:lineRule="auto"/>
      </w:pPr>
      <w:r>
        <w:rPr>
          <w:rStyle w:val="a0"/>
          <w:b/>
          <w:bCs/>
          <w:szCs w:val="24"/>
          <w:vertAlign w:val="superscript"/>
        </w:rPr>
        <w:t>13</w:t>
      </w:r>
      <w:r>
        <w:rPr>
          <w:rStyle w:val="a0"/>
          <w:b/>
          <w:bCs/>
          <w:szCs w:val="24"/>
        </w:rPr>
        <w:t>C-NMR (50 MHz) of 14a in CDCl</w:t>
      </w:r>
      <w:r>
        <w:rPr>
          <w:rStyle w:val="a0"/>
          <w:b/>
          <w:bCs/>
          <w:szCs w:val="24"/>
          <w:vertAlign w:val="subscript"/>
        </w:rPr>
        <w:t>3</w:t>
      </w:r>
    </w:p>
    <w:p w14:paraId="2065F30A" w14:textId="77777777" w:rsidR="005148C0" w:rsidRDefault="00E54C81">
      <w:pPr>
        <w:pStyle w:val="a"/>
        <w:textAlignment w:val="auto"/>
      </w:pPr>
      <w:r>
        <w:rPr>
          <w:rStyle w:val="a0"/>
          <w:noProof/>
          <w:szCs w:val="24"/>
        </w:rPr>
        <w:drawing>
          <wp:inline distT="0" distB="0" distL="0" distR="0" wp14:anchorId="3DC1D487" wp14:editId="5003046D">
            <wp:extent cx="5268599" cy="3788414"/>
            <wp:effectExtent l="0" t="0" r="8251" b="2536"/>
            <wp:docPr id="53" name="Εικόνα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a:srcRect/>
                    <a:stretch>
                      <a:fillRect/>
                    </a:stretch>
                  </pic:blipFill>
                  <pic:spPr>
                    <a:xfrm>
                      <a:off x="0" y="0"/>
                      <a:ext cx="5268599" cy="3788414"/>
                    </a:xfrm>
                    <a:prstGeom prst="rect">
                      <a:avLst/>
                    </a:prstGeom>
                    <a:noFill/>
                    <a:ln>
                      <a:noFill/>
                      <a:prstDash/>
                    </a:ln>
                  </pic:spPr>
                </pic:pic>
              </a:graphicData>
            </a:graphic>
          </wp:inline>
        </w:drawing>
      </w:r>
    </w:p>
    <w:p w14:paraId="0229977C" w14:textId="77777777" w:rsidR="005148C0" w:rsidRDefault="005148C0">
      <w:pPr>
        <w:pStyle w:val="a"/>
        <w:pageBreakBefore/>
        <w:textAlignment w:val="auto"/>
        <w:rPr>
          <w:szCs w:val="24"/>
        </w:rPr>
      </w:pPr>
    </w:p>
    <w:p w14:paraId="10A52327" w14:textId="77777777" w:rsidR="005148C0" w:rsidRDefault="00E54C81">
      <w:pPr>
        <w:pStyle w:val="a"/>
        <w:textAlignment w:val="auto"/>
      </w:pPr>
      <w:r>
        <w:rPr>
          <w:rStyle w:val="a0"/>
          <w:b/>
          <w:bCs/>
          <w:szCs w:val="24"/>
          <w:vertAlign w:val="superscript"/>
        </w:rPr>
        <w:t>1</w:t>
      </w:r>
      <w:r>
        <w:rPr>
          <w:rStyle w:val="a0"/>
          <w:b/>
          <w:bCs/>
          <w:szCs w:val="24"/>
        </w:rPr>
        <w:t>H-NMR (200 MHz) of 14b in CDCl</w:t>
      </w:r>
      <w:r>
        <w:rPr>
          <w:rStyle w:val="a0"/>
          <w:b/>
          <w:bCs/>
          <w:szCs w:val="24"/>
          <w:vertAlign w:val="subscript"/>
        </w:rPr>
        <w:t>3</w:t>
      </w:r>
    </w:p>
    <w:p w14:paraId="2A423E01" w14:textId="77777777" w:rsidR="005148C0" w:rsidRDefault="00133E11">
      <w:pPr>
        <w:pStyle w:val="a"/>
        <w:textAlignment w:val="auto"/>
      </w:pPr>
      <w:r>
        <w:rPr>
          <w:rStyle w:val="a0"/>
          <w:lang w:val="el-GR"/>
        </w:rPr>
        <w:object w:dxaOrig="1440" w:dyaOrig="1440" w14:anchorId="1ECDAB15">
          <v:shape id="Object 25" o:spid="_x0000_s1048" type="#_x0000_t75" style="position:absolute;left:0;text-align:left;margin-left:0;margin-top:35.7pt;width:218.55pt;height:75.45pt;z-index:251646976;visibility:visible;mso-wrap-style:square;mso-position-horizontal-relative:text;mso-position-vertical-relative:text">
            <v:imagedata r:id="rId242" o:title=""/>
          </v:shape>
          <o:OLEObject Type="Embed" ProgID="ChemDraw.Document.6.0" ShapeID="Object 25" DrawAspect="Content" ObjectID="_1759568555" r:id="rId243"/>
        </w:object>
      </w:r>
      <w:r w:rsidR="00E54C81">
        <w:rPr>
          <w:rStyle w:val="a0"/>
          <w:noProof/>
          <w:szCs w:val="24"/>
        </w:rPr>
        <w:drawing>
          <wp:inline distT="0" distB="0" distL="0" distR="0" wp14:anchorId="5329042B" wp14:editId="6791C0A8">
            <wp:extent cx="5270501" cy="3695703"/>
            <wp:effectExtent l="0" t="0" r="6349" b="0"/>
            <wp:docPr id="54" name="Εικόνα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a:srcRect/>
                    <a:stretch>
                      <a:fillRect/>
                    </a:stretch>
                  </pic:blipFill>
                  <pic:spPr>
                    <a:xfrm>
                      <a:off x="0" y="0"/>
                      <a:ext cx="5270501" cy="3695703"/>
                    </a:xfrm>
                    <a:prstGeom prst="rect">
                      <a:avLst/>
                    </a:prstGeom>
                    <a:noFill/>
                    <a:ln>
                      <a:noFill/>
                      <a:prstDash/>
                    </a:ln>
                  </pic:spPr>
                </pic:pic>
              </a:graphicData>
            </a:graphic>
          </wp:inline>
        </w:drawing>
      </w:r>
    </w:p>
    <w:p w14:paraId="4A5164A2" w14:textId="77777777" w:rsidR="005148C0" w:rsidRDefault="00E54C81">
      <w:pPr>
        <w:pStyle w:val="a"/>
        <w:spacing w:before="240" w:line="360" w:lineRule="auto"/>
      </w:pPr>
      <w:r>
        <w:rPr>
          <w:rStyle w:val="a0"/>
          <w:b/>
          <w:bCs/>
          <w:szCs w:val="24"/>
          <w:vertAlign w:val="superscript"/>
        </w:rPr>
        <w:t>13</w:t>
      </w:r>
      <w:r>
        <w:rPr>
          <w:rStyle w:val="a0"/>
          <w:b/>
          <w:bCs/>
          <w:szCs w:val="24"/>
        </w:rPr>
        <w:t>C-NMR (50 MHz) of 14b in CDCl</w:t>
      </w:r>
      <w:r>
        <w:rPr>
          <w:rStyle w:val="a0"/>
          <w:b/>
          <w:bCs/>
          <w:szCs w:val="24"/>
          <w:vertAlign w:val="subscript"/>
        </w:rPr>
        <w:t>3</w:t>
      </w:r>
    </w:p>
    <w:p w14:paraId="2F8E8480" w14:textId="77777777" w:rsidR="005148C0" w:rsidRDefault="00E54C81">
      <w:pPr>
        <w:pStyle w:val="a"/>
        <w:textAlignment w:val="auto"/>
      </w:pPr>
      <w:r>
        <w:rPr>
          <w:rStyle w:val="a0"/>
          <w:noProof/>
          <w:szCs w:val="24"/>
        </w:rPr>
        <w:drawing>
          <wp:inline distT="0" distB="0" distL="0" distR="0" wp14:anchorId="5D98E178" wp14:editId="4D0E9CC6">
            <wp:extent cx="5268599" cy="3701418"/>
            <wp:effectExtent l="0" t="0" r="8251" b="0"/>
            <wp:docPr id="55" name="Εικόνα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a:srcRect/>
                    <a:stretch>
                      <a:fillRect/>
                    </a:stretch>
                  </pic:blipFill>
                  <pic:spPr>
                    <a:xfrm>
                      <a:off x="0" y="0"/>
                      <a:ext cx="5268599" cy="3701418"/>
                    </a:xfrm>
                    <a:prstGeom prst="rect">
                      <a:avLst/>
                    </a:prstGeom>
                    <a:noFill/>
                    <a:ln>
                      <a:noFill/>
                      <a:prstDash/>
                    </a:ln>
                  </pic:spPr>
                </pic:pic>
              </a:graphicData>
            </a:graphic>
          </wp:inline>
        </w:drawing>
      </w:r>
    </w:p>
    <w:p w14:paraId="097E00B0" w14:textId="77777777" w:rsidR="005148C0" w:rsidRDefault="005148C0">
      <w:pPr>
        <w:pStyle w:val="a"/>
        <w:pageBreakBefore/>
        <w:textAlignment w:val="auto"/>
        <w:rPr>
          <w:szCs w:val="24"/>
        </w:rPr>
      </w:pPr>
    </w:p>
    <w:p w14:paraId="41ED1FC7" w14:textId="77777777" w:rsidR="005148C0" w:rsidRDefault="00E54C81">
      <w:pPr>
        <w:pStyle w:val="a"/>
        <w:textAlignment w:val="auto"/>
      </w:pPr>
      <w:r>
        <w:rPr>
          <w:rStyle w:val="a0"/>
          <w:b/>
          <w:bCs/>
          <w:szCs w:val="24"/>
          <w:vertAlign w:val="superscript"/>
        </w:rPr>
        <w:t>1</w:t>
      </w:r>
      <w:r>
        <w:rPr>
          <w:rStyle w:val="a0"/>
          <w:b/>
          <w:bCs/>
          <w:szCs w:val="24"/>
        </w:rPr>
        <w:t>H-NMR (400 MHz) of 14d in CDCl</w:t>
      </w:r>
      <w:r>
        <w:rPr>
          <w:rStyle w:val="a0"/>
          <w:b/>
          <w:bCs/>
          <w:szCs w:val="24"/>
          <w:vertAlign w:val="subscript"/>
        </w:rPr>
        <w:t>3</w:t>
      </w:r>
    </w:p>
    <w:p w14:paraId="40E8E5D7" w14:textId="77777777" w:rsidR="005148C0" w:rsidRDefault="00133E11">
      <w:pPr>
        <w:pStyle w:val="a"/>
        <w:textAlignment w:val="auto"/>
      </w:pPr>
      <w:r>
        <w:rPr>
          <w:rStyle w:val="a0"/>
        </w:rPr>
        <w:object w:dxaOrig="1440" w:dyaOrig="1440" w14:anchorId="44A12C26">
          <v:shape id="Object 27" o:spid="_x0000_s1050" type="#_x0000_t75" style="position:absolute;left:0;text-align:left;margin-left:12pt;margin-top:26.5pt;width:183.85pt;height:75.75pt;z-index:251649024;visibility:visible;mso-wrap-style:square;mso-position-horizontal-relative:text;mso-position-vertical-relative:text">
            <v:imagedata r:id="rId246" o:title=""/>
          </v:shape>
          <o:OLEObject Type="Embed" ProgID="ChemDraw.Document.6.0" ShapeID="Object 27" DrawAspect="Content" ObjectID="_1759568556" r:id="rId247"/>
        </w:object>
      </w:r>
      <w:r w:rsidR="00E54C81">
        <w:rPr>
          <w:rStyle w:val="a0"/>
          <w:noProof/>
          <w:szCs w:val="24"/>
        </w:rPr>
        <w:drawing>
          <wp:inline distT="0" distB="0" distL="0" distR="0" wp14:anchorId="76278DEF" wp14:editId="667D0BBF">
            <wp:extent cx="5267328" cy="3695703"/>
            <wp:effectExtent l="0" t="0" r="9522" b="0"/>
            <wp:docPr id="58" name="Εικόνα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srcRect/>
                    <a:stretch>
                      <a:fillRect/>
                    </a:stretch>
                  </pic:blipFill>
                  <pic:spPr>
                    <a:xfrm>
                      <a:off x="0" y="0"/>
                      <a:ext cx="5267328" cy="3695703"/>
                    </a:xfrm>
                    <a:prstGeom prst="rect">
                      <a:avLst/>
                    </a:prstGeom>
                    <a:noFill/>
                    <a:ln>
                      <a:noFill/>
                      <a:prstDash/>
                    </a:ln>
                  </pic:spPr>
                </pic:pic>
              </a:graphicData>
            </a:graphic>
          </wp:inline>
        </w:drawing>
      </w:r>
    </w:p>
    <w:p w14:paraId="41C64D0F" w14:textId="77777777" w:rsidR="005148C0" w:rsidRDefault="00E54C81">
      <w:pPr>
        <w:pStyle w:val="a"/>
        <w:spacing w:before="240" w:line="360" w:lineRule="auto"/>
      </w:pPr>
      <w:r>
        <w:rPr>
          <w:rStyle w:val="a0"/>
          <w:b/>
          <w:bCs/>
          <w:szCs w:val="24"/>
          <w:vertAlign w:val="superscript"/>
        </w:rPr>
        <w:t>13</w:t>
      </w:r>
      <w:r>
        <w:rPr>
          <w:rStyle w:val="a0"/>
          <w:b/>
          <w:bCs/>
          <w:szCs w:val="24"/>
        </w:rPr>
        <w:t>C-NMR (100 MHz) of 14d in CDCl</w:t>
      </w:r>
      <w:r>
        <w:rPr>
          <w:rStyle w:val="a0"/>
          <w:b/>
          <w:bCs/>
          <w:szCs w:val="24"/>
          <w:vertAlign w:val="subscript"/>
        </w:rPr>
        <w:t>3</w:t>
      </w:r>
    </w:p>
    <w:p w14:paraId="6F871E20" w14:textId="77777777" w:rsidR="005148C0" w:rsidRDefault="00E54C81">
      <w:pPr>
        <w:pStyle w:val="a"/>
        <w:textAlignment w:val="auto"/>
      </w:pPr>
      <w:r>
        <w:rPr>
          <w:rStyle w:val="a0"/>
          <w:noProof/>
          <w:szCs w:val="24"/>
        </w:rPr>
        <w:drawing>
          <wp:inline distT="0" distB="0" distL="0" distR="0" wp14:anchorId="66389D63" wp14:editId="24FADA99">
            <wp:extent cx="5270501" cy="3695703"/>
            <wp:effectExtent l="0" t="0" r="6349" b="0"/>
            <wp:docPr id="59" name="Εικόνα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a:srcRect/>
                    <a:stretch>
                      <a:fillRect/>
                    </a:stretch>
                  </pic:blipFill>
                  <pic:spPr>
                    <a:xfrm>
                      <a:off x="0" y="0"/>
                      <a:ext cx="5270501" cy="3695703"/>
                    </a:xfrm>
                    <a:prstGeom prst="rect">
                      <a:avLst/>
                    </a:prstGeom>
                    <a:noFill/>
                    <a:ln>
                      <a:noFill/>
                      <a:prstDash/>
                    </a:ln>
                  </pic:spPr>
                </pic:pic>
              </a:graphicData>
            </a:graphic>
          </wp:inline>
        </w:drawing>
      </w:r>
    </w:p>
    <w:p w14:paraId="2D9B9E1F" w14:textId="77777777" w:rsidR="005148C0" w:rsidRDefault="005148C0">
      <w:pPr>
        <w:pStyle w:val="a"/>
        <w:textAlignment w:val="auto"/>
        <w:rPr>
          <w:szCs w:val="24"/>
        </w:rPr>
      </w:pPr>
    </w:p>
    <w:p w14:paraId="460DE5B3" w14:textId="77777777" w:rsidR="005148C0" w:rsidRDefault="00E54C81">
      <w:pPr>
        <w:pStyle w:val="a"/>
        <w:spacing w:before="240" w:line="360" w:lineRule="auto"/>
      </w:pPr>
      <w:r>
        <w:rPr>
          <w:rStyle w:val="a0"/>
          <w:b/>
          <w:bCs/>
          <w:szCs w:val="24"/>
          <w:vertAlign w:val="superscript"/>
        </w:rPr>
        <w:lastRenderedPageBreak/>
        <w:t>19</w:t>
      </w:r>
      <w:r>
        <w:rPr>
          <w:rStyle w:val="a0"/>
          <w:b/>
          <w:bCs/>
          <w:szCs w:val="24"/>
        </w:rPr>
        <w:t>F-NMR (377 MHz) of 14d in CDCl</w:t>
      </w:r>
      <w:r>
        <w:rPr>
          <w:rStyle w:val="a0"/>
          <w:b/>
          <w:bCs/>
          <w:szCs w:val="24"/>
          <w:vertAlign w:val="subscript"/>
        </w:rPr>
        <w:t>3</w:t>
      </w:r>
    </w:p>
    <w:p w14:paraId="1E31E716" w14:textId="77777777" w:rsidR="005148C0" w:rsidRDefault="00E54C81">
      <w:pPr>
        <w:pStyle w:val="a"/>
        <w:textAlignment w:val="auto"/>
      </w:pPr>
      <w:r>
        <w:rPr>
          <w:rStyle w:val="a0"/>
          <w:noProof/>
          <w:szCs w:val="24"/>
        </w:rPr>
        <w:drawing>
          <wp:inline distT="0" distB="0" distL="0" distR="0" wp14:anchorId="46A0EE2F" wp14:editId="26DE494F">
            <wp:extent cx="5269229" cy="3698876"/>
            <wp:effectExtent l="0" t="0" r="7621" b="0"/>
            <wp:docPr id="60" name="Εικόνα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rcRect/>
                    <a:stretch>
                      <a:fillRect/>
                    </a:stretch>
                  </pic:blipFill>
                  <pic:spPr>
                    <a:xfrm>
                      <a:off x="0" y="0"/>
                      <a:ext cx="5269229" cy="3698876"/>
                    </a:xfrm>
                    <a:prstGeom prst="rect">
                      <a:avLst/>
                    </a:prstGeom>
                    <a:noFill/>
                    <a:ln>
                      <a:noFill/>
                      <a:prstDash/>
                    </a:ln>
                  </pic:spPr>
                </pic:pic>
              </a:graphicData>
            </a:graphic>
          </wp:inline>
        </w:drawing>
      </w:r>
    </w:p>
    <w:p w14:paraId="7B7AEF69" w14:textId="77777777" w:rsidR="005148C0" w:rsidRDefault="005148C0">
      <w:pPr>
        <w:pStyle w:val="a"/>
        <w:pageBreakBefore/>
        <w:textAlignment w:val="auto"/>
        <w:rPr>
          <w:szCs w:val="24"/>
        </w:rPr>
      </w:pPr>
    </w:p>
    <w:p w14:paraId="363F86BB" w14:textId="77777777" w:rsidR="005148C0" w:rsidRDefault="00E54C81">
      <w:pPr>
        <w:pStyle w:val="a"/>
        <w:textAlignment w:val="auto"/>
      </w:pPr>
      <w:r>
        <w:rPr>
          <w:rStyle w:val="a0"/>
          <w:b/>
          <w:bCs/>
          <w:szCs w:val="24"/>
          <w:vertAlign w:val="superscript"/>
        </w:rPr>
        <w:t>1</w:t>
      </w:r>
      <w:r>
        <w:rPr>
          <w:rStyle w:val="a0"/>
          <w:b/>
          <w:bCs/>
          <w:szCs w:val="24"/>
        </w:rPr>
        <w:t>H-NMR (200 MHz) of 14e in CDCl</w:t>
      </w:r>
      <w:r>
        <w:rPr>
          <w:rStyle w:val="a0"/>
          <w:b/>
          <w:bCs/>
          <w:szCs w:val="24"/>
          <w:vertAlign w:val="subscript"/>
        </w:rPr>
        <w:t>3</w:t>
      </w:r>
    </w:p>
    <w:p w14:paraId="3E2089E0" w14:textId="77777777" w:rsidR="005148C0" w:rsidRDefault="00133E11">
      <w:pPr>
        <w:pStyle w:val="a"/>
        <w:textAlignment w:val="auto"/>
      </w:pPr>
      <w:r>
        <w:rPr>
          <w:rStyle w:val="a0"/>
          <w:lang w:val="el-GR"/>
        </w:rPr>
        <w:object w:dxaOrig="1440" w:dyaOrig="1440" w14:anchorId="38AF1312">
          <v:shape id="Object 28" o:spid="_x0000_s1051" type="#_x0000_t75" style="position:absolute;left:0;text-align:left;margin-left:0;margin-top:34.4pt;width:205.5pt;height:75.75pt;z-index:251650048;visibility:visible;mso-wrap-style:square;mso-position-horizontal-relative:text;mso-position-vertical-relative:text">
            <v:imagedata r:id="rId251" o:title=""/>
          </v:shape>
          <o:OLEObject Type="Embed" ProgID="ChemDraw.Document.6.0" ShapeID="Object 28" DrawAspect="Content" ObjectID="_1759568557" r:id="rId252"/>
        </w:object>
      </w:r>
      <w:r w:rsidR="00E54C81">
        <w:rPr>
          <w:rStyle w:val="a0"/>
          <w:noProof/>
          <w:szCs w:val="24"/>
        </w:rPr>
        <w:drawing>
          <wp:inline distT="0" distB="0" distL="0" distR="0" wp14:anchorId="2F7B7C4C" wp14:editId="2F5C3286">
            <wp:extent cx="5268599" cy="3695703"/>
            <wp:effectExtent l="0" t="0" r="8251" b="0"/>
            <wp:docPr id="61" name="Εικόνα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a:srcRect/>
                    <a:stretch>
                      <a:fillRect/>
                    </a:stretch>
                  </pic:blipFill>
                  <pic:spPr>
                    <a:xfrm>
                      <a:off x="0" y="0"/>
                      <a:ext cx="5268599" cy="3695703"/>
                    </a:xfrm>
                    <a:prstGeom prst="rect">
                      <a:avLst/>
                    </a:prstGeom>
                    <a:noFill/>
                    <a:ln>
                      <a:noFill/>
                      <a:prstDash/>
                    </a:ln>
                  </pic:spPr>
                </pic:pic>
              </a:graphicData>
            </a:graphic>
          </wp:inline>
        </w:drawing>
      </w:r>
    </w:p>
    <w:p w14:paraId="01563D55" w14:textId="77777777" w:rsidR="005148C0" w:rsidRDefault="00E54C81">
      <w:pPr>
        <w:pStyle w:val="a"/>
        <w:spacing w:before="240" w:line="360" w:lineRule="auto"/>
      </w:pPr>
      <w:r>
        <w:rPr>
          <w:rStyle w:val="a0"/>
          <w:b/>
          <w:bCs/>
          <w:szCs w:val="24"/>
          <w:vertAlign w:val="superscript"/>
        </w:rPr>
        <w:t>13</w:t>
      </w:r>
      <w:r>
        <w:rPr>
          <w:rStyle w:val="a0"/>
          <w:b/>
          <w:bCs/>
          <w:szCs w:val="24"/>
        </w:rPr>
        <w:t>C-NMR (50 MHz) of 14e in CDCl</w:t>
      </w:r>
      <w:r>
        <w:rPr>
          <w:rStyle w:val="a0"/>
          <w:b/>
          <w:bCs/>
          <w:szCs w:val="24"/>
          <w:vertAlign w:val="subscript"/>
        </w:rPr>
        <w:t>3</w:t>
      </w:r>
    </w:p>
    <w:p w14:paraId="647B8905" w14:textId="77777777" w:rsidR="005148C0" w:rsidRDefault="00E54C81">
      <w:pPr>
        <w:pStyle w:val="a"/>
        <w:textAlignment w:val="auto"/>
      </w:pPr>
      <w:r>
        <w:rPr>
          <w:rStyle w:val="a0"/>
          <w:noProof/>
          <w:szCs w:val="24"/>
        </w:rPr>
        <w:drawing>
          <wp:inline distT="0" distB="0" distL="0" distR="0" wp14:anchorId="7F0AFA05" wp14:editId="63268C9F">
            <wp:extent cx="5267328" cy="3695703"/>
            <wp:effectExtent l="0" t="0" r="9522" b="0"/>
            <wp:docPr id="62" name="Εικόνα 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
                    <a:srcRect/>
                    <a:stretch>
                      <a:fillRect/>
                    </a:stretch>
                  </pic:blipFill>
                  <pic:spPr>
                    <a:xfrm>
                      <a:off x="0" y="0"/>
                      <a:ext cx="5267328" cy="3695703"/>
                    </a:xfrm>
                    <a:prstGeom prst="rect">
                      <a:avLst/>
                    </a:prstGeom>
                    <a:noFill/>
                    <a:ln>
                      <a:noFill/>
                      <a:prstDash/>
                    </a:ln>
                  </pic:spPr>
                </pic:pic>
              </a:graphicData>
            </a:graphic>
          </wp:inline>
        </w:drawing>
      </w:r>
    </w:p>
    <w:p w14:paraId="724465EC" w14:textId="77777777" w:rsidR="005148C0" w:rsidRDefault="005148C0">
      <w:pPr>
        <w:pStyle w:val="a"/>
        <w:pageBreakBefore/>
        <w:spacing w:after="160"/>
        <w:jc w:val="left"/>
        <w:rPr>
          <w:szCs w:val="24"/>
        </w:rPr>
      </w:pPr>
    </w:p>
    <w:p w14:paraId="4507039F" w14:textId="77777777" w:rsidR="005148C0" w:rsidRDefault="00E54C81">
      <w:pPr>
        <w:pStyle w:val="a"/>
        <w:textAlignment w:val="auto"/>
      </w:pPr>
      <w:r>
        <w:rPr>
          <w:rStyle w:val="a0"/>
          <w:b/>
          <w:bCs/>
          <w:szCs w:val="24"/>
          <w:vertAlign w:val="superscript"/>
        </w:rPr>
        <w:t>1</w:t>
      </w:r>
      <w:r>
        <w:rPr>
          <w:rStyle w:val="a0"/>
          <w:b/>
          <w:bCs/>
          <w:szCs w:val="24"/>
        </w:rPr>
        <w:t>H-NMR (400 MHz) of</w:t>
      </w:r>
      <w:r w:rsidR="00723BD5">
        <w:rPr>
          <w:rStyle w:val="a0"/>
          <w:b/>
          <w:bCs/>
          <w:szCs w:val="24"/>
        </w:rPr>
        <w:t xml:space="preserve"> 14h</w:t>
      </w:r>
      <w:r>
        <w:rPr>
          <w:rStyle w:val="a0"/>
          <w:b/>
          <w:bCs/>
          <w:szCs w:val="24"/>
        </w:rPr>
        <w:t xml:space="preserve"> in CDCl</w:t>
      </w:r>
      <w:r>
        <w:rPr>
          <w:rStyle w:val="a0"/>
          <w:b/>
          <w:bCs/>
          <w:szCs w:val="24"/>
          <w:vertAlign w:val="subscript"/>
        </w:rPr>
        <w:t>3</w:t>
      </w:r>
    </w:p>
    <w:p w14:paraId="3922D263" w14:textId="77777777" w:rsidR="005148C0" w:rsidRDefault="00133E11">
      <w:pPr>
        <w:pStyle w:val="a"/>
        <w:textAlignment w:val="auto"/>
      </w:pPr>
      <w:r>
        <w:rPr>
          <w:rStyle w:val="a0"/>
        </w:rPr>
        <w:object w:dxaOrig="1440" w:dyaOrig="1440" w14:anchorId="58EDA4E0">
          <v:shape id="Object 29" o:spid="_x0000_s1053" type="#_x0000_t75" style="position:absolute;left:0;text-align:left;margin-left:12.75pt;margin-top:30.05pt;width:218.5pt;height:75.45pt;z-index:251651072;visibility:visible;mso-wrap-style:square;mso-position-horizontal-relative:text;mso-position-vertical-relative:text">
            <v:imagedata r:id="rId255" o:title=""/>
          </v:shape>
          <o:OLEObject Type="Embed" ProgID="ChemDraw.Document.6.0" ShapeID="Object 29" DrawAspect="Content" ObjectID="_1759568558" r:id="rId256"/>
        </w:object>
      </w:r>
      <w:r w:rsidR="00E54C81">
        <w:rPr>
          <w:rStyle w:val="a0"/>
          <w:noProof/>
          <w:szCs w:val="24"/>
        </w:rPr>
        <w:drawing>
          <wp:inline distT="0" distB="0" distL="0" distR="0" wp14:anchorId="2FDAFB8B" wp14:editId="7EF0D8FC">
            <wp:extent cx="5267328" cy="3695703"/>
            <wp:effectExtent l="0" t="0" r="9522" b="0"/>
            <wp:docPr id="64" name="Εικόνα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7"/>
                    <a:srcRect/>
                    <a:stretch>
                      <a:fillRect/>
                    </a:stretch>
                  </pic:blipFill>
                  <pic:spPr>
                    <a:xfrm>
                      <a:off x="0" y="0"/>
                      <a:ext cx="5267328" cy="3695703"/>
                    </a:xfrm>
                    <a:prstGeom prst="rect">
                      <a:avLst/>
                    </a:prstGeom>
                    <a:noFill/>
                    <a:ln>
                      <a:noFill/>
                      <a:prstDash/>
                    </a:ln>
                  </pic:spPr>
                </pic:pic>
              </a:graphicData>
            </a:graphic>
          </wp:inline>
        </w:drawing>
      </w:r>
    </w:p>
    <w:p w14:paraId="07EE01D3" w14:textId="77777777" w:rsidR="005148C0" w:rsidRDefault="00E54C81">
      <w:pPr>
        <w:pStyle w:val="a"/>
        <w:spacing w:before="240" w:line="360" w:lineRule="auto"/>
      </w:pPr>
      <w:r>
        <w:rPr>
          <w:rStyle w:val="a0"/>
          <w:b/>
          <w:bCs/>
          <w:szCs w:val="24"/>
          <w:vertAlign w:val="superscript"/>
        </w:rPr>
        <w:t>13</w:t>
      </w:r>
      <w:r>
        <w:rPr>
          <w:rStyle w:val="a0"/>
          <w:b/>
          <w:bCs/>
          <w:szCs w:val="24"/>
        </w:rPr>
        <w:t>C-NMR (100 MHz) of</w:t>
      </w:r>
      <w:r w:rsidR="00723BD5">
        <w:rPr>
          <w:rStyle w:val="a0"/>
          <w:b/>
          <w:bCs/>
          <w:szCs w:val="24"/>
        </w:rPr>
        <w:t xml:space="preserve"> 14h </w:t>
      </w:r>
      <w:r>
        <w:rPr>
          <w:rStyle w:val="a0"/>
          <w:b/>
          <w:bCs/>
          <w:szCs w:val="24"/>
        </w:rPr>
        <w:t>in CDCl</w:t>
      </w:r>
      <w:r>
        <w:rPr>
          <w:rStyle w:val="a0"/>
          <w:b/>
          <w:bCs/>
          <w:szCs w:val="24"/>
          <w:vertAlign w:val="subscript"/>
        </w:rPr>
        <w:t>3</w:t>
      </w:r>
    </w:p>
    <w:p w14:paraId="50C8B7AB" w14:textId="77777777" w:rsidR="005148C0" w:rsidRDefault="00E54C81">
      <w:pPr>
        <w:pStyle w:val="a"/>
        <w:textAlignment w:val="auto"/>
      </w:pPr>
      <w:r>
        <w:rPr>
          <w:rStyle w:val="a0"/>
          <w:noProof/>
          <w:szCs w:val="24"/>
        </w:rPr>
        <w:drawing>
          <wp:inline distT="0" distB="0" distL="0" distR="0" wp14:anchorId="78C14569" wp14:editId="2990D5BE">
            <wp:extent cx="5267328" cy="3695703"/>
            <wp:effectExtent l="0" t="0" r="9522" b="0"/>
            <wp:docPr id="65" name="Εικόνα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8"/>
                    <a:srcRect/>
                    <a:stretch>
                      <a:fillRect/>
                    </a:stretch>
                  </pic:blipFill>
                  <pic:spPr>
                    <a:xfrm>
                      <a:off x="0" y="0"/>
                      <a:ext cx="5267328" cy="3695703"/>
                    </a:xfrm>
                    <a:prstGeom prst="rect">
                      <a:avLst/>
                    </a:prstGeom>
                    <a:noFill/>
                    <a:ln>
                      <a:noFill/>
                      <a:prstDash/>
                    </a:ln>
                  </pic:spPr>
                </pic:pic>
              </a:graphicData>
            </a:graphic>
          </wp:inline>
        </w:drawing>
      </w:r>
    </w:p>
    <w:p w14:paraId="3F3B07EB" w14:textId="77777777" w:rsidR="005148C0" w:rsidRDefault="005148C0">
      <w:pPr>
        <w:pStyle w:val="a"/>
        <w:pageBreakBefore/>
        <w:textAlignment w:val="auto"/>
        <w:rPr>
          <w:szCs w:val="24"/>
        </w:rPr>
      </w:pPr>
    </w:p>
    <w:p w14:paraId="56AB9252" w14:textId="77777777" w:rsidR="005148C0" w:rsidRDefault="00E54C81">
      <w:pPr>
        <w:pStyle w:val="a"/>
        <w:textAlignment w:val="auto"/>
      </w:pPr>
      <w:r>
        <w:rPr>
          <w:rStyle w:val="a0"/>
          <w:b/>
          <w:bCs/>
          <w:szCs w:val="24"/>
          <w:vertAlign w:val="superscript"/>
        </w:rPr>
        <w:t>1</w:t>
      </w:r>
      <w:r>
        <w:rPr>
          <w:rStyle w:val="a0"/>
          <w:b/>
          <w:bCs/>
          <w:szCs w:val="24"/>
        </w:rPr>
        <w:t>H-NMR (200 MHz) of</w:t>
      </w:r>
      <w:r w:rsidR="00493F82">
        <w:rPr>
          <w:rStyle w:val="a0"/>
          <w:b/>
          <w:bCs/>
          <w:szCs w:val="24"/>
        </w:rPr>
        <w:t xml:space="preserve"> 14j</w:t>
      </w:r>
      <w:r>
        <w:rPr>
          <w:rStyle w:val="a0"/>
          <w:b/>
          <w:bCs/>
          <w:szCs w:val="24"/>
        </w:rPr>
        <w:t xml:space="preserve"> in CDCl</w:t>
      </w:r>
      <w:r>
        <w:rPr>
          <w:rStyle w:val="a0"/>
          <w:b/>
          <w:bCs/>
          <w:szCs w:val="24"/>
          <w:vertAlign w:val="subscript"/>
        </w:rPr>
        <w:t>3</w:t>
      </w:r>
    </w:p>
    <w:p w14:paraId="0F19265D" w14:textId="77777777" w:rsidR="005148C0" w:rsidRDefault="00133E11">
      <w:pPr>
        <w:pStyle w:val="a"/>
        <w:textAlignment w:val="auto"/>
      </w:pPr>
      <w:r>
        <w:rPr>
          <w:rStyle w:val="a0"/>
          <w:lang w:val="el-GR"/>
        </w:rPr>
        <w:object w:dxaOrig="1440" w:dyaOrig="1440" w14:anchorId="34649298">
          <v:shape id="Object 30" o:spid="_x0000_s1054" type="#_x0000_t75" style="position:absolute;left:0;text-align:left;margin-left:0;margin-top:38.15pt;width:205.5pt;height:75.75pt;z-index:251652096;visibility:visible;mso-wrap-style:square;mso-position-horizontal-relative:text;mso-position-vertical-relative:text">
            <v:imagedata r:id="rId259" o:title=""/>
          </v:shape>
          <o:OLEObject Type="Embed" ProgID="ChemDraw.Document.6.0" ShapeID="Object 30" DrawAspect="Content" ObjectID="_1759568559" r:id="rId260"/>
        </w:object>
      </w:r>
      <w:r w:rsidR="00E54C81">
        <w:rPr>
          <w:rStyle w:val="a0"/>
          <w:noProof/>
          <w:szCs w:val="24"/>
        </w:rPr>
        <w:drawing>
          <wp:inline distT="0" distB="0" distL="0" distR="0" wp14:anchorId="1158B061" wp14:editId="127346F1">
            <wp:extent cx="5267328" cy="3695703"/>
            <wp:effectExtent l="0" t="0" r="9522" b="0"/>
            <wp:docPr id="66" name="Εικόνα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1"/>
                    <a:srcRect/>
                    <a:stretch>
                      <a:fillRect/>
                    </a:stretch>
                  </pic:blipFill>
                  <pic:spPr>
                    <a:xfrm>
                      <a:off x="0" y="0"/>
                      <a:ext cx="5267328" cy="3695703"/>
                    </a:xfrm>
                    <a:prstGeom prst="rect">
                      <a:avLst/>
                    </a:prstGeom>
                    <a:noFill/>
                    <a:ln>
                      <a:noFill/>
                      <a:prstDash/>
                    </a:ln>
                  </pic:spPr>
                </pic:pic>
              </a:graphicData>
            </a:graphic>
          </wp:inline>
        </w:drawing>
      </w:r>
    </w:p>
    <w:p w14:paraId="52E177B4" w14:textId="77777777" w:rsidR="005148C0" w:rsidRDefault="00E54C81">
      <w:pPr>
        <w:pStyle w:val="a"/>
        <w:spacing w:before="240" w:line="360" w:lineRule="auto"/>
      </w:pPr>
      <w:r>
        <w:rPr>
          <w:rStyle w:val="a0"/>
          <w:b/>
          <w:bCs/>
          <w:szCs w:val="24"/>
          <w:vertAlign w:val="superscript"/>
        </w:rPr>
        <w:t>13</w:t>
      </w:r>
      <w:r>
        <w:rPr>
          <w:rStyle w:val="a0"/>
          <w:b/>
          <w:bCs/>
          <w:szCs w:val="24"/>
        </w:rPr>
        <w:t>C-NMR (50 MHz) of</w:t>
      </w:r>
      <w:r w:rsidR="00493F82">
        <w:rPr>
          <w:rStyle w:val="a0"/>
          <w:b/>
          <w:bCs/>
          <w:szCs w:val="24"/>
        </w:rPr>
        <w:t xml:space="preserve"> 14j </w:t>
      </w:r>
      <w:r>
        <w:rPr>
          <w:rStyle w:val="a0"/>
          <w:b/>
          <w:bCs/>
          <w:szCs w:val="24"/>
        </w:rPr>
        <w:t>in CDCl</w:t>
      </w:r>
      <w:r>
        <w:rPr>
          <w:rStyle w:val="a0"/>
          <w:b/>
          <w:bCs/>
          <w:szCs w:val="24"/>
          <w:vertAlign w:val="subscript"/>
        </w:rPr>
        <w:t>3</w:t>
      </w:r>
    </w:p>
    <w:p w14:paraId="2EBA1DE4" w14:textId="77777777" w:rsidR="005148C0" w:rsidRDefault="00E54C81">
      <w:pPr>
        <w:pStyle w:val="a"/>
        <w:textAlignment w:val="auto"/>
      </w:pPr>
      <w:r>
        <w:rPr>
          <w:rStyle w:val="a0"/>
          <w:noProof/>
          <w:szCs w:val="24"/>
        </w:rPr>
        <w:drawing>
          <wp:inline distT="0" distB="0" distL="0" distR="0" wp14:anchorId="6B754CE3" wp14:editId="0E13894B">
            <wp:extent cx="5267328" cy="3695703"/>
            <wp:effectExtent l="0" t="0" r="9522" b="0"/>
            <wp:docPr id="67" name="Εικόνα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a:srcRect/>
                    <a:stretch>
                      <a:fillRect/>
                    </a:stretch>
                  </pic:blipFill>
                  <pic:spPr>
                    <a:xfrm>
                      <a:off x="0" y="0"/>
                      <a:ext cx="5267328" cy="3695703"/>
                    </a:xfrm>
                    <a:prstGeom prst="rect">
                      <a:avLst/>
                    </a:prstGeom>
                    <a:noFill/>
                    <a:ln>
                      <a:noFill/>
                      <a:prstDash/>
                    </a:ln>
                  </pic:spPr>
                </pic:pic>
              </a:graphicData>
            </a:graphic>
          </wp:inline>
        </w:drawing>
      </w:r>
    </w:p>
    <w:p w14:paraId="35198414" w14:textId="77777777" w:rsidR="005148C0" w:rsidRDefault="005148C0">
      <w:pPr>
        <w:pStyle w:val="a"/>
        <w:pageBreakBefore/>
        <w:textAlignment w:val="auto"/>
        <w:rPr>
          <w:szCs w:val="24"/>
        </w:rPr>
      </w:pPr>
    </w:p>
    <w:p w14:paraId="2EECBB59" w14:textId="77777777" w:rsidR="005148C0" w:rsidRDefault="00E54C81">
      <w:pPr>
        <w:pStyle w:val="a"/>
        <w:textAlignment w:val="auto"/>
      </w:pPr>
      <w:r>
        <w:rPr>
          <w:rStyle w:val="a0"/>
          <w:b/>
          <w:bCs/>
          <w:szCs w:val="24"/>
          <w:vertAlign w:val="superscript"/>
        </w:rPr>
        <w:t>1</w:t>
      </w:r>
      <w:r>
        <w:rPr>
          <w:rStyle w:val="a0"/>
          <w:b/>
          <w:bCs/>
          <w:szCs w:val="24"/>
        </w:rPr>
        <w:t>H-NMR (200 MHz) of 15a in CDCl</w:t>
      </w:r>
      <w:r>
        <w:rPr>
          <w:rStyle w:val="a0"/>
          <w:b/>
          <w:bCs/>
          <w:szCs w:val="24"/>
          <w:vertAlign w:val="subscript"/>
        </w:rPr>
        <w:t>3</w:t>
      </w:r>
    </w:p>
    <w:p w14:paraId="4ADC1521" w14:textId="77777777" w:rsidR="005148C0" w:rsidRDefault="00133E11">
      <w:pPr>
        <w:pStyle w:val="a"/>
        <w:textAlignment w:val="auto"/>
      </w:pPr>
      <w:r>
        <w:rPr>
          <w:rStyle w:val="a0"/>
          <w:lang w:val="el-GR"/>
        </w:rPr>
        <w:object w:dxaOrig="1440" w:dyaOrig="1440" w14:anchorId="1E86BA38">
          <v:shape id="Object 31" o:spid="_x0000_s1055" type="#_x0000_t75" style="position:absolute;left:0;text-align:left;margin-left:1.5pt;margin-top:27.65pt;width:233.8pt;height:76.6pt;z-index:251653120;visibility:visible;mso-wrap-style:square;mso-position-horizontal-relative:text;mso-position-vertical-relative:text">
            <v:imagedata r:id="rId263" o:title=""/>
          </v:shape>
          <o:OLEObject Type="Embed" ProgID="ChemDraw.Document.6.0" ShapeID="Object 31" DrawAspect="Content" ObjectID="_1759568560" r:id="rId264"/>
        </w:object>
      </w:r>
      <w:r w:rsidR="00E54C81">
        <w:rPr>
          <w:rStyle w:val="a0"/>
          <w:noProof/>
          <w:szCs w:val="24"/>
        </w:rPr>
        <w:drawing>
          <wp:inline distT="0" distB="0" distL="0" distR="0" wp14:anchorId="31A2C41F" wp14:editId="4C4AA191">
            <wp:extent cx="5268599" cy="3695703"/>
            <wp:effectExtent l="0" t="0" r="8251" b="0"/>
            <wp:docPr id="68" name="Εικόνα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5"/>
                    <a:srcRect/>
                    <a:stretch>
                      <a:fillRect/>
                    </a:stretch>
                  </pic:blipFill>
                  <pic:spPr>
                    <a:xfrm>
                      <a:off x="0" y="0"/>
                      <a:ext cx="5268599" cy="3695703"/>
                    </a:xfrm>
                    <a:prstGeom prst="rect">
                      <a:avLst/>
                    </a:prstGeom>
                    <a:noFill/>
                    <a:ln>
                      <a:noFill/>
                      <a:prstDash/>
                    </a:ln>
                  </pic:spPr>
                </pic:pic>
              </a:graphicData>
            </a:graphic>
          </wp:inline>
        </w:drawing>
      </w:r>
    </w:p>
    <w:p w14:paraId="78237DFC" w14:textId="77777777" w:rsidR="005148C0" w:rsidRDefault="00E54C81">
      <w:pPr>
        <w:pStyle w:val="a"/>
        <w:spacing w:before="240" w:line="360" w:lineRule="auto"/>
      </w:pPr>
      <w:r>
        <w:rPr>
          <w:rStyle w:val="a0"/>
          <w:b/>
          <w:bCs/>
          <w:szCs w:val="24"/>
          <w:vertAlign w:val="superscript"/>
        </w:rPr>
        <w:t>13</w:t>
      </w:r>
      <w:r>
        <w:rPr>
          <w:rStyle w:val="a0"/>
          <w:b/>
          <w:bCs/>
          <w:szCs w:val="24"/>
        </w:rPr>
        <w:t>C-NMR (50 MHz) of 15a in CDCl</w:t>
      </w:r>
      <w:r>
        <w:rPr>
          <w:rStyle w:val="a0"/>
          <w:b/>
          <w:bCs/>
          <w:szCs w:val="24"/>
          <w:vertAlign w:val="subscript"/>
        </w:rPr>
        <w:t>3</w:t>
      </w:r>
    </w:p>
    <w:p w14:paraId="04A51513" w14:textId="77777777" w:rsidR="005148C0" w:rsidRDefault="00E54C81">
      <w:pPr>
        <w:pStyle w:val="a"/>
        <w:textAlignment w:val="auto"/>
      </w:pPr>
      <w:r>
        <w:rPr>
          <w:rStyle w:val="a0"/>
          <w:noProof/>
          <w:szCs w:val="24"/>
        </w:rPr>
        <w:drawing>
          <wp:inline distT="0" distB="0" distL="0" distR="0" wp14:anchorId="66251C61" wp14:editId="38BE93E0">
            <wp:extent cx="5267328" cy="3695703"/>
            <wp:effectExtent l="0" t="0" r="9522" b="0"/>
            <wp:docPr id="69" name="Εικόνα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a:srcRect/>
                    <a:stretch>
                      <a:fillRect/>
                    </a:stretch>
                  </pic:blipFill>
                  <pic:spPr>
                    <a:xfrm>
                      <a:off x="0" y="0"/>
                      <a:ext cx="5267328" cy="3695703"/>
                    </a:xfrm>
                    <a:prstGeom prst="rect">
                      <a:avLst/>
                    </a:prstGeom>
                    <a:noFill/>
                    <a:ln>
                      <a:noFill/>
                      <a:prstDash/>
                    </a:ln>
                  </pic:spPr>
                </pic:pic>
              </a:graphicData>
            </a:graphic>
          </wp:inline>
        </w:drawing>
      </w:r>
    </w:p>
    <w:p w14:paraId="4C263C5D" w14:textId="77777777" w:rsidR="005148C0" w:rsidRDefault="005148C0">
      <w:pPr>
        <w:pStyle w:val="a"/>
        <w:pageBreakBefore/>
        <w:textAlignment w:val="auto"/>
        <w:rPr>
          <w:szCs w:val="24"/>
        </w:rPr>
      </w:pPr>
    </w:p>
    <w:p w14:paraId="71E69A0B" w14:textId="77777777" w:rsidR="005148C0" w:rsidRDefault="00E54C81">
      <w:pPr>
        <w:pStyle w:val="a"/>
        <w:textAlignment w:val="auto"/>
      </w:pPr>
      <w:r>
        <w:rPr>
          <w:rStyle w:val="a0"/>
          <w:b/>
          <w:bCs/>
          <w:szCs w:val="24"/>
          <w:vertAlign w:val="superscript"/>
        </w:rPr>
        <w:t>1</w:t>
      </w:r>
      <w:r>
        <w:rPr>
          <w:rStyle w:val="a0"/>
          <w:b/>
          <w:bCs/>
          <w:szCs w:val="24"/>
        </w:rPr>
        <w:t>H-NMR (200 MHz) of 15b in CDCl</w:t>
      </w:r>
      <w:r>
        <w:rPr>
          <w:rStyle w:val="a0"/>
          <w:b/>
          <w:bCs/>
          <w:szCs w:val="24"/>
          <w:vertAlign w:val="subscript"/>
        </w:rPr>
        <w:t>3</w:t>
      </w:r>
    </w:p>
    <w:p w14:paraId="36B0852B" w14:textId="77777777" w:rsidR="005148C0" w:rsidRDefault="00133E11">
      <w:pPr>
        <w:pStyle w:val="a"/>
        <w:textAlignment w:val="auto"/>
      </w:pPr>
      <w:r>
        <w:rPr>
          <w:rStyle w:val="a0"/>
        </w:rPr>
        <w:object w:dxaOrig="1440" w:dyaOrig="1440" w14:anchorId="023BBBAA">
          <v:shape id="Object 32" o:spid="_x0000_s1056" type="#_x0000_t75" style="position:absolute;left:0;text-align:left;margin-left:12.75pt;margin-top:30.25pt;width:219.75pt;height:75.75pt;z-index:251654144;visibility:visible;mso-wrap-style:square;mso-position-horizontal-relative:text;mso-position-vertical-relative:text">
            <v:imagedata r:id="rId267" o:title=""/>
          </v:shape>
          <o:OLEObject Type="Embed" ProgID="ChemDraw.Document.6.0" ShapeID="Object 32" DrawAspect="Content" ObjectID="_1759568561" r:id="rId268"/>
        </w:object>
      </w:r>
      <w:r w:rsidR="00E54C81">
        <w:rPr>
          <w:rStyle w:val="a0"/>
          <w:noProof/>
          <w:szCs w:val="24"/>
        </w:rPr>
        <w:drawing>
          <wp:inline distT="0" distB="0" distL="0" distR="0" wp14:anchorId="489B2094" wp14:editId="023DB3F9">
            <wp:extent cx="5268599" cy="3695703"/>
            <wp:effectExtent l="0" t="0" r="8251" b="0"/>
            <wp:docPr id="70" name="Εικόνα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a:srcRect/>
                    <a:stretch>
                      <a:fillRect/>
                    </a:stretch>
                  </pic:blipFill>
                  <pic:spPr>
                    <a:xfrm>
                      <a:off x="0" y="0"/>
                      <a:ext cx="5268599" cy="3695703"/>
                    </a:xfrm>
                    <a:prstGeom prst="rect">
                      <a:avLst/>
                    </a:prstGeom>
                    <a:noFill/>
                    <a:ln>
                      <a:noFill/>
                      <a:prstDash/>
                    </a:ln>
                  </pic:spPr>
                </pic:pic>
              </a:graphicData>
            </a:graphic>
          </wp:inline>
        </w:drawing>
      </w:r>
    </w:p>
    <w:p w14:paraId="2CF18F20" w14:textId="77777777" w:rsidR="005148C0" w:rsidRDefault="00E54C81">
      <w:pPr>
        <w:pStyle w:val="a"/>
        <w:spacing w:before="240" w:line="360" w:lineRule="auto"/>
      </w:pPr>
      <w:r>
        <w:rPr>
          <w:rStyle w:val="a0"/>
          <w:b/>
          <w:bCs/>
          <w:szCs w:val="24"/>
          <w:vertAlign w:val="superscript"/>
        </w:rPr>
        <w:t>13</w:t>
      </w:r>
      <w:r>
        <w:rPr>
          <w:rStyle w:val="a0"/>
          <w:b/>
          <w:bCs/>
          <w:szCs w:val="24"/>
        </w:rPr>
        <w:t>C-NMR (50 MHz) of 15b in CDCl</w:t>
      </w:r>
      <w:r>
        <w:rPr>
          <w:rStyle w:val="a0"/>
          <w:b/>
          <w:bCs/>
          <w:szCs w:val="24"/>
          <w:vertAlign w:val="subscript"/>
        </w:rPr>
        <w:t>3</w:t>
      </w:r>
    </w:p>
    <w:p w14:paraId="4A0C838F" w14:textId="77777777" w:rsidR="005148C0" w:rsidRDefault="00E54C81">
      <w:pPr>
        <w:pStyle w:val="a"/>
        <w:textAlignment w:val="auto"/>
      </w:pPr>
      <w:r>
        <w:rPr>
          <w:rStyle w:val="a0"/>
          <w:noProof/>
          <w:szCs w:val="24"/>
        </w:rPr>
        <w:drawing>
          <wp:inline distT="0" distB="0" distL="0" distR="0" wp14:anchorId="142E18A6" wp14:editId="47744CD5">
            <wp:extent cx="5267328" cy="3695703"/>
            <wp:effectExtent l="0" t="0" r="9522" b="0"/>
            <wp:docPr id="71" name="Εικόνα 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srcRect/>
                    <a:stretch>
                      <a:fillRect/>
                    </a:stretch>
                  </pic:blipFill>
                  <pic:spPr>
                    <a:xfrm>
                      <a:off x="0" y="0"/>
                      <a:ext cx="5267328" cy="3695703"/>
                    </a:xfrm>
                    <a:prstGeom prst="rect">
                      <a:avLst/>
                    </a:prstGeom>
                    <a:noFill/>
                    <a:ln>
                      <a:noFill/>
                      <a:prstDash/>
                    </a:ln>
                  </pic:spPr>
                </pic:pic>
              </a:graphicData>
            </a:graphic>
          </wp:inline>
        </w:drawing>
      </w:r>
    </w:p>
    <w:p w14:paraId="5D1FE2FC" w14:textId="77777777" w:rsidR="005148C0" w:rsidRDefault="005148C0">
      <w:pPr>
        <w:pStyle w:val="a"/>
        <w:pageBreakBefore/>
        <w:textAlignment w:val="auto"/>
        <w:rPr>
          <w:szCs w:val="24"/>
        </w:rPr>
      </w:pPr>
    </w:p>
    <w:p w14:paraId="2B53B5D0" w14:textId="77777777" w:rsidR="005148C0" w:rsidRDefault="00E54C81">
      <w:pPr>
        <w:pStyle w:val="a"/>
        <w:textAlignment w:val="auto"/>
      </w:pPr>
      <w:r>
        <w:rPr>
          <w:rStyle w:val="a0"/>
          <w:b/>
          <w:bCs/>
          <w:szCs w:val="24"/>
          <w:vertAlign w:val="superscript"/>
        </w:rPr>
        <w:t>1</w:t>
      </w:r>
      <w:r>
        <w:rPr>
          <w:rStyle w:val="a0"/>
          <w:b/>
          <w:bCs/>
          <w:szCs w:val="24"/>
        </w:rPr>
        <w:t>H-NMR (200 MHz) of 15c in CDCl</w:t>
      </w:r>
      <w:r>
        <w:rPr>
          <w:rStyle w:val="a0"/>
          <w:b/>
          <w:bCs/>
          <w:szCs w:val="24"/>
          <w:vertAlign w:val="subscript"/>
        </w:rPr>
        <w:t>3</w:t>
      </w:r>
    </w:p>
    <w:p w14:paraId="4572C55A" w14:textId="77777777" w:rsidR="005148C0" w:rsidRDefault="00133E11">
      <w:pPr>
        <w:pStyle w:val="a"/>
        <w:textAlignment w:val="auto"/>
      </w:pPr>
      <w:r>
        <w:rPr>
          <w:rStyle w:val="a0"/>
          <w:lang w:val="el-GR"/>
        </w:rPr>
        <w:object w:dxaOrig="1440" w:dyaOrig="1440" w14:anchorId="53B45E85">
          <v:shape id="Object 33" o:spid="_x0000_s1057" type="#_x0000_t75" style="position:absolute;left:0;text-align:left;margin-left:0;margin-top:35.9pt;width:170.25pt;height:75.75pt;z-index:251655168;visibility:visible;mso-wrap-style:square;mso-position-horizontal-relative:text;mso-position-vertical-relative:text">
            <v:imagedata r:id="rId271" o:title=""/>
          </v:shape>
          <o:OLEObject Type="Embed" ProgID="ChemDraw.Document.6.0" ShapeID="Object 33" DrawAspect="Content" ObjectID="_1759568562" r:id="rId272"/>
        </w:object>
      </w:r>
      <w:r w:rsidR="00E54C81">
        <w:rPr>
          <w:rStyle w:val="a0"/>
          <w:noProof/>
          <w:szCs w:val="24"/>
        </w:rPr>
        <w:drawing>
          <wp:inline distT="0" distB="0" distL="0" distR="0" wp14:anchorId="499AF7AC" wp14:editId="591C55C7">
            <wp:extent cx="5267958" cy="3698235"/>
            <wp:effectExtent l="0" t="0" r="8892" b="0"/>
            <wp:docPr id="72" name="Εικόνα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3"/>
                    <a:srcRect/>
                    <a:stretch>
                      <a:fillRect/>
                    </a:stretch>
                  </pic:blipFill>
                  <pic:spPr>
                    <a:xfrm>
                      <a:off x="0" y="0"/>
                      <a:ext cx="5267958" cy="3698235"/>
                    </a:xfrm>
                    <a:prstGeom prst="rect">
                      <a:avLst/>
                    </a:prstGeom>
                    <a:noFill/>
                    <a:ln>
                      <a:noFill/>
                      <a:prstDash/>
                    </a:ln>
                  </pic:spPr>
                </pic:pic>
              </a:graphicData>
            </a:graphic>
          </wp:inline>
        </w:drawing>
      </w:r>
    </w:p>
    <w:p w14:paraId="5F09F0E6" w14:textId="77777777" w:rsidR="005148C0" w:rsidRDefault="00E54C81">
      <w:pPr>
        <w:pStyle w:val="a"/>
        <w:spacing w:before="240" w:line="360" w:lineRule="auto"/>
      </w:pPr>
      <w:r>
        <w:rPr>
          <w:rStyle w:val="a0"/>
          <w:b/>
          <w:bCs/>
          <w:szCs w:val="24"/>
          <w:vertAlign w:val="superscript"/>
        </w:rPr>
        <w:t>13</w:t>
      </w:r>
      <w:r>
        <w:rPr>
          <w:rStyle w:val="a0"/>
          <w:b/>
          <w:bCs/>
          <w:szCs w:val="24"/>
        </w:rPr>
        <w:t>C-NMR (50 MHz) of 15c in CDCl</w:t>
      </w:r>
      <w:r>
        <w:rPr>
          <w:rStyle w:val="a0"/>
          <w:b/>
          <w:bCs/>
          <w:szCs w:val="24"/>
          <w:vertAlign w:val="subscript"/>
        </w:rPr>
        <w:t>3</w:t>
      </w:r>
    </w:p>
    <w:p w14:paraId="1B6B9447" w14:textId="77777777" w:rsidR="005148C0" w:rsidRDefault="00E54C81">
      <w:pPr>
        <w:pStyle w:val="a"/>
        <w:textAlignment w:val="auto"/>
      </w:pPr>
      <w:r>
        <w:rPr>
          <w:rStyle w:val="a0"/>
          <w:noProof/>
          <w:szCs w:val="24"/>
        </w:rPr>
        <w:drawing>
          <wp:inline distT="0" distB="0" distL="0" distR="0" wp14:anchorId="2F139A65" wp14:editId="1E16EC23">
            <wp:extent cx="5267328" cy="3695703"/>
            <wp:effectExtent l="0" t="0" r="9522" b="0"/>
            <wp:docPr id="73" name="Εικόνα 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4"/>
                    <a:srcRect/>
                    <a:stretch>
                      <a:fillRect/>
                    </a:stretch>
                  </pic:blipFill>
                  <pic:spPr>
                    <a:xfrm>
                      <a:off x="0" y="0"/>
                      <a:ext cx="5267328" cy="3695703"/>
                    </a:xfrm>
                    <a:prstGeom prst="rect">
                      <a:avLst/>
                    </a:prstGeom>
                    <a:noFill/>
                    <a:ln>
                      <a:noFill/>
                      <a:prstDash/>
                    </a:ln>
                  </pic:spPr>
                </pic:pic>
              </a:graphicData>
            </a:graphic>
          </wp:inline>
        </w:drawing>
      </w:r>
    </w:p>
    <w:p w14:paraId="092430C7" w14:textId="77777777" w:rsidR="005148C0" w:rsidRDefault="005148C0">
      <w:pPr>
        <w:pStyle w:val="a"/>
        <w:pageBreakBefore/>
        <w:textAlignment w:val="auto"/>
        <w:rPr>
          <w:szCs w:val="24"/>
        </w:rPr>
      </w:pPr>
    </w:p>
    <w:p w14:paraId="4C6FF29F" w14:textId="77777777" w:rsidR="005148C0" w:rsidRDefault="00E54C81">
      <w:pPr>
        <w:pStyle w:val="a"/>
        <w:textAlignment w:val="auto"/>
      </w:pPr>
      <w:r>
        <w:rPr>
          <w:rStyle w:val="a0"/>
          <w:b/>
          <w:bCs/>
          <w:szCs w:val="24"/>
          <w:vertAlign w:val="superscript"/>
        </w:rPr>
        <w:t>1</w:t>
      </w:r>
      <w:r>
        <w:rPr>
          <w:rStyle w:val="a0"/>
          <w:b/>
          <w:bCs/>
          <w:szCs w:val="24"/>
        </w:rPr>
        <w:t>H-NMR (400 MHz) of 15d in CDCl</w:t>
      </w:r>
      <w:r>
        <w:rPr>
          <w:rStyle w:val="a0"/>
          <w:b/>
          <w:bCs/>
          <w:szCs w:val="24"/>
          <w:vertAlign w:val="subscript"/>
        </w:rPr>
        <w:t>3</w:t>
      </w:r>
    </w:p>
    <w:p w14:paraId="7DBB9DAB" w14:textId="77777777" w:rsidR="005148C0" w:rsidRDefault="00133E11">
      <w:pPr>
        <w:pStyle w:val="a"/>
        <w:textAlignment w:val="auto"/>
      </w:pPr>
      <w:r>
        <w:rPr>
          <w:rStyle w:val="a0"/>
        </w:rPr>
        <w:object w:dxaOrig="1440" w:dyaOrig="1440" w14:anchorId="706DAD37">
          <v:shape id="Object 35" o:spid="_x0000_s1058" type="#_x0000_t75" style="position:absolute;left:0;text-align:left;margin-left:0;margin-top:28pt;width:185.45pt;height:75.75pt;z-index:251656192;visibility:visible;mso-wrap-style:square;mso-position-horizontal-relative:text;mso-position-vertical-relative:text">
            <v:imagedata r:id="rId275" o:title=""/>
          </v:shape>
          <o:OLEObject Type="Embed" ProgID="ChemDraw.Document.6.0" ShapeID="Object 35" DrawAspect="Content" ObjectID="_1759568563" r:id="rId276"/>
        </w:object>
      </w:r>
      <w:r w:rsidR="00E54C81">
        <w:rPr>
          <w:rStyle w:val="a0"/>
          <w:noProof/>
          <w:szCs w:val="24"/>
        </w:rPr>
        <w:drawing>
          <wp:inline distT="0" distB="0" distL="0" distR="0" wp14:anchorId="3A9B0128" wp14:editId="67881DD7">
            <wp:extent cx="5273043" cy="3683002"/>
            <wp:effectExtent l="0" t="0" r="3807" b="0"/>
            <wp:docPr id="74" name="Εικόνα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a:srcRect/>
                    <a:stretch>
                      <a:fillRect/>
                    </a:stretch>
                  </pic:blipFill>
                  <pic:spPr>
                    <a:xfrm>
                      <a:off x="0" y="0"/>
                      <a:ext cx="5273043" cy="3683002"/>
                    </a:xfrm>
                    <a:prstGeom prst="rect">
                      <a:avLst/>
                    </a:prstGeom>
                    <a:noFill/>
                    <a:ln>
                      <a:noFill/>
                      <a:prstDash/>
                    </a:ln>
                  </pic:spPr>
                </pic:pic>
              </a:graphicData>
            </a:graphic>
          </wp:inline>
        </w:drawing>
      </w:r>
    </w:p>
    <w:p w14:paraId="219C9625" w14:textId="77777777" w:rsidR="005148C0" w:rsidRDefault="00E54C81">
      <w:pPr>
        <w:pStyle w:val="a"/>
        <w:spacing w:before="240" w:line="360" w:lineRule="auto"/>
      </w:pPr>
      <w:r>
        <w:rPr>
          <w:rStyle w:val="a0"/>
          <w:b/>
          <w:bCs/>
          <w:szCs w:val="24"/>
          <w:vertAlign w:val="superscript"/>
        </w:rPr>
        <w:t>13</w:t>
      </w:r>
      <w:r>
        <w:rPr>
          <w:rStyle w:val="a0"/>
          <w:b/>
          <w:bCs/>
          <w:szCs w:val="24"/>
        </w:rPr>
        <w:t>C-NMR (100 MHz) of 15d in CDCl</w:t>
      </w:r>
      <w:r>
        <w:rPr>
          <w:rStyle w:val="a0"/>
          <w:b/>
          <w:bCs/>
          <w:szCs w:val="24"/>
          <w:vertAlign w:val="subscript"/>
        </w:rPr>
        <w:t>3</w:t>
      </w:r>
    </w:p>
    <w:p w14:paraId="0F38C803" w14:textId="77777777" w:rsidR="005148C0" w:rsidRDefault="00E54C81">
      <w:pPr>
        <w:pStyle w:val="a"/>
        <w:textAlignment w:val="auto"/>
      </w:pPr>
      <w:r>
        <w:rPr>
          <w:rStyle w:val="a0"/>
          <w:noProof/>
          <w:szCs w:val="24"/>
        </w:rPr>
        <w:drawing>
          <wp:inline distT="0" distB="0" distL="0" distR="0" wp14:anchorId="6BEDB7CA" wp14:editId="19B0B5CC">
            <wp:extent cx="5274314" cy="3684273"/>
            <wp:effectExtent l="0" t="0" r="2536" b="0"/>
            <wp:docPr id="75" name="Εικόνα 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8"/>
                    <a:srcRect/>
                    <a:stretch>
                      <a:fillRect/>
                    </a:stretch>
                  </pic:blipFill>
                  <pic:spPr>
                    <a:xfrm>
                      <a:off x="0" y="0"/>
                      <a:ext cx="5274314" cy="3684273"/>
                    </a:xfrm>
                    <a:prstGeom prst="rect">
                      <a:avLst/>
                    </a:prstGeom>
                    <a:noFill/>
                    <a:ln>
                      <a:noFill/>
                      <a:prstDash/>
                    </a:ln>
                  </pic:spPr>
                </pic:pic>
              </a:graphicData>
            </a:graphic>
          </wp:inline>
        </w:drawing>
      </w:r>
    </w:p>
    <w:p w14:paraId="105DC1E8" w14:textId="77777777" w:rsidR="005148C0" w:rsidRDefault="005148C0">
      <w:pPr>
        <w:pStyle w:val="a"/>
        <w:textAlignment w:val="auto"/>
        <w:rPr>
          <w:szCs w:val="24"/>
        </w:rPr>
      </w:pPr>
    </w:p>
    <w:p w14:paraId="77E49833" w14:textId="77777777" w:rsidR="005148C0" w:rsidRDefault="00E54C81">
      <w:pPr>
        <w:pStyle w:val="a"/>
        <w:spacing w:before="240" w:line="360" w:lineRule="auto"/>
      </w:pPr>
      <w:r>
        <w:rPr>
          <w:rStyle w:val="a0"/>
          <w:b/>
          <w:bCs/>
          <w:szCs w:val="24"/>
          <w:vertAlign w:val="superscript"/>
        </w:rPr>
        <w:lastRenderedPageBreak/>
        <w:t>19</w:t>
      </w:r>
      <w:r>
        <w:rPr>
          <w:rStyle w:val="a0"/>
          <w:b/>
          <w:bCs/>
          <w:szCs w:val="24"/>
        </w:rPr>
        <w:t>F-NMR (377 MHz) of 15d in CDCl</w:t>
      </w:r>
      <w:r>
        <w:rPr>
          <w:rStyle w:val="a0"/>
          <w:b/>
          <w:bCs/>
          <w:szCs w:val="24"/>
          <w:vertAlign w:val="subscript"/>
        </w:rPr>
        <w:t>3</w:t>
      </w:r>
    </w:p>
    <w:p w14:paraId="17AFE234" w14:textId="77777777" w:rsidR="005148C0" w:rsidRDefault="00E54C81">
      <w:pPr>
        <w:pStyle w:val="a"/>
        <w:textAlignment w:val="auto"/>
      </w:pPr>
      <w:r>
        <w:rPr>
          <w:rStyle w:val="a0"/>
          <w:noProof/>
          <w:szCs w:val="24"/>
        </w:rPr>
        <w:drawing>
          <wp:inline distT="0" distB="0" distL="0" distR="0" wp14:anchorId="2B3B1EDD" wp14:editId="161BD044">
            <wp:extent cx="5267328" cy="3695703"/>
            <wp:effectExtent l="0" t="0" r="9522" b="0"/>
            <wp:docPr id="76" name="Εικόνα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a:srcRect/>
                    <a:stretch>
                      <a:fillRect/>
                    </a:stretch>
                  </pic:blipFill>
                  <pic:spPr>
                    <a:xfrm>
                      <a:off x="0" y="0"/>
                      <a:ext cx="5267328" cy="3695703"/>
                    </a:xfrm>
                    <a:prstGeom prst="rect">
                      <a:avLst/>
                    </a:prstGeom>
                    <a:noFill/>
                    <a:ln>
                      <a:noFill/>
                      <a:prstDash/>
                    </a:ln>
                  </pic:spPr>
                </pic:pic>
              </a:graphicData>
            </a:graphic>
          </wp:inline>
        </w:drawing>
      </w:r>
    </w:p>
    <w:p w14:paraId="51859A2A" w14:textId="77777777" w:rsidR="005148C0" w:rsidRDefault="005148C0">
      <w:pPr>
        <w:pStyle w:val="a"/>
        <w:pageBreakBefore/>
        <w:textAlignment w:val="auto"/>
        <w:rPr>
          <w:szCs w:val="24"/>
        </w:rPr>
      </w:pPr>
    </w:p>
    <w:p w14:paraId="0D781CB8" w14:textId="77777777" w:rsidR="005148C0" w:rsidRDefault="00E54C81">
      <w:pPr>
        <w:pStyle w:val="a"/>
        <w:textAlignment w:val="auto"/>
      </w:pPr>
      <w:r>
        <w:rPr>
          <w:rStyle w:val="a0"/>
          <w:b/>
          <w:bCs/>
          <w:szCs w:val="24"/>
          <w:vertAlign w:val="superscript"/>
        </w:rPr>
        <w:t>1</w:t>
      </w:r>
      <w:r>
        <w:rPr>
          <w:rStyle w:val="a0"/>
          <w:b/>
          <w:bCs/>
          <w:szCs w:val="24"/>
        </w:rPr>
        <w:t>H-NMR (200 MHz) of 15e in CDCl</w:t>
      </w:r>
      <w:r>
        <w:rPr>
          <w:rStyle w:val="a0"/>
          <w:b/>
          <w:bCs/>
          <w:szCs w:val="24"/>
          <w:vertAlign w:val="subscript"/>
        </w:rPr>
        <w:t>3</w:t>
      </w:r>
    </w:p>
    <w:p w14:paraId="53F2820E" w14:textId="77777777" w:rsidR="005148C0" w:rsidRDefault="00133E11">
      <w:pPr>
        <w:pStyle w:val="a"/>
        <w:textAlignment w:val="auto"/>
      </w:pPr>
      <w:r>
        <w:rPr>
          <w:rStyle w:val="a0"/>
          <w:lang w:val="el-GR"/>
        </w:rPr>
        <w:object w:dxaOrig="1440" w:dyaOrig="1440" w14:anchorId="44117B39">
          <v:shape id="Object 34" o:spid="_x0000_s1059" type="#_x0000_t75" style="position:absolute;left:0;text-align:left;margin-left:0;margin-top:34.4pt;width:207.75pt;height:75.75pt;z-index:251657216;visibility:visible;mso-wrap-style:square;mso-position-horizontal-relative:text;mso-position-vertical-relative:text">
            <v:imagedata r:id="rId280" o:title=""/>
          </v:shape>
          <o:OLEObject Type="Embed" ProgID="ChemDraw.Document.6.0" ShapeID="Object 34" DrawAspect="Content" ObjectID="_1759568564" r:id="rId281"/>
        </w:object>
      </w:r>
      <w:r w:rsidR="00E54C81">
        <w:rPr>
          <w:rStyle w:val="a0"/>
          <w:noProof/>
          <w:szCs w:val="24"/>
        </w:rPr>
        <w:drawing>
          <wp:inline distT="0" distB="0" distL="0" distR="0" wp14:anchorId="6DB10E39" wp14:editId="3C7B9CB7">
            <wp:extent cx="5268599" cy="3695703"/>
            <wp:effectExtent l="0" t="0" r="8251" b="0"/>
            <wp:docPr id="77" name="Εικόνα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a:srcRect/>
                    <a:stretch>
                      <a:fillRect/>
                    </a:stretch>
                  </pic:blipFill>
                  <pic:spPr>
                    <a:xfrm>
                      <a:off x="0" y="0"/>
                      <a:ext cx="5268599" cy="3695703"/>
                    </a:xfrm>
                    <a:prstGeom prst="rect">
                      <a:avLst/>
                    </a:prstGeom>
                    <a:noFill/>
                    <a:ln>
                      <a:noFill/>
                      <a:prstDash/>
                    </a:ln>
                  </pic:spPr>
                </pic:pic>
              </a:graphicData>
            </a:graphic>
          </wp:inline>
        </w:drawing>
      </w:r>
    </w:p>
    <w:p w14:paraId="19742A4E" w14:textId="77777777" w:rsidR="005148C0" w:rsidRDefault="00E54C81">
      <w:pPr>
        <w:pStyle w:val="a"/>
        <w:spacing w:before="240" w:line="360" w:lineRule="auto"/>
      </w:pPr>
      <w:r>
        <w:rPr>
          <w:rStyle w:val="a0"/>
          <w:b/>
          <w:bCs/>
          <w:szCs w:val="24"/>
          <w:vertAlign w:val="superscript"/>
        </w:rPr>
        <w:t>13</w:t>
      </w:r>
      <w:r>
        <w:rPr>
          <w:rStyle w:val="a0"/>
          <w:b/>
          <w:bCs/>
          <w:szCs w:val="24"/>
        </w:rPr>
        <w:t>C-NMR (50 MHz) of 15e in CDCl</w:t>
      </w:r>
      <w:r>
        <w:rPr>
          <w:rStyle w:val="a0"/>
          <w:b/>
          <w:bCs/>
          <w:szCs w:val="24"/>
          <w:vertAlign w:val="subscript"/>
        </w:rPr>
        <w:t>3</w:t>
      </w:r>
    </w:p>
    <w:p w14:paraId="1887B64C" w14:textId="77777777" w:rsidR="005148C0" w:rsidRDefault="00E54C81">
      <w:pPr>
        <w:pStyle w:val="a"/>
        <w:textAlignment w:val="auto"/>
      </w:pPr>
      <w:r>
        <w:rPr>
          <w:rStyle w:val="a0"/>
          <w:noProof/>
          <w:szCs w:val="24"/>
        </w:rPr>
        <w:drawing>
          <wp:inline distT="0" distB="0" distL="0" distR="0" wp14:anchorId="6D37E3A2" wp14:editId="14249ED0">
            <wp:extent cx="5257800" cy="3733796"/>
            <wp:effectExtent l="0" t="0" r="0" b="4"/>
            <wp:docPr id="78" name="Εικόνα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3"/>
                    <a:srcRect/>
                    <a:stretch>
                      <a:fillRect/>
                    </a:stretch>
                  </pic:blipFill>
                  <pic:spPr>
                    <a:xfrm>
                      <a:off x="0" y="0"/>
                      <a:ext cx="5257800" cy="3733796"/>
                    </a:xfrm>
                    <a:prstGeom prst="rect">
                      <a:avLst/>
                    </a:prstGeom>
                    <a:noFill/>
                    <a:ln>
                      <a:noFill/>
                      <a:prstDash/>
                    </a:ln>
                  </pic:spPr>
                </pic:pic>
              </a:graphicData>
            </a:graphic>
          </wp:inline>
        </w:drawing>
      </w:r>
    </w:p>
    <w:p w14:paraId="296951C9" w14:textId="77777777" w:rsidR="005148C0" w:rsidRDefault="00E54C81">
      <w:pPr>
        <w:pStyle w:val="a"/>
        <w:textAlignment w:val="auto"/>
      </w:pPr>
      <w:r>
        <w:rPr>
          <w:rStyle w:val="a0"/>
          <w:b/>
          <w:bCs/>
          <w:szCs w:val="24"/>
          <w:vertAlign w:val="superscript"/>
        </w:rPr>
        <w:lastRenderedPageBreak/>
        <w:t>1</w:t>
      </w:r>
      <w:r>
        <w:rPr>
          <w:rStyle w:val="a0"/>
          <w:b/>
          <w:bCs/>
          <w:szCs w:val="24"/>
        </w:rPr>
        <w:t>H-NMR (200 MHz) of</w:t>
      </w:r>
      <w:r w:rsidR="0025750B">
        <w:rPr>
          <w:rStyle w:val="a0"/>
          <w:b/>
          <w:bCs/>
          <w:szCs w:val="24"/>
        </w:rPr>
        <w:t xml:space="preserve"> 15f</w:t>
      </w:r>
      <w:r>
        <w:rPr>
          <w:rStyle w:val="a0"/>
          <w:b/>
          <w:bCs/>
          <w:szCs w:val="24"/>
        </w:rPr>
        <w:t xml:space="preserve"> in CDCl</w:t>
      </w:r>
      <w:r>
        <w:rPr>
          <w:rStyle w:val="a0"/>
          <w:b/>
          <w:bCs/>
          <w:szCs w:val="24"/>
          <w:vertAlign w:val="subscript"/>
        </w:rPr>
        <w:t>3</w:t>
      </w:r>
    </w:p>
    <w:p w14:paraId="48734D22" w14:textId="77777777" w:rsidR="005148C0" w:rsidRDefault="00133E11">
      <w:pPr>
        <w:pStyle w:val="a"/>
      </w:pPr>
      <w:r>
        <w:rPr>
          <w:rStyle w:val="a0"/>
        </w:rPr>
        <w:object w:dxaOrig="1440" w:dyaOrig="1440" w14:anchorId="5BED46D6">
          <v:shape id="Object 65" o:spid="_x0000_s1060" type="#_x0000_t75" style="position:absolute;left:0;text-align:left;margin-left:-.25pt;margin-top:38.9pt;width:207.75pt;height:75.85pt;z-index:251686912;visibility:visible;mso-wrap-style:square;mso-position-horizontal-relative:text;mso-position-vertical-relative:text">
            <v:imagedata r:id="rId284" o:title=""/>
          </v:shape>
          <o:OLEObject Type="Embed" ProgID="ChemDraw.Document.6.0" ShapeID="Object 65" DrawAspect="Content" ObjectID="_1759568565" r:id="rId285"/>
        </w:object>
      </w:r>
      <w:r w:rsidR="00E54C81">
        <w:rPr>
          <w:rStyle w:val="a0"/>
          <w:noProof/>
          <w:szCs w:val="24"/>
        </w:rPr>
        <w:drawing>
          <wp:inline distT="0" distB="0" distL="0" distR="0" wp14:anchorId="38C35F34" wp14:editId="3A28111A">
            <wp:extent cx="5267958" cy="3698235"/>
            <wp:effectExtent l="0" t="0" r="8892" b="0"/>
            <wp:docPr id="79" name="Εικόνα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a:srcRect/>
                    <a:stretch>
                      <a:fillRect/>
                    </a:stretch>
                  </pic:blipFill>
                  <pic:spPr>
                    <a:xfrm>
                      <a:off x="0" y="0"/>
                      <a:ext cx="5267958" cy="3698235"/>
                    </a:xfrm>
                    <a:prstGeom prst="rect">
                      <a:avLst/>
                    </a:prstGeom>
                    <a:noFill/>
                    <a:ln>
                      <a:noFill/>
                      <a:prstDash/>
                    </a:ln>
                  </pic:spPr>
                </pic:pic>
              </a:graphicData>
            </a:graphic>
          </wp:inline>
        </w:drawing>
      </w:r>
    </w:p>
    <w:p w14:paraId="0A62E546" w14:textId="77777777" w:rsidR="005148C0" w:rsidRDefault="00E54C81">
      <w:pPr>
        <w:pStyle w:val="a"/>
        <w:spacing w:before="240" w:line="360" w:lineRule="auto"/>
      </w:pPr>
      <w:r>
        <w:rPr>
          <w:rStyle w:val="a0"/>
          <w:b/>
          <w:bCs/>
          <w:szCs w:val="24"/>
          <w:vertAlign w:val="superscript"/>
        </w:rPr>
        <w:t>13</w:t>
      </w:r>
      <w:r>
        <w:rPr>
          <w:rStyle w:val="a0"/>
          <w:b/>
          <w:bCs/>
          <w:szCs w:val="24"/>
        </w:rPr>
        <w:t>C-NMR (50 MHz) of</w:t>
      </w:r>
      <w:r w:rsidR="0025750B">
        <w:rPr>
          <w:rStyle w:val="a0"/>
          <w:b/>
          <w:bCs/>
          <w:szCs w:val="24"/>
        </w:rPr>
        <w:t xml:space="preserve"> 15f </w:t>
      </w:r>
      <w:r>
        <w:rPr>
          <w:rStyle w:val="a0"/>
          <w:b/>
          <w:bCs/>
          <w:szCs w:val="24"/>
        </w:rPr>
        <w:t>in CDCl</w:t>
      </w:r>
      <w:r>
        <w:rPr>
          <w:rStyle w:val="a0"/>
          <w:b/>
          <w:bCs/>
          <w:szCs w:val="24"/>
          <w:vertAlign w:val="subscript"/>
        </w:rPr>
        <w:t>3</w:t>
      </w:r>
    </w:p>
    <w:p w14:paraId="0F0272B1" w14:textId="77777777" w:rsidR="005148C0" w:rsidRDefault="00E54C81">
      <w:pPr>
        <w:pStyle w:val="a"/>
      </w:pPr>
      <w:r>
        <w:rPr>
          <w:rStyle w:val="a0"/>
          <w:noProof/>
          <w:szCs w:val="24"/>
        </w:rPr>
        <w:drawing>
          <wp:inline distT="0" distB="0" distL="0" distR="0" wp14:anchorId="2E24E9AA" wp14:editId="5924E2B7">
            <wp:extent cx="5267328" cy="3695703"/>
            <wp:effectExtent l="0" t="0" r="9522" b="0"/>
            <wp:docPr id="80" name="Εικόνα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7"/>
                    <a:srcRect/>
                    <a:stretch>
                      <a:fillRect/>
                    </a:stretch>
                  </pic:blipFill>
                  <pic:spPr>
                    <a:xfrm>
                      <a:off x="0" y="0"/>
                      <a:ext cx="5267328" cy="3695703"/>
                    </a:xfrm>
                    <a:prstGeom prst="rect">
                      <a:avLst/>
                    </a:prstGeom>
                    <a:noFill/>
                    <a:ln>
                      <a:noFill/>
                      <a:prstDash/>
                    </a:ln>
                  </pic:spPr>
                </pic:pic>
              </a:graphicData>
            </a:graphic>
          </wp:inline>
        </w:drawing>
      </w:r>
    </w:p>
    <w:p w14:paraId="6BF6B5FB" w14:textId="77777777" w:rsidR="005148C0" w:rsidRDefault="005148C0">
      <w:pPr>
        <w:pStyle w:val="a"/>
        <w:textAlignment w:val="auto"/>
      </w:pPr>
    </w:p>
    <w:p w14:paraId="72B05B89" w14:textId="77777777" w:rsidR="005148C0" w:rsidRDefault="005148C0">
      <w:pPr>
        <w:pStyle w:val="a"/>
        <w:pageBreakBefore/>
        <w:textAlignment w:val="auto"/>
        <w:rPr>
          <w:szCs w:val="24"/>
        </w:rPr>
      </w:pPr>
    </w:p>
    <w:p w14:paraId="72B492A0" w14:textId="77777777" w:rsidR="005148C0" w:rsidRDefault="00E54C81">
      <w:pPr>
        <w:pStyle w:val="a"/>
        <w:textAlignment w:val="auto"/>
      </w:pPr>
      <w:r>
        <w:rPr>
          <w:rStyle w:val="a0"/>
          <w:b/>
          <w:bCs/>
          <w:szCs w:val="24"/>
          <w:vertAlign w:val="superscript"/>
        </w:rPr>
        <w:t>1</w:t>
      </w:r>
      <w:r>
        <w:rPr>
          <w:rStyle w:val="a0"/>
          <w:b/>
          <w:bCs/>
          <w:szCs w:val="24"/>
        </w:rPr>
        <w:t>H-NMR (200 MHz) of</w:t>
      </w:r>
      <w:r w:rsidR="00E530A6">
        <w:rPr>
          <w:rStyle w:val="a0"/>
          <w:b/>
          <w:bCs/>
          <w:szCs w:val="24"/>
        </w:rPr>
        <w:t xml:space="preserve"> 15g</w:t>
      </w:r>
      <w:r>
        <w:rPr>
          <w:rStyle w:val="a0"/>
          <w:b/>
          <w:bCs/>
          <w:szCs w:val="24"/>
        </w:rPr>
        <w:t xml:space="preserve"> in CDCl</w:t>
      </w:r>
      <w:r>
        <w:rPr>
          <w:rStyle w:val="a0"/>
          <w:b/>
          <w:bCs/>
          <w:szCs w:val="24"/>
          <w:vertAlign w:val="subscript"/>
        </w:rPr>
        <w:t>3</w:t>
      </w:r>
    </w:p>
    <w:p w14:paraId="1469E7B5" w14:textId="77777777" w:rsidR="005148C0" w:rsidRDefault="00133E11">
      <w:pPr>
        <w:pStyle w:val="a"/>
        <w:textAlignment w:val="auto"/>
      </w:pPr>
      <w:r>
        <w:rPr>
          <w:rStyle w:val="a0"/>
        </w:rPr>
        <w:object w:dxaOrig="1440" w:dyaOrig="1440" w14:anchorId="771A7D04">
          <v:shape id="_x0000_s1061" type="#_x0000_t75" style="position:absolute;left:0;text-align:left;margin-left:-.2pt;margin-top:34.1pt;width:219.75pt;height:75.75pt;z-index:251658240;visibility:visible;mso-wrap-style:square;mso-position-horizontal-relative:text;mso-position-vertical-relative:text">
            <v:imagedata r:id="rId288" o:title=""/>
          </v:shape>
          <o:OLEObject Type="Embed" ProgID="ChemDraw.Document.6.0" ShapeID="_x0000_s1061" DrawAspect="Content" ObjectID="_1759568566" r:id="rId289"/>
        </w:object>
      </w:r>
      <w:r w:rsidR="00E54C81">
        <w:rPr>
          <w:rStyle w:val="a0"/>
          <w:noProof/>
          <w:szCs w:val="24"/>
        </w:rPr>
        <w:drawing>
          <wp:inline distT="0" distB="0" distL="0" distR="0" wp14:anchorId="4E3AE9EE" wp14:editId="452D2375">
            <wp:extent cx="5257800" cy="3733796"/>
            <wp:effectExtent l="0" t="0" r="0" b="4"/>
            <wp:docPr id="81" name="Εικόνα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0"/>
                    <a:srcRect/>
                    <a:stretch>
                      <a:fillRect/>
                    </a:stretch>
                  </pic:blipFill>
                  <pic:spPr>
                    <a:xfrm>
                      <a:off x="0" y="0"/>
                      <a:ext cx="5257800" cy="3733796"/>
                    </a:xfrm>
                    <a:prstGeom prst="rect">
                      <a:avLst/>
                    </a:prstGeom>
                    <a:noFill/>
                    <a:ln>
                      <a:noFill/>
                      <a:prstDash/>
                    </a:ln>
                  </pic:spPr>
                </pic:pic>
              </a:graphicData>
            </a:graphic>
          </wp:inline>
        </w:drawing>
      </w:r>
    </w:p>
    <w:p w14:paraId="3DEACDAA" w14:textId="77777777" w:rsidR="005148C0" w:rsidRDefault="005148C0">
      <w:pPr>
        <w:pStyle w:val="a"/>
        <w:textAlignment w:val="auto"/>
        <w:rPr>
          <w:szCs w:val="24"/>
        </w:rPr>
      </w:pPr>
    </w:p>
    <w:p w14:paraId="73E0D476" w14:textId="77777777" w:rsidR="005148C0" w:rsidRDefault="005148C0">
      <w:pPr>
        <w:pStyle w:val="a"/>
        <w:pageBreakBefore/>
        <w:rPr>
          <w:szCs w:val="24"/>
        </w:rPr>
      </w:pPr>
    </w:p>
    <w:p w14:paraId="1343ADAD" w14:textId="77777777" w:rsidR="005148C0" w:rsidRDefault="00E54C81">
      <w:pPr>
        <w:pStyle w:val="a"/>
        <w:textAlignment w:val="auto"/>
      </w:pPr>
      <w:r>
        <w:rPr>
          <w:rStyle w:val="a0"/>
          <w:b/>
          <w:bCs/>
          <w:szCs w:val="24"/>
          <w:vertAlign w:val="superscript"/>
        </w:rPr>
        <w:t>1</w:t>
      </w:r>
      <w:r>
        <w:rPr>
          <w:rStyle w:val="a0"/>
          <w:b/>
          <w:bCs/>
          <w:szCs w:val="24"/>
        </w:rPr>
        <w:t>H-NMR (400 MHz) of</w:t>
      </w:r>
      <w:r w:rsidR="00132664">
        <w:rPr>
          <w:rStyle w:val="a0"/>
          <w:b/>
          <w:bCs/>
          <w:szCs w:val="24"/>
        </w:rPr>
        <w:t xml:space="preserve"> 15h</w:t>
      </w:r>
      <w:r>
        <w:rPr>
          <w:rStyle w:val="a0"/>
          <w:b/>
          <w:bCs/>
          <w:szCs w:val="24"/>
        </w:rPr>
        <w:t xml:space="preserve"> in CDCl</w:t>
      </w:r>
      <w:r>
        <w:rPr>
          <w:rStyle w:val="a0"/>
          <w:b/>
          <w:bCs/>
          <w:szCs w:val="24"/>
          <w:vertAlign w:val="subscript"/>
        </w:rPr>
        <w:t>3</w:t>
      </w:r>
    </w:p>
    <w:p w14:paraId="266A9499" w14:textId="77777777" w:rsidR="005148C0" w:rsidRDefault="00133E11">
      <w:pPr>
        <w:pStyle w:val="a"/>
        <w:textAlignment w:val="auto"/>
      </w:pPr>
      <w:r>
        <w:rPr>
          <w:rStyle w:val="a0"/>
          <w:vertAlign w:val="subscript"/>
        </w:rPr>
        <w:object w:dxaOrig="1440" w:dyaOrig="1440" w14:anchorId="6FB60ABB">
          <v:shape id="_x0000_s1062" type="#_x0000_t75" style="position:absolute;left:0;text-align:left;margin-left:13.5pt;margin-top:34.95pt;width:219.75pt;height:75.85pt;z-index:251659264;visibility:visible;mso-wrap-style:square;mso-position-horizontal-relative:text;mso-position-vertical-relative:text">
            <v:imagedata r:id="rId291" o:title=""/>
          </v:shape>
          <o:OLEObject Type="Embed" ProgID="ChemDraw.Document.6.0" ShapeID="_x0000_s1062" DrawAspect="Content" ObjectID="_1759568567" r:id="rId292"/>
        </w:object>
      </w:r>
      <w:r w:rsidR="00E54C81">
        <w:rPr>
          <w:rStyle w:val="a0"/>
          <w:noProof/>
          <w:szCs w:val="24"/>
        </w:rPr>
        <w:drawing>
          <wp:inline distT="0" distB="0" distL="0" distR="0" wp14:anchorId="35C68FDC" wp14:editId="1D89C25E">
            <wp:extent cx="5265416" cy="3695703"/>
            <wp:effectExtent l="0" t="0" r="0" b="0"/>
            <wp:docPr id="82" name="Εικόνα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a:srcRect/>
                    <a:stretch>
                      <a:fillRect/>
                    </a:stretch>
                  </pic:blipFill>
                  <pic:spPr>
                    <a:xfrm>
                      <a:off x="0" y="0"/>
                      <a:ext cx="5265416" cy="3695703"/>
                    </a:xfrm>
                    <a:prstGeom prst="rect">
                      <a:avLst/>
                    </a:prstGeom>
                    <a:noFill/>
                    <a:ln>
                      <a:noFill/>
                      <a:prstDash/>
                    </a:ln>
                  </pic:spPr>
                </pic:pic>
              </a:graphicData>
            </a:graphic>
          </wp:inline>
        </w:drawing>
      </w:r>
    </w:p>
    <w:p w14:paraId="61D387BF" w14:textId="77777777" w:rsidR="005148C0" w:rsidRDefault="00E54C81">
      <w:pPr>
        <w:pStyle w:val="a"/>
        <w:spacing w:before="240" w:line="360" w:lineRule="auto"/>
      </w:pPr>
      <w:r>
        <w:rPr>
          <w:rStyle w:val="a0"/>
          <w:b/>
          <w:bCs/>
          <w:szCs w:val="24"/>
          <w:vertAlign w:val="superscript"/>
        </w:rPr>
        <w:t>13</w:t>
      </w:r>
      <w:r>
        <w:rPr>
          <w:rStyle w:val="a0"/>
          <w:b/>
          <w:bCs/>
          <w:szCs w:val="24"/>
        </w:rPr>
        <w:t>C-NMR (100 MHz) of</w:t>
      </w:r>
      <w:r w:rsidR="00132664">
        <w:rPr>
          <w:rStyle w:val="a0"/>
          <w:b/>
          <w:bCs/>
          <w:szCs w:val="24"/>
        </w:rPr>
        <w:t xml:space="preserve"> 15h</w:t>
      </w:r>
      <w:r>
        <w:rPr>
          <w:rStyle w:val="a0"/>
          <w:b/>
          <w:bCs/>
          <w:szCs w:val="24"/>
        </w:rPr>
        <w:t xml:space="preserve"> in CDCl</w:t>
      </w:r>
      <w:r>
        <w:rPr>
          <w:rStyle w:val="a0"/>
          <w:b/>
          <w:bCs/>
          <w:szCs w:val="24"/>
          <w:vertAlign w:val="subscript"/>
        </w:rPr>
        <w:t>3</w:t>
      </w:r>
    </w:p>
    <w:p w14:paraId="0B0BA63F" w14:textId="77777777" w:rsidR="005148C0" w:rsidRDefault="00E54C81">
      <w:pPr>
        <w:pStyle w:val="a"/>
        <w:textAlignment w:val="auto"/>
      </w:pPr>
      <w:r>
        <w:rPr>
          <w:rStyle w:val="a0"/>
          <w:noProof/>
          <w:szCs w:val="24"/>
        </w:rPr>
        <w:drawing>
          <wp:inline distT="0" distB="0" distL="0" distR="0" wp14:anchorId="48F242A6" wp14:editId="10F3C47B">
            <wp:extent cx="5267958" cy="3698235"/>
            <wp:effectExtent l="0" t="0" r="8892" b="0"/>
            <wp:docPr id="83" name="Εικόνα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4"/>
                    <a:srcRect/>
                    <a:stretch>
                      <a:fillRect/>
                    </a:stretch>
                  </pic:blipFill>
                  <pic:spPr>
                    <a:xfrm>
                      <a:off x="0" y="0"/>
                      <a:ext cx="5267958" cy="3698235"/>
                    </a:xfrm>
                    <a:prstGeom prst="rect">
                      <a:avLst/>
                    </a:prstGeom>
                    <a:noFill/>
                    <a:ln>
                      <a:noFill/>
                      <a:prstDash/>
                    </a:ln>
                  </pic:spPr>
                </pic:pic>
              </a:graphicData>
            </a:graphic>
          </wp:inline>
        </w:drawing>
      </w:r>
    </w:p>
    <w:p w14:paraId="58F57C07" w14:textId="77777777" w:rsidR="005148C0" w:rsidRDefault="005148C0" w:rsidP="00525423">
      <w:pPr>
        <w:pStyle w:val="a"/>
        <w:textAlignment w:val="auto"/>
      </w:pPr>
    </w:p>
    <w:p w14:paraId="5CA3FAC6" w14:textId="77777777" w:rsidR="005148C0" w:rsidRDefault="00E54C81">
      <w:pPr>
        <w:pStyle w:val="a"/>
        <w:textAlignment w:val="auto"/>
      </w:pPr>
      <w:r>
        <w:rPr>
          <w:rStyle w:val="a0"/>
          <w:b/>
          <w:bCs/>
          <w:szCs w:val="24"/>
          <w:vertAlign w:val="superscript"/>
        </w:rPr>
        <w:lastRenderedPageBreak/>
        <w:t>1</w:t>
      </w:r>
      <w:r>
        <w:rPr>
          <w:rStyle w:val="a0"/>
          <w:b/>
          <w:bCs/>
          <w:szCs w:val="24"/>
        </w:rPr>
        <w:t>H-NMR (200 MHz) of</w:t>
      </w:r>
      <w:r w:rsidR="00525423">
        <w:rPr>
          <w:rStyle w:val="a0"/>
          <w:b/>
          <w:bCs/>
          <w:szCs w:val="24"/>
        </w:rPr>
        <w:t xml:space="preserve"> 15j</w:t>
      </w:r>
      <w:r>
        <w:rPr>
          <w:rStyle w:val="a0"/>
          <w:b/>
          <w:bCs/>
          <w:szCs w:val="24"/>
        </w:rPr>
        <w:t xml:space="preserve"> in CDCl</w:t>
      </w:r>
      <w:r>
        <w:rPr>
          <w:rStyle w:val="a0"/>
          <w:b/>
          <w:bCs/>
          <w:szCs w:val="24"/>
          <w:vertAlign w:val="subscript"/>
        </w:rPr>
        <w:t>3</w:t>
      </w:r>
    </w:p>
    <w:p w14:paraId="19D85CCB" w14:textId="77777777" w:rsidR="005148C0" w:rsidRDefault="00133E11">
      <w:pPr>
        <w:pStyle w:val="a"/>
        <w:textAlignment w:val="auto"/>
      </w:pPr>
      <w:r>
        <w:rPr>
          <w:rStyle w:val="a0"/>
        </w:rPr>
        <w:object w:dxaOrig="1440" w:dyaOrig="1440" w14:anchorId="72C564EB">
          <v:shape id="Object 37" o:spid="_x0000_s1064" type="#_x0000_t75" style="position:absolute;left:0;text-align:left;margin-left:10.25pt;margin-top:34.4pt;width:207.75pt;height:75.75pt;z-index:251661312;visibility:visible;mso-wrap-style:square;mso-position-horizontal-relative:text;mso-position-vertical-relative:text">
            <v:imagedata r:id="rId295" o:title=""/>
          </v:shape>
          <o:OLEObject Type="Embed" ProgID="ChemDraw.Document.6.0" ShapeID="Object 37" DrawAspect="Content" ObjectID="_1759568568" r:id="rId296"/>
        </w:object>
      </w:r>
      <w:r w:rsidR="00E54C81">
        <w:rPr>
          <w:rStyle w:val="a0"/>
          <w:noProof/>
          <w:szCs w:val="24"/>
        </w:rPr>
        <w:drawing>
          <wp:inline distT="0" distB="0" distL="0" distR="0" wp14:anchorId="19BD7B18" wp14:editId="1527F49B">
            <wp:extent cx="5273043" cy="3779516"/>
            <wp:effectExtent l="0" t="0" r="3807" b="0"/>
            <wp:docPr id="86" name="Εικόνα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7"/>
                    <a:srcRect/>
                    <a:stretch>
                      <a:fillRect/>
                    </a:stretch>
                  </pic:blipFill>
                  <pic:spPr>
                    <a:xfrm>
                      <a:off x="0" y="0"/>
                      <a:ext cx="5273043" cy="3779516"/>
                    </a:xfrm>
                    <a:prstGeom prst="rect">
                      <a:avLst/>
                    </a:prstGeom>
                    <a:noFill/>
                    <a:ln>
                      <a:noFill/>
                      <a:prstDash/>
                    </a:ln>
                  </pic:spPr>
                </pic:pic>
              </a:graphicData>
            </a:graphic>
          </wp:inline>
        </w:drawing>
      </w:r>
    </w:p>
    <w:p w14:paraId="1C6C8993" w14:textId="77777777" w:rsidR="005148C0" w:rsidRDefault="00E54C81">
      <w:pPr>
        <w:pStyle w:val="a"/>
        <w:spacing w:before="240" w:line="360" w:lineRule="auto"/>
      </w:pPr>
      <w:r>
        <w:rPr>
          <w:rStyle w:val="a0"/>
          <w:b/>
          <w:bCs/>
          <w:szCs w:val="24"/>
          <w:vertAlign w:val="superscript"/>
        </w:rPr>
        <w:t>13</w:t>
      </w:r>
      <w:r>
        <w:rPr>
          <w:rStyle w:val="a0"/>
          <w:b/>
          <w:bCs/>
          <w:szCs w:val="24"/>
        </w:rPr>
        <w:t>C-NMR (50 MHz) of</w:t>
      </w:r>
      <w:r w:rsidR="00525423">
        <w:rPr>
          <w:rStyle w:val="a0"/>
          <w:b/>
          <w:bCs/>
          <w:szCs w:val="24"/>
        </w:rPr>
        <w:t xml:space="preserve"> 15j</w:t>
      </w:r>
      <w:r>
        <w:rPr>
          <w:rStyle w:val="a0"/>
          <w:b/>
          <w:bCs/>
          <w:szCs w:val="24"/>
        </w:rPr>
        <w:t xml:space="preserve"> in CDCl</w:t>
      </w:r>
      <w:r>
        <w:rPr>
          <w:rStyle w:val="a0"/>
          <w:b/>
          <w:bCs/>
          <w:szCs w:val="24"/>
          <w:vertAlign w:val="subscript"/>
        </w:rPr>
        <w:t>3</w:t>
      </w:r>
    </w:p>
    <w:p w14:paraId="0AE69E3A" w14:textId="77777777" w:rsidR="005148C0" w:rsidRDefault="00E54C81">
      <w:pPr>
        <w:pStyle w:val="a"/>
        <w:textAlignment w:val="auto"/>
      </w:pPr>
      <w:r>
        <w:rPr>
          <w:rStyle w:val="a0"/>
          <w:noProof/>
          <w:szCs w:val="24"/>
        </w:rPr>
        <w:drawing>
          <wp:inline distT="0" distB="0" distL="0" distR="0" wp14:anchorId="38DF8A38" wp14:editId="72C64AC0">
            <wp:extent cx="5268599" cy="3701418"/>
            <wp:effectExtent l="0" t="0" r="8251" b="0"/>
            <wp:docPr id="87" name="Εικόνα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8"/>
                    <a:srcRect/>
                    <a:stretch>
                      <a:fillRect/>
                    </a:stretch>
                  </pic:blipFill>
                  <pic:spPr>
                    <a:xfrm>
                      <a:off x="0" y="0"/>
                      <a:ext cx="5268599" cy="3701418"/>
                    </a:xfrm>
                    <a:prstGeom prst="rect">
                      <a:avLst/>
                    </a:prstGeom>
                    <a:noFill/>
                    <a:ln>
                      <a:noFill/>
                      <a:prstDash/>
                    </a:ln>
                  </pic:spPr>
                </pic:pic>
              </a:graphicData>
            </a:graphic>
          </wp:inline>
        </w:drawing>
      </w:r>
    </w:p>
    <w:p w14:paraId="4C50D808" w14:textId="77777777" w:rsidR="005148C0" w:rsidRDefault="005148C0">
      <w:pPr>
        <w:pStyle w:val="a"/>
        <w:pageBreakBefore/>
        <w:rPr>
          <w:szCs w:val="24"/>
        </w:rPr>
      </w:pPr>
    </w:p>
    <w:p w14:paraId="547C9740" w14:textId="77777777" w:rsidR="005148C0" w:rsidRDefault="00E54C81">
      <w:pPr>
        <w:pStyle w:val="a"/>
        <w:textAlignment w:val="auto"/>
      </w:pPr>
      <w:r>
        <w:rPr>
          <w:rStyle w:val="a0"/>
          <w:b/>
          <w:bCs/>
          <w:szCs w:val="24"/>
          <w:vertAlign w:val="superscript"/>
        </w:rPr>
        <w:t>1</w:t>
      </w:r>
      <w:r>
        <w:rPr>
          <w:rStyle w:val="a0"/>
          <w:b/>
          <w:bCs/>
          <w:szCs w:val="24"/>
        </w:rPr>
        <w:t>H-NMR (200 MHz) of 16a in CDCl</w:t>
      </w:r>
      <w:r>
        <w:rPr>
          <w:rStyle w:val="a0"/>
          <w:b/>
          <w:bCs/>
          <w:szCs w:val="24"/>
          <w:vertAlign w:val="subscript"/>
        </w:rPr>
        <w:t>3</w:t>
      </w:r>
    </w:p>
    <w:p w14:paraId="4AC3651D" w14:textId="77777777" w:rsidR="005148C0" w:rsidRDefault="00133E11">
      <w:pPr>
        <w:pStyle w:val="a"/>
        <w:textAlignment w:val="auto"/>
      </w:pPr>
      <w:r>
        <w:rPr>
          <w:rStyle w:val="a0"/>
          <w:lang w:val="el-GR"/>
        </w:rPr>
        <w:object w:dxaOrig="1440" w:dyaOrig="1440" w14:anchorId="3C2EA1BC">
          <v:shape id="Object 38" o:spid="_x0000_s1065" type="#_x0000_t75" style="position:absolute;left:0;text-align:left;margin-left:0;margin-top:29.25pt;width:234.55pt;height:76.3pt;z-index:251662336;visibility:visible;mso-wrap-style:square;mso-position-horizontal-relative:text;mso-position-vertical-relative:text">
            <v:imagedata r:id="rId299" o:title=""/>
          </v:shape>
          <o:OLEObject Type="Embed" ProgID="ChemDraw.Document.6.0" ShapeID="Object 38" DrawAspect="Content" ObjectID="_1759568569" r:id="rId300"/>
        </w:object>
      </w:r>
      <w:r w:rsidR="00E54C81">
        <w:rPr>
          <w:rStyle w:val="a0"/>
          <w:noProof/>
          <w:szCs w:val="24"/>
        </w:rPr>
        <w:drawing>
          <wp:inline distT="0" distB="0" distL="0" distR="0" wp14:anchorId="63FF780B" wp14:editId="5AAD3A87">
            <wp:extent cx="5266057" cy="3700147"/>
            <wp:effectExtent l="0" t="0" r="0" b="0"/>
            <wp:docPr id="88" name="Εικόνα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1"/>
                    <a:srcRect/>
                    <a:stretch>
                      <a:fillRect/>
                    </a:stretch>
                  </pic:blipFill>
                  <pic:spPr>
                    <a:xfrm>
                      <a:off x="0" y="0"/>
                      <a:ext cx="5266057" cy="3700147"/>
                    </a:xfrm>
                    <a:prstGeom prst="rect">
                      <a:avLst/>
                    </a:prstGeom>
                    <a:noFill/>
                    <a:ln>
                      <a:noFill/>
                      <a:prstDash/>
                    </a:ln>
                  </pic:spPr>
                </pic:pic>
              </a:graphicData>
            </a:graphic>
          </wp:inline>
        </w:drawing>
      </w:r>
    </w:p>
    <w:p w14:paraId="450AF4D5" w14:textId="77777777" w:rsidR="005148C0" w:rsidRDefault="00E54C81">
      <w:pPr>
        <w:pStyle w:val="a"/>
        <w:spacing w:before="240" w:line="360" w:lineRule="auto"/>
      </w:pPr>
      <w:r>
        <w:rPr>
          <w:rStyle w:val="a0"/>
          <w:b/>
          <w:bCs/>
          <w:szCs w:val="24"/>
          <w:vertAlign w:val="superscript"/>
        </w:rPr>
        <w:t>13</w:t>
      </w:r>
      <w:r>
        <w:rPr>
          <w:rStyle w:val="a0"/>
          <w:b/>
          <w:bCs/>
          <w:szCs w:val="24"/>
        </w:rPr>
        <w:t>C-NMR (50 MHz) of 16a in CDCl</w:t>
      </w:r>
      <w:r>
        <w:rPr>
          <w:rStyle w:val="a0"/>
          <w:b/>
          <w:bCs/>
          <w:szCs w:val="24"/>
          <w:vertAlign w:val="subscript"/>
        </w:rPr>
        <w:t>3</w:t>
      </w:r>
    </w:p>
    <w:p w14:paraId="505F6D6A" w14:textId="77777777" w:rsidR="005148C0" w:rsidRDefault="00E54C81">
      <w:pPr>
        <w:pStyle w:val="a"/>
        <w:textAlignment w:val="auto"/>
      </w:pPr>
      <w:r>
        <w:rPr>
          <w:rStyle w:val="a0"/>
          <w:b/>
          <w:bCs/>
          <w:noProof/>
          <w:szCs w:val="24"/>
        </w:rPr>
        <w:drawing>
          <wp:inline distT="0" distB="0" distL="0" distR="0" wp14:anchorId="42AB2289" wp14:editId="3A58C546">
            <wp:extent cx="5268599" cy="3701418"/>
            <wp:effectExtent l="0" t="0" r="8251" b="0"/>
            <wp:docPr id="89" name="Εικόνα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2"/>
                    <a:srcRect/>
                    <a:stretch>
                      <a:fillRect/>
                    </a:stretch>
                  </pic:blipFill>
                  <pic:spPr>
                    <a:xfrm>
                      <a:off x="0" y="0"/>
                      <a:ext cx="5268599" cy="3701418"/>
                    </a:xfrm>
                    <a:prstGeom prst="rect">
                      <a:avLst/>
                    </a:prstGeom>
                    <a:noFill/>
                    <a:ln>
                      <a:noFill/>
                      <a:prstDash/>
                    </a:ln>
                  </pic:spPr>
                </pic:pic>
              </a:graphicData>
            </a:graphic>
          </wp:inline>
        </w:drawing>
      </w:r>
    </w:p>
    <w:p w14:paraId="77F553C5" w14:textId="77777777" w:rsidR="005148C0" w:rsidRDefault="005148C0">
      <w:pPr>
        <w:pStyle w:val="a"/>
        <w:textAlignment w:val="auto"/>
      </w:pPr>
    </w:p>
    <w:p w14:paraId="199BABB9" w14:textId="77777777" w:rsidR="005148C0" w:rsidRDefault="00E54C81">
      <w:pPr>
        <w:pStyle w:val="a"/>
        <w:textAlignment w:val="auto"/>
      </w:pPr>
      <w:r>
        <w:rPr>
          <w:rStyle w:val="a0"/>
          <w:b/>
          <w:bCs/>
          <w:szCs w:val="24"/>
          <w:vertAlign w:val="superscript"/>
        </w:rPr>
        <w:lastRenderedPageBreak/>
        <w:t>1</w:t>
      </w:r>
      <w:r>
        <w:rPr>
          <w:rStyle w:val="a0"/>
          <w:b/>
          <w:bCs/>
          <w:szCs w:val="24"/>
        </w:rPr>
        <w:t>H-NMR (400 MHz) of 16c in CDCl</w:t>
      </w:r>
      <w:r>
        <w:rPr>
          <w:rStyle w:val="a0"/>
          <w:b/>
          <w:bCs/>
          <w:szCs w:val="24"/>
          <w:vertAlign w:val="subscript"/>
        </w:rPr>
        <w:t>3</w:t>
      </w:r>
    </w:p>
    <w:p w14:paraId="04179521" w14:textId="77777777" w:rsidR="005148C0" w:rsidRDefault="00133E11">
      <w:pPr>
        <w:pStyle w:val="a"/>
        <w:textAlignment w:val="auto"/>
      </w:pPr>
      <w:r>
        <w:rPr>
          <w:rStyle w:val="a0"/>
          <w:lang w:val="el-GR"/>
        </w:rPr>
        <w:object w:dxaOrig="1440" w:dyaOrig="1440" w14:anchorId="7A94F0A8">
          <v:shape id="Object 39" o:spid="_x0000_s1067" type="#_x0000_t75" style="position:absolute;left:0;text-align:left;margin-left:5.2pt;margin-top:32.85pt;width:170.4pt;height:75.6pt;z-index:251664384;visibility:visible;mso-wrap-style:square;mso-position-horizontal-relative:text;mso-position-vertical-relative:text">
            <v:imagedata r:id="rId303" o:title=""/>
          </v:shape>
          <o:OLEObject Type="Embed" ProgID="ChemDraw.Document.6.0" ShapeID="Object 39" DrawAspect="Content" ObjectID="_1759568570" r:id="rId304"/>
        </w:object>
      </w:r>
      <w:r w:rsidR="00E54C81">
        <w:rPr>
          <w:rStyle w:val="a0"/>
          <w:noProof/>
          <w:szCs w:val="24"/>
        </w:rPr>
        <w:drawing>
          <wp:inline distT="0" distB="0" distL="0" distR="0" wp14:anchorId="3EE16241" wp14:editId="67832FF4">
            <wp:extent cx="5266057" cy="3700147"/>
            <wp:effectExtent l="0" t="0" r="0" b="0"/>
            <wp:docPr id="92" name="Εικόνα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5"/>
                    <a:srcRect/>
                    <a:stretch>
                      <a:fillRect/>
                    </a:stretch>
                  </pic:blipFill>
                  <pic:spPr>
                    <a:xfrm>
                      <a:off x="0" y="0"/>
                      <a:ext cx="5266057" cy="3700147"/>
                    </a:xfrm>
                    <a:prstGeom prst="rect">
                      <a:avLst/>
                    </a:prstGeom>
                    <a:noFill/>
                    <a:ln>
                      <a:noFill/>
                      <a:prstDash/>
                    </a:ln>
                  </pic:spPr>
                </pic:pic>
              </a:graphicData>
            </a:graphic>
          </wp:inline>
        </w:drawing>
      </w:r>
    </w:p>
    <w:p w14:paraId="17C0B9F4" w14:textId="77777777" w:rsidR="005148C0" w:rsidRDefault="00E54C81">
      <w:pPr>
        <w:pStyle w:val="a"/>
        <w:spacing w:before="240" w:line="360" w:lineRule="auto"/>
      </w:pPr>
      <w:r>
        <w:rPr>
          <w:rStyle w:val="a0"/>
          <w:b/>
          <w:bCs/>
          <w:szCs w:val="24"/>
          <w:vertAlign w:val="superscript"/>
        </w:rPr>
        <w:t>13</w:t>
      </w:r>
      <w:r>
        <w:rPr>
          <w:rStyle w:val="a0"/>
          <w:b/>
          <w:bCs/>
          <w:szCs w:val="24"/>
        </w:rPr>
        <w:t>C-NMR (100 MHz) of 16c in CDCl</w:t>
      </w:r>
      <w:r>
        <w:rPr>
          <w:rStyle w:val="a0"/>
          <w:b/>
          <w:bCs/>
          <w:szCs w:val="24"/>
          <w:vertAlign w:val="subscript"/>
        </w:rPr>
        <w:t>3</w:t>
      </w:r>
    </w:p>
    <w:p w14:paraId="57AA8A80" w14:textId="77777777" w:rsidR="005148C0" w:rsidRDefault="00E54C81">
      <w:pPr>
        <w:pStyle w:val="a"/>
        <w:textAlignment w:val="auto"/>
      </w:pPr>
      <w:r>
        <w:rPr>
          <w:rStyle w:val="a0"/>
          <w:b/>
          <w:bCs/>
          <w:noProof/>
          <w:szCs w:val="24"/>
        </w:rPr>
        <w:drawing>
          <wp:inline distT="0" distB="0" distL="0" distR="0" wp14:anchorId="2ED38366" wp14:editId="0364BF25">
            <wp:extent cx="5267958" cy="3698235"/>
            <wp:effectExtent l="0" t="0" r="8892" b="0"/>
            <wp:docPr id="93" name="Εικόνα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6"/>
                    <a:srcRect/>
                    <a:stretch>
                      <a:fillRect/>
                    </a:stretch>
                  </pic:blipFill>
                  <pic:spPr>
                    <a:xfrm>
                      <a:off x="0" y="0"/>
                      <a:ext cx="5267958" cy="3698235"/>
                    </a:xfrm>
                    <a:prstGeom prst="rect">
                      <a:avLst/>
                    </a:prstGeom>
                    <a:noFill/>
                    <a:ln>
                      <a:noFill/>
                      <a:prstDash/>
                    </a:ln>
                  </pic:spPr>
                </pic:pic>
              </a:graphicData>
            </a:graphic>
          </wp:inline>
        </w:drawing>
      </w:r>
    </w:p>
    <w:p w14:paraId="44902791" w14:textId="77777777" w:rsidR="005148C0" w:rsidRDefault="005148C0">
      <w:pPr>
        <w:pStyle w:val="a"/>
        <w:pageBreakBefore/>
        <w:rPr>
          <w:b/>
          <w:bCs/>
          <w:szCs w:val="24"/>
        </w:rPr>
      </w:pPr>
    </w:p>
    <w:p w14:paraId="694AC20F" w14:textId="77777777" w:rsidR="005148C0" w:rsidRDefault="00E54C81">
      <w:pPr>
        <w:pStyle w:val="a"/>
        <w:textAlignment w:val="auto"/>
      </w:pPr>
      <w:r>
        <w:rPr>
          <w:rStyle w:val="a0"/>
          <w:b/>
          <w:bCs/>
          <w:szCs w:val="24"/>
          <w:vertAlign w:val="superscript"/>
        </w:rPr>
        <w:t>1</w:t>
      </w:r>
      <w:r>
        <w:rPr>
          <w:rStyle w:val="a0"/>
          <w:b/>
          <w:bCs/>
          <w:szCs w:val="24"/>
        </w:rPr>
        <w:t>H-NMR (200 MHz) of 16d in CDCl</w:t>
      </w:r>
      <w:r>
        <w:rPr>
          <w:rStyle w:val="a0"/>
          <w:b/>
          <w:bCs/>
          <w:szCs w:val="24"/>
          <w:vertAlign w:val="subscript"/>
        </w:rPr>
        <w:t>3</w:t>
      </w:r>
    </w:p>
    <w:p w14:paraId="7403B83A" w14:textId="77777777" w:rsidR="005148C0" w:rsidRDefault="00133E11">
      <w:pPr>
        <w:pStyle w:val="a"/>
        <w:textAlignment w:val="auto"/>
      </w:pPr>
      <w:r>
        <w:rPr>
          <w:rStyle w:val="a0"/>
        </w:rPr>
        <w:object w:dxaOrig="1440" w:dyaOrig="1440" w14:anchorId="4B058ECF">
          <v:shape id="Object 40" o:spid="_x0000_s1068" type="#_x0000_t75" style="position:absolute;left:0;text-align:left;margin-left:.15pt;margin-top:26.25pt;width:185.65pt;height:75.6pt;z-index:251665408;visibility:visible;mso-wrap-style:square;mso-position-horizontal-relative:text;mso-position-vertical-relative:text">
            <v:imagedata r:id="rId307" o:title=""/>
          </v:shape>
          <o:OLEObject Type="Embed" ProgID="ChemDraw.Document.6.0" ShapeID="Object 40" DrawAspect="Content" ObjectID="_1759568571" r:id="rId308"/>
        </w:object>
      </w:r>
      <w:r w:rsidR="00E54C81">
        <w:rPr>
          <w:rStyle w:val="a0"/>
          <w:noProof/>
          <w:szCs w:val="24"/>
        </w:rPr>
        <w:drawing>
          <wp:inline distT="0" distB="0" distL="0" distR="0" wp14:anchorId="2F448706" wp14:editId="72FCB343">
            <wp:extent cx="5265416" cy="3695703"/>
            <wp:effectExtent l="0" t="0" r="0" b="0"/>
            <wp:docPr id="94" name="Εικόνα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9"/>
                    <a:srcRect/>
                    <a:stretch>
                      <a:fillRect/>
                    </a:stretch>
                  </pic:blipFill>
                  <pic:spPr>
                    <a:xfrm>
                      <a:off x="0" y="0"/>
                      <a:ext cx="5265416" cy="3695703"/>
                    </a:xfrm>
                    <a:prstGeom prst="rect">
                      <a:avLst/>
                    </a:prstGeom>
                    <a:noFill/>
                    <a:ln>
                      <a:noFill/>
                      <a:prstDash/>
                    </a:ln>
                  </pic:spPr>
                </pic:pic>
              </a:graphicData>
            </a:graphic>
          </wp:inline>
        </w:drawing>
      </w:r>
    </w:p>
    <w:p w14:paraId="4DBF6FCC" w14:textId="77777777" w:rsidR="005148C0" w:rsidRDefault="00E54C81">
      <w:pPr>
        <w:pStyle w:val="a"/>
        <w:spacing w:before="240" w:line="360" w:lineRule="auto"/>
      </w:pPr>
      <w:r>
        <w:rPr>
          <w:rStyle w:val="a0"/>
          <w:b/>
          <w:bCs/>
          <w:szCs w:val="24"/>
          <w:vertAlign w:val="superscript"/>
        </w:rPr>
        <w:t>13</w:t>
      </w:r>
      <w:r>
        <w:rPr>
          <w:rStyle w:val="a0"/>
          <w:b/>
          <w:bCs/>
          <w:szCs w:val="24"/>
        </w:rPr>
        <w:t>C-NMR (50 MHz) of 16d in CDCl</w:t>
      </w:r>
      <w:r>
        <w:rPr>
          <w:rStyle w:val="a0"/>
          <w:b/>
          <w:bCs/>
          <w:szCs w:val="24"/>
          <w:vertAlign w:val="subscript"/>
        </w:rPr>
        <w:t>3</w:t>
      </w:r>
    </w:p>
    <w:p w14:paraId="4430C026" w14:textId="77777777" w:rsidR="005148C0" w:rsidRDefault="00E54C81">
      <w:pPr>
        <w:pStyle w:val="a"/>
        <w:textAlignment w:val="auto"/>
      </w:pPr>
      <w:r>
        <w:rPr>
          <w:rStyle w:val="a0"/>
          <w:noProof/>
          <w:szCs w:val="24"/>
        </w:rPr>
        <w:drawing>
          <wp:inline distT="0" distB="0" distL="0" distR="0" wp14:anchorId="6376197C" wp14:editId="44BC8589">
            <wp:extent cx="5266687" cy="3698235"/>
            <wp:effectExtent l="0" t="0" r="0" b="0"/>
            <wp:docPr id="95" name="Εικόνα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0"/>
                    <a:srcRect/>
                    <a:stretch>
                      <a:fillRect/>
                    </a:stretch>
                  </pic:blipFill>
                  <pic:spPr>
                    <a:xfrm>
                      <a:off x="0" y="0"/>
                      <a:ext cx="5266687" cy="3698235"/>
                    </a:xfrm>
                    <a:prstGeom prst="rect">
                      <a:avLst/>
                    </a:prstGeom>
                    <a:noFill/>
                    <a:ln>
                      <a:noFill/>
                      <a:prstDash/>
                    </a:ln>
                  </pic:spPr>
                </pic:pic>
              </a:graphicData>
            </a:graphic>
          </wp:inline>
        </w:drawing>
      </w:r>
    </w:p>
    <w:p w14:paraId="1D483FE2" w14:textId="77777777" w:rsidR="005148C0" w:rsidRDefault="005148C0">
      <w:pPr>
        <w:pStyle w:val="a"/>
        <w:textAlignment w:val="auto"/>
        <w:rPr>
          <w:szCs w:val="24"/>
        </w:rPr>
      </w:pPr>
    </w:p>
    <w:p w14:paraId="77C77EEA" w14:textId="77777777" w:rsidR="005148C0" w:rsidRDefault="00E54C81">
      <w:pPr>
        <w:pStyle w:val="a"/>
        <w:spacing w:before="240" w:line="360" w:lineRule="auto"/>
      </w:pPr>
      <w:r>
        <w:rPr>
          <w:rStyle w:val="a0"/>
          <w:b/>
          <w:bCs/>
          <w:szCs w:val="24"/>
          <w:vertAlign w:val="superscript"/>
        </w:rPr>
        <w:lastRenderedPageBreak/>
        <w:t>19</w:t>
      </w:r>
      <w:r>
        <w:rPr>
          <w:rStyle w:val="a0"/>
          <w:b/>
          <w:bCs/>
          <w:szCs w:val="24"/>
        </w:rPr>
        <w:t>F-NMR (377 MHz) of 16d in CDCl</w:t>
      </w:r>
      <w:r>
        <w:rPr>
          <w:rStyle w:val="a0"/>
          <w:b/>
          <w:bCs/>
          <w:szCs w:val="24"/>
          <w:vertAlign w:val="subscript"/>
        </w:rPr>
        <w:t>3</w:t>
      </w:r>
    </w:p>
    <w:p w14:paraId="3B5CD197" w14:textId="77777777" w:rsidR="005148C0" w:rsidRDefault="00E54C81">
      <w:pPr>
        <w:pStyle w:val="a"/>
        <w:textAlignment w:val="auto"/>
      </w:pPr>
      <w:r>
        <w:rPr>
          <w:rStyle w:val="a0"/>
          <w:noProof/>
          <w:szCs w:val="24"/>
        </w:rPr>
        <w:drawing>
          <wp:inline distT="0" distB="0" distL="0" distR="0" wp14:anchorId="0F5BAA4B" wp14:editId="4AA0CAB3">
            <wp:extent cx="5267328" cy="3695703"/>
            <wp:effectExtent l="0" t="0" r="9522" b="0"/>
            <wp:docPr id="96" name="Εικόνα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1"/>
                    <a:srcRect/>
                    <a:stretch>
                      <a:fillRect/>
                    </a:stretch>
                  </pic:blipFill>
                  <pic:spPr>
                    <a:xfrm>
                      <a:off x="0" y="0"/>
                      <a:ext cx="5267328" cy="3695703"/>
                    </a:xfrm>
                    <a:prstGeom prst="rect">
                      <a:avLst/>
                    </a:prstGeom>
                    <a:noFill/>
                    <a:ln>
                      <a:noFill/>
                      <a:prstDash/>
                    </a:ln>
                  </pic:spPr>
                </pic:pic>
              </a:graphicData>
            </a:graphic>
          </wp:inline>
        </w:drawing>
      </w:r>
    </w:p>
    <w:p w14:paraId="72E16DFC" w14:textId="77777777" w:rsidR="005148C0" w:rsidRDefault="005148C0">
      <w:pPr>
        <w:pStyle w:val="a"/>
        <w:pageBreakBefore/>
        <w:rPr>
          <w:b/>
          <w:bCs/>
          <w:szCs w:val="24"/>
        </w:rPr>
      </w:pPr>
    </w:p>
    <w:p w14:paraId="4D455E79" w14:textId="77777777" w:rsidR="005148C0" w:rsidRDefault="00E54C81">
      <w:pPr>
        <w:pStyle w:val="a"/>
        <w:textAlignment w:val="auto"/>
      </w:pPr>
      <w:r>
        <w:rPr>
          <w:rStyle w:val="a0"/>
          <w:b/>
          <w:bCs/>
          <w:szCs w:val="24"/>
          <w:vertAlign w:val="superscript"/>
        </w:rPr>
        <w:t>1</w:t>
      </w:r>
      <w:r>
        <w:rPr>
          <w:rStyle w:val="a0"/>
          <w:b/>
          <w:bCs/>
          <w:szCs w:val="24"/>
        </w:rPr>
        <w:t>H-NMR (200 MHz) of 16e in CDCl</w:t>
      </w:r>
      <w:r>
        <w:rPr>
          <w:rStyle w:val="a0"/>
          <w:b/>
          <w:bCs/>
          <w:szCs w:val="24"/>
          <w:vertAlign w:val="subscript"/>
        </w:rPr>
        <w:t>3</w:t>
      </w:r>
    </w:p>
    <w:p w14:paraId="79462098" w14:textId="77777777" w:rsidR="005148C0" w:rsidRDefault="00133E11">
      <w:pPr>
        <w:pStyle w:val="a"/>
        <w:textAlignment w:val="auto"/>
      </w:pPr>
      <w:r>
        <w:rPr>
          <w:rStyle w:val="a0"/>
          <w:lang w:val="el-GR"/>
        </w:rPr>
        <w:object w:dxaOrig="1440" w:dyaOrig="1440" w14:anchorId="158D0B7F">
          <v:shape id="Object 41" o:spid="_x0000_s1069" type="#_x0000_t75" style="position:absolute;left:0;text-align:left;margin-left:0;margin-top:34.75pt;width:207.7pt;height:75.7pt;z-index:251666432;visibility:visible;mso-wrap-style:square;mso-position-horizontal-relative:text;mso-position-vertical-relative:text">
            <v:imagedata r:id="rId312" o:title=""/>
          </v:shape>
          <o:OLEObject Type="Embed" ProgID="ChemDraw.Document.6.0" ShapeID="Object 41" DrawAspect="Content" ObjectID="_1759568572" r:id="rId313"/>
        </w:object>
      </w:r>
      <w:r w:rsidR="00E54C81">
        <w:rPr>
          <w:rStyle w:val="a0"/>
          <w:noProof/>
          <w:szCs w:val="24"/>
        </w:rPr>
        <w:drawing>
          <wp:inline distT="0" distB="0" distL="0" distR="0" wp14:anchorId="5EFED223" wp14:editId="70D08219">
            <wp:extent cx="5266687" cy="3698235"/>
            <wp:effectExtent l="0" t="0" r="0" b="0"/>
            <wp:docPr id="97" name="Εικόνα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4"/>
                    <a:srcRect/>
                    <a:stretch>
                      <a:fillRect/>
                    </a:stretch>
                  </pic:blipFill>
                  <pic:spPr>
                    <a:xfrm>
                      <a:off x="0" y="0"/>
                      <a:ext cx="5266687" cy="3698235"/>
                    </a:xfrm>
                    <a:prstGeom prst="rect">
                      <a:avLst/>
                    </a:prstGeom>
                    <a:noFill/>
                    <a:ln>
                      <a:noFill/>
                      <a:prstDash/>
                    </a:ln>
                  </pic:spPr>
                </pic:pic>
              </a:graphicData>
            </a:graphic>
          </wp:inline>
        </w:drawing>
      </w:r>
    </w:p>
    <w:p w14:paraId="125D62DB" w14:textId="77777777" w:rsidR="005148C0" w:rsidRDefault="00E54C81">
      <w:pPr>
        <w:pStyle w:val="a"/>
        <w:spacing w:before="240" w:line="360" w:lineRule="auto"/>
      </w:pPr>
      <w:r>
        <w:rPr>
          <w:rStyle w:val="a0"/>
          <w:b/>
          <w:bCs/>
          <w:szCs w:val="24"/>
          <w:vertAlign w:val="superscript"/>
        </w:rPr>
        <w:t>13</w:t>
      </w:r>
      <w:r>
        <w:rPr>
          <w:rStyle w:val="a0"/>
          <w:b/>
          <w:bCs/>
          <w:szCs w:val="24"/>
        </w:rPr>
        <w:t>C-NMR (50 MHz) of 16e in CDCl</w:t>
      </w:r>
      <w:r>
        <w:rPr>
          <w:rStyle w:val="a0"/>
          <w:b/>
          <w:bCs/>
          <w:szCs w:val="24"/>
          <w:vertAlign w:val="subscript"/>
        </w:rPr>
        <w:t>3</w:t>
      </w:r>
    </w:p>
    <w:p w14:paraId="23A613F2" w14:textId="77777777" w:rsidR="005148C0" w:rsidRDefault="00E54C81">
      <w:pPr>
        <w:pStyle w:val="a"/>
        <w:textAlignment w:val="auto"/>
      </w:pPr>
      <w:r>
        <w:rPr>
          <w:rStyle w:val="a0"/>
          <w:b/>
          <w:bCs/>
          <w:noProof/>
          <w:szCs w:val="24"/>
        </w:rPr>
        <w:drawing>
          <wp:inline distT="0" distB="0" distL="0" distR="0" wp14:anchorId="0A1BDCD1" wp14:editId="69F2E868">
            <wp:extent cx="5274314" cy="3680459"/>
            <wp:effectExtent l="0" t="0" r="2536" b="0"/>
            <wp:docPr id="98" name="Εικόνα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5"/>
                    <a:srcRect/>
                    <a:stretch>
                      <a:fillRect/>
                    </a:stretch>
                  </pic:blipFill>
                  <pic:spPr>
                    <a:xfrm>
                      <a:off x="0" y="0"/>
                      <a:ext cx="5274314" cy="3680459"/>
                    </a:xfrm>
                    <a:prstGeom prst="rect">
                      <a:avLst/>
                    </a:prstGeom>
                    <a:noFill/>
                    <a:ln>
                      <a:noFill/>
                      <a:prstDash/>
                    </a:ln>
                  </pic:spPr>
                </pic:pic>
              </a:graphicData>
            </a:graphic>
          </wp:inline>
        </w:drawing>
      </w:r>
    </w:p>
    <w:p w14:paraId="35580115" w14:textId="77777777" w:rsidR="005148C0" w:rsidRDefault="005148C0">
      <w:pPr>
        <w:pStyle w:val="a"/>
        <w:textAlignment w:val="auto"/>
      </w:pPr>
    </w:p>
    <w:p w14:paraId="0C2E5820" w14:textId="77777777" w:rsidR="005148C0" w:rsidRDefault="00E54C81">
      <w:pPr>
        <w:pStyle w:val="a"/>
      </w:pPr>
      <w:r>
        <w:rPr>
          <w:rStyle w:val="a0"/>
          <w:b/>
          <w:bCs/>
          <w:szCs w:val="24"/>
          <w:vertAlign w:val="superscript"/>
        </w:rPr>
        <w:lastRenderedPageBreak/>
        <w:t>1</w:t>
      </w:r>
      <w:r>
        <w:rPr>
          <w:rStyle w:val="a0"/>
          <w:b/>
          <w:bCs/>
          <w:szCs w:val="24"/>
        </w:rPr>
        <w:t>H-NMR (200 MHz) of</w:t>
      </w:r>
      <w:r w:rsidR="00525423">
        <w:rPr>
          <w:rStyle w:val="a0"/>
          <w:b/>
          <w:bCs/>
          <w:szCs w:val="24"/>
        </w:rPr>
        <w:t xml:space="preserve"> 16f</w:t>
      </w:r>
      <w:r>
        <w:rPr>
          <w:rStyle w:val="a0"/>
          <w:b/>
          <w:bCs/>
          <w:szCs w:val="24"/>
        </w:rPr>
        <w:t xml:space="preserve"> in CDCl</w:t>
      </w:r>
      <w:r>
        <w:rPr>
          <w:rStyle w:val="a0"/>
          <w:b/>
          <w:bCs/>
          <w:szCs w:val="24"/>
          <w:vertAlign w:val="subscript"/>
        </w:rPr>
        <w:t>3</w:t>
      </w:r>
    </w:p>
    <w:p w14:paraId="68F780C4" w14:textId="77777777" w:rsidR="005148C0" w:rsidRDefault="00133E11">
      <w:pPr>
        <w:pStyle w:val="a"/>
      </w:pPr>
      <w:r>
        <w:rPr>
          <w:rStyle w:val="a0"/>
        </w:rPr>
        <w:object w:dxaOrig="1440" w:dyaOrig="1440" w14:anchorId="26CADD9C">
          <v:shape id="Object 66" o:spid="_x0000_s1070" type="#_x0000_t75" style="position:absolute;left:0;text-align:left;margin-left:12pt;margin-top:44.1pt;width:207.7pt;height:75.65pt;z-index:251687936;visibility:visible;mso-wrap-style:square;mso-position-horizontal-relative:text;mso-position-vertical-relative:text">
            <v:imagedata r:id="rId316" o:title=""/>
          </v:shape>
          <o:OLEObject Type="Embed" ProgID="ChemDraw.Document.6.0" ShapeID="Object 66" DrawAspect="Content" ObjectID="_1759568573" r:id="rId317"/>
        </w:object>
      </w:r>
      <w:r w:rsidR="00E54C81">
        <w:rPr>
          <w:rStyle w:val="a0"/>
          <w:b/>
          <w:bCs/>
          <w:noProof/>
          <w:szCs w:val="24"/>
          <w:vertAlign w:val="superscript"/>
        </w:rPr>
        <w:drawing>
          <wp:inline distT="0" distB="0" distL="0" distR="0" wp14:anchorId="4FA47EDD" wp14:editId="74A3D247">
            <wp:extent cx="5267328" cy="3695703"/>
            <wp:effectExtent l="0" t="0" r="9522" b="0"/>
            <wp:docPr id="99" name="Εικόνα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8"/>
                    <a:srcRect/>
                    <a:stretch>
                      <a:fillRect/>
                    </a:stretch>
                  </pic:blipFill>
                  <pic:spPr>
                    <a:xfrm>
                      <a:off x="0" y="0"/>
                      <a:ext cx="5267328" cy="3695703"/>
                    </a:xfrm>
                    <a:prstGeom prst="rect">
                      <a:avLst/>
                    </a:prstGeom>
                    <a:noFill/>
                    <a:ln>
                      <a:noFill/>
                      <a:prstDash/>
                    </a:ln>
                  </pic:spPr>
                </pic:pic>
              </a:graphicData>
            </a:graphic>
          </wp:inline>
        </w:drawing>
      </w:r>
    </w:p>
    <w:p w14:paraId="7A13C16E" w14:textId="77777777" w:rsidR="005148C0" w:rsidRDefault="00E54C81">
      <w:pPr>
        <w:pStyle w:val="a"/>
        <w:spacing w:before="240" w:line="360" w:lineRule="auto"/>
      </w:pPr>
      <w:r>
        <w:rPr>
          <w:rStyle w:val="a0"/>
          <w:b/>
          <w:bCs/>
          <w:szCs w:val="24"/>
          <w:vertAlign w:val="superscript"/>
        </w:rPr>
        <w:t>13</w:t>
      </w:r>
      <w:r>
        <w:rPr>
          <w:rStyle w:val="a0"/>
          <w:b/>
          <w:bCs/>
          <w:szCs w:val="24"/>
        </w:rPr>
        <w:t>C-NMR (100 MHz) of</w:t>
      </w:r>
      <w:r w:rsidR="00525423">
        <w:rPr>
          <w:rStyle w:val="a0"/>
          <w:b/>
          <w:bCs/>
          <w:szCs w:val="24"/>
        </w:rPr>
        <w:t xml:space="preserve"> 16f</w:t>
      </w:r>
      <w:r>
        <w:rPr>
          <w:rStyle w:val="a0"/>
          <w:b/>
          <w:bCs/>
          <w:szCs w:val="24"/>
        </w:rPr>
        <w:t xml:space="preserve"> in CDCl</w:t>
      </w:r>
      <w:r>
        <w:rPr>
          <w:rStyle w:val="a0"/>
          <w:b/>
          <w:bCs/>
          <w:szCs w:val="24"/>
          <w:vertAlign w:val="subscript"/>
        </w:rPr>
        <w:t>3</w:t>
      </w:r>
    </w:p>
    <w:p w14:paraId="62F09E2F" w14:textId="77777777" w:rsidR="005148C0" w:rsidRDefault="00E54C81">
      <w:pPr>
        <w:pStyle w:val="a"/>
      </w:pPr>
      <w:r>
        <w:rPr>
          <w:rStyle w:val="a0"/>
          <w:b/>
          <w:bCs/>
          <w:noProof/>
          <w:szCs w:val="24"/>
          <w:vertAlign w:val="superscript"/>
        </w:rPr>
        <w:drawing>
          <wp:inline distT="0" distB="0" distL="0" distR="0" wp14:anchorId="4BC6E082" wp14:editId="279FB8AA">
            <wp:extent cx="5257800" cy="3810003"/>
            <wp:effectExtent l="0" t="0" r="0" b="0"/>
            <wp:docPr id="100" name="Εικόνα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9"/>
                    <a:srcRect/>
                    <a:stretch>
                      <a:fillRect/>
                    </a:stretch>
                  </pic:blipFill>
                  <pic:spPr>
                    <a:xfrm>
                      <a:off x="0" y="0"/>
                      <a:ext cx="5257800" cy="3810003"/>
                    </a:xfrm>
                    <a:prstGeom prst="rect">
                      <a:avLst/>
                    </a:prstGeom>
                    <a:noFill/>
                    <a:ln>
                      <a:noFill/>
                      <a:prstDash/>
                    </a:ln>
                  </pic:spPr>
                </pic:pic>
              </a:graphicData>
            </a:graphic>
          </wp:inline>
        </w:drawing>
      </w:r>
    </w:p>
    <w:p w14:paraId="43F1496A" w14:textId="77777777" w:rsidR="005148C0" w:rsidRDefault="005148C0">
      <w:pPr>
        <w:pStyle w:val="a"/>
        <w:textAlignment w:val="auto"/>
      </w:pPr>
    </w:p>
    <w:p w14:paraId="1A9A4745" w14:textId="77777777" w:rsidR="005148C0" w:rsidRDefault="005148C0">
      <w:pPr>
        <w:pStyle w:val="a"/>
        <w:pageBreakBefore/>
        <w:rPr>
          <w:b/>
          <w:bCs/>
          <w:szCs w:val="24"/>
        </w:rPr>
      </w:pPr>
    </w:p>
    <w:p w14:paraId="2BACDACA" w14:textId="77777777" w:rsidR="005148C0" w:rsidRDefault="00E54C81">
      <w:pPr>
        <w:pStyle w:val="a"/>
      </w:pPr>
      <w:r>
        <w:rPr>
          <w:rStyle w:val="a0"/>
          <w:b/>
          <w:bCs/>
          <w:szCs w:val="24"/>
          <w:vertAlign w:val="superscript"/>
        </w:rPr>
        <w:t>1</w:t>
      </w:r>
      <w:r>
        <w:rPr>
          <w:rStyle w:val="a0"/>
          <w:b/>
          <w:bCs/>
          <w:szCs w:val="24"/>
        </w:rPr>
        <w:t>H-NMR (400 MHz) of</w:t>
      </w:r>
      <w:r w:rsidR="00525423">
        <w:rPr>
          <w:rStyle w:val="a0"/>
          <w:b/>
          <w:bCs/>
          <w:szCs w:val="24"/>
        </w:rPr>
        <w:t xml:space="preserve"> 16g</w:t>
      </w:r>
      <w:r>
        <w:rPr>
          <w:rStyle w:val="a0"/>
          <w:b/>
          <w:bCs/>
          <w:szCs w:val="24"/>
        </w:rPr>
        <w:t xml:space="preserve"> in CDCl</w:t>
      </w:r>
      <w:r>
        <w:rPr>
          <w:rStyle w:val="a0"/>
          <w:b/>
          <w:bCs/>
          <w:szCs w:val="24"/>
          <w:vertAlign w:val="subscript"/>
        </w:rPr>
        <w:t>3</w:t>
      </w:r>
    </w:p>
    <w:p w14:paraId="21523E1E" w14:textId="77777777" w:rsidR="005148C0" w:rsidRDefault="00133E11">
      <w:pPr>
        <w:pStyle w:val="a"/>
      </w:pPr>
      <w:r>
        <w:rPr>
          <w:rStyle w:val="a0"/>
          <w:lang w:val="el-GR"/>
        </w:rPr>
        <w:object w:dxaOrig="1440" w:dyaOrig="1440" w14:anchorId="357C18A4">
          <v:shape id="Object 42" o:spid="_x0000_s1071" type="#_x0000_t75" style="position:absolute;left:0;text-align:left;margin-left:0;margin-top:39.15pt;width:199.35pt;height:68.85pt;z-index:251667456;visibility:visible;mso-wrap-style:square;mso-position-horizontal-relative:text;mso-position-vertical-relative:text">
            <v:imagedata r:id="rId320" o:title=""/>
          </v:shape>
          <o:OLEObject Type="Embed" ProgID="ChemDraw.Document.6.0" ShapeID="Object 42" DrawAspect="Content" ObjectID="_1759568574" r:id="rId321"/>
        </w:object>
      </w:r>
      <w:r w:rsidR="00E54C81">
        <w:rPr>
          <w:rStyle w:val="a0"/>
          <w:noProof/>
          <w:szCs w:val="24"/>
        </w:rPr>
        <w:drawing>
          <wp:inline distT="0" distB="0" distL="0" distR="0" wp14:anchorId="74CA1EF8" wp14:editId="091316AB">
            <wp:extent cx="5266057" cy="3700147"/>
            <wp:effectExtent l="0" t="0" r="0" b="0"/>
            <wp:docPr id="101" name="Εικόνα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2"/>
                    <a:srcRect/>
                    <a:stretch>
                      <a:fillRect/>
                    </a:stretch>
                  </pic:blipFill>
                  <pic:spPr>
                    <a:xfrm>
                      <a:off x="0" y="0"/>
                      <a:ext cx="5266057" cy="3700147"/>
                    </a:xfrm>
                    <a:prstGeom prst="rect">
                      <a:avLst/>
                    </a:prstGeom>
                    <a:noFill/>
                    <a:ln>
                      <a:noFill/>
                      <a:prstDash/>
                    </a:ln>
                  </pic:spPr>
                </pic:pic>
              </a:graphicData>
            </a:graphic>
          </wp:inline>
        </w:drawing>
      </w:r>
    </w:p>
    <w:p w14:paraId="6B25CA5B" w14:textId="77777777" w:rsidR="005148C0" w:rsidRDefault="00E54C81">
      <w:pPr>
        <w:pStyle w:val="a"/>
        <w:spacing w:before="240" w:line="360" w:lineRule="auto"/>
      </w:pPr>
      <w:r>
        <w:rPr>
          <w:rStyle w:val="a0"/>
          <w:b/>
          <w:bCs/>
          <w:szCs w:val="24"/>
          <w:vertAlign w:val="superscript"/>
        </w:rPr>
        <w:t>13</w:t>
      </w:r>
      <w:r>
        <w:rPr>
          <w:rStyle w:val="a0"/>
          <w:b/>
          <w:bCs/>
          <w:szCs w:val="24"/>
        </w:rPr>
        <w:t>C-NMR (100 MHz) of</w:t>
      </w:r>
      <w:r w:rsidR="00525423">
        <w:rPr>
          <w:rStyle w:val="a0"/>
          <w:b/>
          <w:bCs/>
          <w:szCs w:val="24"/>
        </w:rPr>
        <w:t xml:space="preserve"> 16g</w:t>
      </w:r>
      <w:r>
        <w:rPr>
          <w:rStyle w:val="a0"/>
          <w:b/>
          <w:bCs/>
          <w:szCs w:val="24"/>
        </w:rPr>
        <w:t xml:space="preserve"> in CDCl</w:t>
      </w:r>
      <w:r>
        <w:rPr>
          <w:rStyle w:val="a0"/>
          <w:b/>
          <w:bCs/>
          <w:szCs w:val="24"/>
          <w:vertAlign w:val="subscript"/>
        </w:rPr>
        <w:t>3</w:t>
      </w:r>
    </w:p>
    <w:p w14:paraId="23D0ED83" w14:textId="77777777" w:rsidR="005148C0" w:rsidRDefault="00E54C81">
      <w:pPr>
        <w:pStyle w:val="a"/>
      </w:pPr>
      <w:r>
        <w:rPr>
          <w:rStyle w:val="a0"/>
          <w:noProof/>
          <w:szCs w:val="24"/>
        </w:rPr>
        <w:drawing>
          <wp:inline distT="0" distB="0" distL="0" distR="0" wp14:anchorId="3C595A4A" wp14:editId="4AE99D40">
            <wp:extent cx="5266057" cy="3700147"/>
            <wp:effectExtent l="0" t="0" r="0" b="0"/>
            <wp:docPr id="102" name="Εικόνα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3"/>
                    <a:srcRect/>
                    <a:stretch>
                      <a:fillRect/>
                    </a:stretch>
                  </pic:blipFill>
                  <pic:spPr>
                    <a:xfrm>
                      <a:off x="0" y="0"/>
                      <a:ext cx="5266057" cy="3700147"/>
                    </a:xfrm>
                    <a:prstGeom prst="rect">
                      <a:avLst/>
                    </a:prstGeom>
                    <a:noFill/>
                    <a:ln>
                      <a:noFill/>
                      <a:prstDash/>
                    </a:ln>
                  </pic:spPr>
                </pic:pic>
              </a:graphicData>
            </a:graphic>
          </wp:inline>
        </w:drawing>
      </w:r>
    </w:p>
    <w:p w14:paraId="21347629" w14:textId="77777777" w:rsidR="005148C0" w:rsidRDefault="005148C0">
      <w:pPr>
        <w:pStyle w:val="a"/>
        <w:pageBreakBefore/>
        <w:rPr>
          <w:b/>
          <w:bCs/>
          <w:szCs w:val="24"/>
        </w:rPr>
      </w:pPr>
    </w:p>
    <w:p w14:paraId="74A5C5E1" w14:textId="77777777" w:rsidR="005148C0" w:rsidRDefault="00E54C81">
      <w:pPr>
        <w:pStyle w:val="a"/>
      </w:pPr>
      <w:r>
        <w:rPr>
          <w:rStyle w:val="a0"/>
          <w:b/>
          <w:bCs/>
          <w:szCs w:val="24"/>
          <w:vertAlign w:val="superscript"/>
        </w:rPr>
        <w:t>1</w:t>
      </w:r>
      <w:r>
        <w:rPr>
          <w:rStyle w:val="a0"/>
          <w:b/>
          <w:bCs/>
          <w:szCs w:val="24"/>
        </w:rPr>
        <w:t>H-NMR (400 MHz) of</w:t>
      </w:r>
      <w:r w:rsidR="00525423">
        <w:rPr>
          <w:rStyle w:val="a0"/>
          <w:b/>
          <w:bCs/>
          <w:szCs w:val="24"/>
        </w:rPr>
        <w:t xml:space="preserve"> 16i</w:t>
      </w:r>
      <w:r>
        <w:rPr>
          <w:rStyle w:val="a0"/>
          <w:b/>
          <w:bCs/>
          <w:szCs w:val="24"/>
        </w:rPr>
        <w:t xml:space="preserve"> in CDCl</w:t>
      </w:r>
      <w:r>
        <w:rPr>
          <w:rStyle w:val="a0"/>
          <w:b/>
          <w:bCs/>
          <w:szCs w:val="24"/>
          <w:vertAlign w:val="subscript"/>
        </w:rPr>
        <w:t>3</w:t>
      </w:r>
    </w:p>
    <w:p w14:paraId="16A5316A" w14:textId="77777777" w:rsidR="005148C0" w:rsidRDefault="00133E11">
      <w:pPr>
        <w:pStyle w:val="a"/>
      </w:pPr>
      <w:r>
        <w:rPr>
          <w:rStyle w:val="a0"/>
          <w:lang w:val="el-GR"/>
        </w:rPr>
        <w:object w:dxaOrig="1440" w:dyaOrig="1440" w14:anchorId="7F428E51">
          <v:shape id="Object 43" o:spid="_x0000_s1072" type="#_x0000_t75" style="position:absolute;left:0;text-align:left;margin-left:0;margin-top:41.15pt;width:170.65pt;height:76pt;z-index:251668480;visibility:visible;mso-wrap-style:square;mso-position-horizontal-relative:text;mso-position-vertical-relative:text">
            <v:imagedata r:id="rId324" o:title=""/>
          </v:shape>
          <o:OLEObject Type="Embed" ProgID="ChemDraw.Document.6.0" ShapeID="Object 43" DrawAspect="Content" ObjectID="_1759568575" r:id="rId325"/>
        </w:object>
      </w:r>
      <w:r w:rsidR="00E54C81">
        <w:rPr>
          <w:rStyle w:val="a0"/>
          <w:noProof/>
          <w:szCs w:val="24"/>
        </w:rPr>
        <w:drawing>
          <wp:inline distT="0" distB="0" distL="0" distR="0" wp14:anchorId="375AB31C" wp14:editId="2D96126A">
            <wp:extent cx="5270501" cy="3695703"/>
            <wp:effectExtent l="0" t="0" r="6349" b="0"/>
            <wp:docPr id="103" name="Εικόνα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6"/>
                    <a:srcRect/>
                    <a:stretch>
                      <a:fillRect/>
                    </a:stretch>
                  </pic:blipFill>
                  <pic:spPr>
                    <a:xfrm>
                      <a:off x="0" y="0"/>
                      <a:ext cx="5270501" cy="3695703"/>
                    </a:xfrm>
                    <a:prstGeom prst="rect">
                      <a:avLst/>
                    </a:prstGeom>
                    <a:noFill/>
                    <a:ln>
                      <a:noFill/>
                      <a:prstDash/>
                    </a:ln>
                  </pic:spPr>
                </pic:pic>
              </a:graphicData>
            </a:graphic>
          </wp:inline>
        </w:drawing>
      </w:r>
    </w:p>
    <w:p w14:paraId="5A657FE8" w14:textId="77777777" w:rsidR="005148C0" w:rsidRDefault="00E54C81">
      <w:pPr>
        <w:pStyle w:val="a"/>
        <w:spacing w:before="240" w:line="360" w:lineRule="auto"/>
      </w:pPr>
      <w:r>
        <w:rPr>
          <w:rStyle w:val="a0"/>
          <w:b/>
          <w:bCs/>
          <w:szCs w:val="24"/>
          <w:vertAlign w:val="superscript"/>
        </w:rPr>
        <w:t>13</w:t>
      </w:r>
      <w:r>
        <w:rPr>
          <w:rStyle w:val="a0"/>
          <w:b/>
          <w:bCs/>
          <w:szCs w:val="24"/>
        </w:rPr>
        <w:t>C-NMR (100 MHz) of</w:t>
      </w:r>
      <w:r w:rsidR="00525423">
        <w:rPr>
          <w:rStyle w:val="a0"/>
          <w:b/>
          <w:bCs/>
          <w:szCs w:val="24"/>
        </w:rPr>
        <w:t xml:space="preserve"> 16i</w:t>
      </w:r>
      <w:r>
        <w:rPr>
          <w:rStyle w:val="a0"/>
          <w:b/>
          <w:bCs/>
          <w:szCs w:val="24"/>
        </w:rPr>
        <w:t xml:space="preserve"> in CDCl</w:t>
      </w:r>
      <w:r>
        <w:rPr>
          <w:rStyle w:val="a0"/>
          <w:b/>
          <w:bCs/>
          <w:szCs w:val="24"/>
          <w:vertAlign w:val="subscript"/>
        </w:rPr>
        <w:t>3</w:t>
      </w:r>
    </w:p>
    <w:p w14:paraId="02E8BD4E" w14:textId="77777777" w:rsidR="005148C0" w:rsidRDefault="00E54C81">
      <w:pPr>
        <w:pStyle w:val="a"/>
      </w:pPr>
      <w:r>
        <w:rPr>
          <w:rStyle w:val="a0"/>
          <w:noProof/>
          <w:szCs w:val="24"/>
        </w:rPr>
        <w:drawing>
          <wp:inline distT="0" distB="0" distL="0" distR="0" wp14:anchorId="714D2CCB" wp14:editId="38BC621B">
            <wp:extent cx="5266057" cy="3700147"/>
            <wp:effectExtent l="0" t="0" r="0" b="0"/>
            <wp:docPr id="104" name="Εικόνα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7"/>
                    <a:srcRect/>
                    <a:stretch>
                      <a:fillRect/>
                    </a:stretch>
                  </pic:blipFill>
                  <pic:spPr>
                    <a:xfrm>
                      <a:off x="0" y="0"/>
                      <a:ext cx="5266057" cy="3700147"/>
                    </a:xfrm>
                    <a:prstGeom prst="rect">
                      <a:avLst/>
                    </a:prstGeom>
                    <a:noFill/>
                    <a:ln>
                      <a:noFill/>
                      <a:prstDash/>
                    </a:ln>
                  </pic:spPr>
                </pic:pic>
              </a:graphicData>
            </a:graphic>
          </wp:inline>
        </w:drawing>
      </w:r>
    </w:p>
    <w:p w14:paraId="35B2FA88" w14:textId="77777777" w:rsidR="005148C0" w:rsidRDefault="005148C0">
      <w:pPr>
        <w:pStyle w:val="a"/>
        <w:pageBreakBefore/>
        <w:rPr>
          <w:b/>
          <w:bCs/>
          <w:szCs w:val="24"/>
        </w:rPr>
      </w:pPr>
    </w:p>
    <w:p w14:paraId="2E41F8CB" w14:textId="77777777" w:rsidR="005148C0" w:rsidRDefault="00E54C81">
      <w:pPr>
        <w:pStyle w:val="a"/>
      </w:pPr>
      <w:r>
        <w:rPr>
          <w:rStyle w:val="a0"/>
          <w:b/>
          <w:bCs/>
          <w:szCs w:val="24"/>
          <w:vertAlign w:val="superscript"/>
        </w:rPr>
        <w:t>1</w:t>
      </w:r>
      <w:r>
        <w:rPr>
          <w:rStyle w:val="a0"/>
          <w:b/>
          <w:bCs/>
          <w:szCs w:val="24"/>
        </w:rPr>
        <w:t>H-NMR (200 MHz) of</w:t>
      </w:r>
      <w:r w:rsidR="009701B7">
        <w:rPr>
          <w:rStyle w:val="a0"/>
          <w:b/>
          <w:bCs/>
          <w:szCs w:val="24"/>
        </w:rPr>
        <w:t xml:space="preserve"> 16j</w:t>
      </w:r>
      <w:r>
        <w:rPr>
          <w:rStyle w:val="a0"/>
          <w:b/>
          <w:bCs/>
          <w:szCs w:val="24"/>
        </w:rPr>
        <w:t xml:space="preserve"> in CDCl</w:t>
      </w:r>
      <w:r>
        <w:rPr>
          <w:rStyle w:val="a0"/>
          <w:b/>
          <w:bCs/>
          <w:szCs w:val="24"/>
          <w:vertAlign w:val="subscript"/>
        </w:rPr>
        <w:t>3</w:t>
      </w:r>
    </w:p>
    <w:p w14:paraId="33F255DE" w14:textId="77777777" w:rsidR="005148C0" w:rsidRDefault="00133E11">
      <w:pPr>
        <w:pStyle w:val="a"/>
        <w:textAlignment w:val="auto"/>
      </w:pPr>
      <w:r>
        <w:rPr>
          <w:rStyle w:val="a0"/>
          <w:lang w:val="el-GR"/>
        </w:rPr>
        <w:object w:dxaOrig="1440" w:dyaOrig="1440" w14:anchorId="2E0C711D">
          <v:shape id="Object 44" o:spid="_x0000_s1073" type="#_x0000_t75" style="position:absolute;left:0;text-align:left;margin-left:0;margin-top:32.1pt;width:207.7pt;height:75.7pt;z-index:251669504;visibility:visible;mso-wrap-style:square;mso-position-horizontal-relative:text;mso-position-vertical-relative:text">
            <v:imagedata r:id="rId328" o:title=""/>
          </v:shape>
          <o:OLEObject Type="Embed" ProgID="ChemDraw.Document.6.0" ShapeID="Object 44" DrawAspect="Content" ObjectID="_1759568576" r:id="rId329"/>
        </w:object>
      </w:r>
      <w:r w:rsidR="00E54C81">
        <w:rPr>
          <w:rStyle w:val="a0"/>
          <w:b/>
          <w:bCs/>
          <w:noProof/>
          <w:szCs w:val="24"/>
        </w:rPr>
        <w:drawing>
          <wp:inline distT="0" distB="0" distL="0" distR="0" wp14:anchorId="2E5C2E11" wp14:editId="2160156C">
            <wp:extent cx="5269229" cy="3698876"/>
            <wp:effectExtent l="0" t="0" r="7621" b="0"/>
            <wp:docPr id="105" name="Εικόνα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0"/>
                    <a:srcRect/>
                    <a:stretch>
                      <a:fillRect/>
                    </a:stretch>
                  </pic:blipFill>
                  <pic:spPr>
                    <a:xfrm>
                      <a:off x="0" y="0"/>
                      <a:ext cx="5269229" cy="3698876"/>
                    </a:xfrm>
                    <a:prstGeom prst="rect">
                      <a:avLst/>
                    </a:prstGeom>
                    <a:noFill/>
                    <a:ln>
                      <a:noFill/>
                      <a:prstDash/>
                    </a:ln>
                  </pic:spPr>
                </pic:pic>
              </a:graphicData>
            </a:graphic>
          </wp:inline>
        </w:drawing>
      </w:r>
    </w:p>
    <w:p w14:paraId="72D5027B" w14:textId="77777777" w:rsidR="005148C0" w:rsidRDefault="005148C0">
      <w:pPr>
        <w:pStyle w:val="a"/>
        <w:pageBreakBefore/>
        <w:rPr>
          <w:b/>
          <w:bCs/>
          <w:szCs w:val="24"/>
          <w:vertAlign w:val="superscript"/>
        </w:rPr>
      </w:pPr>
    </w:p>
    <w:p w14:paraId="70CD2AE8" w14:textId="77777777" w:rsidR="005148C0" w:rsidRDefault="00E54C81">
      <w:pPr>
        <w:pStyle w:val="a"/>
      </w:pPr>
      <w:r>
        <w:rPr>
          <w:rStyle w:val="a0"/>
          <w:b/>
          <w:bCs/>
          <w:szCs w:val="24"/>
          <w:vertAlign w:val="superscript"/>
        </w:rPr>
        <w:t>1</w:t>
      </w:r>
      <w:r>
        <w:rPr>
          <w:rStyle w:val="a0"/>
          <w:b/>
          <w:bCs/>
          <w:szCs w:val="24"/>
        </w:rPr>
        <w:t>H-NMR (200 MHz) of 17a in CDCl</w:t>
      </w:r>
      <w:r>
        <w:rPr>
          <w:rStyle w:val="a0"/>
          <w:b/>
          <w:bCs/>
          <w:szCs w:val="24"/>
          <w:vertAlign w:val="subscript"/>
        </w:rPr>
        <w:t>3</w:t>
      </w:r>
    </w:p>
    <w:p w14:paraId="09F3FACC" w14:textId="77777777" w:rsidR="005148C0" w:rsidRDefault="00133E11">
      <w:pPr>
        <w:pStyle w:val="a"/>
        <w:textAlignment w:val="auto"/>
      </w:pPr>
      <w:r>
        <w:rPr>
          <w:rStyle w:val="a0"/>
          <w:lang w:val="el-GR"/>
        </w:rPr>
        <w:object w:dxaOrig="1440" w:dyaOrig="1440" w14:anchorId="7E22A281">
          <v:shape id="Object 45" o:spid="_x0000_s1074" type="#_x0000_t75" style="position:absolute;left:0;text-align:left;margin-left:0;margin-top:38.9pt;width:234pt;height:76.5pt;z-index:251670528;visibility:visible;mso-wrap-style:square;mso-position-horizontal-relative:text;mso-position-vertical-relative:text">
            <v:imagedata r:id="rId331" o:title=""/>
          </v:shape>
          <o:OLEObject Type="Embed" ProgID="ChemDraw.Document.6.0" ShapeID="Object 45" DrawAspect="Content" ObjectID="_1759568577" r:id="rId332"/>
        </w:object>
      </w:r>
      <w:r w:rsidR="00E54C81">
        <w:rPr>
          <w:rStyle w:val="a0"/>
          <w:noProof/>
          <w:szCs w:val="24"/>
        </w:rPr>
        <w:drawing>
          <wp:inline distT="0" distB="0" distL="0" distR="0" wp14:anchorId="11C119A4" wp14:editId="380155E9">
            <wp:extent cx="5273043" cy="3779516"/>
            <wp:effectExtent l="0" t="0" r="3807" b="0"/>
            <wp:docPr id="106" name="Εικόνα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3"/>
                    <a:srcRect/>
                    <a:stretch>
                      <a:fillRect/>
                    </a:stretch>
                  </pic:blipFill>
                  <pic:spPr>
                    <a:xfrm>
                      <a:off x="0" y="0"/>
                      <a:ext cx="5273043" cy="3779516"/>
                    </a:xfrm>
                    <a:prstGeom prst="rect">
                      <a:avLst/>
                    </a:prstGeom>
                    <a:noFill/>
                    <a:ln>
                      <a:noFill/>
                      <a:prstDash/>
                    </a:ln>
                  </pic:spPr>
                </pic:pic>
              </a:graphicData>
            </a:graphic>
          </wp:inline>
        </w:drawing>
      </w:r>
    </w:p>
    <w:p w14:paraId="6FE928F7" w14:textId="77777777" w:rsidR="005148C0" w:rsidRDefault="00E54C81">
      <w:pPr>
        <w:pStyle w:val="a"/>
        <w:spacing w:before="240" w:line="360" w:lineRule="auto"/>
      </w:pPr>
      <w:r>
        <w:rPr>
          <w:rStyle w:val="a0"/>
          <w:b/>
          <w:bCs/>
          <w:szCs w:val="24"/>
          <w:vertAlign w:val="superscript"/>
        </w:rPr>
        <w:t>13</w:t>
      </w:r>
      <w:r>
        <w:rPr>
          <w:rStyle w:val="a0"/>
          <w:b/>
          <w:bCs/>
          <w:szCs w:val="24"/>
        </w:rPr>
        <w:t>C-NMR (50 MHz) of 17a in CDCl</w:t>
      </w:r>
      <w:r>
        <w:rPr>
          <w:rStyle w:val="a0"/>
          <w:b/>
          <w:bCs/>
          <w:szCs w:val="24"/>
          <w:vertAlign w:val="subscript"/>
        </w:rPr>
        <w:t>3</w:t>
      </w:r>
    </w:p>
    <w:p w14:paraId="5ED58929" w14:textId="77777777" w:rsidR="005148C0" w:rsidRDefault="00E54C81">
      <w:pPr>
        <w:pStyle w:val="a"/>
        <w:textAlignment w:val="auto"/>
      </w:pPr>
      <w:r>
        <w:rPr>
          <w:rStyle w:val="a0"/>
          <w:b/>
          <w:bCs/>
          <w:noProof/>
          <w:szCs w:val="24"/>
        </w:rPr>
        <w:drawing>
          <wp:inline distT="0" distB="0" distL="0" distR="0" wp14:anchorId="2649A15D" wp14:editId="71C03ED4">
            <wp:extent cx="5274314" cy="3779516"/>
            <wp:effectExtent l="0" t="0" r="2536" b="0"/>
            <wp:docPr id="107" name="Εικόνα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4"/>
                    <a:srcRect/>
                    <a:stretch>
                      <a:fillRect/>
                    </a:stretch>
                  </pic:blipFill>
                  <pic:spPr>
                    <a:xfrm>
                      <a:off x="0" y="0"/>
                      <a:ext cx="5274314" cy="3779516"/>
                    </a:xfrm>
                    <a:prstGeom prst="rect">
                      <a:avLst/>
                    </a:prstGeom>
                    <a:noFill/>
                    <a:ln>
                      <a:noFill/>
                      <a:prstDash/>
                    </a:ln>
                  </pic:spPr>
                </pic:pic>
              </a:graphicData>
            </a:graphic>
          </wp:inline>
        </w:drawing>
      </w:r>
    </w:p>
    <w:p w14:paraId="40FBC66E" w14:textId="77777777" w:rsidR="005148C0" w:rsidRDefault="005148C0">
      <w:pPr>
        <w:pStyle w:val="a"/>
        <w:pageBreakBefore/>
        <w:rPr>
          <w:b/>
          <w:bCs/>
          <w:szCs w:val="24"/>
        </w:rPr>
      </w:pPr>
    </w:p>
    <w:p w14:paraId="15F85051" w14:textId="77777777" w:rsidR="005148C0" w:rsidRDefault="00E54C81">
      <w:pPr>
        <w:pStyle w:val="a"/>
      </w:pPr>
      <w:r>
        <w:rPr>
          <w:rStyle w:val="a0"/>
          <w:b/>
          <w:bCs/>
          <w:szCs w:val="24"/>
          <w:vertAlign w:val="superscript"/>
        </w:rPr>
        <w:t>1</w:t>
      </w:r>
      <w:r>
        <w:rPr>
          <w:rStyle w:val="a0"/>
          <w:b/>
          <w:bCs/>
          <w:szCs w:val="24"/>
        </w:rPr>
        <w:t>H-NMR (200 MHz) of 17b in CDCl</w:t>
      </w:r>
      <w:r>
        <w:rPr>
          <w:rStyle w:val="a0"/>
          <w:b/>
          <w:bCs/>
          <w:szCs w:val="24"/>
          <w:vertAlign w:val="subscript"/>
        </w:rPr>
        <w:t>3</w:t>
      </w:r>
    </w:p>
    <w:p w14:paraId="722DEB8B" w14:textId="77777777" w:rsidR="005148C0" w:rsidRDefault="00133E11">
      <w:pPr>
        <w:pStyle w:val="a"/>
        <w:textAlignment w:val="auto"/>
      </w:pPr>
      <w:r>
        <w:rPr>
          <w:rStyle w:val="a0"/>
          <w:lang w:val="el-GR"/>
        </w:rPr>
        <w:object w:dxaOrig="1440" w:dyaOrig="1440" w14:anchorId="7737473E">
          <v:shape id="Object 46" o:spid="_x0000_s1075" type="#_x0000_t75" style="position:absolute;left:0;text-align:left;margin-left:0;margin-top:26.9pt;width:219.75pt;height:75.75pt;z-index:251671552;visibility:visible;mso-wrap-style:square;mso-position-horizontal-relative:text;mso-position-vertical-relative:text">
            <v:imagedata r:id="rId335" o:title=""/>
          </v:shape>
          <o:OLEObject Type="Embed" ProgID="ChemDraw.Document.6.0" ShapeID="Object 46" DrawAspect="Content" ObjectID="_1759568578" r:id="rId336"/>
        </w:object>
      </w:r>
      <w:r w:rsidR="00E54C81">
        <w:rPr>
          <w:rStyle w:val="a0"/>
          <w:b/>
          <w:bCs/>
          <w:noProof/>
          <w:szCs w:val="24"/>
        </w:rPr>
        <w:drawing>
          <wp:inline distT="0" distB="0" distL="0" distR="0" wp14:anchorId="1EB51C06" wp14:editId="2500C775">
            <wp:extent cx="5267328" cy="3695703"/>
            <wp:effectExtent l="0" t="0" r="9522" b="0"/>
            <wp:docPr id="108" name="Εικόνα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7"/>
                    <a:srcRect/>
                    <a:stretch>
                      <a:fillRect/>
                    </a:stretch>
                  </pic:blipFill>
                  <pic:spPr>
                    <a:xfrm>
                      <a:off x="0" y="0"/>
                      <a:ext cx="5267328" cy="3695703"/>
                    </a:xfrm>
                    <a:prstGeom prst="rect">
                      <a:avLst/>
                    </a:prstGeom>
                    <a:noFill/>
                    <a:ln>
                      <a:noFill/>
                      <a:prstDash/>
                    </a:ln>
                  </pic:spPr>
                </pic:pic>
              </a:graphicData>
            </a:graphic>
          </wp:inline>
        </w:drawing>
      </w:r>
    </w:p>
    <w:p w14:paraId="66B23592" w14:textId="77777777" w:rsidR="005148C0" w:rsidRDefault="00E54C81">
      <w:pPr>
        <w:pStyle w:val="a"/>
        <w:spacing w:before="240" w:line="360" w:lineRule="auto"/>
      </w:pPr>
      <w:r>
        <w:rPr>
          <w:rStyle w:val="a0"/>
          <w:b/>
          <w:bCs/>
          <w:szCs w:val="24"/>
          <w:vertAlign w:val="superscript"/>
        </w:rPr>
        <w:t>13</w:t>
      </w:r>
      <w:r>
        <w:rPr>
          <w:rStyle w:val="a0"/>
          <w:b/>
          <w:bCs/>
          <w:szCs w:val="24"/>
        </w:rPr>
        <w:t>C-NMR (50 MHz) of 17b in CDCl</w:t>
      </w:r>
      <w:r>
        <w:rPr>
          <w:rStyle w:val="a0"/>
          <w:b/>
          <w:bCs/>
          <w:szCs w:val="24"/>
          <w:vertAlign w:val="subscript"/>
        </w:rPr>
        <w:t>3</w:t>
      </w:r>
    </w:p>
    <w:p w14:paraId="5DBE0877" w14:textId="77777777" w:rsidR="005148C0" w:rsidRDefault="00E54C81">
      <w:pPr>
        <w:pStyle w:val="a"/>
        <w:textAlignment w:val="auto"/>
      </w:pPr>
      <w:r>
        <w:rPr>
          <w:rStyle w:val="a0"/>
          <w:b/>
          <w:bCs/>
          <w:noProof/>
          <w:szCs w:val="24"/>
        </w:rPr>
        <w:drawing>
          <wp:inline distT="0" distB="0" distL="0" distR="0" wp14:anchorId="29F08C9A" wp14:editId="0C4EB329">
            <wp:extent cx="5274314" cy="3779516"/>
            <wp:effectExtent l="0" t="0" r="2536" b="0"/>
            <wp:docPr id="109" name="Εικόνα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8"/>
                    <a:srcRect/>
                    <a:stretch>
                      <a:fillRect/>
                    </a:stretch>
                  </pic:blipFill>
                  <pic:spPr>
                    <a:xfrm>
                      <a:off x="0" y="0"/>
                      <a:ext cx="5274314" cy="3779516"/>
                    </a:xfrm>
                    <a:prstGeom prst="rect">
                      <a:avLst/>
                    </a:prstGeom>
                    <a:noFill/>
                    <a:ln>
                      <a:noFill/>
                      <a:prstDash/>
                    </a:ln>
                  </pic:spPr>
                </pic:pic>
              </a:graphicData>
            </a:graphic>
          </wp:inline>
        </w:drawing>
      </w:r>
    </w:p>
    <w:p w14:paraId="5E57A2AF" w14:textId="77777777" w:rsidR="005148C0" w:rsidRDefault="005148C0">
      <w:pPr>
        <w:pStyle w:val="a"/>
        <w:pageBreakBefore/>
        <w:rPr>
          <w:b/>
          <w:bCs/>
          <w:szCs w:val="24"/>
        </w:rPr>
      </w:pPr>
    </w:p>
    <w:p w14:paraId="6308EB2A" w14:textId="77777777" w:rsidR="005148C0" w:rsidRDefault="00E54C81">
      <w:pPr>
        <w:pStyle w:val="a"/>
      </w:pPr>
      <w:r>
        <w:rPr>
          <w:rStyle w:val="a0"/>
          <w:b/>
          <w:bCs/>
          <w:szCs w:val="24"/>
          <w:vertAlign w:val="superscript"/>
        </w:rPr>
        <w:t>1</w:t>
      </w:r>
      <w:r>
        <w:rPr>
          <w:rStyle w:val="a0"/>
          <w:b/>
          <w:bCs/>
          <w:szCs w:val="24"/>
        </w:rPr>
        <w:t>H-NMR (200 MHz) of 17c in CDCl</w:t>
      </w:r>
      <w:r>
        <w:rPr>
          <w:rStyle w:val="a0"/>
          <w:b/>
          <w:bCs/>
          <w:szCs w:val="24"/>
          <w:vertAlign w:val="subscript"/>
        </w:rPr>
        <w:t>3</w:t>
      </w:r>
    </w:p>
    <w:p w14:paraId="6832910F" w14:textId="77777777" w:rsidR="005148C0" w:rsidRDefault="00133E11">
      <w:pPr>
        <w:pStyle w:val="a"/>
        <w:textAlignment w:val="auto"/>
      </w:pPr>
      <w:r>
        <w:rPr>
          <w:rStyle w:val="a0"/>
        </w:rPr>
        <w:object w:dxaOrig="1440" w:dyaOrig="1440" w14:anchorId="423BDCBF">
          <v:shape id="Object 47" o:spid="_x0000_s1076" type="#_x0000_t75" style="position:absolute;left:0;text-align:left;margin-left:0;margin-top:32.9pt;width:170.05pt;height:75.75pt;z-index:251672576;visibility:visible;mso-wrap-style:square;mso-position-horizontal-relative:text;mso-position-vertical-relative:text">
            <v:imagedata r:id="rId339" o:title=""/>
          </v:shape>
          <o:OLEObject Type="Embed" ProgID="ChemDraw.Document.6.0" ShapeID="Object 47" DrawAspect="Content" ObjectID="_1759568579" r:id="rId340"/>
        </w:object>
      </w:r>
      <w:r w:rsidR="00E54C81">
        <w:rPr>
          <w:rStyle w:val="a0"/>
          <w:b/>
          <w:bCs/>
          <w:noProof/>
          <w:szCs w:val="24"/>
        </w:rPr>
        <w:drawing>
          <wp:inline distT="0" distB="0" distL="0" distR="0" wp14:anchorId="0D9075B7" wp14:editId="7A00974A">
            <wp:extent cx="5267328" cy="3695703"/>
            <wp:effectExtent l="0" t="0" r="9522" b="0"/>
            <wp:docPr id="110" name="Εικόνα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1"/>
                    <a:srcRect/>
                    <a:stretch>
                      <a:fillRect/>
                    </a:stretch>
                  </pic:blipFill>
                  <pic:spPr>
                    <a:xfrm>
                      <a:off x="0" y="0"/>
                      <a:ext cx="5267328" cy="3695703"/>
                    </a:xfrm>
                    <a:prstGeom prst="rect">
                      <a:avLst/>
                    </a:prstGeom>
                    <a:noFill/>
                    <a:ln>
                      <a:noFill/>
                      <a:prstDash/>
                    </a:ln>
                  </pic:spPr>
                </pic:pic>
              </a:graphicData>
            </a:graphic>
          </wp:inline>
        </w:drawing>
      </w:r>
    </w:p>
    <w:p w14:paraId="76F3CE61" w14:textId="77777777" w:rsidR="005148C0" w:rsidRDefault="00E54C81">
      <w:pPr>
        <w:pStyle w:val="a"/>
        <w:spacing w:before="240" w:line="360" w:lineRule="auto"/>
      </w:pPr>
      <w:r>
        <w:rPr>
          <w:rStyle w:val="a0"/>
          <w:b/>
          <w:bCs/>
          <w:szCs w:val="24"/>
          <w:vertAlign w:val="superscript"/>
        </w:rPr>
        <w:t>13</w:t>
      </w:r>
      <w:r>
        <w:rPr>
          <w:rStyle w:val="a0"/>
          <w:b/>
          <w:bCs/>
          <w:szCs w:val="24"/>
        </w:rPr>
        <w:t>C-NMR (100 MHz) of 17c in CDCl</w:t>
      </w:r>
      <w:r>
        <w:rPr>
          <w:rStyle w:val="a0"/>
          <w:b/>
          <w:bCs/>
          <w:szCs w:val="24"/>
          <w:vertAlign w:val="subscript"/>
        </w:rPr>
        <w:t>3</w:t>
      </w:r>
    </w:p>
    <w:p w14:paraId="02414897" w14:textId="77777777" w:rsidR="005148C0" w:rsidRDefault="00E54C81">
      <w:pPr>
        <w:pStyle w:val="a"/>
        <w:textAlignment w:val="auto"/>
      </w:pPr>
      <w:r>
        <w:rPr>
          <w:rStyle w:val="a0"/>
          <w:b/>
          <w:bCs/>
          <w:noProof/>
          <w:szCs w:val="24"/>
        </w:rPr>
        <w:drawing>
          <wp:inline distT="0" distB="0" distL="0" distR="0" wp14:anchorId="03B8D95D" wp14:editId="6577726A">
            <wp:extent cx="5274314" cy="3779516"/>
            <wp:effectExtent l="0" t="0" r="2536" b="0"/>
            <wp:docPr id="111" name="Εικόνα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2"/>
                    <a:srcRect/>
                    <a:stretch>
                      <a:fillRect/>
                    </a:stretch>
                  </pic:blipFill>
                  <pic:spPr>
                    <a:xfrm>
                      <a:off x="0" y="0"/>
                      <a:ext cx="5274314" cy="3779516"/>
                    </a:xfrm>
                    <a:prstGeom prst="rect">
                      <a:avLst/>
                    </a:prstGeom>
                    <a:noFill/>
                    <a:ln>
                      <a:noFill/>
                      <a:prstDash/>
                    </a:ln>
                  </pic:spPr>
                </pic:pic>
              </a:graphicData>
            </a:graphic>
          </wp:inline>
        </w:drawing>
      </w:r>
    </w:p>
    <w:p w14:paraId="1D8A8B52" w14:textId="77777777" w:rsidR="005148C0" w:rsidRDefault="005148C0">
      <w:pPr>
        <w:pStyle w:val="a"/>
        <w:pageBreakBefore/>
        <w:rPr>
          <w:b/>
          <w:bCs/>
          <w:szCs w:val="24"/>
        </w:rPr>
      </w:pPr>
    </w:p>
    <w:p w14:paraId="670F80B0" w14:textId="77777777" w:rsidR="005148C0" w:rsidRDefault="00E54C81">
      <w:pPr>
        <w:pStyle w:val="a"/>
      </w:pPr>
      <w:r>
        <w:rPr>
          <w:rStyle w:val="a0"/>
          <w:b/>
          <w:bCs/>
          <w:szCs w:val="24"/>
          <w:vertAlign w:val="superscript"/>
        </w:rPr>
        <w:t>1</w:t>
      </w:r>
      <w:r>
        <w:rPr>
          <w:rStyle w:val="a0"/>
          <w:b/>
          <w:bCs/>
          <w:szCs w:val="24"/>
        </w:rPr>
        <w:t>H-NMR (600 MHz) of 17d in CDCl</w:t>
      </w:r>
      <w:r>
        <w:rPr>
          <w:rStyle w:val="a0"/>
          <w:b/>
          <w:bCs/>
          <w:szCs w:val="24"/>
          <w:vertAlign w:val="subscript"/>
        </w:rPr>
        <w:t>3</w:t>
      </w:r>
    </w:p>
    <w:p w14:paraId="58C8BDBF" w14:textId="77777777" w:rsidR="005148C0" w:rsidRDefault="00133E11">
      <w:pPr>
        <w:pStyle w:val="a"/>
        <w:textAlignment w:val="auto"/>
      </w:pPr>
      <w:r>
        <w:rPr>
          <w:rStyle w:val="a0"/>
        </w:rPr>
        <w:object w:dxaOrig="1440" w:dyaOrig="1440" w14:anchorId="326D3E1A">
          <v:shape id="Object 49" o:spid="_x0000_s1077" type="#_x0000_t75" style="position:absolute;left:0;text-align:left;margin-left:0;margin-top:31.05pt;width:185.3pt;height:75.85pt;z-index:251673600;visibility:visible;mso-wrap-style:square;mso-position-horizontal-relative:text;mso-position-vertical-relative:text">
            <v:imagedata r:id="rId343" o:title=""/>
          </v:shape>
          <o:OLEObject Type="Embed" ProgID="ChemDraw.Document.6.0" ShapeID="Object 49" DrawAspect="Content" ObjectID="_1759568580" r:id="rId344"/>
        </w:object>
      </w:r>
      <w:r w:rsidR="00E54C81">
        <w:rPr>
          <w:rStyle w:val="a0"/>
          <w:b/>
          <w:bCs/>
          <w:noProof/>
          <w:szCs w:val="24"/>
        </w:rPr>
        <w:drawing>
          <wp:inline distT="0" distB="0" distL="0" distR="0" wp14:anchorId="23F42D02" wp14:editId="696F7D17">
            <wp:extent cx="5267328" cy="3695703"/>
            <wp:effectExtent l="0" t="0" r="9522" b="0"/>
            <wp:docPr id="112" name="Εικόνα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5"/>
                    <a:srcRect/>
                    <a:stretch>
                      <a:fillRect/>
                    </a:stretch>
                  </pic:blipFill>
                  <pic:spPr>
                    <a:xfrm>
                      <a:off x="0" y="0"/>
                      <a:ext cx="5267328" cy="3695703"/>
                    </a:xfrm>
                    <a:prstGeom prst="rect">
                      <a:avLst/>
                    </a:prstGeom>
                    <a:noFill/>
                    <a:ln>
                      <a:noFill/>
                      <a:prstDash/>
                    </a:ln>
                  </pic:spPr>
                </pic:pic>
              </a:graphicData>
            </a:graphic>
          </wp:inline>
        </w:drawing>
      </w:r>
    </w:p>
    <w:p w14:paraId="2824321D" w14:textId="77777777" w:rsidR="005148C0" w:rsidRDefault="00E54C81">
      <w:pPr>
        <w:pStyle w:val="a"/>
        <w:spacing w:before="240" w:line="360" w:lineRule="auto"/>
      </w:pPr>
      <w:r>
        <w:rPr>
          <w:rStyle w:val="a0"/>
          <w:b/>
          <w:bCs/>
          <w:szCs w:val="24"/>
          <w:vertAlign w:val="superscript"/>
        </w:rPr>
        <w:t>13</w:t>
      </w:r>
      <w:r>
        <w:rPr>
          <w:rStyle w:val="a0"/>
          <w:b/>
          <w:bCs/>
          <w:szCs w:val="24"/>
        </w:rPr>
        <w:t>C-NMR (150 MHz) of 17d in CDCl</w:t>
      </w:r>
      <w:r>
        <w:rPr>
          <w:rStyle w:val="a0"/>
          <w:b/>
          <w:bCs/>
          <w:szCs w:val="24"/>
          <w:vertAlign w:val="subscript"/>
        </w:rPr>
        <w:t>3</w:t>
      </w:r>
    </w:p>
    <w:p w14:paraId="0FA34154" w14:textId="77777777" w:rsidR="005148C0" w:rsidRDefault="00E54C81">
      <w:pPr>
        <w:pStyle w:val="a"/>
        <w:textAlignment w:val="auto"/>
      </w:pPr>
      <w:r>
        <w:rPr>
          <w:rStyle w:val="a0"/>
          <w:b/>
          <w:bCs/>
          <w:noProof/>
          <w:szCs w:val="24"/>
        </w:rPr>
        <w:drawing>
          <wp:inline distT="0" distB="0" distL="0" distR="0" wp14:anchorId="751ED39D" wp14:editId="3AA91C55">
            <wp:extent cx="5274314" cy="3779516"/>
            <wp:effectExtent l="0" t="0" r="2536" b="0"/>
            <wp:docPr id="113" name="Εικόνα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6"/>
                    <a:srcRect/>
                    <a:stretch>
                      <a:fillRect/>
                    </a:stretch>
                  </pic:blipFill>
                  <pic:spPr>
                    <a:xfrm>
                      <a:off x="0" y="0"/>
                      <a:ext cx="5274314" cy="3779516"/>
                    </a:xfrm>
                    <a:prstGeom prst="rect">
                      <a:avLst/>
                    </a:prstGeom>
                    <a:noFill/>
                    <a:ln>
                      <a:noFill/>
                      <a:prstDash/>
                    </a:ln>
                  </pic:spPr>
                </pic:pic>
              </a:graphicData>
            </a:graphic>
          </wp:inline>
        </w:drawing>
      </w:r>
    </w:p>
    <w:p w14:paraId="050DEF3D" w14:textId="77777777" w:rsidR="005148C0" w:rsidRDefault="005148C0">
      <w:pPr>
        <w:pStyle w:val="a"/>
        <w:pageBreakBefore/>
        <w:rPr>
          <w:b/>
          <w:bCs/>
          <w:szCs w:val="24"/>
        </w:rPr>
      </w:pPr>
    </w:p>
    <w:p w14:paraId="029FA1B9" w14:textId="77777777" w:rsidR="005148C0" w:rsidRDefault="00E54C81">
      <w:pPr>
        <w:pStyle w:val="a"/>
      </w:pPr>
      <w:r>
        <w:rPr>
          <w:rStyle w:val="a0"/>
          <w:b/>
          <w:bCs/>
          <w:szCs w:val="24"/>
          <w:vertAlign w:val="superscript"/>
        </w:rPr>
        <w:t>1</w:t>
      </w:r>
      <w:r>
        <w:rPr>
          <w:rStyle w:val="a0"/>
          <w:b/>
          <w:bCs/>
          <w:szCs w:val="24"/>
        </w:rPr>
        <w:t>H-NMR (200 MHz) of 17e in CDCl</w:t>
      </w:r>
      <w:r>
        <w:rPr>
          <w:rStyle w:val="a0"/>
          <w:b/>
          <w:bCs/>
          <w:szCs w:val="24"/>
          <w:vertAlign w:val="subscript"/>
        </w:rPr>
        <w:t>3</w:t>
      </w:r>
    </w:p>
    <w:p w14:paraId="410BF047" w14:textId="77777777" w:rsidR="005148C0" w:rsidRDefault="00133E11">
      <w:pPr>
        <w:pStyle w:val="a"/>
        <w:textAlignment w:val="auto"/>
      </w:pPr>
      <w:r>
        <w:rPr>
          <w:rStyle w:val="a0"/>
        </w:rPr>
        <w:object w:dxaOrig="1440" w:dyaOrig="1440" w14:anchorId="04B0AABF">
          <v:shape id="Object 50" o:spid="_x0000_s1078" type="#_x0000_t75" style="position:absolute;left:0;text-align:left;margin-left:8.25pt;margin-top:28.4pt;width:207.35pt;height:75.75pt;z-index:251674624;visibility:visible;mso-wrap-style:square;mso-position-horizontal-relative:text;mso-position-vertical-relative:text">
            <v:imagedata r:id="rId347" o:title=""/>
          </v:shape>
          <o:OLEObject Type="Embed" ProgID="ChemDraw.Document.6.0" ShapeID="Object 50" DrawAspect="Content" ObjectID="_1759568581" r:id="rId348"/>
        </w:object>
      </w:r>
      <w:r w:rsidR="00E54C81">
        <w:rPr>
          <w:rStyle w:val="a0"/>
          <w:noProof/>
          <w:szCs w:val="24"/>
        </w:rPr>
        <w:drawing>
          <wp:inline distT="0" distB="0" distL="0" distR="0" wp14:anchorId="089307E7" wp14:editId="0BA2EA55">
            <wp:extent cx="5274314" cy="3783960"/>
            <wp:effectExtent l="0" t="0" r="2536" b="6990"/>
            <wp:docPr id="114" name="Εικόνα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9"/>
                    <a:srcRect/>
                    <a:stretch>
                      <a:fillRect/>
                    </a:stretch>
                  </pic:blipFill>
                  <pic:spPr>
                    <a:xfrm>
                      <a:off x="0" y="0"/>
                      <a:ext cx="5274314" cy="3783960"/>
                    </a:xfrm>
                    <a:prstGeom prst="rect">
                      <a:avLst/>
                    </a:prstGeom>
                    <a:noFill/>
                    <a:ln>
                      <a:noFill/>
                      <a:prstDash/>
                    </a:ln>
                  </pic:spPr>
                </pic:pic>
              </a:graphicData>
            </a:graphic>
          </wp:inline>
        </w:drawing>
      </w:r>
    </w:p>
    <w:p w14:paraId="020DA4DF" w14:textId="77777777" w:rsidR="005148C0" w:rsidRDefault="00E54C81">
      <w:pPr>
        <w:pStyle w:val="a"/>
        <w:spacing w:before="240" w:line="360" w:lineRule="auto"/>
      </w:pPr>
      <w:r>
        <w:rPr>
          <w:rStyle w:val="a0"/>
          <w:b/>
          <w:bCs/>
          <w:szCs w:val="24"/>
          <w:vertAlign w:val="superscript"/>
        </w:rPr>
        <w:t>13</w:t>
      </w:r>
      <w:r>
        <w:rPr>
          <w:rStyle w:val="a0"/>
          <w:b/>
          <w:bCs/>
          <w:szCs w:val="24"/>
        </w:rPr>
        <w:t>C-NMR (50 MHz) of 17e in CDCl</w:t>
      </w:r>
      <w:r>
        <w:rPr>
          <w:rStyle w:val="a0"/>
          <w:b/>
          <w:bCs/>
          <w:szCs w:val="24"/>
          <w:vertAlign w:val="subscript"/>
        </w:rPr>
        <w:t>3</w:t>
      </w:r>
    </w:p>
    <w:p w14:paraId="607AB7A8" w14:textId="77777777" w:rsidR="005148C0" w:rsidRDefault="00E54C81">
      <w:pPr>
        <w:pStyle w:val="a"/>
        <w:textAlignment w:val="auto"/>
      </w:pPr>
      <w:r>
        <w:rPr>
          <w:rStyle w:val="a0"/>
          <w:noProof/>
          <w:szCs w:val="24"/>
        </w:rPr>
        <w:drawing>
          <wp:inline distT="0" distB="0" distL="0" distR="0" wp14:anchorId="04048850" wp14:editId="3CEE18D7">
            <wp:extent cx="5273043" cy="3779516"/>
            <wp:effectExtent l="0" t="0" r="3807" b="0"/>
            <wp:docPr id="115" name="Εικόνα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0"/>
                    <a:srcRect/>
                    <a:stretch>
                      <a:fillRect/>
                    </a:stretch>
                  </pic:blipFill>
                  <pic:spPr>
                    <a:xfrm>
                      <a:off x="0" y="0"/>
                      <a:ext cx="5273043" cy="3779516"/>
                    </a:xfrm>
                    <a:prstGeom prst="rect">
                      <a:avLst/>
                    </a:prstGeom>
                    <a:noFill/>
                    <a:ln>
                      <a:noFill/>
                      <a:prstDash/>
                    </a:ln>
                  </pic:spPr>
                </pic:pic>
              </a:graphicData>
            </a:graphic>
          </wp:inline>
        </w:drawing>
      </w:r>
    </w:p>
    <w:p w14:paraId="5EE48E29" w14:textId="77777777" w:rsidR="005148C0" w:rsidRDefault="00E54C81">
      <w:pPr>
        <w:pStyle w:val="a"/>
      </w:pPr>
      <w:r>
        <w:rPr>
          <w:rStyle w:val="a0"/>
          <w:b/>
          <w:bCs/>
          <w:szCs w:val="24"/>
          <w:vertAlign w:val="superscript"/>
        </w:rPr>
        <w:lastRenderedPageBreak/>
        <w:t>1</w:t>
      </w:r>
      <w:r>
        <w:rPr>
          <w:rStyle w:val="a0"/>
          <w:b/>
          <w:bCs/>
          <w:szCs w:val="24"/>
        </w:rPr>
        <w:t>H-NMR (200 MHz) of</w:t>
      </w:r>
      <w:r w:rsidR="009701B7">
        <w:rPr>
          <w:rStyle w:val="a0"/>
          <w:b/>
          <w:bCs/>
          <w:szCs w:val="24"/>
        </w:rPr>
        <w:t xml:space="preserve"> 17f</w:t>
      </w:r>
      <w:r>
        <w:rPr>
          <w:rStyle w:val="a0"/>
          <w:b/>
          <w:bCs/>
          <w:szCs w:val="24"/>
        </w:rPr>
        <w:t xml:space="preserve"> in CDCl</w:t>
      </w:r>
      <w:r>
        <w:rPr>
          <w:rStyle w:val="a0"/>
          <w:b/>
          <w:bCs/>
          <w:szCs w:val="24"/>
          <w:vertAlign w:val="subscript"/>
        </w:rPr>
        <w:t>3</w:t>
      </w:r>
    </w:p>
    <w:p w14:paraId="012E9B7B" w14:textId="77777777" w:rsidR="005148C0" w:rsidRDefault="00133E11">
      <w:pPr>
        <w:pStyle w:val="a"/>
        <w:textAlignment w:val="auto"/>
      </w:pPr>
      <w:r>
        <w:rPr>
          <w:rStyle w:val="a0"/>
        </w:rPr>
        <w:object w:dxaOrig="1440" w:dyaOrig="1440" w14:anchorId="153BB74A">
          <v:shape id="Object 55" o:spid="_x0000_s1079" type="#_x0000_t75" style="position:absolute;left:0;text-align:left;margin-left:0;margin-top:28.25pt;width:207.35pt;height:76pt;z-index:251688960;visibility:visible;mso-wrap-style:square;mso-position-horizontal-relative:text;mso-position-vertical-relative:text">
            <v:imagedata r:id="rId351" o:title=""/>
          </v:shape>
          <o:OLEObject Type="Embed" ProgID="ChemDraw.Document.6.0" ShapeID="Object 55" DrawAspect="Content" ObjectID="_1759568582" r:id="rId352"/>
        </w:object>
      </w:r>
      <w:r w:rsidR="00E54C81">
        <w:rPr>
          <w:rStyle w:val="a0"/>
          <w:noProof/>
          <w:szCs w:val="24"/>
        </w:rPr>
        <w:drawing>
          <wp:inline distT="0" distB="0" distL="0" distR="0" wp14:anchorId="2EF35ACA" wp14:editId="48EEC71B">
            <wp:extent cx="5273673" cy="3782058"/>
            <wp:effectExtent l="0" t="0" r="3177" b="8892"/>
            <wp:docPr id="116" name="Εικόνα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3"/>
                    <a:srcRect/>
                    <a:stretch>
                      <a:fillRect/>
                    </a:stretch>
                  </pic:blipFill>
                  <pic:spPr>
                    <a:xfrm>
                      <a:off x="0" y="0"/>
                      <a:ext cx="5273673" cy="3782058"/>
                    </a:xfrm>
                    <a:prstGeom prst="rect">
                      <a:avLst/>
                    </a:prstGeom>
                    <a:noFill/>
                    <a:ln>
                      <a:noFill/>
                      <a:prstDash/>
                    </a:ln>
                  </pic:spPr>
                </pic:pic>
              </a:graphicData>
            </a:graphic>
          </wp:inline>
        </w:drawing>
      </w:r>
    </w:p>
    <w:p w14:paraId="740F7654" w14:textId="77777777" w:rsidR="005148C0" w:rsidRDefault="00E54C81">
      <w:pPr>
        <w:pStyle w:val="a"/>
        <w:spacing w:before="240" w:line="360" w:lineRule="auto"/>
      </w:pPr>
      <w:r>
        <w:rPr>
          <w:rStyle w:val="a0"/>
          <w:b/>
          <w:bCs/>
          <w:szCs w:val="24"/>
          <w:vertAlign w:val="superscript"/>
        </w:rPr>
        <w:t>13</w:t>
      </w:r>
      <w:r>
        <w:rPr>
          <w:rStyle w:val="a0"/>
          <w:b/>
          <w:bCs/>
          <w:szCs w:val="24"/>
        </w:rPr>
        <w:t>C-NMR (50 MHz) of</w:t>
      </w:r>
      <w:r w:rsidR="009701B7">
        <w:rPr>
          <w:rStyle w:val="a0"/>
          <w:b/>
          <w:bCs/>
          <w:szCs w:val="24"/>
        </w:rPr>
        <w:t xml:space="preserve"> 17f </w:t>
      </w:r>
      <w:r>
        <w:rPr>
          <w:rStyle w:val="a0"/>
          <w:b/>
          <w:bCs/>
          <w:szCs w:val="24"/>
        </w:rPr>
        <w:t>in CDCl</w:t>
      </w:r>
      <w:r>
        <w:rPr>
          <w:rStyle w:val="a0"/>
          <w:b/>
          <w:bCs/>
          <w:szCs w:val="24"/>
          <w:vertAlign w:val="subscript"/>
        </w:rPr>
        <w:t>3</w:t>
      </w:r>
    </w:p>
    <w:p w14:paraId="103B5AA6" w14:textId="77777777" w:rsidR="005148C0" w:rsidRDefault="00E54C81">
      <w:pPr>
        <w:pStyle w:val="a"/>
        <w:textAlignment w:val="auto"/>
      </w:pPr>
      <w:r>
        <w:rPr>
          <w:rStyle w:val="a0"/>
          <w:b/>
          <w:bCs/>
          <w:noProof/>
          <w:szCs w:val="24"/>
        </w:rPr>
        <w:drawing>
          <wp:inline distT="0" distB="0" distL="0" distR="0" wp14:anchorId="0B593AD7" wp14:editId="79331063">
            <wp:extent cx="5274314" cy="3779516"/>
            <wp:effectExtent l="0" t="0" r="2536" b="0"/>
            <wp:docPr id="117" name="Εικόνα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4"/>
                    <a:srcRect/>
                    <a:stretch>
                      <a:fillRect/>
                    </a:stretch>
                  </pic:blipFill>
                  <pic:spPr>
                    <a:xfrm>
                      <a:off x="0" y="0"/>
                      <a:ext cx="5274314" cy="3779516"/>
                    </a:xfrm>
                    <a:prstGeom prst="rect">
                      <a:avLst/>
                    </a:prstGeom>
                    <a:noFill/>
                    <a:ln>
                      <a:noFill/>
                      <a:prstDash/>
                    </a:ln>
                  </pic:spPr>
                </pic:pic>
              </a:graphicData>
            </a:graphic>
          </wp:inline>
        </w:drawing>
      </w:r>
    </w:p>
    <w:p w14:paraId="50114122" w14:textId="77777777" w:rsidR="005148C0" w:rsidRDefault="005148C0">
      <w:pPr>
        <w:pStyle w:val="a"/>
        <w:textAlignment w:val="auto"/>
      </w:pPr>
    </w:p>
    <w:p w14:paraId="40FCA359" w14:textId="77777777" w:rsidR="005148C0" w:rsidRDefault="005148C0">
      <w:pPr>
        <w:pStyle w:val="a"/>
        <w:pageBreakBefore/>
        <w:rPr>
          <w:b/>
          <w:bCs/>
          <w:szCs w:val="24"/>
        </w:rPr>
      </w:pPr>
    </w:p>
    <w:p w14:paraId="371359AF" w14:textId="77777777" w:rsidR="005148C0" w:rsidRDefault="00E54C81">
      <w:pPr>
        <w:pStyle w:val="a"/>
      </w:pPr>
      <w:r>
        <w:rPr>
          <w:rStyle w:val="a0"/>
          <w:b/>
          <w:bCs/>
          <w:szCs w:val="24"/>
          <w:vertAlign w:val="superscript"/>
        </w:rPr>
        <w:t>1</w:t>
      </w:r>
      <w:r>
        <w:rPr>
          <w:rStyle w:val="a0"/>
          <w:b/>
          <w:bCs/>
          <w:szCs w:val="24"/>
        </w:rPr>
        <w:t>H-NMR (200 MHz) of</w:t>
      </w:r>
      <w:r w:rsidR="009701B7">
        <w:rPr>
          <w:rStyle w:val="a0"/>
          <w:b/>
          <w:bCs/>
          <w:szCs w:val="24"/>
        </w:rPr>
        <w:t xml:space="preserve"> 17g</w:t>
      </w:r>
      <w:r>
        <w:rPr>
          <w:rStyle w:val="a0"/>
          <w:b/>
          <w:bCs/>
          <w:szCs w:val="24"/>
        </w:rPr>
        <w:t xml:space="preserve"> in CDCl</w:t>
      </w:r>
      <w:r>
        <w:rPr>
          <w:rStyle w:val="a0"/>
          <w:b/>
          <w:bCs/>
          <w:szCs w:val="24"/>
          <w:vertAlign w:val="subscript"/>
        </w:rPr>
        <w:t>3</w:t>
      </w:r>
    </w:p>
    <w:p w14:paraId="7C646BEE" w14:textId="77777777" w:rsidR="005148C0" w:rsidRDefault="00133E11">
      <w:pPr>
        <w:pStyle w:val="a"/>
        <w:textAlignment w:val="auto"/>
      </w:pPr>
      <w:r>
        <w:rPr>
          <w:rStyle w:val="a0"/>
        </w:rPr>
        <w:object w:dxaOrig="1440" w:dyaOrig="1440" w14:anchorId="37088E57">
          <v:shape id="Object 51" o:spid="_x0000_s1080" type="#_x0000_t75" style="position:absolute;left:0;text-align:left;margin-left:0;margin-top:36.6pt;width:233.8pt;height:76.6pt;z-index:251675648;visibility:visible;mso-wrap-style:square;mso-position-horizontal-relative:text;mso-position-vertical-relative:text">
            <v:imagedata r:id="rId355" o:title=""/>
          </v:shape>
          <o:OLEObject Type="Embed" ProgID="ChemDraw.Document.6.0" ShapeID="Object 51" DrawAspect="Content" ObjectID="_1759568583" r:id="rId356"/>
        </w:object>
      </w:r>
      <w:r w:rsidR="00E54C81">
        <w:rPr>
          <w:rStyle w:val="a0"/>
          <w:b/>
          <w:bCs/>
          <w:noProof/>
          <w:szCs w:val="24"/>
        </w:rPr>
        <w:drawing>
          <wp:inline distT="0" distB="0" distL="0" distR="0" wp14:anchorId="5E497A7E" wp14:editId="43ED1A47">
            <wp:extent cx="5274314" cy="3779516"/>
            <wp:effectExtent l="0" t="0" r="2536" b="0"/>
            <wp:docPr id="118" name="Εικόνα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7"/>
                    <a:srcRect/>
                    <a:stretch>
                      <a:fillRect/>
                    </a:stretch>
                  </pic:blipFill>
                  <pic:spPr>
                    <a:xfrm>
                      <a:off x="0" y="0"/>
                      <a:ext cx="5274314" cy="3779516"/>
                    </a:xfrm>
                    <a:prstGeom prst="rect">
                      <a:avLst/>
                    </a:prstGeom>
                    <a:noFill/>
                    <a:ln>
                      <a:noFill/>
                      <a:prstDash/>
                    </a:ln>
                  </pic:spPr>
                </pic:pic>
              </a:graphicData>
            </a:graphic>
          </wp:inline>
        </w:drawing>
      </w:r>
    </w:p>
    <w:p w14:paraId="338D961A" w14:textId="77777777" w:rsidR="005148C0" w:rsidRDefault="00E54C81">
      <w:pPr>
        <w:pStyle w:val="a"/>
        <w:spacing w:before="240" w:line="360" w:lineRule="auto"/>
      </w:pPr>
      <w:r>
        <w:rPr>
          <w:rStyle w:val="a0"/>
          <w:b/>
          <w:bCs/>
          <w:szCs w:val="24"/>
          <w:vertAlign w:val="superscript"/>
        </w:rPr>
        <w:t>13</w:t>
      </w:r>
      <w:r>
        <w:rPr>
          <w:rStyle w:val="a0"/>
          <w:b/>
          <w:bCs/>
          <w:szCs w:val="24"/>
        </w:rPr>
        <w:t>C-NMR (50 MHz) of</w:t>
      </w:r>
      <w:r w:rsidR="009701B7">
        <w:rPr>
          <w:rStyle w:val="a0"/>
          <w:b/>
          <w:bCs/>
          <w:szCs w:val="24"/>
        </w:rPr>
        <w:t xml:space="preserve"> 17g</w:t>
      </w:r>
      <w:r>
        <w:rPr>
          <w:rStyle w:val="a0"/>
          <w:b/>
          <w:bCs/>
          <w:szCs w:val="24"/>
        </w:rPr>
        <w:t xml:space="preserve"> in CDCl</w:t>
      </w:r>
      <w:r>
        <w:rPr>
          <w:rStyle w:val="a0"/>
          <w:b/>
          <w:bCs/>
          <w:szCs w:val="24"/>
          <w:vertAlign w:val="subscript"/>
        </w:rPr>
        <w:t>3</w:t>
      </w:r>
    </w:p>
    <w:p w14:paraId="59C43B09" w14:textId="77777777" w:rsidR="005148C0" w:rsidRDefault="00E54C81">
      <w:pPr>
        <w:pStyle w:val="a"/>
        <w:textAlignment w:val="auto"/>
      </w:pPr>
      <w:r>
        <w:rPr>
          <w:rStyle w:val="a0"/>
          <w:b/>
          <w:bCs/>
          <w:noProof/>
          <w:szCs w:val="24"/>
        </w:rPr>
        <w:drawing>
          <wp:inline distT="0" distB="0" distL="0" distR="0" wp14:anchorId="7A15DBD9" wp14:editId="33A00DAB">
            <wp:extent cx="5274314" cy="3779516"/>
            <wp:effectExtent l="0" t="0" r="2536" b="0"/>
            <wp:docPr id="119" name="Εικόνα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8"/>
                    <a:srcRect/>
                    <a:stretch>
                      <a:fillRect/>
                    </a:stretch>
                  </pic:blipFill>
                  <pic:spPr>
                    <a:xfrm>
                      <a:off x="0" y="0"/>
                      <a:ext cx="5274314" cy="3779516"/>
                    </a:xfrm>
                    <a:prstGeom prst="rect">
                      <a:avLst/>
                    </a:prstGeom>
                    <a:noFill/>
                    <a:ln>
                      <a:noFill/>
                      <a:prstDash/>
                    </a:ln>
                  </pic:spPr>
                </pic:pic>
              </a:graphicData>
            </a:graphic>
          </wp:inline>
        </w:drawing>
      </w:r>
    </w:p>
    <w:p w14:paraId="5819AF12" w14:textId="77777777" w:rsidR="005148C0" w:rsidRDefault="005148C0">
      <w:pPr>
        <w:pStyle w:val="a"/>
        <w:pageBreakBefore/>
        <w:rPr>
          <w:b/>
          <w:bCs/>
          <w:szCs w:val="24"/>
        </w:rPr>
      </w:pPr>
    </w:p>
    <w:p w14:paraId="6C5E2778" w14:textId="77777777" w:rsidR="005148C0" w:rsidRDefault="00E54C81">
      <w:pPr>
        <w:pStyle w:val="a"/>
      </w:pPr>
      <w:r>
        <w:rPr>
          <w:rStyle w:val="a0"/>
          <w:b/>
          <w:bCs/>
          <w:szCs w:val="24"/>
          <w:vertAlign w:val="superscript"/>
        </w:rPr>
        <w:t>1</w:t>
      </w:r>
      <w:r>
        <w:rPr>
          <w:rStyle w:val="a0"/>
          <w:b/>
          <w:bCs/>
          <w:szCs w:val="24"/>
        </w:rPr>
        <w:t>H-NMR (600 MHz) of</w:t>
      </w:r>
      <w:r w:rsidR="009701B7">
        <w:rPr>
          <w:rStyle w:val="a0"/>
          <w:b/>
          <w:bCs/>
          <w:szCs w:val="24"/>
        </w:rPr>
        <w:t xml:space="preserve"> 17h</w:t>
      </w:r>
      <w:r>
        <w:rPr>
          <w:rStyle w:val="a0"/>
          <w:b/>
          <w:bCs/>
          <w:szCs w:val="24"/>
        </w:rPr>
        <w:t xml:space="preserve"> in CDCl</w:t>
      </w:r>
      <w:r>
        <w:rPr>
          <w:rStyle w:val="a0"/>
          <w:b/>
          <w:bCs/>
          <w:szCs w:val="24"/>
          <w:vertAlign w:val="subscript"/>
        </w:rPr>
        <w:t>3</w:t>
      </w:r>
    </w:p>
    <w:p w14:paraId="731D0FF1" w14:textId="77777777" w:rsidR="005148C0" w:rsidRDefault="00133E11">
      <w:pPr>
        <w:pStyle w:val="a"/>
        <w:textAlignment w:val="auto"/>
      </w:pPr>
      <w:r>
        <w:rPr>
          <w:rStyle w:val="a0"/>
        </w:rPr>
        <w:object w:dxaOrig="1440" w:dyaOrig="1440" w14:anchorId="1E391A16">
          <v:shape id="Object 52" o:spid="_x0000_s1081" type="#_x0000_t75" style="position:absolute;left:0;text-align:left;margin-left:0;margin-top:30.6pt;width:219.75pt;height:75.85pt;z-index:251676672;visibility:visible;mso-wrap-style:square;mso-position-horizontal-relative:text;mso-position-vertical-relative:text">
            <v:imagedata r:id="rId359" o:title=""/>
          </v:shape>
          <o:OLEObject Type="Embed" ProgID="ChemDraw.Document.6.0" ShapeID="Object 52" DrawAspect="Content" ObjectID="_1759568584" r:id="rId360"/>
        </w:object>
      </w:r>
      <w:r w:rsidR="00E54C81">
        <w:rPr>
          <w:rStyle w:val="a0"/>
          <w:b/>
          <w:bCs/>
          <w:noProof/>
          <w:szCs w:val="24"/>
        </w:rPr>
        <w:drawing>
          <wp:inline distT="0" distB="0" distL="0" distR="0" wp14:anchorId="0FAA83FA" wp14:editId="1B95DA53">
            <wp:extent cx="5396395" cy="3787197"/>
            <wp:effectExtent l="0" t="0" r="0" b="3753"/>
            <wp:docPr id="120" name="Εικόνα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1"/>
                    <a:srcRect/>
                    <a:stretch>
                      <a:fillRect/>
                    </a:stretch>
                  </pic:blipFill>
                  <pic:spPr>
                    <a:xfrm>
                      <a:off x="0" y="0"/>
                      <a:ext cx="5396395" cy="3787197"/>
                    </a:xfrm>
                    <a:prstGeom prst="rect">
                      <a:avLst/>
                    </a:prstGeom>
                    <a:noFill/>
                    <a:ln>
                      <a:noFill/>
                      <a:prstDash/>
                    </a:ln>
                  </pic:spPr>
                </pic:pic>
              </a:graphicData>
            </a:graphic>
          </wp:inline>
        </w:drawing>
      </w:r>
    </w:p>
    <w:p w14:paraId="3CF97960" w14:textId="77777777" w:rsidR="005148C0" w:rsidRDefault="00E54C81">
      <w:pPr>
        <w:pStyle w:val="a"/>
        <w:spacing w:before="240" w:line="360" w:lineRule="auto"/>
      </w:pPr>
      <w:r>
        <w:rPr>
          <w:rStyle w:val="a0"/>
          <w:b/>
          <w:bCs/>
          <w:szCs w:val="24"/>
          <w:vertAlign w:val="superscript"/>
        </w:rPr>
        <w:t>13</w:t>
      </w:r>
      <w:r>
        <w:rPr>
          <w:rStyle w:val="a0"/>
          <w:b/>
          <w:bCs/>
          <w:szCs w:val="24"/>
        </w:rPr>
        <w:t>C-NMR (150 MHz) of</w:t>
      </w:r>
      <w:r w:rsidR="009701B7">
        <w:rPr>
          <w:rStyle w:val="a0"/>
          <w:b/>
          <w:bCs/>
          <w:szCs w:val="24"/>
        </w:rPr>
        <w:t xml:space="preserve"> 17h </w:t>
      </w:r>
      <w:r>
        <w:rPr>
          <w:rStyle w:val="a0"/>
          <w:b/>
          <w:bCs/>
          <w:szCs w:val="24"/>
        </w:rPr>
        <w:t>in CDCl</w:t>
      </w:r>
      <w:r>
        <w:rPr>
          <w:rStyle w:val="a0"/>
          <w:b/>
          <w:bCs/>
          <w:szCs w:val="24"/>
          <w:vertAlign w:val="subscript"/>
        </w:rPr>
        <w:t>3</w:t>
      </w:r>
    </w:p>
    <w:p w14:paraId="49B23636" w14:textId="77777777" w:rsidR="005148C0" w:rsidRDefault="00E54C81">
      <w:pPr>
        <w:pStyle w:val="a"/>
        <w:textAlignment w:val="auto"/>
      </w:pPr>
      <w:r>
        <w:rPr>
          <w:rStyle w:val="a0"/>
          <w:b/>
          <w:bCs/>
          <w:noProof/>
          <w:szCs w:val="24"/>
        </w:rPr>
        <w:drawing>
          <wp:inline distT="0" distB="0" distL="0" distR="0" wp14:anchorId="5EE56716" wp14:editId="21B09508">
            <wp:extent cx="5396395" cy="3787197"/>
            <wp:effectExtent l="0" t="0" r="0" b="3753"/>
            <wp:docPr id="121" name="Εικόνα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2"/>
                    <a:srcRect/>
                    <a:stretch>
                      <a:fillRect/>
                    </a:stretch>
                  </pic:blipFill>
                  <pic:spPr>
                    <a:xfrm>
                      <a:off x="0" y="0"/>
                      <a:ext cx="5396395" cy="3787197"/>
                    </a:xfrm>
                    <a:prstGeom prst="rect">
                      <a:avLst/>
                    </a:prstGeom>
                    <a:noFill/>
                    <a:ln>
                      <a:noFill/>
                      <a:prstDash/>
                    </a:ln>
                  </pic:spPr>
                </pic:pic>
              </a:graphicData>
            </a:graphic>
          </wp:inline>
        </w:drawing>
      </w:r>
    </w:p>
    <w:p w14:paraId="54D68364" w14:textId="77777777" w:rsidR="005148C0" w:rsidRDefault="005148C0">
      <w:pPr>
        <w:pStyle w:val="a"/>
        <w:pageBreakBefore/>
        <w:rPr>
          <w:b/>
          <w:bCs/>
          <w:szCs w:val="24"/>
        </w:rPr>
      </w:pPr>
    </w:p>
    <w:p w14:paraId="447B81FF" w14:textId="77777777" w:rsidR="005148C0" w:rsidRDefault="00E54C81">
      <w:pPr>
        <w:pStyle w:val="a"/>
      </w:pPr>
      <w:r>
        <w:rPr>
          <w:rStyle w:val="a0"/>
          <w:b/>
          <w:bCs/>
          <w:szCs w:val="24"/>
          <w:vertAlign w:val="superscript"/>
        </w:rPr>
        <w:t>1</w:t>
      </w:r>
      <w:r>
        <w:rPr>
          <w:rStyle w:val="a0"/>
          <w:b/>
          <w:bCs/>
          <w:szCs w:val="24"/>
        </w:rPr>
        <w:t>H-NMR (600 MHz) of</w:t>
      </w:r>
      <w:r w:rsidR="009701B7">
        <w:rPr>
          <w:rStyle w:val="a0"/>
          <w:b/>
          <w:bCs/>
          <w:szCs w:val="24"/>
        </w:rPr>
        <w:t xml:space="preserve"> 17i</w:t>
      </w:r>
      <w:r>
        <w:rPr>
          <w:rStyle w:val="a0"/>
          <w:b/>
          <w:bCs/>
          <w:szCs w:val="24"/>
        </w:rPr>
        <w:t xml:space="preserve"> in CDCl</w:t>
      </w:r>
      <w:r>
        <w:rPr>
          <w:rStyle w:val="a0"/>
          <w:b/>
          <w:bCs/>
          <w:szCs w:val="24"/>
          <w:vertAlign w:val="subscript"/>
        </w:rPr>
        <w:t>3</w:t>
      </w:r>
    </w:p>
    <w:p w14:paraId="5136F857" w14:textId="77777777" w:rsidR="005148C0" w:rsidRDefault="00133E11">
      <w:pPr>
        <w:pStyle w:val="a"/>
        <w:textAlignment w:val="auto"/>
      </w:pPr>
      <w:r>
        <w:rPr>
          <w:rStyle w:val="a0"/>
        </w:rPr>
        <w:object w:dxaOrig="1440" w:dyaOrig="1440" w14:anchorId="0E5205D0">
          <v:shape id="Object 53" o:spid="_x0000_s1082" type="#_x0000_t75" style="position:absolute;left:0;text-align:left;margin-left:12pt;margin-top:20.8pt;width:170.05pt;height:75.9pt;z-index:251677696;visibility:visible;mso-wrap-style:square;mso-position-horizontal-relative:text;mso-position-vertical-relative:text">
            <v:imagedata r:id="rId363" o:title=""/>
          </v:shape>
          <o:OLEObject Type="Embed" ProgID="ChemDraw.Document.6.0" ShapeID="Object 53" DrawAspect="Content" ObjectID="_1759568585" r:id="rId364"/>
        </w:object>
      </w:r>
      <w:r w:rsidR="00E54C81">
        <w:rPr>
          <w:rStyle w:val="a0"/>
          <w:b/>
          <w:bCs/>
          <w:noProof/>
          <w:szCs w:val="24"/>
        </w:rPr>
        <w:drawing>
          <wp:inline distT="0" distB="0" distL="0" distR="0" wp14:anchorId="7BB5AEFC" wp14:editId="0407031F">
            <wp:extent cx="5267328" cy="3695703"/>
            <wp:effectExtent l="0" t="0" r="9522" b="0"/>
            <wp:docPr id="122" name="Εικόνα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5"/>
                    <a:srcRect/>
                    <a:stretch>
                      <a:fillRect/>
                    </a:stretch>
                  </pic:blipFill>
                  <pic:spPr>
                    <a:xfrm>
                      <a:off x="0" y="0"/>
                      <a:ext cx="5267328" cy="3695703"/>
                    </a:xfrm>
                    <a:prstGeom prst="rect">
                      <a:avLst/>
                    </a:prstGeom>
                    <a:noFill/>
                    <a:ln>
                      <a:noFill/>
                      <a:prstDash/>
                    </a:ln>
                  </pic:spPr>
                </pic:pic>
              </a:graphicData>
            </a:graphic>
          </wp:inline>
        </w:drawing>
      </w:r>
    </w:p>
    <w:p w14:paraId="44E2003D" w14:textId="77777777" w:rsidR="005148C0" w:rsidRDefault="00E54C81">
      <w:pPr>
        <w:pStyle w:val="a"/>
        <w:spacing w:before="240" w:line="360" w:lineRule="auto"/>
      </w:pPr>
      <w:r>
        <w:rPr>
          <w:rStyle w:val="a0"/>
          <w:b/>
          <w:bCs/>
          <w:szCs w:val="24"/>
          <w:vertAlign w:val="superscript"/>
        </w:rPr>
        <w:t>13</w:t>
      </w:r>
      <w:r>
        <w:rPr>
          <w:rStyle w:val="a0"/>
          <w:b/>
          <w:bCs/>
          <w:szCs w:val="24"/>
        </w:rPr>
        <w:t>C-NMR (150 MHz) of</w:t>
      </w:r>
      <w:r w:rsidR="006E4768">
        <w:rPr>
          <w:rStyle w:val="a0"/>
          <w:b/>
          <w:bCs/>
          <w:szCs w:val="24"/>
        </w:rPr>
        <w:t xml:space="preserve"> 17i</w:t>
      </w:r>
      <w:r>
        <w:rPr>
          <w:rStyle w:val="a0"/>
          <w:b/>
          <w:bCs/>
          <w:szCs w:val="24"/>
        </w:rPr>
        <w:t xml:space="preserve"> in CDCl</w:t>
      </w:r>
      <w:r>
        <w:rPr>
          <w:rStyle w:val="a0"/>
          <w:b/>
          <w:bCs/>
          <w:szCs w:val="24"/>
          <w:vertAlign w:val="subscript"/>
        </w:rPr>
        <w:t>3</w:t>
      </w:r>
    </w:p>
    <w:p w14:paraId="2D300DCF" w14:textId="77777777" w:rsidR="005148C0" w:rsidRDefault="00E54C81">
      <w:pPr>
        <w:pStyle w:val="a"/>
        <w:textAlignment w:val="auto"/>
      </w:pPr>
      <w:r>
        <w:rPr>
          <w:rStyle w:val="a0"/>
          <w:b/>
          <w:bCs/>
          <w:noProof/>
          <w:szCs w:val="24"/>
        </w:rPr>
        <w:drawing>
          <wp:inline distT="0" distB="0" distL="0" distR="0" wp14:anchorId="1C0F5C42" wp14:editId="145318F6">
            <wp:extent cx="5267328" cy="3695703"/>
            <wp:effectExtent l="0" t="0" r="9522" b="0"/>
            <wp:docPr id="123" name="Εικόνα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6"/>
                    <a:srcRect/>
                    <a:stretch>
                      <a:fillRect/>
                    </a:stretch>
                  </pic:blipFill>
                  <pic:spPr>
                    <a:xfrm>
                      <a:off x="0" y="0"/>
                      <a:ext cx="5267328" cy="3695703"/>
                    </a:xfrm>
                    <a:prstGeom prst="rect">
                      <a:avLst/>
                    </a:prstGeom>
                    <a:noFill/>
                    <a:ln>
                      <a:noFill/>
                      <a:prstDash/>
                    </a:ln>
                  </pic:spPr>
                </pic:pic>
              </a:graphicData>
            </a:graphic>
          </wp:inline>
        </w:drawing>
      </w:r>
    </w:p>
    <w:p w14:paraId="278E9C63" w14:textId="77777777" w:rsidR="005148C0" w:rsidRDefault="005148C0">
      <w:pPr>
        <w:pStyle w:val="a"/>
        <w:pageBreakBefore/>
        <w:rPr>
          <w:b/>
          <w:bCs/>
          <w:szCs w:val="24"/>
        </w:rPr>
      </w:pPr>
    </w:p>
    <w:p w14:paraId="251241CE" w14:textId="77777777" w:rsidR="005148C0" w:rsidRDefault="00E54C81">
      <w:pPr>
        <w:pStyle w:val="a"/>
      </w:pPr>
      <w:r>
        <w:rPr>
          <w:rStyle w:val="a0"/>
          <w:b/>
          <w:bCs/>
          <w:szCs w:val="24"/>
          <w:vertAlign w:val="superscript"/>
        </w:rPr>
        <w:t>1</w:t>
      </w:r>
      <w:r>
        <w:rPr>
          <w:rStyle w:val="a0"/>
          <w:b/>
          <w:bCs/>
          <w:szCs w:val="24"/>
        </w:rPr>
        <w:t>H-NMR (600 MHz) of</w:t>
      </w:r>
      <w:r w:rsidR="00EF2802">
        <w:rPr>
          <w:rStyle w:val="a0"/>
          <w:b/>
          <w:bCs/>
          <w:szCs w:val="24"/>
        </w:rPr>
        <w:t xml:space="preserve"> 17j</w:t>
      </w:r>
      <w:r>
        <w:rPr>
          <w:rStyle w:val="a0"/>
          <w:b/>
          <w:bCs/>
          <w:szCs w:val="24"/>
        </w:rPr>
        <w:t xml:space="preserve"> in CDCl</w:t>
      </w:r>
      <w:r>
        <w:rPr>
          <w:rStyle w:val="a0"/>
          <w:b/>
          <w:bCs/>
          <w:szCs w:val="24"/>
          <w:vertAlign w:val="subscript"/>
        </w:rPr>
        <w:t>3</w:t>
      </w:r>
    </w:p>
    <w:p w14:paraId="48734C62" w14:textId="77777777" w:rsidR="005148C0" w:rsidRDefault="00133E11">
      <w:pPr>
        <w:pStyle w:val="a"/>
        <w:textAlignment w:val="auto"/>
      </w:pPr>
      <w:r>
        <w:rPr>
          <w:rStyle w:val="a0"/>
        </w:rPr>
        <w:object w:dxaOrig="1440" w:dyaOrig="1440" w14:anchorId="52F145B2">
          <v:shape id="Object 54" o:spid="_x0000_s1083" type="#_x0000_t75" style="position:absolute;left:0;text-align:left;margin-left:0;margin-top:37.3pt;width:207.35pt;height:75.9pt;z-index:251678720;visibility:visible;mso-wrap-style:square;mso-position-horizontal-relative:text;mso-position-vertical-relative:text">
            <v:imagedata r:id="rId367" o:title=""/>
          </v:shape>
          <o:OLEObject Type="Embed" ProgID="ChemDraw.Document.6.0" ShapeID="Object 54" DrawAspect="Content" ObjectID="_1759568586" r:id="rId368"/>
        </w:object>
      </w:r>
      <w:r w:rsidR="00E54C81">
        <w:rPr>
          <w:rStyle w:val="a0"/>
          <w:b/>
          <w:bCs/>
          <w:noProof/>
          <w:szCs w:val="24"/>
        </w:rPr>
        <w:drawing>
          <wp:inline distT="0" distB="0" distL="0" distR="0" wp14:anchorId="0D0B9D93" wp14:editId="11A8D710">
            <wp:extent cx="5274314" cy="3779516"/>
            <wp:effectExtent l="0" t="0" r="2536" b="0"/>
            <wp:docPr id="124" name="Εικόνα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9"/>
                    <a:srcRect/>
                    <a:stretch>
                      <a:fillRect/>
                    </a:stretch>
                  </pic:blipFill>
                  <pic:spPr>
                    <a:xfrm>
                      <a:off x="0" y="0"/>
                      <a:ext cx="5274314" cy="3779516"/>
                    </a:xfrm>
                    <a:prstGeom prst="rect">
                      <a:avLst/>
                    </a:prstGeom>
                    <a:noFill/>
                    <a:ln>
                      <a:noFill/>
                      <a:prstDash/>
                    </a:ln>
                  </pic:spPr>
                </pic:pic>
              </a:graphicData>
            </a:graphic>
          </wp:inline>
        </w:drawing>
      </w:r>
    </w:p>
    <w:p w14:paraId="0A462F8F" w14:textId="77777777" w:rsidR="005148C0" w:rsidRDefault="00E54C81">
      <w:pPr>
        <w:pStyle w:val="a"/>
        <w:spacing w:before="240" w:line="360" w:lineRule="auto"/>
      </w:pPr>
      <w:r>
        <w:rPr>
          <w:rStyle w:val="a0"/>
          <w:b/>
          <w:bCs/>
          <w:szCs w:val="24"/>
          <w:vertAlign w:val="superscript"/>
        </w:rPr>
        <w:t>13</w:t>
      </w:r>
      <w:r>
        <w:rPr>
          <w:rStyle w:val="a0"/>
          <w:b/>
          <w:bCs/>
          <w:szCs w:val="24"/>
        </w:rPr>
        <w:t>C-NMR (150 MHz) of</w:t>
      </w:r>
      <w:r w:rsidR="00EF2802">
        <w:rPr>
          <w:rStyle w:val="a0"/>
          <w:b/>
          <w:bCs/>
          <w:szCs w:val="24"/>
        </w:rPr>
        <w:t xml:space="preserve"> 17j</w:t>
      </w:r>
      <w:r>
        <w:rPr>
          <w:rStyle w:val="a0"/>
          <w:b/>
          <w:bCs/>
          <w:szCs w:val="24"/>
        </w:rPr>
        <w:t xml:space="preserve"> in CDCl</w:t>
      </w:r>
      <w:r>
        <w:rPr>
          <w:rStyle w:val="a0"/>
          <w:b/>
          <w:bCs/>
          <w:szCs w:val="24"/>
          <w:vertAlign w:val="subscript"/>
        </w:rPr>
        <w:t>3</w:t>
      </w:r>
    </w:p>
    <w:p w14:paraId="419B4044" w14:textId="77777777" w:rsidR="005148C0" w:rsidRDefault="00E54C81">
      <w:pPr>
        <w:pStyle w:val="a"/>
        <w:textAlignment w:val="auto"/>
      </w:pPr>
      <w:r>
        <w:rPr>
          <w:rStyle w:val="a0"/>
          <w:b/>
          <w:bCs/>
          <w:noProof/>
          <w:szCs w:val="24"/>
        </w:rPr>
        <w:drawing>
          <wp:inline distT="0" distB="0" distL="0" distR="0" wp14:anchorId="154F3F4E" wp14:editId="1C3C598C">
            <wp:extent cx="5267328" cy="3695703"/>
            <wp:effectExtent l="0" t="0" r="9522" b="0"/>
            <wp:docPr id="125" name="Εικόνα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0"/>
                    <a:srcRect/>
                    <a:stretch>
                      <a:fillRect/>
                    </a:stretch>
                  </pic:blipFill>
                  <pic:spPr>
                    <a:xfrm>
                      <a:off x="0" y="0"/>
                      <a:ext cx="5267328" cy="3695703"/>
                    </a:xfrm>
                    <a:prstGeom prst="rect">
                      <a:avLst/>
                    </a:prstGeom>
                    <a:noFill/>
                    <a:ln>
                      <a:noFill/>
                      <a:prstDash/>
                    </a:ln>
                  </pic:spPr>
                </pic:pic>
              </a:graphicData>
            </a:graphic>
          </wp:inline>
        </w:drawing>
      </w:r>
    </w:p>
    <w:p w14:paraId="7BFD36D5" w14:textId="77777777" w:rsidR="005148C0" w:rsidRDefault="005148C0">
      <w:pPr>
        <w:pStyle w:val="a"/>
        <w:pageBreakBefore/>
        <w:rPr>
          <w:b/>
          <w:bCs/>
          <w:szCs w:val="24"/>
        </w:rPr>
      </w:pPr>
    </w:p>
    <w:p w14:paraId="3C2D8A2E" w14:textId="77777777" w:rsidR="005148C0" w:rsidRDefault="00E54C81">
      <w:pPr>
        <w:pStyle w:val="a"/>
      </w:pPr>
      <w:r>
        <w:rPr>
          <w:rStyle w:val="a0"/>
          <w:b/>
          <w:bCs/>
          <w:szCs w:val="24"/>
          <w:vertAlign w:val="superscript"/>
        </w:rPr>
        <w:t>1</w:t>
      </w:r>
      <w:r>
        <w:rPr>
          <w:rStyle w:val="a0"/>
          <w:b/>
          <w:bCs/>
          <w:szCs w:val="24"/>
        </w:rPr>
        <w:t>H-NMR (400 MHz) of</w:t>
      </w:r>
      <w:r w:rsidR="00EF2213">
        <w:rPr>
          <w:rStyle w:val="a0"/>
          <w:b/>
          <w:bCs/>
          <w:szCs w:val="24"/>
        </w:rPr>
        <w:t xml:space="preserve"> 18a</w:t>
      </w:r>
      <w:r>
        <w:rPr>
          <w:rStyle w:val="a0"/>
          <w:b/>
          <w:bCs/>
          <w:szCs w:val="24"/>
        </w:rPr>
        <w:t xml:space="preserve"> in CDCl</w:t>
      </w:r>
      <w:r>
        <w:rPr>
          <w:rStyle w:val="a0"/>
          <w:b/>
          <w:bCs/>
          <w:szCs w:val="24"/>
          <w:vertAlign w:val="subscript"/>
        </w:rPr>
        <w:t>3</w:t>
      </w:r>
    </w:p>
    <w:p w14:paraId="3A1AE9D7" w14:textId="77777777" w:rsidR="005148C0" w:rsidRDefault="00133E11">
      <w:pPr>
        <w:pStyle w:val="a"/>
      </w:pPr>
      <w:r>
        <w:rPr>
          <w:rStyle w:val="a0"/>
          <w:lang w:val="el-GR"/>
        </w:rPr>
        <w:object w:dxaOrig="1440" w:dyaOrig="1440" w14:anchorId="52440AE7">
          <v:shape id="_x0000_s1084" type="#_x0000_t75" style="position:absolute;left:0;text-align:left;margin-left:0;margin-top:44.25pt;width:177pt;height:51.95pt;z-index:251679744;visibility:visible;mso-wrap-style:square;mso-position-horizontal-relative:text;mso-position-vertical-relative:text">
            <v:imagedata r:id="rId371" o:title=""/>
          </v:shape>
          <o:OLEObject Type="Embed" ProgID="ChemDraw.Document.6.0" ShapeID="_x0000_s1084" DrawAspect="Content" ObjectID="_1759568587" r:id="rId372"/>
        </w:object>
      </w:r>
      <w:r w:rsidR="00E54C81">
        <w:rPr>
          <w:rStyle w:val="a0"/>
          <w:noProof/>
          <w:szCs w:val="24"/>
        </w:rPr>
        <w:drawing>
          <wp:inline distT="0" distB="0" distL="0" distR="0" wp14:anchorId="17631EDB" wp14:editId="50A3705B">
            <wp:extent cx="5267328" cy="3810003"/>
            <wp:effectExtent l="0" t="0" r="9522" b="0"/>
            <wp:docPr id="126" name="Εικόνα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3"/>
                    <a:srcRect/>
                    <a:stretch>
                      <a:fillRect/>
                    </a:stretch>
                  </pic:blipFill>
                  <pic:spPr>
                    <a:xfrm>
                      <a:off x="0" y="0"/>
                      <a:ext cx="5267328" cy="3810003"/>
                    </a:xfrm>
                    <a:prstGeom prst="rect">
                      <a:avLst/>
                    </a:prstGeom>
                    <a:noFill/>
                    <a:ln>
                      <a:noFill/>
                      <a:prstDash/>
                    </a:ln>
                  </pic:spPr>
                </pic:pic>
              </a:graphicData>
            </a:graphic>
          </wp:inline>
        </w:drawing>
      </w:r>
    </w:p>
    <w:p w14:paraId="3589C2DC" w14:textId="77777777" w:rsidR="005148C0" w:rsidRDefault="00E54C81">
      <w:pPr>
        <w:pStyle w:val="a"/>
        <w:spacing w:before="240" w:line="360" w:lineRule="auto"/>
      </w:pPr>
      <w:r>
        <w:rPr>
          <w:rStyle w:val="a0"/>
          <w:b/>
          <w:bCs/>
          <w:szCs w:val="24"/>
          <w:vertAlign w:val="superscript"/>
        </w:rPr>
        <w:t>13</w:t>
      </w:r>
      <w:r>
        <w:rPr>
          <w:rStyle w:val="a0"/>
          <w:b/>
          <w:bCs/>
          <w:szCs w:val="24"/>
        </w:rPr>
        <w:t>C-NMR (100 MHz) of</w:t>
      </w:r>
      <w:r w:rsidR="00EF2213">
        <w:rPr>
          <w:rStyle w:val="a0"/>
          <w:b/>
          <w:bCs/>
          <w:szCs w:val="24"/>
        </w:rPr>
        <w:t xml:space="preserve"> 18a </w:t>
      </w:r>
      <w:r>
        <w:rPr>
          <w:rStyle w:val="a0"/>
          <w:b/>
          <w:bCs/>
          <w:szCs w:val="24"/>
        </w:rPr>
        <w:t>in CDCl</w:t>
      </w:r>
      <w:r>
        <w:rPr>
          <w:rStyle w:val="a0"/>
          <w:b/>
          <w:bCs/>
          <w:szCs w:val="24"/>
          <w:vertAlign w:val="subscript"/>
        </w:rPr>
        <w:t>3</w:t>
      </w:r>
    </w:p>
    <w:p w14:paraId="01053F07" w14:textId="77777777" w:rsidR="005148C0" w:rsidRDefault="00E54C81">
      <w:pPr>
        <w:pStyle w:val="a"/>
      </w:pPr>
      <w:r>
        <w:rPr>
          <w:rStyle w:val="a0"/>
          <w:noProof/>
          <w:szCs w:val="24"/>
        </w:rPr>
        <w:drawing>
          <wp:inline distT="0" distB="0" distL="0" distR="0" wp14:anchorId="291A20C3" wp14:editId="6A679A2D">
            <wp:extent cx="5274314" cy="3769998"/>
            <wp:effectExtent l="0" t="0" r="2536" b="1902"/>
            <wp:docPr id="127" name="Εικόνα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4"/>
                    <a:srcRect/>
                    <a:stretch>
                      <a:fillRect/>
                    </a:stretch>
                  </pic:blipFill>
                  <pic:spPr>
                    <a:xfrm>
                      <a:off x="0" y="0"/>
                      <a:ext cx="5274314" cy="3769998"/>
                    </a:xfrm>
                    <a:prstGeom prst="rect">
                      <a:avLst/>
                    </a:prstGeom>
                    <a:noFill/>
                    <a:ln>
                      <a:noFill/>
                      <a:prstDash/>
                    </a:ln>
                  </pic:spPr>
                </pic:pic>
              </a:graphicData>
            </a:graphic>
          </wp:inline>
        </w:drawing>
      </w:r>
    </w:p>
    <w:p w14:paraId="414F9F7F" w14:textId="77777777" w:rsidR="005148C0" w:rsidRDefault="005148C0">
      <w:pPr>
        <w:pStyle w:val="a"/>
        <w:pageBreakBefore/>
        <w:rPr>
          <w:szCs w:val="24"/>
        </w:rPr>
      </w:pPr>
    </w:p>
    <w:p w14:paraId="26A6AE92" w14:textId="77777777" w:rsidR="005148C0" w:rsidRDefault="00E54C81">
      <w:pPr>
        <w:pStyle w:val="a"/>
      </w:pPr>
      <w:r>
        <w:rPr>
          <w:rStyle w:val="a0"/>
          <w:b/>
          <w:bCs/>
          <w:szCs w:val="24"/>
          <w:vertAlign w:val="superscript"/>
        </w:rPr>
        <w:t>1</w:t>
      </w:r>
      <w:r>
        <w:rPr>
          <w:rStyle w:val="a0"/>
          <w:b/>
          <w:bCs/>
          <w:szCs w:val="24"/>
        </w:rPr>
        <w:t>H-NMR (400 MHz) of</w:t>
      </w:r>
      <w:r w:rsidR="00974561">
        <w:rPr>
          <w:rStyle w:val="a0"/>
          <w:b/>
          <w:bCs/>
          <w:szCs w:val="24"/>
        </w:rPr>
        <w:t xml:space="preserve"> 18b </w:t>
      </w:r>
      <w:r>
        <w:rPr>
          <w:rStyle w:val="a0"/>
          <w:b/>
          <w:bCs/>
          <w:szCs w:val="24"/>
        </w:rPr>
        <w:t>in CDCl</w:t>
      </w:r>
      <w:r>
        <w:rPr>
          <w:rStyle w:val="a0"/>
          <w:b/>
          <w:bCs/>
          <w:szCs w:val="24"/>
          <w:vertAlign w:val="subscript"/>
        </w:rPr>
        <w:t>3</w:t>
      </w:r>
    </w:p>
    <w:p w14:paraId="6383D767" w14:textId="77777777" w:rsidR="005148C0" w:rsidRDefault="00133E11">
      <w:pPr>
        <w:pStyle w:val="a"/>
      </w:pPr>
      <w:r>
        <w:rPr>
          <w:rStyle w:val="a0"/>
          <w:lang w:val="el-GR"/>
        </w:rPr>
        <w:object w:dxaOrig="1440" w:dyaOrig="1440" w14:anchorId="2392992D">
          <v:shape id="_x0000_s1085" type="#_x0000_t75" style="position:absolute;left:0;text-align:left;margin-left:0;margin-top:39.75pt;width:189pt;height:51.75pt;z-index:251680768;visibility:visible;mso-wrap-style:square;mso-position-horizontal-relative:text;mso-position-vertical-relative:text">
            <v:imagedata r:id="rId375" o:title=""/>
          </v:shape>
          <o:OLEObject Type="Embed" ProgID="ChemDraw.Document.6.0" ShapeID="_x0000_s1085" DrawAspect="Content" ObjectID="_1759568588" r:id="rId376"/>
        </w:object>
      </w:r>
      <w:r w:rsidR="00E54C81">
        <w:rPr>
          <w:rStyle w:val="a0"/>
          <w:noProof/>
          <w:szCs w:val="24"/>
        </w:rPr>
        <w:drawing>
          <wp:inline distT="0" distB="0" distL="0" distR="0" wp14:anchorId="4A0B0B3E" wp14:editId="24BB36B2">
            <wp:extent cx="5267328" cy="3695703"/>
            <wp:effectExtent l="0" t="0" r="9522" b="0"/>
            <wp:docPr id="128" name="Εικόνα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7"/>
                    <a:srcRect/>
                    <a:stretch>
                      <a:fillRect/>
                    </a:stretch>
                  </pic:blipFill>
                  <pic:spPr>
                    <a:xfrm>
                      <a:off x="0" y="0"/>
                      <a:ext cx="5267328" cy="3695703"/>
                    </a:xfrm>
                    <a:prstGeom prst="rect">
                      <a:avLst/>
                    </a:prstGeom>
                    <a:noFill/>
                    <a:ln>
                      <a:noFill/>
                      <a:prstDash/>
                    </a:ln>
                  </pic:spPr>
                </pic:pic>
              </a:graphicData>
            </a:graphic>
          </wp:inline>
        </w:drawing>
      </w:r>
    </w:p>
    <w:p w14:paraId="53EB6561" w14:textId="77777777" w:rsidR="005148C0" w:rsidRDefault="00E54C81">
      <w:pPr>
        <w:pStyle w:val="a"/>
        <w:spacing w:before="240" w:line="360" w:lineRule="auto"/>
      </w:pPr>
      <w:r>
        <w:rPr>
          <w:rStyle w:val="a0"/>
          <w:b/>
          <w:bCs/>
          <w:szCs w:val="24"/>
          <w:vertAlign w:val="superscript"/>
        </w:rPr>
        <w:t>13</w:t>
      </w:r>
      <w:r>
        <w:rPr>
          <w:rStyle w:val="a0"/>
          <w:b/>
          <w:bCs/>
          <w:szCs w:val="24"/>
        </w:rPr>
        <w:t>C-NMR (100 MHz) of</w:t>
      </w:r>
      <w:r w:rsidR="00D643A9">
        <w:rPr>
          <w:rStyle w:val="a0"/>
          <w:b/>
          <w:bCs/>
          <w:szCs w:val="24"/>
        </w:rPr>
        <w:t xml:space="preserve"> 18b</w:t>
      </w:r>
      <w:r>
        <w:rPr>
          <w:rStyle w:val="a0"/>
          <w:b/>
          <w:bCs/>
          <w:szCs w:val="24"/>
        </w:rPr>
        <w:t xml:space="preserve"> in CDCl</w:t>
      </w:r>
      <w:r>
        <w:rPr>
          <w:rStyle w:val="a0"/>
          <w:b/>
          <w:bCs/>
          <w:szCs w:val="24"/>
          <w:vertAlign w:val="subscript"/>
        </w:rPr>
        <w:t>3</w:t>
      </w:r>
    </w:p>
    <w:p w14:paraId="089D27B6" w14:textId="77777777" w:rsidR="005148C0" w:rsidRDefault="00E54C81">
      <w:pPr>
        <w:pStyle w:val="a"/>
      </w:pPr>
      <w:r>
        <w:rPr>
          <w:rStyle w:val="a0"/>
          <w:noProof/>
          <w:szCs w:val="24"/>
        </w:rPr>
        <w:drawing>
          <wp:inline distT="0" distB="0" distL="0" distR="0" wp14:anchorId="3D2E1717" wp14:editId="2C38B1B0">
            <wp:extent cx="5267328" cy="3695703"/>
            <wp:effectExtent l="0" t="0" r="9522" b="0"/>
            <wp:docPr id="129" name="Εικόνα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8"/>
                    <a:srcRect/>
                    <a:stretch>
                      <a:fillRect/>
                    </a:stretch>
                  </pic:blipFill>
                  <pic:spPr>
                    <a:xfrm>
                      <a:off x="0" y="0"/>
                      <a:ext cx="5267328" cy="3695703"/>
                    </a:xfrm>
                    <a:prstGeom prst="rect">
                      <a:avLst/>
                    </a:prstGeom>
                    <a:noFill/>
                    <a:ln>
                      <a:noFill/>
                      <a:prstDash/>
                    </a:ln>
                  </pic:spPr>
                </pic:pic>
              </a:graphicData>
            </a:graphic>
          </wp:inline>
        </w:drawing>
      </w:r>
    </w:p>
    <w:p w14:paraId="1009330F" w14:textId="77777777" w:rsidR="005148C0" w:rsidRDefault="005148C0">
      <w:pPr>
        <w:pStyle w:val="a"/>
        <w:pageBreakBefore/>
        <w:rPr>
          <w:szCs w:val="24"/>
        </w:rPr>
      </w:pPr>
    </w:p>
    <w:p w14:paraId="4BF873EE" w14:textId="77777777" w:rsidR="005148C0" w:rsidRDefault="00E54C81">
      <w:pPr>
        <w:pStyle w:val="a"/>
      </w:pPr>
      <w:r>
        <w:rPr>
          <w:rStyle w:val="a0"/>
          <w:b/>
          <w:bCs/>
          <w:szCs w:val="24"/>
          <w:vertAlign w:val="superscript"/>
        </w:rPr>
        <w:t>1</w:t>
      </w:r>
      <w:r>
        <w:rPr>
          <w:rStyle w:val="a0"/>
          <w:b/>
          <w:bCs/>
          <w:szCs w:val="24"/>
        </w:rPr>
        <w:t>H-NMR (400 MHz) of</w:t>
      </w:r>
      <w:r w:rsidR="001940CD">
        <w:rPr>
          <w:rStyle w:val="a0"/>
          <w:b/>
          <w:bCs/>
          <w:szCs w:val="24"/>
        </w:rPr>
        <w:t xml:space="preserve"> 18c</w:t>
      </w:r>
      <w:r>
        <w:rPr>
          <w:rStyle w:val="a0"/>
          <w:b/>
          <w:bCs/>
          <w:szCs w:val="24"/>
        </w:rPr>
        <w:t xml:space="preserve"> in CDCl</w:t>
      </w:r>
      <w:r>
        <w:rPr>
          <w:rStyle w:val="a0"/>
          <w:b/>
          <w:bCs/>
          <w:szCs w:val="24"/>
          <w:vertAlign w:val="subscript"/>
        </w:rPr>
        <w:t>3</w:t>
      </w:r>
    </w:p>
    <w:p w14:paraId="1584551E" w14:textId="77777777" w:rsidR="005148C0" w:rsidRDefault="00133E11">
      <w:pPr>
        <w:pStyle w:val="a"/>
      </w:pPr>
      <w:r>
        <w:rPr>
          <w:rStyle w:val="a0"/>
        </w:rPr>
        <w:object w:dxaOrig="1440" w:dyaOrig="1440" w14:anchorId="160568BC">
          <v:shape id="_x0000_s1086" type="#_x0000_t75" style="position:absolute;left:0;text-align:left;margin-left:12pt;margin-top:33.75pt;width:164.35pt;height:48.2pt;z-index:251681792;visibility:visible;mso-wrap-style:square;mso-position-horizontal-relative:text;mso-position-vertical-relative:text">
            <v:imagedata r:id="rId379" o:title=""/>
          </v:shape>
          <o:OLEObject Type="Embed" ProgID="ChemDraw.Document.6.0" ShapeID="_x0000_s1086" DrawAspect="Content" ObjectID="_1759568589" r:id="rId380"/>
        </w:object>
      </w:r>
      <w:r w:rsidR="00E54C81">
        <w:rPr>
          <w:rStyle w:val="a0"/>
          <w:noProof/>
          <w:szCs w:val="24"/>
        </w:rPr>
        <w:drawing>
          <wp:inline distT="0" distB="0" distL="0" distR="0" wp14:anchorId="688FA5D3" wp14:editId="69D96BF6">
            <wp:extent cx="5265416" cy="3695703"/>
            <wp:effectExtent l="0" t="0" r="0" b="0"/>
            <wp:docPr id="130" name="Εικόνα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1"/>
                    <a:srcRect/>
                    <a:stretch>
                      <a:fillRect/>
                    </a:stretch>
                  </pic:blipFill>
                  <pic:spPr>
                    <a:xfrm>
                      <a:off x="0" y="0"/>
                      <a:ext cx="5265416" cy="3695703"/>
                    </a:xfrm>
                    <a:prstGeom prst="rect">
                      <a:avLst/>
                    </a:prstGeom>
                    <a:noFill/>
                    <a:ln>
                      <a:noFill/>
                      <a:prstDash/>
                    </a:ln>
                  </pic:spPr>
                </pic:pic>
              </a:graphicData>
            </a:graphic>
          </wp:inline>
        </w:drawing>
      </w:r>
    </w:p>
    <w:p w14:paraId="10C229B5" w14:textId="77777777" w:rsidR="005148C0" w:rsidRDefault="00E54C81">
      <w:pPr>
        <w:pStyle w:val="a"/>
        <w:spacing w:before="240" w:line="360" w:lineRule="auto"/>
      </w:pPr>
      <w:r>
        <w:rPr>
          <w:rStyle w:val="a0"/>
          <w:b/>
          <w:bCs/>
          <w:szCs w:val="24"/>
          <w:vertAlign w:val="superscript"/>
        </w:rPr>
        <w:t>13</w:t>
      </w:r>
      <w:r>
        <w:rPr>
          <w:rStyle w:val="a0"/>
          <w:b/>
          <w:bCs/>
          <w:szCs w:val="24"/>
        </w:rPr>
        <w:t>C-NMR (100 MHz) of</w:t>
      </w:r>
      <w:r w:rsidR="001940CD">
        <w:rPr>
          <w:rStyle w:val="a0"/>
          <w:b/>
          <w:bCs/>
          <w:szCs w:val="24"/>
        </w:rPr>
        <w:t xml:space="preserve"> 18c</w:t>
      </w:r>
      <w:r>
        <w:rPr>
          <w:rStyle w:val="a0"/>
          <w:b/>
          <w:bCs/>
          <w:szCs w:val="24"/>
        </w:rPr>
        <w:t xml:space="preserve"> in CDCl</w:t>
      </w:r>
      <w:r>
        <w:rPr>
          <w:rStyle w:val="a0"/>
          <w:b/>
          <w:bCs/>
          <w:szCs w:val="24"/>
          <w:vertAlign w:val="subscript"/>
        </w:rPr>
        <w:t>3</w:t>
      </w:r>
    </w:p>
    <w:p w14:paraId="03C6B503" w14:textId="77777777" w:rsidR="005148C0" w:rsidRDefault="00E54C81">
      <w:pPr>
        <w:pStyle w:val="a"/>
      </w:pPr>
      <w:r>
        <w:rPr>
          <w:rStyle w:val="a0"/>
          <w:noProof/>
          <w:szCs w:val="24"/>
        </w:rPr>
        <w:drawing>
          <wp:inline distT="0" distB="0" distL="0" distR="0" wp14:anchorId="550FB42D" wp14:editId="56800D32">
            <wp:extent cx="5267328" cy="3695703"/>
            <wp:effectExtent l="0" t="0" r="9522" b="0"/>
            <wp:docPr id="131" name="Εικόνα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2"/>
                    <a:srcRect/>
                    <a:stretch>
                      <a:fillRect/>
                    </a:stretch>
                  </pic:blipFill>
                  <pic:spPr>
                    <a:xfrm>
                      <a:off x="0" y="0"/>
                      <a:ext cx="5267328" cy="3695703"/>
                    </a:xfrm>
                    <a:prstGeom prst="rect">
                      <a:avLst/>
                    </a:prstGeom>
                    <a:noFill/>
                    <a:ln>
                      <a:noFill/>
                      <a:prstDash/>
                    </a:ln>
                  </pic:spPr>
                </pic:pic>
              </a:graphicData>
            </a:graphic>
          </wp:inline>
        </w:drawing>
      </w:r>
    </w:p>
    <w:p w14:paraId="791AE6AA" w14:textId="77777777" w:rsidR="005148C0" w:rsidRDefault="005148C0">
      <w:pPr>
        <w:pStyle w:val="a"/>
        <w:pageBreakBefore/>
        <w:rPr>
          <w:szCs w:val="24"/>
        </w:rPr>
      </w:pPr>
    </w:p>
    <w:p w14:paraId="180FF8E7" w14:textId="77777777" w:rsidR="005148C0" w:rsidRDefault="00E54C81">
      <w:pPr>
        <w:pStyle w:val="a"/>
      </w:pPr>
      <w:r>
        <w:rPr>
          <w:rStyle w:val="a0"/>
          <w:b/>
          <w:bCs/>
          <w:szCs w:val="24"/>
          <w:vertAlign w:val="superscript"/>
        </w:rPr>
        <w:t>1</w:t>
      </w:r>
      <w:r>
        <w:rPr>
          <w:rStyle w:val="a0"/>
          <w:b/>
          <w:bCs/>
          <w:szCs w:val="24"/>
        </w:rPr>
        <w:t>H-NMR (200 MHz) of</w:t>
      </w:r>
      <w:r w:rsidR="001940CD">
        <w:rPr>
          <w:rStyle w:val="a0"/>
          <w:b/>
          <w:bCs/>
          <w:szCs w:val="24"/>
        </w:rPr>
        <w:t xml:space="preserve"> 18d</w:t>
      </w:r>
      <w:r>
        <w:rPr>
          <w:rStyle w:val="a0"/>
          <w:b/>
          <w:bCs/>
          <w:szCs w:val="24"/>
        </w:rPr>
        <w:t xml:space="preserve"> in CDCl</w:t>
      </w:r>
      <w:r>
        <w:rPr>
          <w:rStyle w:val="a0"/>
          <w:b/>
          <w:bCs/>
          <w:szCs w:val="24"/>
          <w:vertAlign w:val="subscript"/>
        </w:rPr>
        <w:t>3</w:t>
      </w:r>
    </w:p>
    <w:p w14:paraId="37CC742F" w14:textId="77777777" w:rsidR="005148C0" w:rsidRDefault="00133E11">
      <w:pPr>
        <w:pStyle w:val="a"/>
      </w:pPr>
      <w:r>
        <w:rPr>
          <w:rStyle w:val="a0"/>
          <w:lang w:val="el-GR"/>
        </w:rPr>
        <w:object w:dxaOrig="1440" w:dyaOrig="1440" w14:anchorId="098711C2">
          <v:shape id="Object 14" o:spid="_x0000_s1087" type="#_x0000_t75" style="position:absolute;left:0;text-align:left;margin-left:0;margin-top:42.5pt;width:132.65pt;height:52.7pt;z-index:251682816;visibility:visible;mso-wrap-style:square;mso-position-horizontal-relative:text;mso-position-vertical-relative:text">
            <v:imagedata r:id="rId383" o:title=""/>
          </v:shape>
          <o:OLEObject Type="Embed" ProgID="ChemDraw.Document.6.0" ShapeID="Object 14" DrawAspect="Content" ObjectID="_1759568590" r:id="rId384"/>
        </w:object>
      </w:r>
      <w:r w:rsidR="00E54C81">
        <w:rPr>
          <w:rStyle w:val="a0"/>
          <w:noProof/>
          <w:szCs w:val="24"/>
        </w:rPr>
        <w:drawing>
          <wp:inline distT="0" distB="0" distL="0" distR="0" wp14:anchorId="1DC0E3BF" wp14:editId="0BEDC692">
            <wp:extent cx="5265416" cy="3695703"/>
            <wp:effectExtent l="0" t="0" r="0" b="0"/>
            <wp:docPr id="132" name="Εικόνα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5"/>
                    <a:srcRect/>
                    <a:stretch>
                      <a:fillRect/>
                    </a:stretch>
                  </pic:blipFill>
                  <pic:spPr>
                    <a:xfrm>
                      <a:off x="0" y="0"/>
                      <a:ext cx="5265416" cy="3695703"/>
                    </a:xfrm>
                    <a:prstGeom prst="rect">
                      <a:avLst/>
                    </a:prstGeom>
                    <a:noFill/>
                    <a:ln>
                      <a:noFill/>
                      <a:prstDash/>
                    </a:ln>
                  </pic:spPr>
                </pic:pic>
              </a:graphicData>
            </a:graphic>
          </wp:inline>
        </w:drawing>
      </w:r>
    </w:p>
    <w:p w14:paraId="399206BE" w14:textId="77777777" w:rsidR="005148C0" w:rsidRDefault="00E54C81">
      <w:pPr>
        <w:pStyle w:val="a"/>
        <w:spacing w:before="240" w:line="360" w:lineRule="auto"/>
      </w:pPr>
      <w:r>
        <w:rPr>
          <w:rStyle w:val="a0"/>
          <w:b/>
          <w:bCs/>
          <w:szCs w:val="24"/>
          <w:vertAlign w:val="superscript"/>
        </w:rPr>
        <w:t>13</w:t>
      </w:r>
      <w:r>
        <w:rPr>
          <w:rStyle w:val="a0"/>
          <w:b/>
          <w:bCs/>
          <w:szCs w:val="24"/>
        </w:rPr>
        <w:t>C-NMR (50 MHz) of</w:t>
      </w:r>
      <w:r w:rsidR="001940CD">
        <w:rPr>
          <w:rStyle w:val="a0"/>
          <w:b/>
          <w:bCs/>
          <w:szCs w:val="24"/>
        </w:rPr>
        <w:t xml:space="preserve"> 18d</w:t>
      </w:r>
      <w:r>
        <w:rPr>
          <w:rStyle w:val="a0"/>
          <w:b/>
          <w:bCs/>
          <w:szCs w:val="24"/>
        </w:rPr>
        <w:t xml:space="preserve"> in CDCl</w:t>
      </w:r>
      <w:r>
        <w:rPr>
          <w:rStyle w:val="a0"/>
          <w:b/>
          <w:bCs/>
          <w:szCs w:val="24"/>
          <w:vertAlign w:val="subscript"/>
        </w:rPr>
        <w:t>3</w:t>
      </w:r>
    </w:p>
    <w:p w14:paraId="578B11BD" w14:textId="7C3A8644" w:rsidR="00205D7E" w:rsidRPr="00C85493" w:rsidRDefault="00E54C81" w:rsidP="00C85493">
      <w:pPr>
        <w:pStyle w:val="a"/>
      </w:pPr>
      <w:r>
        <w:rPr>
          <w:rStyle w:val="a0"/>
          <w:noProof/>
          <w:szCs w:val="24"/>
        </w:rPr>
        <w:drawing>
          <wp:inline distT="0" distB="0" distL="0" distR="0" wp14:anchorId="3BE77AA6" wp14:editId="3A590134">
            <wp:extent cx="5267328" cy="3695703"/>
            <wp:effectExtent l="0" t="0" r="9522" b="0"/>
            <wp:docPr id="133" name="Εικόνα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6"/>
                    <a:srcRect/>
                    <a:stretch>
                      <a:fillRect/>
                    </a:stretch>
                  </pic:blipFill>
                  <pic:spPr>
                    <a:xfrm>
                      <a:off x="0" y="0"/>
                      <a:ext cx="5267328" cy="3695703"/>
                    </a:xfrm>
                    <a:prstGeom prst="rect">
                      <a:avLst/>
                    </a:prstGeom>
                    <a:noFill/>
                    <a:ln>
                      <a:noFill/>
                      <a:prstDash/>
                    </a:ln>
                  </pic:spPr>
                </pic:pic>
              </a:graphicData>
            </a:graphic>
          </wp:inline>
        </w:drawing>
      </w:r>
      <w:bookmarkStart w:id="44" w:name="_Hlk146101729"/>
      <w:bookmarkEnd w:id="44"/>
    </w:p>
    <w:p w14:paraId="36F818E8" w14:textId="77777777" w:rsidR="00713745" w:rsidRDefault="00713745">
      <w:pPr>
        <w:rPr>
          <w:rFonts w:asciiTheme="majorHAnsi" w:eastAsiaTheme="majorEastAsia" w:hAnsiTheme="majorHAnsi" w:cstheme="majorBidi"/>
          <w:color w:val="365F91" w:themeColor="accent1" w:themeShade="BF"/>
          <w:sz w:val="26"/>
          <w:szCs w:val="26"/>
          <w:lang w:val="en-US"/>
        </w:rPr>
      </w:pPr>
      <w:r>
        <w:rPr>
          <w:lang w:val="en-US"/>
        </w:rPr>
        <w:br w:type="page"/>
      </w:r>
    </w:p>
    <w:p w14:paraId="0558590C" w14:textId="60FE2464" w:rsidR="00D0754C" w:rsidRPr="002757B2" w:rsidRDefault="005E3551" w:rsidP="005E3551">
      <w:pPr>
        <w:pStyle w:val="Heading1"/>
        <w:rPr>
          <w:rFonts w:ascii="Times New Roman" w:hAnsi="Times New Roman" w:cs="Times New Roman"/>
          <w:b/>
          <w:bCs/>
          <w:color w:val="000000" w:themeColor="text1"/>
        </w:rPr>
      </w:pPr>
      <w:bookmarkStart w:id="45" w:name="_Toc148903808"/>
      <w:r w:rsidRPr="008C58E0">
        <w:rPr>
          <w:rFonts w:ascii="Times New Roman" w:hAnsi="Times New Roman" w:cs="Times New Roman"/>
          <w:b/>
          <w:bCs/>
          <w:color w:val="000000" w:themeColor="text1"/>
          <w:lang w:val="en-US"/>
        </w:rPr>
        <w:lastRenderedPageBreak/>
        <w:t>R</w:t>
      </w:r>
      <w:r w:rsidR="00D0754C" w:rsidRPr="002757B2">
        <w:rPr>
          <w:rFonts w:ascii="Times New Roman" w:hAnsi="Times New Roman" w:cs="Times New Roman"/>
          <w:b/>
          <w:bCs/>
          <w:color w:val="000000" w:themeColor="text1"/>
        </w:rPr>
        <w:t>eferences</w:t>
      </w:r>
      <w:bookmarkEnd w:id="45"/>
    </w:p>
    <w:p w14:paraId="6EF0EA63" w14:textId="52DE6004" w:rsidR="008C58E0" w:rsidRPr="008C58E0" w:rsidRDefault="00D0754C" w:rsidP="008C58E0">
      <w:pPr>
        <w:pStyle w:val="EndNoteBibliography"/>
        <w:spacing w:after="0"/>
        <w:ind w:left="720" w:hanging="720"/>
      </w:pPr>
      <w:r>
        <w:fldChar w:fldCharType="begin"/>
      </w:r>
      <w:r>
        <w:instrText xml:space="preserve"> ADDIN EN.REFLIST </w:instrText>
      </w:r>
      <w:r>
        <w:fldChar w:fldCharType="separate"/>
      </w:r>
      <w:r w:rsidR="008C58E0" w:rsidRPr="008C58E0">
        <w:t>1</w:t>
      </w:r>
      <w:r w:rsidR="008C58E0" w:rsidRPr="008C58E0">
        <w:tab/>
        <w:t>Liu, Z.</w:t>
      </w:r>
      <w:r w:rsidR="008C58E0" w:rsidRPr="008C58E0">
        <w:rPr>
          <w:i/>
        </w:rPr>
        <w:t xml:space="preserve"> et al.</w:t>
      </w:r>
      <w:r w:rsidR="008C58E0" w:rsidRPr="008C58E0">
        <w:t xml:space="preserve"> Blood-Brain Barrier Permeable and NO-Releasing Multifunctional Nanoparticles for Alzheimer's Disease Treatment: Targeting NO/cGMP/CREB Signaling Pathways. </w:t>
      </w:r>
      <w:r w:rsidR="008C58E0" w:rsidRPr="008C58E0">
        <w:rPr>
          <w:i/>
        </w:rPr>
        <w:t>J Med Chem</w:t>
      </w:r>
      <w:r w:rsidR="008C58E0" w:rsidRPr="008C58E0">
        <w:t xml:space="preserve"> </w:t>
      </w:r>
      <w:r w:rsidR="008C58E0" w:rsidRPr="008C58E0">
        <w:rPr>
          <w:b/>
        </w:rPr>
        <w:t>64</w:t>
      </w:r>
      <w:r w:rsidR="008C58E0" w:rsidRPr="008C58E0">
        <w:t xml:space="preserve">, 13853-13872 (2021). </w:t>
      </w:r>
      <w:hyperlink r:id="rId387" w:history="1">
        <w:r w:rsidR="008C58E0" w:rsidRPr="008C58E0">
          <w:rPr>
            <w:rStyle w:val="Hyperlink"/>
          </w:rPr>
          <w:t>https://doi.org:10.1021/acs.jmedchem.1c01240</w:t>
        </w:r>
      </w:hyperlink>
    </w:p>
    <w:p w14:paraId="16A70878" w14:textId="4D5AFBD1" w:rsidR="008C58E0" w:rsidRPr="008C58E0" w:rsidRDefault="008C58E0" w:rsidP="008C58E0">
      <w:pPr>
        <w:pStyle w:val="EndNoteBibliography"/>
        <w:spacing w:after="0"/>
        <w:ind w:left="720" w:hanging="720"/>
      </w:pPr>
      <w:r w:rsidRPr="008C58E0">
        <w:t>2</w:t>
      </w:r>
      <w:r w:rsidRPr="008C58E0">
        <w:tab/>
        <w:t>Kokotos, G.</w:t>
      </w:r>
      <w:r w:rsidRPr="008C58E0">
        <w:rPr>
          <w:i/>
        </w:rPr>
        <w:t xml:space="preserve"> et al.</w:t>
      </w:r>
      <w:r w:rsidRPr="008C58E0">
        <w:t xml:space="preserve"> Inhibition of group IVA cytosolic phospholipase A2 by thiazolyl ketones in vitro, ex vivo, and in vivo. </w:t>
      </w:r>
      <w:r w:rsidRPr="008C58E0">
        <w:rPr>
          <w:i/>
        </w:rPr>
        <w:t>J Med Chem</w:t>
      </w:r>
      <w:r w:rsidRPr="008C58E0">
        <w:t xml:space="preserve"> </w:t>
      </w:r>
      <w:r w:rsidRPr="008C58E0">
        <w:rPr>
          <w:b/>
        </w:rPr>
        <w:t>57</w:t>
      </w:r>
      <w:r w:rsidRPr="008C58E0">
        <w:t xml:space="preserve">, 7523-7535 (2014). </w:t>
      </w:r>
      <w:hyperlink r:id="rId388" w:history="1">
        <w:r w:rsidRPr="008C58E0">
          <w:rPr>
            <w:rStyle w:val="Hyperlink"/>
          </w:rPr>
          <w:t>https://doi.org:10.1021/jm500192s</w:t>
        </w:r>
      </w:hyperlink>
    </w:p>
    <w:p w14:paraId="2C079DD5" w14:textId="015D815E" w:rsidR="008C58E0" w:rsidRPr="008C58E0" w:rsidRDefault="008C58E0" w:rsidP="008C58E0">
      <w:pPr>
        <w:pStyle w:val="EndNoteBibliography"/>
        <w:spacing w:after="0"/>
        <w:ind w:left="720" w:hanging="720"/>
      </w:pPr>
      <w:r w:rsidRPr="008C58E0">
        <w:t>3</w:t>
      </w:r>
      <w:r w:rsidRPr="008C58E0">
        <w:tab/>
        <w:t>Sarges, R.</w:t>
      </w:r>
      <w:r w:rsidRPr="008C58E0">
        <w:rPr>
          <w:i/>
        </w:rPr>
        <w:t xml:space="preserve"> et al.</w:t>
      </w:r>
      <w:r w:rsidRPr="008C58E0">
        <w:t xml:space="preserve"> Glucose transport-enhancing and hypoglycemic activity of 2-methyl-2-phenoxy-3-phenylpropanoic acids. </w:t>
      </w:r>
      <w:r w:rsidRPr="008C58E0">
        <w:rPr>
          <w:i/>
        </w:rPr>
        <w:t>J Med Chem</w:t>
      </w:r>
      <w:r w:rsidRPr="008C58E0">
        <w:t xml:space="preserve"> </w:t>
      </w:r>
      <w:r w:rsidRPr="008C58E0">
        <w:rPr>
          <w:b/>
        </w:rPr>
        <w:t>39</w:t>
      </w:r>
      <w:r w:rsidRPr="008C58E0">
        <w:t xml:space="preserve">, 4783-4803 (1996). </w:t>
      </w:r>
      <w:hyperlink r:id="rId389" w:history="1">
        <w:r w:rsidRPr="008C58E0">
          <w:rPr>
            <w:rStyle w:val="Hyperlink"/>
          </w:rPr>
          <w:t>https://doi.org:10.1021/jm950364f</w:t>
        </w:r>
      </w:hyperlink>
    </w:p>
    <w:p w14:paraId="34A12AD9" w14:textId="63128C9B" w:rsidR="008C58E0" w:rsidRPr="008C58E0" w:rsidRDefault="008C58E0" w:rsidP="008C58E0">
      <w:pPr>
        <w:pStyle w:val="EndNoteBibliography"/>
        <w:spacing w:after="0"/>
        <w:ind w:left="720" w:hanging="720"/>
      </w:pPr>
      <w:r w:rsidRPr="008C58E0">
        <w:t>4</w:t>
      </w:r>
      <w:r w:rsidRPr="008C58E0">
        <w:tab/>
        <w:t>Lawrence, M. S.</w:t>
      </w:r>
      <w:r w:rsidRPr="008C58E0">
        <w:rPr>
          <w:i/>
        </w:rPr>
        <w:t xml:space="preserve"> et al.</w:t>
      </w:r>
      <w:r w:rsidRPr="008C58E0">
        <w:t xml:space="preserve"> Discovery and saturation analysis of cancer genes across 21 tumour types. </w:t>
      </w:r>
      <w:r w:rsidRPr="008C58E0">
        <w:rPr>
          <w:i/>
        </w:rPr>
        <w:t>Nature</w:t>
      </w:r>
      <w:r w:rsidRPr="008C58E0">
        <w:t xml:space="preserve"> </w:t>
      </w:r>
      <w:r w:rsidRPr="008C58E0">
        <w:rPr>
          <w:b/>
        </w:rPr>
        <w:t>505</w:t>
      </w:r>
      <w:r w:rsidRPr="008C58E0">
        <w:t xml:space="preserve">, 495-501 (2014). </w:t>
      </w:r>
      <w:hyperlink r:id="rId390" w:history="1">
        <w:r w:rsidRPr="008C58E0">
          <w:rPr>
            <w:rStyle w:val="Hyperlink"/>
          </w:rPr>
          <w:t>https://doi.org:10.1038/nature12912</w:t>
        </w:r>
      </w:hyperlink>
    </w:p>
    <w:p w14:paraId="59334E66" w14:textId="529721D0" w:rsidR="008C58E0" w:rsidRPr="008C58E0" w:rsidRDefault="008C58E0" w:rsidP="008C58E0">
      <w:pPr>
        <w:pStyle w:val="EndNoteBibliography"/>
        <w:spacing w:after="0"/>
        <w:ind w:left="720" w:hanging="720"/>
      </w:pPr>
      <w:r w:rsidRPr="008C58E0">
        <w:t>5</w:t>
      </w:r>
      <w:r w:rsidRPr="008C58E0">
        <w:tab/>
        <w:t>Vogelstein, B.</w:t>
      </w:r>
      <w:r w:rsidRPr="008C58E0">
        <w:rPr>
          <w:i/>
        </w:rPr>
        <w:t xml:space="preserve"> et al.</w:t>
      </w:r>
      <w:r w:rsidRPr="008C58E0">
        <w:t xml:space="preserve"> Cancer genome landscapes. </w:t>
      </w:r>
      <w:r w:rsidRPr="008C58E0">
        <w:rPr>
          <w:i/>
        </w:rPr>
        <w:t>Science</w:t>
      </w:r>
      <w:r w:rsidRPr="008C58E0">
        <w:t xml:space="preserve"> </w:t>
      </w:r>
      <w:r w:rsidRPr="008C58E0">
        <w:rPr>
          <w:b/>
        </w:rPr>
        <w:t>339</w:t>
      </w:r>
      <w:r w:rsidRPr="008C58E0">
        <w:t xml:space="preserve">, 1546-1558 (2013). </w:t>
      </w:r>
      <w:hyperlink r:id="rId391" w:history="1">
        <w:r w:rsidRPr="008C58E0">
          <w:rPr>
            <w:rStyle w:val="Hyperlink"/>
          </w:rPr>
          <w:t>https://doi.org:10.1126/science.1235122</w:t>
        </w:r>
      </w:hyperlink>
    </w:p>
    <w:p w14:paraId="08F0FBA8" w14:textId="0D28B73A" w:rsidR="008C58E0" w:rsidRPr="008C58E0" w:rsidRDefault="008C58E0" w:rsidP="008C58E0">
      <w:pPr>
        <w:pStyle w:val="EndNoteBibliography"/>
        <w:spacing w:after="0"/>
        <w:ind w:left="720" w:hanging="720"/>
      </w:pPr>
      <w:r w:rsidRPr="008C58E0">
        <w:t>6</w:t>
      </w:r>
      <w:r w:rsidRPr="008C58E0">
        <w:tab/>
        <w:t>Zack, T. I.</w:t>
      </w:r>
      <w:r w:rsidRPr="008C58E0">
        <w:rPr>
          <w:i/>
        </w:rPr>
        <w:t xml:space="preserve"> et al.</w:t>
      </w:r>
      <w:r w:rsidRPr="008C58E0">
        <w:t xml:space="preserve"> Pan-cancer patterns of somatic copy number alteration. </w:t>
      </w:r>
      <w:r w:rsidRPr="008C58E0">
        <w:rPr>
          <w:i/>
        </w:rPr>
        <w:t>Nature Genetics</w:t>
      </w:r>
      <w:r w:rsidRPr="008C58E0">
        <w:t xml:space="preserve"> </w:t>
      </w:r>
      <w:r w:rsidRPr="008C58E0">
        <w:rPr>
          <w:b/>
        </w:rPr>
        <w:t>45</w:t>
      </w:r>
      <w:r w:rsidRPr="008C58E0">
        <w:t xml:space="preserve">, 1134-1140 (2013). </w:t>
      </w:r>
      <w:hyperlink r:id="rId392" w:history="1">
        <w:r w:rsidRPr="008C58E0">
          <w:rPr>
            <w:rStyle w:val="Hyperlink"/>
          </w:rPr>
          <w:t>https://doi.org:10.1038/ng.2760</w:t>
        </w:r>
      </w:hyperlink>
    </w:p>
    <w:p w14:paraId="4AC65E7A" w14:textId="6189E061" w:rsidR="008C58E0" w:rsidRPr="008C58E0" w:rsidRDefault="008C58E0" w:rsidP="008C58E0">
      <w:pPr>
        <w:pStyle w:val="EndNoteBibliography"/>
        <w:ind w:left="720" w:hanging="720"/>
      </w:pPr>
      <w:r w:rsidRPr="008C58E0">
        <w:t>7</w:t>
      </w:r>
      <w:r w:rsidRPr="008C58E0">
        <w:tab/>
        <w:t>Wagner, A. H.</w:t>
      </w:r>
      <w:r w:rsidRPr="008C58E0">
        <w:rPr>
          <w:i/>
        </w:rPr>
        <w:t xml:space="preserve"> et al.</w:t>
      </w:r>
      <w:r w:rsidRPr="008C58E0">
        <w:t xml:space="preserve"> DGIdb 2.0: mining clinically relevant drug-gene interactions. </w:t>
      </w:r>
      <w:r w:rsidRPr="008C58E0">
        <w:rPr>
          <w:i/>
        </w:rPr>
        <w:t>Nucleic Acids Res</w:t>
      </w:r>
      <w:r w:rsidRPr="008C58E0">
        <w:t xml:space="preserve"> </w:t>
      </w:r>
      <w:r w:rsidRPr="008C58E0">
        <w:rPr>
          <w:b/>
        </w:rPr>
        <w:t>44</w:t>
      </w:r>
      <w:r w:rsidRPr="008C58E0">
        <w:t xml:space="preserve">, D1036-1044 (2016). </w:t>
      </w:r>
      <w:hyperlink r:id="rId393" w:history="1">
        <w:r w:rsidRPr="008C58E0">
          <w:rPr>
            <w:rStyle w:val="Hyperlink"/>
          </w:rPr>
          <w:t>https://doi.org:10.1093/nar/gkv1165</w:t>
        </w:r>
      </w:hyperlink>
    </w:p>
    <w:p w14:paraId="14AE4FC6" w14:textId="1FF31055" w:rsidR="005148C0" w:rsidRDefault="00D0754C">
      <w:pPr>
        <w:pStyle w:val="a"/>
      </w:pPr>
      <w:r>
        <w:fldChar w:fldCharType="end"/>
      </w:r>
    </w:p>
    <w:sectPr w:rsidR="005148C0" w:rsidSect="00A97114">
      <w:footerReference w:type="default" r:id="rId394"/>
      <w:pgSz w:w="11906" w:h="16838"/>
      <w:pgMar w:top="1440" w:right="1800" w:bottom="1440" w:left="1800" w:header="720" w:footer="720" w:gutter="0"/>
      <w:pgNumType w:chapStyle="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B36EC" w14:textId="77777777" w:rsidR="00B73226" w:rsidRDefault="00B73226">
      <w:pPr>
        <w:spacing w:after="0" w:line="240" w:lineRule="auto"/>
      </w:pPr>
      <w:r>
        <w:separator/>
      </w:r>
    </w:p>
  </w:endnote>
  <w:endnote w:type="continuationSeparator" w:id="0">
    <w:p w14:paraId="4E8CF8AB" w14:textId="77777777" w:rsidR="00B73226" w:rsidRDefault="00B732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2941059"/>
      <w:docPartObj>
        <w:docPartGallery w:val="Page Numbers (Bottom of Page)"/>
        <w:docPartUnique/>
      </w:docPartObj>
    </w:sdtPr>
    <w:sdtEndPr/>
    <w:sdtContent>
      <w:p w14:paraId="5655DAA1" w14:textId="114C5F0D" w:rsidR="00C74112" w:rsidRDefault="00C74112">
        <w:pPr>
          <w:pStyle w:val="Footer"/>
          <w:jc w:val="center"/>
        </w:pPr>
        <w:r>
          <w:fldChar w:fldCharType="begin"/>
        </w:r>
        <w:r>
          <w:instrText>PAGE   \* MERGEFORMAT</w:instrText>
        </w:r>
        <w:r>
          <w:fldChar w:fldCharType="separate"/>
        </w:r>
        <w:r>
          <w:rPr>
            <w:lang w:val="nb-NO"/>
          </w:rPr>
          <w:t>2</w:t>
        </w:r>
        <w:r>
          <w:fldChar w:fldCharType="end"/>
        </w:r>
      </w:p>
    </w:sdtContent>
  </w:sdt>
  <w:p w14:paraId="30B20722" w14:textId="77777777" w:rsidR="00CF47E7" w:rsidRDefault="00CF47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00C00" w14:textId="77777777" w:rsidR="00B73226" w:rsidRDefault="00B73226">
      <w:pPr>
        <w:spacing w:after="0" w:line="240" w:lineRule="auto"/>
      </w:pPr>
      <w:r>
        <w:rPr>
          <w:color w:val="000000"/>
        </w:rPr>
        <w:separator/>
      </w:r>
    </w:p>
  </w:footnote>
  <w:footnote w:type="continuationSeparator" w:id="0">
    <w:p w14:paraId="6860A2B7" w14:textId="77777777" w:rsidR="00B73226" w:rsidRDefault="00B732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8C5808"/>
    <w:multiLevelType w:val="hybridMultilevel"/>
    <w:tmpl w:val="750CA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C354CB"/>
    <w:multiLevelType w:val="hybridMultilevel"/>
    <w:tmpl w:val="3BBCF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3D0369"/>
    <w:multiLevelType w:val="multilevel"/>
    <w:tmpl w:val="E0187A12"/>
    <w:lvl w:ilvl="0">
      <w:start w:val="1"/>
      <w:numFmt w:val="upperRoman"/>
      <w:lvlText w:val="%1."/>
      <w:lvlJc w:val="left"/>
      <w:pPr>
        <w:ind w:left="72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D0575B1"/>
    <w:multiLevelType w:val="multilevel"/>
    <w:tmpl w:val="8D488C9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F0A07EA"/>
    <w:multiLevelType w:val="multilevel"/>
    <w:tmpl w:val="BACE04F4"/>
    <w:lvl w:ilvl="0">
      <w:start w:val="1"/>
      <w:numFmt w:val="upperRoman"/>
      <w:lvlText w:val="%1."/>
      <w:lvlJc w:val="left"/>
      <w:pPr>
        <w:ind w:left="72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62F6507"/>
    <w:multiLevelType w:val="multilevel"/>
    <w:tmpl w:val="2452A9F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74799248">
    <w:abstractNumId w:val="5"/>
  </w:num>
  <w:num w:numId="2" w16cid:durableId="723455481">
    <w:abstractNumId w:val="2"/>
  </w:num>
  <w:num w:numId="3" w16cid:durableId="928271233">
    <w:abstractNumId w:val="0"/>
  </w:num>
  <w:num w:numId="4" w16cid:durableId="1407150380">
    <w:abstractNumId w:val="1"/>
  </w:num>
  <w:num w:numId="5" w16cid:durableId="582183281">
    <w:abstractNumId w:val="3"/>
  </w:num>
  <w:num w:numId="6" w16cid:durableId="13888439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0vxvxstgfxffxew9t85s0vspdadrvzrx9wv&quot;&gt;EndnoteLibraryFull_Sept19th2023&lt;record-ids&gt;&lt;item&gt;406&lt;/item&gt;&lt;item&gt;592&lt;/item&gt;&lt;item&gt;665&lt;/item&gt;&lt;item&gt;699&lt;/item&gt;&lt;item&gt;701&lt;/item&gt;&lt;item&gt;728&lt;/item&gt;&lt;item&gt;729&lt;/item&gt;&lt;/record-ids&gt;&lt;/item&gt;&lt;/Libraries&gt;"/>
  </w:docVars>
  <w:rsids>
    <w:rsidRoot w:val="005148C0"/>
    <w:rsid w:val="000052CE"/>
    <w:rsid w:val="00045C9D"/>
    <w:rsid w:val="00061F8E"/>
    <w:rsid w:val="00062223"/>
    <w:rsid w:val="000626DB"/>
    <w:rsid w:val="00071EF2"/>
    <w:rsid w:val="0009120E"/>
    <w:rsid w:val="000B2AC4"/>
    <w:rsid w:val="000B4CB5"/>
    <w:rsid w:val="000C113E"/>
    <w:rsid w:val="000E64D9"/>
    <w:rsid w:val="000E6718"/>
    <w:rsid w:val="001054DF"/>
    <w:rsid w:val="00130F59"/>
    <w:rsid w:val="00132664"/>
    <w:rsid w:val="00133E11"/>
    <w:rsid w:val="0015505F"/>
    <w:rsid w:val="00167680"/>
    <w:rsid w:val="001940CD"/>
    <w:rsid w:val="001B377E"/>
    <w:rsid w:val="001C0E59"/>
    <w:rsid w:val="001E2989"/>
    <w:rsid w:val="001F64CF"/>
    <w:rsid w:val="00202180"/>
    <w:rsid w:val="00205D7E"/>
    <w:rsid w:val="002227C8"/>
    <w:rsid w:val="0025750B"/>
    <w:rsid w:val="002660EA"/>
    <w:rsid w:val="002757B2"/>
    <w:rsid w:val="00297867"/>
    <w:rsid w:val="002C7DCE"/>
    <w:rsid w:val="002D763A"/>
    <w:rsid w:val="002E5C8A"/>
    <w:rsid w:val="00320788"/>
    <w:rsid w:val="0038397B"/>
    <w:rsid w:val="0039359F"/>
    <w:rsid w:val="00481B94"/>
    <w:rsid w:val="00493F82"/>
    <w:rsid w:val="004C77BE"/>
    <w:rsid w:val="004D772B"/>
    <w:rsid w:val="004F3012"/>
    <w:rsid w:val="004F6A9A"/>
    <w:rsid w:val="00506120"/>
    <w:rsid w:val="005148C0"/>
    <w:rsid w:val="005217E5"/>
    <w:rsid w:val="00525423"/>
    <w:rsid w:val="0053143F"/>
    <w:rsid w:val="00532A1B"/>
    <w:rsid w:val="00546EF0"/>
    <w:rsid w:val="00580439"/>
    <w:rsid w:val="005C3BA0"/>
    <w:rsid w:val="005D5639"/>
    <w:rsid w:val="005E3551"/>
    <w:rsid w:val="005F1DB2"/>
    <w:rsid w:val="005F37FD"/>
    <w:rsid w:val="005F4983"/>
    <w:rsid w:val="00601DC1"/>
    <w:rsid w:val="0061713A"/>
    <w:rsid w:val="00652AB6"/>
    <w:rsid w:val="00653E1C"/>
    <w:rsid w:val="006B7C94"/>
    <w:rsid w:val="006D28F5"/>
    <w:rsid w:val="006E4768"/>
    <w:rsid w:val="0070288F"/>
    <w:rsid w:val="00705544"/>
    <w:rsid w:val="00705E7A"/>
    <w:rsid w:val="00713745"/>
    <w:rsid w:val="00720C16"/>
    <w:rsid w:val="00723BD5"/>
    <w:rsid w:val="0073217F"/>
    <w:rsid w:val="007679BD"/>
    <w:rsid w:val="0077006A"/>
    <w:rsid w:val="00770DE0"/>
    <w:rsid w:val="007B510F"/>
    <w:rsid w:val="007D5C93"/>
    <w:rsid w:val="007E1D96"/>
    <w:rsid w:val="00803999"/>
    <w:rsid w:val="008419A3"/>
    <w:rsid w:val="008905FC"/>
    <w:rsid w:val="008918CC"/>
    <w:rsid w:val="008C58E0"/>
    <w:rsid w:val="008D5C38"/>
    <w:rsid w:val="008E0B29"/>
    <w:rsid w:val="008F3993"/>
    <w:rsid w:val="009033BB"/>
    <w:rsid w:val="0091391B"/>
    <w:rsid w:val="009206DC"/>
    <w:rsid w:val="0096506C"/>
    <w:rsid w:val="009701B7"/>
    <w:rsid w:val="00973EB6"/>
    <w:rsid w:val="00974561"/>
    <w:rsid w:val="009C258E"/>
    <w:rsid w:val="009C3CBF"/>
    <w:rsid w:val="009E4291"/>
    <w:rsid w:val="009F1B9B"/>
    <w:rsid w:val="00A27178"/>
    <w:rsid w:val="00A847AB"/>
    <w:rsid w:val="00A8581B"/>
    <w:rsid w:val="00A91157"/>
    <w:rsid w:val="00A9469D"/>
    <w:rsid w:val="00A97114"/>
    <w:rsid w:val="00AA24CD"/>
    <w:rsid w:val="00AA4A82"/>
    <w:rsid w:val="00AB7DAA"/>
    <w:rsid w:val="00B02456"/>
    <w:rsid w:val="00B175A4"/>
    <w:rsid w:val="00B45D77"/>
    <w:rsid w:val="00B511B5"/>
    <w:rsid w:val="00B56705"/>
    <w:rsid w:val="00B73226"/>
    <w:rsid w:val="00B73F03"/>
    <w:rsid w:val="00B90F11"/>
    <w:rsid w:val="00BA25AE"/>
    <w:rsid w:val="00BA4B34"/>
    <w:rsid w:val="00BB4F71"/>
    <w:rsid w:val="00BC54A7"/>
    <w:rsid w:val="00BC55E6"/>
    <w:rsid w:val="00C2047E"/>
    <w:rsid w:val="00C33A4F"/>
    <w:rsid w:val="00C74112"/>
    <w:rsid w:val="00C85493"/>
    <w:rsid w:val="00C87C29"/>
    <w:rsid w:val="00C9328A"/>
    <w:rsid w:val="00C978A8"/>
    <w:rsid w:val="00CE616D"/>
    <w:rsid w:val="00CF1A8F"/>
    <w:rsid w:val="00CF47E7"/>
    <w:rsid w:val="00D0599E"/>
    <w:rsid w:val="00D0754C"/>
    <w:rsid w:val="00D26176"/>
    <w:rsid w:val="00D269F7"/>
    <w:rsid w:val="00D44E9A"/>
    <w:rsid w:val="00D61CD6"/>
    <w:rsid w:val="00D63A96"/>
    <w:rsid w:val="00D643A9"/>
    <w:rsid w:val="00DB0522"/>
    <w:rsid w:val="00DD188D"/>
    <w:rsid w:val="00DE7186"/>
    <w:rsid w:val="00E45344"/>
    <w:rsid w:val="00E52D96"/>
    <w:rsid w:val="00E530A6"/>
    <w:rsid w:val="00E54C81"/>
    <w:rsid w:val="00E97968"/>
    <w:rsid w:val="00EC3DD2"/>
    <w:rsid w:val="00ED6407"/>
    <w:rsid w:val="00EF2213"/>
    <w:rsid w:val="00EF2802"/>
    <w:rsid w:val="00EF641A"/>
    <w:rsid w:val="00F00DE4"/>
    <w:rsid w:val="00F67C8E"/>
    <w:rsid w:val="00F7290D"/>
    <w:rsid w:val="00FD65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6C1AFCF"/>
  <w15:docId w15:val="{81F8E02B-082A-4A58-9A25-1B0F5A2FE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kern w:val="3"/>
        <w:sz w:val="22"/>
        <w:szCs w:val="22"/>
        <w:lang w:val="el-GR"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47E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9711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9711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205D7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9E429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Βασικό"/>
    <w:link w:val="Char"/>
    <w:pPr>
      <w:suppressAutoHyphens/>
      <w:spacing w:after="200" w:line="240" w:lineRule="auto"/>
      <w:jc w:val="both"/>
    </w:pPr>
    <w:rPr>
      <w:rFonts w:ascii="Times" w:eastAsia="Times New Roman" w:hAnsi="Times"/>
      <w:kern w:val="0"/>
      <w:sz w:val="24"/>
      <w:szCs w:val="20"/>
      <w:lang w:val="en-US"/>
    </w:rPr>
  </w:style>
  <w:style w:type="character" w:customStyle="1" w:styleId="a0">
    <w:name w:val="Προεπιλεγμένη γραμματοσειρά"/>
  </w:style>
  <w:style w:type="paragraph" w:customStyle="1" w:styleId="TAMainText">
    <w:name w:val="TA_Main_Text"/>
    <w:basedOn w:val="a"/>
    <w:link w:val="TAMainTextChar"/>
    <w:pPr>
      <w:spacing w:after="0" w:line="480" w:lineRule="auto"/>
      <w:ind w:firstLine="202"/>
    </w:pPr>
  </w:style>
  <w:style w:type="paragraph" w:customStyle="1" w:styleId="a1">
    <w:name w:val="Παράγραφος λίστας"/>
    <w:basedOn w:val="a"/>
    <w:pPr>
      <w:ind w:left="720"/>
    </w:pPr>
  </w:style>
  <w:style w:type="paragraph" w:customStyle="1" w:styleId="a2">
    <w:name w:val="Υποσέλιδο"/>
    <w:basedOn w:val="a"/>
    <w:pPr>
      <w:tabs>
        <w:tab w:val="center" w:pos="4153"/>
        <w:tab w:val="right" w:pos="8306"/>
      </w:tabs>
      <w:spacing w:after="0"/>
    </w:pPr>
  </w:style>
  <w:style w:type="character" w:customStyle="1" w:styleId="Char0">
    <w:name w:val="Υποσέλιδο Char"/>
    <w:basedOn w:val="a0"/>
    <w:rPr>
      <w:rFonts w:ascii="Times" w:eastAsia="Times New Roman" w:hAnsi="Times" w:cs="Times New Roman"/>
      <w:kern w:val="0"/>
      <w:sz w:val="24"/>
      <w:szCs w:val="20"/>
      <w:lang w:val="en-US"/>
    </w:rPr>
  </w:style>
  <w:style w:type="paragraph" w:styleId="BalloonText">
    <w:name w:val="Balloon Text"/>
    <w:basedOn w:val="Normal"/>
    <w:link w:val="BalloonTextChar"/>
    <w:uiPriority w:val="99"/>
    <w:semiHidden/>
    <w:unhideWhenUsed/>
    <w:rsid w:val="001F64CF"/>
    <w:pPr>
      <w:spacing w:after="0" w:line="240" w:lineRule="auto"/>
    </w:pPr>
    <w:rPr>
      <w:rFonts w:ascii="Tahoma" w:hAnsi="Tahoma" w:cs="Tahoma"/>
      <w:sz w:val="16"/>
      <w:szCs w:val="16"/>
    </w:rPr>
  </w:style>
  <w:style w:type="paragraph" w:styleId="Footer">
    <w:name w:val="footer"/>
    <w:basedOn w:val="Normal"/>
    <w:link w:val="FooterChar"/>
    <w:uiPriority w:val="99"/>
    <w:unhideWhenUsed/>
    <w:pPr>
      <w:tabs>
        <w:tab w:val="center" w:pos="4320"/>
        <w:tab w:val="right" w:pos="8640"/>
      </w:tabs>
      <w:spacing w:after="0" w:line="240" w:lineRule="auto"/>
    </w:pPr>
  </w:style>
  <w:style w:type="character" w:customStyle="1" w:styleId="FooterChar">
    <w:name w:val="Footer Char"/>
    <w:basedOn w:val="DefaultParagraphFont"/>
    <w:link w:val="Footer"/>
    <w:uiPriority w:val="99"/>
  </w:style>
  <w:style w:type="character" w:customStyle="1" w:styleId="BalloonTextChar">
    <w:name w:val="Balloon Text Char"/>
    <w:basedOn w:val="DefaultParagraphFont"/>
    <w:link w:val="BalloonText"/>
    <w:uiPriority w:val="99"/>
    <w:semiHidden/>
    <w:rsid w:val="001F64CF"/>
    <w:rPr>
      <w:rFonts w:ascii="Tahoma" w:hAnsi="Tahoma" w:cs="Tahoma"/>
      <w:sz w:val="16"/>
      <w:szCs w:val="16"/>
    </w:rPr>
  </w:style>
  <w:style w:type="paragraph" w:styleId="Header">
    <w:name w:val="header"/>
    <w:basedOn w:val="Normal"/>
    <w:link w:val="HeaderChar"/>
    <w:unhideWhenUsed/>
    <w:rsid w:val="00A27178"/>
    <w:pPr>
      <w:tabs>
        <w:tab w:val="center" w:pos="4320"/>
        <w:tab w:val="right" w:pos="8640"/>
      </w:tabs>
      <w:spacing w:after="0" w:line="240" w:lineRule="auto"/>
    </w:pPr>
  </w:style>
  <w:style w:type="character" w:customStyle="1" w:styleId="HeaderChar">
    <w:name w:val="Header Char"/>
    <w:basedOn w:val="DefaultParagraphFont"/>
    <w:link w:val="Header"/>
    <w:uiPriority w:val="99"/>
    <w:rsid w:val="00A27178"/>
  </w:style>
  <w:style w:type="table" w:styleId="PlainTable2">
    <w:name w:val="Plain Table 2"/>
    <w:basedOn w:val="TableNormal"/>
    <w:uiPriority w:val="42"/>
    <w:rsid w:val="00B90F11"/>
    <w:pPr>
      <w:autoSpaceDN/>
      <w:spacing w:after="0" w:line="240" w:lineRule="auto"/>
      <w:textAlignment w:val="auto"/>
    </w:pPr>
    <w:rPr>
      <w:rFonts w:asciiTheme="minorHAnsi" w:eastAsiaTheme="minorHAnsi" w:hAnsiTheme="minorHAnsi" w:cstheme="minorBidi"/>
      <w:kern w:val="0"/>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B90F11"/>
    <w:rPr>
      <w:sz w:val="16"/>
      <w:szCs w:val="16"/>
    </w:rPr>
  </w:style>
  <w:style w:type="paragraph" w:styleId="CommentText">
    <w:name w:val="annotation text"/>
    <w:basedOn w:val="Normal"/>
    <w:link w:val="CommentTextChar"/>
    <w:uiPriority w:val="99"/>
    <w:unhideWhenUsed/>
    <w:rsid w:val="00B90F11"/>
    <w:pPr>
      <w:autoSpaceDN/>
      <w:spacing w:line="240" w:lineRule="auto"/>
      <w:textAlignment w:val="auto"/>
    </w:pPr>
    <w:rPr>
      <w:rFonts w:asciiTheme="minorHAnsi" w:eastAsiaTheme="minorHAnsi" w:hAnsiTheme="minorHAnsi" w:cstheme="minorBidi"/>
      <w:kern w:val="2"/>
      <w:sz w:val="20"/>
      <w:szCs w:val="20"/>
      <w:lang w:val="en-US"/>
      <w14:ligatures w14:val="standardContextual"/>
    </w:rPr>
  </w:style>
  <w:style w:type="character" w:customStyle="1" w:styleId="CommentTextChar">
    <w:name w:val="Comment Text Char"/>
    <w:basedOn w:val="DefaultParagraphFont"/>
    <w:link w:val="CommentText"/>
    <w:uiPriority w:val="99"/>
    <w:rsid w:val="00B90F11"/>
    <w:rPr>
      <w:rFonts w:asciiTheme="minorHAnsi" w:eastAsiaTheme="minorHAnsi" w:hAnsiTheme="minorHAnsi" w:cstheme="minorBidi"/>
      <w:kern w:val="2"/>
      <w:sz w:val="20"/>
      <w:szCs w:val="20"/>
      <w:lang w:val="en-US"/>
      <w14:ligatures w14:val="standardContextual"/>
    </w:rPr>
  </w:style>
  <w:style w:type="paragraph" w:styleId="CommentSubject">
    <w:name w:val="annotation subject"/>
    <w:basedOn w:val="CommentText"/>
    <w:next w:val="CommentText"/>
    <w:link w:val="CommentSubjectChar"/>
    <w:uiPriority w:val="99"/>
    <w:semiHidden/>
    <w:unhideWhenUsed/>
    <w:rsid w:val="00B90F11"/>
    <w:rPr>
      <w:b/>
      <w:bCs/>
    </w:rPr>
  </w:style>
  <w:style w:type="character" w:customStyle="1" w:styleId="CommentSubjectChar">
    <w:name w:val="Comment Subject Char"/>
    <w:basedOn w:val="CommentTextChar"/>
    <w:link w:val="CommentSubject"/>
    <w:uiPriority w:val="99"/>
    <w:semiHidden/>
    <w:rsid w:val="00B90F11"/>
    <w:rPr>
      <w:rFonts w:asciiTheme="minorHAnsi" w:eastAsiaTheme="minorHAnsi" w:hAnsiTheme="minorHAnsi" w:cstheme="minorBidi"/>
      <w:b/>
      <w:bCs/>
      <w:kern w:val="2"/>
      <w:sz w:val="20"/>
      <w:szCs w:val="20"/>
      <w:lang w:val="en-US"/>
      <w14:ligatures w14:val="standardContextual"/>
    </w:rPr>
  </w:style>
  <w:style w:type="table" w:customStyle="1" w:styleId="PlainTable21">
    <w:name w:val="Plain Table 21"/>
    <w:basedOn w:val="TableNormal"/>
    <w:next w:val="PlainTable2"/>
    <w:uiPriority w:val="42"/>
    <w:rsid w:val="00B90F11"/>
    <w:pPr>
      <w:autoSpaceDN/>
      <w:spacing w:after="0" w:line="240" w:lineRule="auto"/>
      <w:textAlignment w:val="auto"/>
    </w:pPr>
    <w:rPr>
      <w:rFonts w:asciiTheme="minorHAnsi" w:eastAsiaTheme="minorHAnsi" w:hAnsiTheme="minorHAnsi" w:cstheme="minorBidi"/>
      <w:kern w:val="2"/>
      <w:lang w:val="en-US"/>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2">
    <w:name w:val="Plain Table 22"/>
    <w:basedOn w:val="TableNormal"/>
    <w:next w:val="PlainTable2"/>
    <w:uiPriority w:val="42"/>
    <w:rsid w:val="00B90F11"/>
    <w:pPr>
      <w:autoSpaceDN/>
      <w:spacing w:after="0" w:line="240" w:lineRule="auto"/>
      <w:textAlignment w:val="auto"/>
    </w:pPr>
    <w:rPr>
      <w:rFonts w:asciiTheme="minorHAnsi" w:eastAsiaTheme="minorHAnsi" w:hAnsiTheme="minorHAnsi" w:cstheme="minorBidi"/>
      <w:kern w:val="2"/>
      <w:lang w:val="en-US"/>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3">
    <w:name w:val="Plain Table 23"/>
    <w:basedOn w:val="TableNormal"/>
    <w:next w:val="PlainTable2"/>
    <w:uiPriority w:val="42"/>
    <w:rsid w:val="00B90F11"/>
    <w:pPr>
      <w:autoSpaceDN/>
      <w:spacing w:after="0" w:line="240" w:lineRule="auto"/>
      <w:textAlignment w:val="auto"/>
    </w:pPr>
    <w:rPr>
      <w:rFonts w:asciiTheme="minorHAnsi" w:eastAsiaTheme="minorHAnsi" w:hAnsiTheme="minorHAnsi" w:cstheme="minorBidi"/>
      <w:kern w:val="2"/>
      <w:lang w:val="en-US"/>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4">
    <w:name w:val="Plain Table 24"/>
    <w:basedOn w:val="TableNormal"/>
    <w:next w:val="PlainTable2"/>
    <w:uiPriority w:val="42"/>
    <w:rsid w:val="00B90F11"/>
    <w:pPr>
      <w:autoSpaceDN/>
      <w:spacing w:after="0" w:line="240" w:lineRule="auto"/>
      <w:textAlignment w:val="auto"/>
    </w:pPr>
    <w:rPr>
      <w:rFonts w:asciiTheme="minorHAnsi" w:eastAsiaTheme="minorHAnsi" w:hAnsiTheme="minorHAnsi" w:cstheme="minorBidi"/>
      <w:kern w:val="2"/>
      <w:lang w:val="en-US"/>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5">
    <w:name w:val="Plain Table 25"/>
    <w:basedOn w:val="TableNormal"/>
    <w:next w:val="PlainTable2"/>
    <w:uiPriority w:val="42"/>
    <w:rsid w:val="00B90F11"/>
    <w:pPr>
      <w:autoSpaceDN/>
      <w:spacing w:after="0" w:line="240" w:lineRule="auto"/>
      <w:textAlignment w:val="auto"/>
    </w:pPr>
    <w:rPr>
      <w:rFonts w:asciiTheme="minorHAnsi" w:eastAsiaTheme="minorHAnsi" w:hAnsiTheme="minorHAnsi" w:cstheme="minorBidi"/>
      <w:kern w:val="2"/>
      <w:lang w:val="en-US"/>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6">
    <w:name w:val="Plain Table 26"/>
    <w:basedOn w:val="TableNormal"/>
    <w:next w:val="PlainTable2"/>
    <w:uiPriority w:val="42"/>
    <w:rsid w:val="00B90F11"/>
    <w:pPr>
      <w:autoSpaceDN/>
      <w:spacing w:after="0" w:line="240" w:lineRule="auto"/>
      <w:textAlignment w:val="auto"/>
    </w:pPr>
    <w:rPr>
      <w:rFonts w:asciiTheme="minorHAnsi" w:eastAsiaTheme="minorHAnsi" w:hAnsiTheme="minorHAnsi" w:cstheme="minorBidi"/>
      <w:kern w:val="2"/>
      <w:lang w:val="en-US"/>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qFormat/>
    <w:rsid w:val="00B90F11"/>
    <w:pPr>
      <w:autoSpaceDN/>
      <w:spacing w:line="259" w:lineRule="auto"/>
      <w:ind w:left="720"/>
      <w:contextualSpacing/>
      <w:textAlignment w:val="auto"/>
    </w:pPr>
    <w:rPr>
      <w:rFonts w:asciiTheme="minorHAnsi" w:eastAsiaTheme="minorHAnsi" w:hAnsiTheme="minorHAnsi" w:cstheme="minorBidi"/>
      <w:kern w:val="0"/>
      <w:lang w:val="en-US"/>
    </w:rPr>
  </w:style>
  <w:style w:type="table" w:styleId="ListTable2-Accent3">
    <w:name w:val="List Table 2 Accent 3"/>
    <w:basedOn w:val="TableNormal"/>
    <w:uiPriority w:val="47"/>
    <w:rsid w:val="00B90F11"/>
    <w:pPr>
      <w:autoSpaceDN/>
      <w:spacing w:after="0" w:line="240" w:lineRule="auto"/>
      <w:textAlignment w:val="auto"/>
    </w:pPr>
    <w:rPr>
      <w:rFonts w:asciiTheme="minorHAnsi" w:eastAsiaTheme="minorHAnsi" w:hAnsiTheme="minorHAnsi" w:cstheme="minorBidi"/>
      <w:kern w:val="0"/>
      <w:lang w:val="en-US"/>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eGrid">
    <w:name w:val="Table Grid"/>
    <w:basedOn w:val="TableNormal"/>
    <w:uiPriority w:val="39"/>
    <w:rsid w:val="00B90F11"/>
    <w:pPr>
      <w:autoSpaceDN/>
      <w:spacing w:after="0" w:line="240" w:lineRule="auto"/>
      <w:textAlignment w:val="auto"/>
    </w:pPr>
    <w:rPr>
      <w:rFonts w:asciiTheme="minorHAnsi" w:eastAsiaTheme="minorHAnsi" w:hAnsiTheme="minorHAnsi" w:cstheme="minorBidi"/>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NSynopsisTOC">
    <w:name w:val="SN_Synopsis_TOC"/>
    <w:basedOn w:val="Normal"/>
    <w:rsid w:val="00B90F11"/>
    <w:pPr>
      <w:suppressAutoHyphens/>
      <w:spacing w:after="200" w:line="480" w:lineRule="auto"/>
      <w:jc w:val="both"/>
    </w:pPr>
    <w:rPr>
      <w:rFonts w:ascii="Times" w:eastAsia="Times New Roman" w:hAnsi="Times"/>
      <w:kern w:val="0"/>
      <w:sz w:val="24"/>
      <w:szCs w:val="20"/>
      <w:lang w:val="en-US"/>
    </w:rPr>
  </w:style>
  <w:style w:type="paragraph" w:styleId="NormalWeb">
    <w:name w:val="Normal (Web)"/>
    <w:basedOn w:val="Normal"/>
    <w:rsid w:val="00B90F11"/>
    <w:pPr>
      <w:suppressAutoHyphens/>
      <w:spacing w:after="200" w:line="240" w:lineRule="auto"/>
      <w:jc w:val="both"/>
    </w:pPr>
    <w:rPr>
      <w:rFonts w:ascii="Times New Roman" w:eastAsia="Times New Roman" w:hAnsi="Times New Roman"/>
      <w:kern w:val="0"/>
      <w:sz w:val="24"/>
      <w:szCs w:val="24"/>
      <w:lang w:val="en-US"/>
    </w:rPr>
  </w:style>
  <w:style w:type="character" w:customStyle="1" w:styleId="Char1">
    <w:name w:val="Κεφαλίδα Char"/>
    <w:basedOn w:val="DefaultParagraphFont"/>
    <w:rsid w:val="00B90F11"/>
    <w:rPr>
      <w:rFonts w:ascii="Times" w:eastAsia="Times New Roman" w:hAnsi="Times"/>
      <w:kern w:val="0"/>
      <w:sz w:val="24"/>
      <w:szCs w:val="20"/>
      <w:lang w:val="en-US"/>
    </w:rPr>
  </w:style>
  <w:style w:type="character" w:customStyle="1" w:styleId="Heading1Char">
    <w:name w:val="Heading 1 Char"/>
    <w:basedOn w:val="DefaultParagraphFont"/>
    <w:link w:val="Heading1"/>
    <w:uiPriority w:val="9"/>
    <w:rsid w:val="00CF47E7"/>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CF47E7"/>
    <w:pPr>
      <w:autoSpaceDN/>
      <w:spacing w:line="259" w:lineRule="auto"/>
      <w:textAlignment w:val="auto"/>
      <w:outlineLvl w:val="9"/>
    </w:pPr>
    <w:rPr>
      <w:kern w:val="0"/>
      <w:lang w:val="en-US"/>
      <w14:ligatures w14:val="standardContextual"/>
    </w:rPr>
  </w:style>
  <w:style w:type="paragraph" w:styleId="TOC2">
    <w:name w:val="toc 2"/>
    <w:basedOn w:val="Normal"/>
    <w:next w:val="Normal"/>
    <w:autoRedefine/>
    <w:uiPriority w:val="39"/>
    <w:unhideWhenUsed/>
    <w:rsid w:val="002D763A"/>
    <w:pPr>
      <w:tabs>
        <w:tab w:val="right" w:leader="dot" w:pos="8296"/>
      </w:tabs>
      <w:autoSpaceDN/>
      <w:spacing w:after="100" w:line="259" w:lineRule="auto"/>
      <w:ind w:left="220"/>
      <w:textAlignment w:val="auto"/>
    </w:pPr>
    <w:rPr>
      <w:rFonts w:ascii="Times New Roman" w:eastAsiaTheme="minorEastAsia" w:hAnsi="Times New Roman"/>
      <w:b/>
      <w:bCs/>
      <w:noProof/>
      <w:color w:val="4F81BD" w:themeColor="accent1"/>
      <w:kern w:val="0"/>
      <w:lang w:val="en-US"/>
      <w14:ligatures w14:val="standardContextual"/>
    </w:rPr>
  </w:style>
  <w:style w:type="paragraph" w:styleId="TOC1">
    <w:name w:val="toc 1"/>
    <w:basedOn w:val="Normal"/>
    <w:next w:val="Normal"/>
    <w:autoRedefine/>
    <w:uiPriority w:val="39"/>
    <w:unhideWhenUsed/>
    <w:rsid w:val="00506120"/>
    <w:pPr>
      <w:tabs>
        <w:tab w:val="right" w:leader="dot" w:pos="8296"/>
      </w:tabs>
      <w:autoSpaceDN/>
      <w:spacing w:after="100" w:line="259" w:lineRule="auto"/>
      <w:textAlignment w:val="auto"/>
    </w:pPr>
    <w:rPr>
      <w:rFonts w:ascii="Times New Roman" w:eastAsiaTheme="minorEastAsia" w:hAnsi="Times New Roman"/>
      <w:b/>
      <w:bCs/>
      <w:noProof/>
      <w:kern w:val="0"/>
      <w:sz w:val="24"/>
      <w:szCs w:val="24"/>
      <w:lang w:val="nb-NO"/>
      <w14:ligatures w14:val="standardContextual"/>
    </w:rPr>
  </w:style>
  <w:style w:type="paragraph" w:styleId="TOC3">
    <w:name w:val="toc 3"/>
    <w:basedOn w:val="Normal"/>
    <w:next w:val="Normal"/>
    <w:autoRedefine/>
    <w:uiPriority w:val="39"/>
    <w:unhideWhenUsed/>
    <w:rsid w:val="00506120"/>
    <w:pPr>
      <w:autoSpaceDN/>
      <w:spacing w:after="100" w:line="259" w:lineRule="auto"/>
      <w:ind w:left="440"/>
      <w:textAlignment w:val="auto"/>
    </w:pPr>
    <w:rPr>
      <w:rFonts w:ascii="Times New Roman" w:eastAsiaTheme="minorEastAsia" w:hAnsi="Times New Roman"/>
      <w:kern w:val="0"/>
      <w:sz w:val="20"/>
      <w:lang w:val="en-US"/>
      <w14:ligatures w14:val="standardContextual"/>
    </w:rPr>
  </w:style>
  <w:style w:type="character" w:customStyle="1" w:styleId="Heading2Char">
    <w:name w:val="Heading 2 Char"/>
    <w:basedOn w:val="DefaultParagraphFont"/>
    <w:link w:val="Heading2"/>
    <w:uiPriority w:val="9"/>
    <w:rsid w:val="00A97114"/>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A97114"/>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071EF2"/>
    <w:rPr>
      <w:color w:val="0000FF" w:themeColor="hyperlink"/>
      <w:u w:val="single"/>
    </w:rPr>
  </w:style>
  <w:style w:type="character" w:customStyle="1" w:styleId="Heading4Char">
    <w:name w:val="Heading 4 Char"/>
    <w:basedOn w:val="DefaultParagraphFont"/>
    <w:link w:val="Heading4"/>
    <w:uiPriority w:val="9"/>
    <w:rsid w:val="00205D7E"/>
    <w:rPr>
      <w:rFonts w:asciiTheme="majorHAnsi" w:eastAsiaTheme="majorEastAsia" w:hAnsiTheme="majorHAnsi" w:cstheme="majorBidi"/>
      <w:i/>
      <w:iCs/>
      <w:color w:val="365F91" w:themeColor="accent1" w:themeShade="BF"/>
    </w:rPr>
  </w:style>
  <w:style w:type="character" w:styleId="Strong">
    <w:name w:val="Strong"/>
    <w:basedOn w:val="DefaultParagraphFont"/>
    <w:uiPriority w:val="22"/>
    <w:qFormat/>
    <w:rsid w:val="0039359F"/>
    <w:rPr>
      <w:b/>
      <w:bCs/>
    </w:rPr>
  </w:style>
  <w:style w:type="character" w:customStyle="1" w:styleId="Heading5Char">
    <w:name w:val="Heading 5 Char"/>
    <w:basedOn w:val="DefaultParagraphFont"/>
    <w:link w:val="Heading5"/>
    <w:uiPriority w:val="9"/>
    <w:rsid w:val="009E4291"/>
    <w:rPr>
      <w:rFonts w:asciiTheme="majorHAnsi" w:eastAsiaTheme="majorEastAsia" w:hAnsiTheme="majorHAnsi" w:cstheme="majorBidi"/>
      <w:color w:val="365F91" w:themeColor="accent1" w:themeShade="BF"/>
    </w:rPr>
  </w:style>
  <w:style w:type="paragraph" w:customStyle="1" w:styleId="EndNoteBibliographyTitle">
    <w:name w:val="EndNote Bibliography Title"/>
    <w:basedOn w:val="Normal"/>
    <w:link w:val="EndNoteBibliographyTitleChar"/>
    <w:rsid w:val="00D0754C"/>
    <w:pPr>
      <w:spacing w:after="0"/>
      <w:jc w:val="center"/>
    </w:pPr>
    <w:rPr>
      <w:rFonts w:ascii="Times" w:hAnsi="Times" w:cs="Times"/>
      <w:noProof/>
      <w:sz w:val="24"/>
      <w:lang w:val="en-US"/>
    </w:rPr>
  </w:style>
  <w:style w:type="character" w:customStyle="1" w:styleId="Char">
    <w:name w:val="Βασικό Char"/>
    <w:basedOn w:val="DefaultParagraphFont"/>
    <w:link w:val="a"/>
    <w:rsid w:val="00D0754C"/>
    <w:rPr>
      <w:rFonts w:ascii="Times" w:eastAsia="Times New Roman" w:hAnsi="Times"/>
      <w:kern w:val="0"/>
      <w:sz w:val="24"/>
      <w:szCs w:val="20"/>
      <w:lang w:val="en-US"/>
    </w:rPr>
  </w:style>
  <w:style w:type="character" w:customStyle="1" w:styleId="TAMainTextChar">
    <w:name w:val="TA_Main_Text Char"/>
    <w:basedOn w:val="Char"/>
    <w:link w:val="TAMainText"/>
    <w:rsid w:val="00D0754C"/>
    <w:rPr>
      <w:rFonts w:ascii="Times" w:eastAsia="Times New Roman" w:hAnsi="Times"/>
      <w:kern w:val="0"/>
      <w:sz w:val="24"/>
      <w:szCs w:val="20"/>
      <w:lang w:val="en-US"/>
    </w:rPr>
  </w:style>
  <w:style w:type="character" w:customStyle="1" w:styleId="EndNoteBibliographyTitleChar">
    <w:name w:val="EndNote Bibliography Title Char"/>
    <w:basedOn w:val="TAMainTextChar"/>
    <w:link w:val="EndNoteBibliographyTitle"/>
    <w:rsid w:val="00D0754C"/>
    <w:rPr>
      <w:rFonts w:ascii="Times" w:eastAsia="Times New Roman" w:hAnsi="Times" w:cs="Times"/>
      <w:noProof/>
      <w:kern w:val="0"/>
      <w:sz w:val="24"/>
      <w:szCs w:val="20"/>
      <w:lang w:val="en-US"/>
    </w:rPr>
  </w:style>
  <w:style w:type="paragraph" w:customStyle="1" w:styleId="EndNoteBibliography">
    <w:name w:val="EndNote Bibliography"/>
    <w:basedOn w:val="Normal"/>
    <w:link w:val="EndNoteBibliographyChar"/>
    <w:rsid w:val="00D0754C"/>
    <w:pPr>
      <w:spacing w:line="240" w:lineRule="auto"/>
      <w:jc w:val="both"/>
    </w:pPr>
    <w:rPr>
      <w:rFonts w:ascii="Times" w:hAnsi="Times" w:cs="Times"/>
      <w:noProof/>
      <w:sz w:val="24"/>
      <w:lang w:val="en-US"/>
    </w:rPr>
  </w:style>
  <w:style w:type="character" w:customStyle="1" w:styleId="EndNoteBibliographyChar">
    <w:name w:val="EndNote Bibliography Char"/>
    <w:basedOn w:val="TAMainTextChar"/>
    <w:link w:val="EndNoteBibliography"/>
    <w:rsid w:val="00D0754C"/>
    <w:rPr>
      <w:rFonts w:ascii="Times" w:eastAsia="Times New Roman" w:hAnsi="Times" w:cs="Times"/>
      <w:noProof/>
      <w:kern w:val="0"/>
      <w:sz w:val="24"/>
      <w:szCs w:val="20"/>
      <w:lang w:val="en-US"/>
    </w:rPr>
  </w:style>
  <w:style w:type="character" w:styleId="UnresolvedMention">
    <w:name w:val="Unresolved Mention"/>
    <w:basedOn w:val="DefaultParagraphFont"/>
    <w:uiPriority w:val="99"/>
    <w:semiHidden/>
    <w:unhideWhenUsed/>
    <w:rsid w:val="00D075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emf"/><Relationship Id="rId299" Type="http://schemas.openxmlformats.org/officeDocument/2006/relationships/image" Target="media/image189.emf"/><Relationship Id="rId21" Type="http://schemas.openxmlformats.org/officeDocument/2006/relationships/image" Target="media/image12.emf"/><Relationship Id="rId63" Type="http://schemas.openxmlformats.org/officeDocument/2006/relationships/image" Target="media/image33.emf"/><Relationship Id="rId159" Type="http://schemas.openxmlformats.org/officeDocument/2006/relationships/image" Target="media/image82.emf"/><Relationship Id="rId324" Type="http://schemas.openxmlformats.org/officeDocument/2006/relationships/image" Target="media/image208.emf"/><Relationship Id="rId366" Type="http://schemas.openxmlformats.org/officeDocument/2006/relationships/image" Target="media/image239.png"/><Relationship Id="rId170" Type="http://schemas.openxmlformats.org/officeDocument/2006/relationships/image" Target="media/image91.png"/><Relationship Id="rId226" Type="http://schemas.openxmlformats.org/officeDocument/2006/relationships/image" Target="media/image134.emf"/><Relationship Id="rId268" Type="http://schemas.openxmlformats.org/officeDocument/2006/relationships/oleObject" Target="embeddings/oleObject96.bin"/><Relationship Id="rId32" Type="http://schemas.openxmlformats.org/officeDocument/2006/relationships/oleObject" Target="embeddings/oleObject8.bin"/><Relationship Id="rId74" Type="http://schemas.openxmlformats.org/officeDocument/2006/relationships/oleObject" Target="embeddings/oleObject29.bin"/><Relationship Id="rId128" Type="http://schemas.openxmlformats.org/officeDocument/2006/relationships/oleObject" Target="embeddings/oleObject56.bin"/><Relationship Id="rId335" Type="http://schemas.openxmlformats.org/officeDocument/2006/relationships/image" Target="media/image216.emf"/><Relationship Id="rId377" Type="http://schemas.openxmlformats.org/officeDocument/2006/relationships/image" Target="media/image247.png"/><Relationship Id="rId5" Type="http://schemas.openxmlformats.org/officeDocument/2006/relationships/webSettings" Target="webSettings.xml"/><Relationship Id="rId181" Type="http://schemas.openxmlformats.org/officeDocument/2006/relationships/image" Target="media/image100.emf"/><Relationship Id="rId237" Type="http://schemas.openxmlformats.org/officeDocument/2006/relationships/image" Target="media/image142.png"/><Relationship Id="rId279" Type="http://schemas.openxmlformats.org/officeDocument/2006/relationships/image" Target="media/image174.png"/><Relationship Id="rId43" Type="http://schemas.openxmlformats.org/officeDocument/2006/relationships/image" Target="media/image23.emf"/><Relationship Id="rId139" Type="http://schemas.openxmlformats.org/officeDocument/2006/relationships/image" Target="media/image71.emf"/><Relationship Id="rId290" Type="http://schemas.openxmlformats.org/officeDocument/2006/relationships/image" Target="media/image182.png"/><Relationship Id="rId304" Type="http://schemas.openxmlformats.org/officeDocument/2006/relationships/oleObject" Target="embeddings/oleObject105.bin"/><Relationship Id="rId346" Type="http://schemas.openxmlformats.org/officeDocument/2006/relationships/image" Target="media/image224.png"/><Relationship Id="rId388" Type="http://schemas.openxmlformats.org/officeDocument/2006/relationships/hyperlink" Target="https://doi.org:10.1021/jm500192s" TargetMode="External"/><Relationship Id="rId85" Type="http://schemas.openxmlformats.org/officeDocument/2006/relationships/image" Target="media/image44.emf"/><Relationship Id="rId150" Type="http://schemas.openxmlformats.org/officeDocument/2006/relationships/oleObject" Target="embeddings/oleObject67.bin"/><Relationship Id="rId192" Type="http://schemas.openxmlformats.org/officeDocument/2006/relationships/image" Target="media/image108.png"/><Relationship Id="rId206" Type="http://schemas.openxmlformats.org/officeDocument/2006/relationships/image" Target="media/image119.emf"/><Relationship Id="rId248" Type="http://schemas.openxmlformats.org/officeDocument/2006/relationships/image" Target="media/image150.png"/><Relationship Id="rId12" Type="http://schemas.openxmlformats.org/officeDocument/2006/relationships/image" Target="media/image5.emf"/><Relationship Id="rId108" Type="http://schemas.openxmlformats.org/officeDocument/2006/relationships/oleObject" Target="embeddings/oleObject46.bin"/><Relationship Id="rId315" Type="http://schemas.openxmlformats.org/officeDocument/2006/relationships/image" Target="media/image201.png"/><Relationship Id="rId357" Type="http://schemas.openxmlformats.org/officeDocument/2006/relationships/image" Target="media/image232.png"/><Relationship Id="rId54" Type="http://schemas.openxmlformats.org/officeDocument/2006/relationships/oleObject" Target="embeddings/oleObject19.bin"/><Relationship Id="rId96" Type="http://schemas.openxmlformats.org/officeDocument/2006/relationships/oleObject" Target="embeddings/oleObject40.bin"/><Relationship Id="rId161" Type="http://schemas.openxmlformats.org/officeDocument/2006/relationships/image" Target="media/image84.emf"/><Relationship Id="rId217" Type="http://schemas.openxmlformats.org/officeDocument/2006/relationships/image" Target="media/image127.png"/><Relationship Id="rId259" Type="http://schemas.openxmlformats.org/officeDocument/2006/relationships/image" Target="media/image159.emf"/><Relationship Id="rId23" Type="http://schemas.openxmlformats.org/officeDocument/2006/relationships/image" Target="media/image13.emf"/><Relationship Id="rId119" Type="http://schemas.openxmlformats.org/officeDocument/2006/relationships/image" Target="media/image61.emf"/><Relationship Id="rId270" Type="http://schemas.openxmlformats.org/officeDocument/2006/relationships/image" Target="media/image167.png"/><Relationship Id="rId326" Type="http://schemas.openxmlformats.org/officeDocument/2006/relationships/image" Target="media/image209.png"/><Relationship Id="rId65" Type="http://schemas.openxmlformats.org/officeDocument/2006/relationships/image" Target="media/image34.emf"/><Relationship Id="rId130" Type="http://schemas.openxmlformats.org/officeDocument/2006/relationships/oleObject" Target="embeddings/oleObject57.bin"/><Relationship Id="rId368" Type="http://schemas.openxmlformats.org/officeDocument/2006/relationships/oleObject" Target="embeddings/oleObject121.bin"/><Relationship Id="rId172" Type="http://schemas.openxmlformats.org/officeDocument/2006/relationships/image" Target="media/image93.png"/><Relationship Id="rId228" Type="http://schemas.openxmlformats.org/officeDocument/2006/relationships/image" Target="media/image135.png"/><Relationship Id="rId281" Type="http://schemas.openxmlformats.org/officeDocument/2006/relationships/oleObject" Target="embeddings/oleObject99.bin"/><Relationship Id="rId337" Type="http://schemas.openxmlformats.org/officeDocument/2006/relationships/image" Target="media/image217.png"/><Relationship Id="rId34" Type="http://schemas.openxmlformats.org/officeDocument/2006/relationships/oleObject" Target="embeddings/oleObject9.bin"/><Relationship Id="rId76" Type="http://schemas.openxmlformats.org/officeDocument/2006/relationships/oleObject" Target="embeddings/oleObject30.bin"/><Relationship Id="rId141" Type="http://schemas.openxmlformats.org/officeDocument/2006/relationships/image" Target="media/image72.emf"/><Relationship Id="rId379" Type="http://schemas.openxmlformats.org/officeDocument/2006/relationships/image" Target="media/image249.emf"/><Relationship Id="rId7" Type="http://schemas.openxmlformats.org/officeDocument/2006/relationships/endnotes" Target="endnotes.xml"/><Relationship Id="rId183" Type="http://schemas.openxmlformats.org/officeDocument/2006/relationships/image" Target="media/image101.png"/><Relationship Id="rId239" Type="http://schemas.openxmlformats.org/officeDocument/2006/relationships/oleObject" Target="embeddings/oleObject89.bin"/><Relationship Id="rId390" Type="http://schemas.openxmlformats.org/officeDocument/2006/relationships/hyperlink" Target="https://doi.org:10.1038/nature12912" TargetMode="External"/><Relationship Id="rId250" Type="http://schemas.openxmlformats.org/officeDocument/2006/relationships/image" Target="media/image152.png"/><Relationship Id="rId292" Type="http://schemas.openxmlformats.org/officeDocument/2006/relationships/oleObject" Target="embeddings/oleObject102.bin"/><Relationship Id="rId306" Type="http://schemas.openxmlformats.org/officeDocument/2006/relationships/image" Target="media/image194.png"/><Relationship Id="rId45" Type="http://schemas.openxmlformats.org/officeDocument/2006/relationships/image" Target="media/image24.emf"/><Relationship Id="rId87" Type="http://schemas.openxmlformats.org/officeDocument/2006/relationships/image" Target="media/image45.emf"/><Relationship Id="rId110" Type="http://schemas.openxmlformats.org/officeDocument/2006/relationships/oleObject" Target="embeddings/oleObject47.bin"/><Relationship Id="rId348" Type="http://schemas.openxmlformats.org/officeDocument/2006/relationships/oleObject" Target="embeddings/oleObject116.bin"/><Relationship Id="rId152" Type="http://schemas.openxmlformats.org/officeDocument/2006/relationships/oleObject" Target="embeddings/oleObject68.bin"/><Relationship Id="rId194" Type="http://schemas.openxmlformats.org/officeDocument/2006/relationships/oleObject" Target="embeddings/oleObject78.bin"/><Relationship Id="rId208" Type="http://schemas.openxmlformats.org/officeDocument/2006/relationships/image" Target="media/image120.png"/><Relationship Id="rId261" Type="http://schemas.openxmlformats.org/officeDocument/2006/relationships/image" Target="media/image160.png"/><Relationship Id="rId14" Type="http://schemas.openxmlformats.org/officeDocument/2006/relationships/image" Target="media/image7.png"/><Relationship Id="rId56" Type="http://schemas.openxmlformats.org/officeDocument/2006/relationships/oleObject" Target="embeddings/oleObject20.bin"/><Relationship Id="rId317" Type="http://schemas.openxmlformats.org/officeDocument/2006/relationships/oleObject" Target="embeddings/oleObject108.bin"/><Relationship Id="rId359" Type="http://schemas.openxmlformats.org/officeDocument/2006/relationships/image" Target="media/image234.emf"/><Relationship Id="rId98" Type="http://schemas.openxmlformats.org/officeDocument/2006/relationships/oleObject" Target="embeddings/oleObject41.bin"/><Relationship Id="rId121" Type="http://schemas.openxmlformats.org/officeDocument/2006/relationships/image" Target="media/image62.emf"/><Relationship Id="rId163" Type="http://schemas.openxmlformats.org/officeDocument/2006/relationships/image" Target="media/image86.emf"/><Relationship Id="rId219" Type="http://schemas.openxmlformats.org/officeDocument/2006/relationships/oleObject" Target="embeddings/oleObject84.bin"/><Relationship Id="rId370" Type="http://schemas.openxmlformats.org/officeDocument/2006/relationships/image" Target="media/image242.png"/><Relationship Id="rId230" Type="http://schemas.openxmlformats.org/officeDocument/2006/relationships/image" Target="media/image137.emf"/><Relationship Id="rId25" Type="http://schemas.openxmlformats.org/officeDocument/2006/relationships/image" Target="media/image14.emf"/><Relationship Id="rId67" Type="http://schemas.openxmlformats.org/officeDocument/2006/relationships/image" Target="media/image35.emf"/><Relationship Id="rId272" Type="http://schemas.openxmlformats.org/officeDocument/2006/relationships/oleObject" Target="embeddings/oleObject97.bin"/><Relationship Id="rId328" Type="http://schemas.openxmlformats.org/officeDocument/2006/relationships/image" Target="media/image211.emf"/><Relationship Id="rId132" Type="http://schemas.openxmlformats.org/officeDocument/2006/relationships/oleObject" Target="embeddings/oleObject58.bin"/><Relationship Id="rId174" Type="http://schemas.openxmlformats.org/officeDocument/2006/relationships/oleObject" Target="embeddings/oleObject73.bin"/><Relationship Id="rId381" Type="http://schemas.openxmlformats.org/officeDocument/2006/relationships/image" Target="media/image250.png"/><Relationship Id="rId241" Type="http://schemas.openxmlformats.org/officeDocument/2006/relationships/image" Target="media/image145.png"/><Relationship Id="rId36" Type="http://schemas.openxmlformats.org/officeDocument/2006/relationships/oleObject" Target="embeddings/oleObject10.bin"/><Relationship Id="rId283" Type="http://schemas.openxmlformats.org/officeDocument/2006/relationships/image" Target="media/image177.png"/><Relationship Id="rId339" Type="http://schemas.openxmlformats.org/officeDocument/2006/relationships/image" Target="media/image219.emf"/><Relationship Id="rId78" Type="http://schemas.openxmlformats.org/officeDocument/2006/relationships/oleObject" Target="embeddings/oleObject31.bin"/><Relationship Id="rId101" Type="http://schemas.openxmlformats.org/officeDocument/2006/relationships/image" Target="media/image52.emf"/><Relationship Id="rId143" Type="http://schemas.openxmlformats.org/officeDocument/2006/relationships/image" Target="media/image73.emf"/><Relationship Id="rId185" Type="http://schemas.openxmlformats.org/officeDocument/2006/relationships/image" Target="media/image103.emf"/><Relationship Id="rId350" Type="http://schemas.openxmlformats.org/officeDocument/2006/relationships/image" Target="media/image227.png"/><Relationship Id="rId9" Type="http://schemas.openxmlformats.org/officeDocument/2006/relationships/image" Target="media/image2.png"/><Relationship Id="rId210" Type="http://schemas.openxmlformats.org/officeDocument/2006/relationships/image" Target="media/image122.emf"/><Relationship Id="rId392" Type="http://schemas.openxmlformats.org/officeDocument/2006/relationships/hyperlink" Target="https://doi.org:10.1038/ng.2760" TargetMode="External"/><Relationship Id="rId252" Type="http://schemas.openxmlformats.org/officeDocument/2006/relationships/oleObject" Target="embeddings/oleObject92.bin"/><Relationship Id="rId294" Type="http://schemas.openxmlformats.org/officeDocument/2006/relationships/image" Target="media/image185.png"/><Relationship Id="rId308" Type="http://schemas.openxmlformats.org/officeDocument/2006/relationships/oleObject" Target="embeddings/oleObject106.bin"/><Relationship Id="rId47" Type="http://schemas.openxmlformats.org/officeDocument/2006/relationships/image" Target="media/image25.emf"/><Relationship Id="rId89" Type="http://schemas.openxmlformats.org/officeDocument/2006/relationships/image" Target="media/image46.emf"/><Relationship Id="rId112" Type="http://schemas.openxmlformats.org/officeDocument/2006/relationships/oleObject" Target="embeddings/oleObject48.bin"/><Relationship Id="rId154" Type="http://schemas.openxmlformats.org/officeDocument/2006/relationships/oleObject" Target="embeddings/oleObject69.bin"/><Relationship Id="rId361" Type="http://schemas.openxmlformats.org/officeDocument/2006/relationships/image" Target="media/image235.png"/><Relationship Id="rId196" Type="http://schemas.openxmlformats.org/officeDocument/2006/relationships/image" Target="media/image111.png"/><Relationship Id="rId16" Type="http://schemas.openxmlformats.org/officeDocument/2006/relationships/image" Target="media/image9.png"/><Relationship Id="rId221" Type="http://schemas.openxmlformats.org/officeDocument/2006/relationships/image" Target="media/image130.png"/><Relationship Id="rId242" Type="http://schemas.openxmlformats.org/officeDocument/2006/relationships/image" Target="media/image146.emf"/><Relationship Id="rId263" Type="http://schemas.openxmlformats.org/officeDocument/2006/relationships/image" Target="media/image162.emf"/><Relationship Id="rId284" Type="http://schemas.openxmlformats.org/officeDocument/2006/relationships/image" Target="media/image178.emf"/><Relationship Id="rId319" Type="http://schemas.openxmlformats.org/officeDocument/2006/relationships/image" Target="media/image204.png"/><Relationship Id="rId37" Type="http://schemas.openxmlformats.org/officeDocument/2006/relationships/image" Target="media/image20.emf"/><Relationship Id="rId58" Type="http://schemas.openxmlformats.org/officeDocument/2006/relationships/oleObject" Target="embeddings/oleObject21.bin"/><Relationship Id="rId79" Type="http://schemas.openxmlformats.org/officeDocument/2006/relationships/image" Target="media/image41.emf"/><Relationship Id="rId102" Type="http://schemas.openxmlformats.org/officeDocument/2006/relationships/oleObject" Target="embeddings/oleObject43.bin"/><Relationship Id="rId123" Type="http://schemas.openxmlformats.org/officeDocument/2006/relationships/image" Target="media/image63.emf"/><Relationship Id="rId144" Type="http://schemas.openxmlformats.org/officeDocument/2006/relationships/oleObject" Target="embeddings/oleObject64.bin"/><Relationship Id="rId330" Type="http://schemas.openxmlformats.org/officeDocument/2006/relationships/image" Target="media/image212.png"/><Relationship Id="rId90" Type="http://schemas.openxmlformats.org/officeDocument/2006/relationships/oleObject" Target="embeddings/oleObject37.bin"/><Relationship Id="rId165" Type="http://schemas.openxmlformats.org/officeDocument/2006/relationships/oleObject" Target="embeddings/oleObject71.bin"/><Relationship Id="rId186" Type="http://schemas.openxmlformats.org/officeDocument/2006/relationships/oleObject" Target="embeddings/oleObject76.bin"/><Relationship Id="rId351" Type="http://schemas.openxmlformats.org/officeDocument/2006/relationships/image" Target="media/image228.emf"/><Relationship Id="rId372" Type="http://schemas.openxmlformats.org/officeDocument/2006/relationships/oleObject" Target="embeddings/oleObject122.bin"/><Relationship Id="rId393" Type="http://schemas.openxmlformats.org/officeDocument/2006/relationships/hyperlink" Target="https://doi.org:10.1093/nar/gkv1165" TargetMode="External"/><Relationship Id="rId211" Type="http://schemas.openxmlformats.org/officeDocument/2006/relationships/oleObject" Target="embeddings/oleObject82.bin"/><Relationship Id="rId232" Type="http://schemas.openxmlformats.org/officeDocument/2006/relationships/image" Target="media/image138.png"/><Relationship Id="rId253" Type="http://schemas.openxmlformats.org/officeDocument/2006/relationships/image" Target="media/image154.png"/><Relationship Id="rId274" Type="http://schemas.openxmlformats.org/officeDocument/2006/relationships/image" Target="media/image170.png"/><Relationship Id="rId295" Type="http://schemas.openxmlformats.org/officeDocument/2006/relationships/image" Target="media/image186.emf"/><Relationship Id="rId309" Type="http://schemas.openxmlformats.org/officeDocument/2006/relationships/image" Target="media/image196.png"/><Relationship Id="rId27" Type="http://schemas.openxmlformats.org/officeDocument/2006/relationships/image" Target="media/image15.emf"/><Relationship Id="rId48" Type="http://schemas.openxmlformats.org/officeDocument/2006/relationships/oleObject" Target="embeddings/oleObject16.bin"/><Relationship Id="rId69" Type="http://schemas.openxmlformats.org/officeDocument/2006/relationships/image" Target="media/image36.emf"/><Relationship Id="rId113" Type="http://schemas.openxmlformats.org/officeDocument/2006/relationships/image" Target="media/image58.emf"/><Relationship Id="rId134" Type="http://schemas.openxmlformats.org/officeDocument/2006/relationships/oleObject" Target="embeddings/oleObject59.bin"/><Relationship Id="rId320" Type="http://schemas.openxmlformats.org/officeDocument/2006/relationships/image" Target="media/image205.emf"/><Relationship Id="rId80" Type="http://schemas.openxmlformats.org/officeDocument/2006/relationships/oleObject" Target="embeddings/oleObject32.bin"/><Relationship Id="rId155" Type="http://schemas.openxmlformats.org/officeDocument/2006/relationships/image" Target="media/image79.emf"/><Relationship Id="rId176" Type="http://schemas.openxmlformats.org/officeDocument/2006/relationships/image" Target="media/image96.png"/><Relationship Id="rId197" Type="http://schemas.openxmlformats.org/officeDocument/2006/relationships/image" Target="media/image112.emf"/><Relationship Id="rId341" Type="http://schemas.openxmlformats.org/officeDocument/2006/relationships/image" Target="media/image220.png"/><Relationship Id="rId362" Type="http://schemas.openxmlformats.org/officeDocument/2006/relationships/image" Target="media/image236.png"/><Relationship Id="rId383" Type="http://schemas.openxmlformats.org/officeDocument/2006/relationships/image" Target="media/image252.emf"/><Relationship Id="rId201" Type="http://schemas.openxmlformats.org/officeDocument/2006/relationships/image" Target="media/image115.emf"/><Relationship Id="rId222" Type="http://schemas.openxmlformats.org/officeDocument/2006/relationships/image" Target="media/image131.emf"/><Relationship Id="rId243" Type="http://schemas.openxmlformats.org/officeDocument/2006/relationships/oleObject" Target="embeddings/oleObject90.bin"/><Relationship Id="rId264" Type="http://schemas.openxmlformats.org/officeDocument/2006/relationships/oleObject" Target="embeddings/oleObject95.bin"/><Relationship Id="rId285" Type="http://schemas.openxmlformats.org/officeDocument/2006/relationships/oleObject" Target="embeddings/oleObject100.bin"/><Relationship Id="rId17" Type="http://schemas.openxmlformats.org/officeDocument/2006/relationships/image" Target="media/image10.emf"/><Relationship Id="rId38" Type="http://schemas.openxmlformats.org/officeDocument/2006/relationships/oleObject" Target="embeddings/oleObject11.bin"/><Relationship Id="rId59" Type="http://schemas.openxmlformats.org/officeDocument/2006/relationships/image" Target="media/image31.emf"/><Relationship Id="rId103" Type="http://schemas.openxmlformats.org/officeDocument/2006/relationships/image" Target="media/image53.emf"/><Relationship Id="rId124" Type="http://schemas.openxmlformats.org/officeDocument/2006/relationships/oleObject" Target="embeddings/oleObject54.bin"/><Relationship Id="rId310" Type="http://schemas.openxmlformats.org/officeDocument/2006/relationships/image" Target="media/image197.png"/><Relationship Id="rId70" Type="http://schemas.openxmlformats.org/officeDocument/2006/relationships/oleObject" Target="embeddings/oleObject27.bin"/><Relationship Id="rId91" Type="http://schemas.openxmlformats.org/officeDocument/2006/relationships/image" Target="media/image47.emf"/><Relationship Id="rId145" Type="http://schemas.openxmlformats.org/officeDocument/2006/relationships/image" Target="media/image74.emf"/><Relationship Id="rId166" Type="http://schemas.openxmlformats.org/officeDocument/2006/relationships/image" Target="media/image88.png"/><Relationship Id="rId187" Type="http://schemas.openxmlformats.org/officeDocument/2006/relationships/image" Target="media/image104.png"/><Relationship Id="rId331" Type="http://schemas.openxmlformats.org/officeDocument/2006/relationships/image" Target="media/image213.emf"/><Relationship Id="rId352" Type="http://schemas.openxmlformats.org/officeDocument/2006/relationships/oleObject" Target="embeddings/oleObject117.bin"/><Relationship Id="rId373" Type="http://schemas.openxmlformats.org/officeDocument/2006/relationships/image" Target="media/image244.png"/><Relationship Id="rId394" Type="http://schemas.openxmlformats.org/officeDocument/2006/relationships/footer" Target="footer1.xml"/><Relationship Id="rId1" Type="http://schemas.openxmlformats.org/officeDocument/2006/relationships/customXml" Target="../customXml/item1.xml"/><Relationship Id="rId212" Type="http://schemas.openxmlformats.org/officeDocument/2006/relationships/image" Target="media/image123.png"/><Relationship Id="rId233" Type="http://schemas.openxmlformats.org/officeDocument/2006/relationships/image" Target="media/image139.png"/><Relationship Id="rId254" Type="http://schemas.openxmlformats.org/officeDocument/2006/relationships/image" Target="media/image155.png"/><Relationship Id="rId28" Type="http://schemas.openxmlformats.org/officeDocument/2006/relationships/oleObject" Target="embeddings/oleObject6.bin"/><Relationship Id="rId49" Type="http://schemas.openxmlformats.org/officeDocument/2006/relationships/image" Target="media/image26.emf"/><Relationship Id="rId114" Type="http://schemas.openxmlformats.org/officeDocument/2006/relationships/oleObject" Target="embeddings/oleObject49.bin"/><Relationship Id="rId275" Type="http://schemas.openxmlformats.org/officeDocument/2006/relationships/image" Target="media/image171.emf"/><Relationship Id="rId296" Type="http://schemas.openxmlformats.org/officeDocument/2006/relationships/oleObject" Target="embeddings/oleObject103.bin"/><Relationship Id="rId300" Type="http://schemas.openxmlformats.org/officeDocument/2006/relationships/oleObject" Target="embeddings/oleObject104.bin"/><Relationship Id="rId60" Type="http://schemas.openxmlformats.org/officeDocument/2006/relationships/oleObject" Target="embeddings/oleObject22.bin"/><Relationship Id="rId81" Type="http://schemas.openxmlformats.org/officeDocument/2006/relationships/image" Target="media/image42.emf"/><Relationship Id="rId135" Type="http://schemas.openxmlformats.org/officeDocument/2006/relationships/image" Target="media/image69.emf"/><Relationship Id="rId156" Type="http://schemas.openxmlformats.org/officeDocument/2006/relationships/oleObject" Target="embeddings/oleObject70.bin"/><Relationship Id="rId177" Type="http://schemas.openxmlformats.org/officeDocument/2006/relationships/image" Target="media/image97.emf"/><Relationship Id="rId198" Type="http://schemas.openxmlformats.org/officeDocument/2006/relationships/oleObject" Target="embeddings/oleObject79.bin"/><Relationship Id="rId321" Type="http://schemas.openxmlformats.org/officeDocument/2006/relationships/oleObject" Target="embeddings/oleObject109.bin"/><Relationship Id="rId342" Type="http://schemas.openxmlformats.org/officeDocument/2006/relationships/image" Target="media/image221.png"/><Relationship Id="rId363" Type="http://schemas.openxmlformats.org/officeDocument/2006/relationships/image" Target="media/image237.emf"/><Relationship Id="rId384" Type="http://schemas.openxmlformats.org/officeDocument/2006/relationships/oleObject" Target="embeddings/oleObject125.bin"/><Relationship Id="rId202" Type="http://schemas.openxmlformats.org/officeDocument/2006/relationships/oleObject" Target="embeddings/oleObject80.bin"/><Relationship Id="rId223" Type="http://schemas.openxmlformats.org/officeDocument/2006/relationships/oleObject" Target="embeddings/oleObject85.bin"/><Relationship Id="rId244" Type="http://schemas.openxmlformats.org/officeDocument/2006/relationships/image" Target="media/image147.png"/><Relationship Id="rId18" Type="http://schemas.openxmlformats.org/officeDocument/2006/relationships/oleObject" Target="embeddings/oleObject1.bin"/><Relationship Id="rId39" Type="http://schemas.openxmlformats.org/officeDocument/2006/relationships/image" Target="media/image21.emf"/><Relationship Id="rId265" Type="http://schemas.openxmlformats.org/officeDocument/2006/relationships/image" Target="media/image163.png"/><Relationship Id="rId286" Type="http://schemas.openxmlformats.org/officeDocument/2006/relationships/image" Target="media/image179.png"/><Relationship Id="rId50" Type="http://schemas.openxmlformats.org/officeDocument/2006/relationships/oleObject" Target="embeddings/oleObject17.bin"/><Relationship Id="rId104" Type="http://schemas.openxmlformats.org/officeDocument/2006/relationships/oleObject" Target="embeddings/oleObject44.bin"/><Relationship Id="rId125" Type="http://schemas.openxmlformats.org/officeDocument/2006/relationships/image" Target="media/image64.emf"/><Relationship Id="rId146" Type="http://schemas.openxmlformats.org/officeDocument/2006/relationships/oleObject" Target="embeddings/oleObject65.bin"/><Relationship Id="rId167" Type="http://schemas.openxmlformats.org/officeDocument/2006/relationships/image" Target="media/image89.png"/><Relationship Id="rId188" Type="http://schemas.openxmlformats.org/officeDocument/2006/relationships/image" Target="media/image105.png"/><Relationship Id="rId311" Type="http://schemas.openxmlformats.org/officeDocument/2006/relationships/image" Target="media/image198.png"/><Relationship Id="rId332" Type="http://schemas.openxmlformats.org/officeDocument/2006/relationships/oleObject" Target="embeddings/oleObject112.bin"/><Relationship Id="rId353" Type="http://schemas.openxmlformats.org/officeDocument/2006/relationships/image" Target="media/image229.png"/><Relationship Id="rId374" Type="http://schemas.openxmlformats.org/officeDocument/2006/relationships/image" Target="media/image245.png"/><Relationship Id="rId395" Type="http://schemas.openxmlformats.org/officeDocument/2006/relationships/fontTable" Target="fontTable.xml"/><Relationship Id="rId71" Type="http://schemas.openxmlformats.org/officeDocument/2006/relationships/image" Target="media/image37.emf"/><Relationship Id="rId92" Type="http://schemas.openxmlformats.org/officeDocument/2006/relationships/oleObject" Target="embeddings/oleObject38.bin"/><Relationship Id="rId213" Type="http://schemas.openxmlformats.org/officeDocument/2006/relationships/image" Target="media/image124.png"/><Relationship Id="rId234" Type="http://schemas.openxmlformats.org/officeDocument/2006/relationships/image" Target="media/image140.emf"/><Relationship Id="rId2" Type="http://schemas.openxmlformats.org/officeDocument/2006/relationships/numbering" Target="numbering.xml"/><Relationship Id="rId29" Type="http://schemas.openxmlformats.org/officeDocument/2006/relationships/image" Target="media/image16.emf"/><Relationship Id="rId255" Type="http://schemas.openxmlformats.org/officeDocument/2006/relationships/image" Target="media/image156.emf"/><Relationship Id="rId276" Type="http://schemas.openxmlformats.org/officeDocument/2006/relationships/oleObject" Target="embeddings/oleObject98.bin"/><Relationship Id="rId297" Type="http://schemas.openxmlformats.org/officeDocument/2006/relationships/image" Target="media/image187.png"/><Relationship Id="rId40" Type="http://schemas.openxmlformats.org/officeDocument/2006/relationships/oleObject" Target="embeddings/oleObject12.bin"/><Relationship Id="rId115" Type="http://schemas.openxmlformats.org/officeDocument/2006/relationships/image" Target="media/image59.emf"/><Relationship Id="rId136" Type="http://schemas.openxmlformats.org/officeDocument/2006/relationships/oleObject" Target="embeddings/oleObject60.bin"/><Relationship Id="rId157" Type="http://schemas.openxmlformats.org/officeDocument/2006/relationships/image" Target="media/image80.emf"/><Relationship Id="rId178" Type="http://schemas.openxmlformats.org/officeDocument/2006/relationships/oleObject" Target="embeddings/oleObject74.bin"/><Relationship Id="rId301" Type="http://schemas.openxmlformats.org/officeDocument/2006/relationships/image" Target="media/image190.png"/><Relationship Id="rId322" Type="http://schemas.openxmlformats.org/officeDocument/2006/relationships/image" Target="media/image206.png"/><Relationship Id="rId343" Type="http://schemas.openxmlformats.org/officeDocument/2006/relationships/image" Target="media/image222.emf"/><Relationship Id="rId364" Type="http://schemas.openxmlformats.org/officeDocument/2006/relationships/oleObject" Target="embeddings/oleObject120.bin"/><Relationship Id="rId61" Type="http://schemas.openxmlformats.org/officeDocument/2006/relationships/image" Target="media/image32.emf"/><Relationship Id="rId82" Type="http://schemas.openxmlformats.org/officeDocument/2006/relationships/oleObject" Target="embeddings/oleObject33.bin"/><Relationship Id="rId199" Type="http://schemas.openxmlformats.org/officeDocument/2006/relationships/image" Target="media/image113.png"/><Relationship Id="rId203" Type="http://schemas.openxmlformats.org/officeDocument/2006/relationships/image" Target="media/image116.png"/><Relationship Id="rId385" Type="http://schemas.openxmlformats.org/officeDocument/2006/relationships/image" Target="media/image253.png"/><Relationship Id="rId19" Type="http://schemas.openxmlformats.org/officeDocument/2006/relationships/image" Target="media/image11.emf"/><Relationship Id="rId224" Type="http://schemas.openxmlformats.org/officeDocument/2006/relationships/image" Target="media/image132.png"/><Relationship Id="rId245" Type="http://schemas.openxmlformats.org/officeDocument/2006/relationships/image" Target="media/image148.png"/><Relationship Id="rId266" Type="http://schemas.openxmlformats.org/officeDocument/2006/relationships/image" Target="media/image164.png"/><Relationship Id="rId287" Type="http://schemas.openxmlformats.org/officeDocument/2006/relationships/image" Target="media/image180.png"/><Relationship Id="rId30" Type="http://schemas.openxmlformats.org/officeDocument/2006/relationships/oleObject" Target="embeddings/oleObject7.bin"/><Relationship Id="rId105" Type="http://schemas.openxmlformats.org/officeDocument/2006/relationships/image" Target="media/image54.emf"/><Relationship Id="rId126" Type="http://schemas.openxmlformats.org/officeDocument/2006/relationships/oleObject" Target="embeddings/oleObject55.bin"/><Relationship Id="rId147" Type="http://schemas.openxmlformats.org/officeDocument/2006/relationships/image" Target="media/image75.emf"/><Relationship Id="rId168" Type="http://schemas.openxmlformats.org/officeDocument/2006/relationships/image" Target="media/image90.emf"/><Relationship Id="rId312" Type="http://schemas.openxmlformats.org/officeDocument/2006/relationships/image" Target="media/image199.emf"/><Relationship Id="rId333" Type="http://schemas.openxmlformats.org/officeDocument/2006/relationships/image" Target="media/image214.png"/><Relationship Id="rId354" Type="http://schemas.openxmlformats.org/officeDocument/2006/relationships/image" Target="media/image230.png"/><Relationship Id="rId51" Type="http://schemas.openxmlformats.org/officeDocument/2006/relationships/image" Target="media/image27.emf"/><Relationship Id="rId72" Type="http://schemas.openxmlformats.org/officeDocument/2006/relationships/oleObject" Target="embeddings/oleObject28.bin"/><Relationship Id="rId93" Type="http://schemas.openxmlformats.org/officeDocument/2006/relationships/image" Target="media/image48.emf"/><Relationship Id="rId189" Type="http://schemas.openxmlformats.org/officeDocument/2006/relationships/image" Target="media/image106.emf"/><Relationship Id="rId375" Type="http://schemas.openxmlformats.org/officeDocument/2006/relationships/image" Target="media/image246.emf"/><Relationship Id="rId396"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image" Target="media/image125.emf"/><Relationship Id="rId235" Type="http://schemas.openxmlformats.org/officeDocument/2006/relationships/oleObject" Target="embeddings/oleObject88.bin"/><Relationship Id="rId256" Type="http://schemas.openxmlformats.org/officeDocument/2006/relationships/oleObject" Target="embeddings/oleObject93.bin"/><Relationship Id="rId277" Type="http://schemas.openxmlformats.org/officeDocument/2006/relationships/image" Target="media/image172.png"/><Relationship Id="rId298" Type="http://schemas.openxmlformats.org/officeDocument/2006/relationships/image" Target="media/image188.png"/><Relationship Id="rId116" Type="http://schemas.openxmlformats.org/officeDocument/2006/relationships/oleObject" Target="embeddings/oleObject50.bin"/><Relationship Id="rId137" Type="http://schemas.openxmlformats.org/officeDocument/2006/relationships/image" Target="media/image70.emf"/><Relationship Id="rId158" Type="http://schemas.openxmlformats.org/officeDocument/2006/relationships/image" Target="media/image81.emf"/><Relationship Id="rId302" Type="http://schemas.openxmlformats.org/officeDocument/2006/relationships/image" Target="media/image191.png"/><Relationship Id="rId323" Type="http://schemas.openxmlformats.org/officeDocument/2006/relationships/image" Target="media/image207.png"/><Relationship Id="rId344" Type="http://schemas.openxmlformats.org/officeDocument/2006/relationships/oleObject" Target="embeddings/oleObject115.bin"/><Relationship Id="rId20" Type="http://schemas.openxmlformats.org/officeDocument/2006/relationships/oleObject" Target="embeddings/oleObject2.bin"/><Relationship Id="rId41" Type="http://schemas.openxmlformats.org/officeDocument/2006/relationships/image" Target="media/image22.emf"/><Relationship Id="rId62" Type="http://schemas.openxmlformats.org/officeDocument/2006/relationships/oleObject" Target="embeddings/oleObject23.bin"/><Relationship Id="rId83" Type="http://schemas.openxmlformats.org/officeDocument/2006/relationships/image" Target="media/image43.emf"/><Relationship Id="rId179" Type="http://schemas.openxmlformats.org/officeDocument/2006/relationships/image" Target="media/image98.png"/><Relationship Id="rId365" Type="http://schemas.openxmlformats.org/officeDocument/2006/relationships/image" Target="media/image238.png"/><Relationship Id="rId386" Type="http://schemas.openxmlformats.org/officeDocument/2006/relationships/image" Target="media/image254.png"/><Relationship Id="rId190" Type="http://schemas.openxmlformats.org/officeDocument/2006/relationships/oleObject" Target="embeddings/oleObject77.bin"/><Relationship Id="rId204" Type="http://schemas.openxmlformats.org/officeDocument/2006/relationships/image" Target="media/image117.png"/><Relationship Id="rId225" Type="http://schemas.openxmlformats.org/officeDocument/2006/relationships/image" Target="media/image133.png"/><Relationship Id="rId246" Type="http://schemas.openxmlformats.org/officeDocument/2006/relationships/image" Target="media/image149.emf"/><Relationship Id="rId267" Type="http://schemas.openxmlformats.org/officeDocument/2006/relationships/image" Target="media/image165.emf"/><Relationship Id="rId288" Type="http://schemas.openxmlformats.org/officeDocument/2006/relationships/image" Target="media/image181.emf"/><Relationship Id="rId106" Type="http://schemas.openxmlformats.org/officeDocument/2006/relationships/oleObject" Target="embeddings/oleObject45.bin"/><Relationship Id="rId127" Type="http://schemas.openxmlformats.org/officeDocument/2006/relationships/image" Target="media/image65.emf"/><Relationship Id="rId313" Type="http://schemas.openxmlformats.org/officeDocument/2006/relationships/oleObject" Target="embeddings/oleObject107.bin"/><Relationship Id="rId10" Type="http://schemas.openxmlformats.org/officeDocument/2006/relationships/image" Target="media/image3.png"/><Relationship Id="rId31" Type="http://schemas.openxmlformats.org/officeDocument/2006/relationships/image" Target="media/image17.emf"/><Relationship Id="rId52" Type="http://schemas.openxmlformats.org/officeDocument/2006/relationships/oleObject" Target="embeddings/oleObject18.bin"/><Relationship Id="rId73" Type="http://schemas.openxmlformats.org/officeDocument/2006/relationships/image" Target="media/image38.emf"/><Relationship Id="rId94" Type="http://schemas.openxmlformats.org/officeDocument/2006/relationships/oleObject" Target="embeddings/oleObject39.bin"/><Relationship Id="rId148" Type="http://schemas.openxmlformats.org/officeDocument/2006/relationships/oleObject" Target="embeddings/oleObject66.bin"/><Relationship Id="rId169" Type="http://schemas.openxmlformats.org/officeDocument/2006/relationships/oleObject" Target="embeddings/oleObject72.bin"/><Relationship Id="rId334" Type="http://schemas.openxmlformats.org/officeDocument/2006/relationships/image" Target="media/image215.png"/><Relationship Id="rId355" Type="http://schemas.openxmlformats.org/officeDocument/2006/relationships/image" Target="media/image231.emf"/><Relationship Id="rId376" Type="http://schemas.openxmlformats.org/officeDocument/2006/relationships/oleObject" Target="embeddings/oleObject123.bin"/><Relationship Id="rId4" Type="http://schemas.openxmlformats.org/officeDocument/2006/relationships/settings" Target="settings.xml"/><Relationship Id="rId180" Type="http://schemas.openxmlformats.org/officeDocument/2006/relationships/image" Target="media/image99.png"/><Relationship Id="rId215" Type="http://schemas.openxmlformats.org/officeDocument/2006/relationships/oleObject" Target="embeddings/oleObject83.bin"/><Relationship Id="rId236" Type="http://schemas.openxmlformats.org/officeDocument/2006/relationships/image" Target="media/image141.png"/><Relationship Id="rId257" Type="http://schemas.openxmlformats.org/officeDocument/2006/relationships/image" Target="media/image157.png"/><Relationship Id="rId278" Type="http://schemas.openxmlformats.org/officeDocument/2006/relationships/image" Target="media/image173.png"/><Relationship Id="rId303" Type="http://schemas.openxmlformats.org/officeDocument/2006/relationships/image" Target="media/image192.emf"/><Relationship Id="rId42" Type="http://schemas.openxmlformats.org/officeDocument/2006/relationships/oleObject" Target="embeddings/oleObject13.bin"/><Relationship Id="rId84" Type="http://schemas.openxmlformats.org/officeDocument/2006/relationships/oleObject" Target="embeddings/oleObject34.bin"/><Relationship Id="rId138" Type="http://schemas.openxmlformats.org/officeDocument/2006/relationships/oleObject" Target="embeddings/oleObject61.bin"/><Relationship Id="rId345" Type="http://schemas.openxmlformats.org/officeDocument/2006/relationships/image" Target="media/image223.png"/><Relationship Id="rId387" Type="http://schemas.openxmlformats.org/officeDocument/2006/relationships/hyperlink" Target="https://doi.org:10.1021/acs.jmedchem.1c01240" TargetMode="External"/><Relationship Id="rId191" Type="http://schemas.openxmlformats.org/officeDocument/2006/relationships/image" Target="media/image107.png"/><Relationship Id="rId205" Type="http://schemas.openxmlformats.org/officeDocument/2006/relationships/image" Target="media/image118.png"/><Relationship Id="rId247" Type="http://schemas.openxmlformats.org/officeDocument/2006/relationships/oleObject" Target="embeddings/oleObject91.bin"/><Relationship Id="rId107" Type="http://schemas.openxmlformats.org/officeDocument/2006/relationships/image" Target="media/image55.emf"/><Relationship Id="rId289" Type="http://schemas.openxmlformats.org/officeDocument/2006/relationships/oleObject" Target="embeddings/oleObject101.bin"/><Relationship Id="rId11" Type="http://schemas.openxmlformats.org/officeDocument/2006/relationships/image" Target="media/image4.png"/><Relationship Id="rId53" Type="http://schemas.openxmlformats.org/officeDocument/2006/relationships/image" Target="media/image28.emf"/><Relationship Id="rId149" Type="http://schemas.openxmlformats.org/officeDocument/2006/relationships/image" Target="media/image76.emf"/><Relationship Id="rId314" Type="http://schemas.openxmlformats.org/officeDocument/2006/relationships/image" Target="media/image200.png"/><Relationship Id="rId356" Type="http://schemas.openxmlformats.org/officeDocument/2006/relationships/oleObject" Target="embeddings/oleObject118.bin"/><Relationship Id="rId95" Type="http://schemas.openxmlformats.org/officeDocument/2006/relationships/image" Target="media/image49.emf"/><Relationship Id="rId160" Type="http://schemas.openxmlformats.org/officeDocument/2006/relationships/image" Target="media/image83.emf"/><Relationship Id="rId216" Type="http://schemas.openxmlformats.org/officeDocument/2006/relationships/image" Target="media/image126.png"/><Relationship Id="rId258" Type="http://schemas.openxmlformats.org/officeDocument/2006/relationships/image" Target="media/image158.png"/><Relationship Id="rId22" Type="http://schemas.openxmlformats.org/officeDocument/2006/relationships/oleObject" Target="embeddings/oleObject3.bin"/><Relationship Id="rId64" Type="http://schemas.openxmlformats.org/officeDocument/2006/relationships/oleObject" Target="embeddings/oleObject24.bin"/><Relationship Id="rId118" Type="http://schemas.openxmlformats.org/officeDocument/2006/relationships/oleObject" Target="embeddings/oleObject51.bin"/><Relationship Id="rId325" Type="http://schemas.openxmlformats.org/officeDocument/2006/relationships/oleObject" Target="embeddings/oleObject110.bin"/><Relationship Id="rId367" Type="http://schemas.openxmlformats.org/officeDocument/2006/relationships/image" Target="media/image240.emf"/><Relationship Id="rId171" Type="http://schemas.openxmlformats.org/officeDocument/2006/relationships/image" Target="media/image92.png"/><Relationship Id="rId227" Type="http://schemas.openxmlformats.org/officeDocument/2006/relationships/oleObject" Target="embeddings/oleObject86.bin"/><Relationship Id="rId269" Type="http://schemas.openxmlformats.org/officeDocument/2006/relationships/image" Target="media/image166.png"/><Relationship Id="rId33" Type="http://schemas.openxmlformats.org/officeDocument/2006/relationships/image" Target="media/image18.emf"/><Relationship Id="rId129" Type="http://schemas.openxmlformats.org/officeDocument/2006/relationships/image" Target="media/image66.emf"/><Relationship Id="rId280" Type="http://schemas.openxmlformats.org/officeDocument/2006/relationships/image" Target="media/image175.emf"/><Relationship Id="rId336" Type="http://schemas.openxmlformats.org/officeDocument/2006/relationships/oleObject" Target="embeddings/oleObject113.bin"/><Relationship Id="rId75" Type="http://schemas.openxmlformats.org/officeDocument/2006/relationships/image" Target="media/image39.emf"/><Relationship Id="rId140" Type="http://schemas.openxmlformats.org/officeDocument/2006/relationships/oleObject" Target="embeddings/oleObject62.bin"/><Relationship Id="rId182" Type="http://schemas.openxmlformats.org/officeDocument/2006/relationships/oleObject" Target="embeddings/oleObject75.bin"/><Relationship Id="rId378" Type="http://schemas.openxmlformats.org/officeDocument/2006/relationships/image" Target="media/image248.png"/><Relationship Id="rId6" Type="http://schemas.openxmlformats.org/officeDocument/2006/relationships/footnotes" Target="footnotes.xml"/><Relationship Id="rId238" Type="http://schemas.openxmlformats.org/officeDocument/2006/relationships/image" Target="media/image143.emf"/><Relationship Id="rId291" Type="http://schemas.openxmlformats.org/officeDocument/2006/relationships/image" Target="media/image183.emf"/><Relationship Id="rId305" Type="http://schemas.openxmlformats.org/officeDocument/2006/relationships/image" Target="media/image193.png"/><Relationship Id="rId347" Type="http://schemas.openxmlformats.org/officeDocument/2006/relationships/image" Target="media/image225.emf"/><Relationship Id="rId44" Type="http://schemas.openxmlformats.org/officeDocument/2006/relationships/oleObject" Target="embeddings/oleObject14.bin"/><Relationship Id="rId86" Type="http://schemas.openxmlformats.org/officeDocument/2006/relationships/oleObject" Target="embeddings/oleObject35.bin"/><Relationship Id="rId151" Type="http://schemas.openxmlformats.org/officeDocument/2006/relationships/image" Target="media/image77.emf"/><Relationship Id="rId389" Type="http://schemas.openxmlformats.org/officeDocument/2006/relationships/hyperlink" Target="https://doi.org:10.1021/jm950364f" TargetMode="External"/><Relationship Id="rId193" Type="http://schemas.openxmlformats.org/officeDocument/2006/relationships/image" Target="media/image109.emf"/><Relationship Id="rId207" Type="http://schemas.openxmlformats.org/officeDocument/2006/relationships/oleObject" Target="embeddings/oleObject81.bin"/><Relationship Id="rId249" Type="http://schemas.openxmlformats.org/officeDocument/2006/relationships/image" Target="media/image151.png"/><Relationship Id="rId13" Type="http://schemas.openxmlformats.org/officeDocument/2006/relationships/image" Target="media/image6.png"/><Relationship Id="rId109" Type="http://schemas.openxmlformats.org/officeDocument/2006/relationships/image" Target="media/image56.emf"/><Relationship Id="rId260" Type="http://schemas.openxmlformats.org/officeDocument/2006/relationships/oleObject" Target="embeddings/oleObject94.bin"/><Relationship Id="rId316" Type="http://schemas.openxmlformats.org/officeDocument/2006/relationships/image" Target="media/image202.emf"/><Relationship Id="rId55" Type="http://schemas.openxmlformats.org/officeDocument/2006/relationships/image" Target="media/image29.emf"/><Relationship Id="rId97" Type="http://schemas.openxmlformats.org/officeDocument/2006/relationships/image" Target="media/image50.emf"/><Relationship Id="rId120" Type="http://schemas.openxmlformats.org/officeDocument/2006/relationships/oleObject" Target="embeddings/oleObject52.bin"/><Relationship Id="rId358" Type="http://schemas.openxmlformats.org/officeDocument/2006/relationships/image" Target="media/image233.png"/><Relationship Id="rId162" Type="http://schemas.openxmlformats.org/officeDocument/2006/relationships/image" Target="media/image85.emf"/><Relationship Id="rId218" Type="http://schemas.openxmlformats.org/officeDocument/2006/relationships/image" Target="media/image128.emf"/><Relationship Id="rId271" Type="http://schemas.openxmlformats.org/officeDocument/2006/relationships/image" Target="media/image168.emf"/><Relationship Id="rId24" Type="http://schemas.openxmlformats.org/officeDocument/2006/relationships/oleObject" Target="embeddings/oleObject4.bin"/><Relationship Id="rId66" Type="http://schemas.openxmlformats.org/officeDocument/2006/relationships/oleObject" Target="embeddings/oleObject25.bin"/><Relationship Id="rId131" Type="http://schemas.openxmlformats.org/officeDocument/2006/relationships/image" Target="media/image67.emf"/><Relationship Id="rId327" Type="http://schemas.openxmlformats.org/officeDocument/2006/relationships/image" Target="media/image210.png"/><Relationship Id="rId369" Type="http://schemas.openxmlformats.org/officeDocument/2006/relationships/image" Target="media/image241.png"/><Relationship Id="rId173" Type="http://schemas.openxmlformats.org/officeDocument/2006/relationships/image" Target="media/image94.emf"/><Relationship Id="rId229" Type="http://schemas.openxmlformats.org/officeDocument/2006/relationships/image" Target="media/image136.png"/><Relationship Id="rId380" Type="http://schemas.openxmlformats.org/officeDocument/2006/relationships/oleObject" Target="embeddings/oleObject124.bin"/><Relationship Id="rId240" Type="http://schemas.openxmlformats.org/officeDocument/2006/relationships/image" Target="media/image144.png"/><Relationship Id="rId35" Type="http://schemas.openxmlformats.org/officeDocument/2006/relationships/image" Target="media/image19.emf"/><Relationship Id="rId77" Type="http://schemas.openxmlformats.org/officeDocument/2006/relationships/image" Target="media/image40.emf"/><Relationship Id="rId100" Type="http://schemas.openxmlformats.org/officeDocument/2006/relationships/oleObject" Target="embeddings/oleObject42.bin"/><Relationship Id="rId282" Type="http://schemas.openxmlformats.org/officeDocument/2006/relationships/image" Target="media/image176.png"/><Relationship Id="rId338" Type="http://schemas.openxmlformats.org/officeDocument/2006/relationships/image" Target="media/image218.png"/><Relationship Id="rId8" Type="http://schemas.openxmlformats.org/officeDocument/2006/relationships/image" Target="media/image1.png"/><Relationship Id="rId142" Type="http://schemas.openxmlformats.org/officeDocument/2006/relationships/oleObject" Target="embeddings/oleObject63.bin"/><Relationship Id="rId184" Type="http://schemas.openxmlformats.org/officeDocument/2006/relationships/image" Target="media/image102.png"/><Relationship Id="rId391" Type="http://schemas.openxmlformats.org/officeDocument/2006/relationships/hyperlink" Target="https://doi.org:10.1126/science.1235122" TargetMode="External"/><Relationship Id="rId251" Type="http://schemas.openxmlformats.org/officeDocument/2006/relationships/image" Target="media/image153.emf"/><Relationship Id="rId46" Type="http://schemas.openxmlformats.org/officeDocument/2006/relationships/oleObject" Target="embeddings/oleObject15.bin"/><Relationship Id="rId293" Type="http://schemas.openxmlformats.org/officeDocument/2006/relationships/image" Target="media/image184.png"/><Relationship Id="rId307" Type="http://schemas.openxmlformats.org/officeDocument/2006/relationships/image" Target="media/image195.emf"/><Relationship Id="rId349" Type="http://schemas.openxmlformats.org/officeDocument/2006/relationships/image" Target="media/image226.png"/><Relationship Id="rId88" Type="http://schemas.openxmlformats.org/officeDocument/2006/relationships/oleObject" Target="embeddings/oleObject36.bin"/><Relationship Id="rId111" Type="http://schemas.openxmlformats.org/officeDocument/2006/relationships/image" Target="media/image57.emf"/><Relationship Id="rId153" Type="http://schemas.openxmlformats.org/officeDocument/2006/relationships/image" Target="media/image78.emf"/><Relationship Id="rId195" Type="http://schemas.openxmlformats.org/officeDocument/2006/relationships/image" Target="media/image110.png"/><Relationship Id="rId209" Type="http://schemas.openxmlformats.org/officeDocument/2006/relationships/image" Target="media/image121.png"/><Relationship Id="rId360" Type="http://schemas.openxmlformats.org/officeDocument/2006/relationships/oleObject" Target="embeddings/oleObject119.bin"/><Relationship Id="rId220" Type="http://schemas.openxmlformats.org/officeDocument/2006/relationships/image" Target="media/image129.png"/><Relationship Id="rId15" Type="http://schemas.openxmlformats.org/officeDocument/2006/relationships/image" Target="media/image8.png"/><Relationship Id="rId57" Type="http://schemas.openxmlformats.org/officeDocument/2006/relationships/image" Target="media/image30.emf"/><Relationship Id="rId262" Type="http://schemas.openxmlformats.org/officeDocument/2006/relationships/image" Target="media/image161.png"/><Relationship Id="rId318" Type="http://schemas.openxmlformats.org/officeDocument/2006/relationships/image" Target="media/image203.png"/><Relationship Id="rId99" Type="http://schemas.openxmlformats.org/officeDocument/2006/relationships/image" Target="media/image51.emf"/><Relationship Id="rId122" Type="http://schemas.openxmlformats.org/officeDocument/2006/relationships/oleObject" Target="embeddings/oleObject53.bin"/><Relationship Id="rId164" Type="http://schemas.openxmlformats.org/officeDocument/2006/relationships/image" Target="media/image87.emf"/><Relationship Id="rId371" Type="http://schemas.openxmlformats.org/officeDocument/2006/relationships/image" Target="media/image243.emf"/><Relationship Id="rId26" Type="http://schemas.openxmlformats.org/officeDocument/2006/relationships/oleObject" Target="embeddings/oleObject5.bin"/><Relationship Id="rId231" Type="http://schemas.openxmlformats.org/officeDocument/2006/relationships/oleObject" Target="embeddings/oleObject87.bin"/><Relationship Id="rId273" Type="http://schemas.openxmlformats.org/officeDocument/2006/relationships/image" Target="media/image169.png"/><Relationship Id="rId329" Type="http://schemas.openxmlformats.org/officeDocument/2006/relationships/oleObject" Target="embeddings/oleObject111.bin"/><Relationship Id="rId68" Type="http://schemas.openxmlformats.org/officeDocument/2006/relationships/oleObject" Target="embeddings/oleObject26.bin"/><Relationship Id="rId133" Type="http://schemas.openxmlformats.org/officeDocument/2006/relationships/image" Target="media/image68.emf"/><Relationship Id="rId175" Type="http://schemas.openxmlformats.org/officeDocument/2006/relationships/image" Target="media/image95.png"/><Relationship Id="rId340" Type="http://schemas.openxmlformats.org/officeDocument/2006/relationships/oleObject" Target="embeddings/oleObject114.bin"/><Relationship Id="rId200" Type="http://schemas.openxmlformats.org/officeDocument/2006/relationships/image" Target="media/image114.png"/><Relationship Id="rId382" Type="http://schemas.openxmlformats.org/officeDocument/2006/relationships/image" Target="media/image2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F2AB45-A1EB-4EB3-8ECF-47CE36A65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114</Pages>
  <Words>12792</Words>
  <Characters>67802</Characters>
  <Application>Microsoft Office Word</Application>
  <DocSecurity>0</DocSecurity>
  <Lines>565</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stefanos bourboulas</dc:creator>
  <cp:lastModifiedBy>Felicity Jayne Ashcroft</cp:lastModifiedBy>
  <cp:revision>3</cp:revision>
  <cp:lastPrinted>2023-10-23T10:02:00Z</cp:lastPrinted>
  <dcterms:created xsi:type="dcterms:W3CDTF">2023-10-23T09:53:00Z</dcterms:created>
  <dcterms:modified xsi:type="dcterms:W3CDTF">2023-10-23T10:03:00Z</dcterms:modified>
</cp:coreProperties>
</file>