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8718" w14:textId="77777777" w:rsidR="00404586" w:rsidRPr="00C21404" w:rsidRDefault="00404586" w:rsidP="00404586">
      <w:pPr>
        <w:widowControl/>
        <w:wordWrap/>
        <w:autoSpaceDE/>
        <w:autoSpaceDN/>
        <w:jc w:val="left"/>
        <w:rPr>
          <w:rFonts w:ascii="Times New Roman" w:hAnsi="Times New Roman" w:cs="Times New Roman"/>
          <w:b/>
          <w:color w:val="000000" w:themeColor="text1"/>
          <w:sz w:val="40"/>
          <w:szCs w:val="40"/>
        </w:rPr>
      </w:pPr>
    </w:p>
    <w:p w14:paraId="1ADD359D" w14:textId="77777777" w:rsidR="004C3095" w:rsidRPr="00C21404" w:rsidRDefault="004C3095" w:rsidP="00404586">
      <w:pPr>
        <w:widowControl/>
        <w:wordWrap/>
        <w:autoSpaceDE/>
        <w:autoSpaceDN/>
        <w:jc w:val="center"/>
        <w:rPr>
          <w:rFonts w:ascii="Times New Roman" w:hAnsi="Times New Roman" w:cs="Times New Roman"/>
          <w:b/>
          <w:color w:val="000000" w:themeColor="text1"/>
          <w:sz w:val="36"/>
          <w:szCs w:val="36"/>
        </w:rPr>
      </w:pPr>
    </w:p>
    <w:p w14:paraId="335E8314" w14:textId="21874003" w:rsidR="00760FC4" w:rsidRPr="00260D1A" w:rsidRDefault="00851488" w:rsidP="009502E7">
      <w:pPr>
        <w:widowControl/>
        <w:wordWrap/>
        <w:autoSpaceDE/>
        <w:autoSpaceDN/>
        <w:jc w:val="center"/>
        <w:rPr>
          <w:rFonts w:ascii="Times New Roman" w:hAnsi="Times New Roman" w:cs="Times New Roman"/>
          <w:b/>
          <w:color w:val="000000" w:themeColor="text1"/>
          <w:sz w:val="40"/>
          <w:szCs w:val="40"/>
        </w:rPr>
      </w:pPr>
      <w:r w:rsidRPr="00260D1A">
        <w:rPr>
          <w:rFonts w:ascii="Times New Roman" w:hAnsi="Times New Roman" w:cs="Times New Roman"/>
          <w:b/>
          <w:color w:val="000000" w:themeColor="text1"/>
          <w:sz w:val="40"/>
          <w:szCs w:val="40"/>
        </w:rPr>
        <w:t>Single</w:t>
      </w:r>
      <w:r w:rsidR="00C21404" w:rsidRPr="00260D1A">
        <w:rPr>
          <w:rFonts w:ascii="Times New Roman" w:hAnsi="Times New Roman" w:cs="Times New Roman"/>
          <w:b/>
          <w:color w:val="000000" w:themeColor="text1"/>
          <w:sz w:val="40"/>
          <w:szCs w:val="40"/>
        </w:rPr>
        <w:t>-</w:t>
      </w:r>
      <w:r w:rsidRPr="00260D1A">
        <w:rPr>
          <w:rFonts w:ascii="Times New Roman" w:hAnsi="Times New Roman" w:cs="Times New Roman"/>
          <w:b/>
          <w:color w:val="000000" w:themeColor="text1"/>
          <w:sz w:val="40"/>
          <w:szCs w:val="40"/>
        </w:rPr>
        <w:t xml:space="preserve">Blind, </w:t>
      </w:r>
      <w:r w:rsidR="00760FC4" w:rsidRPr="00260D1A">
        <w:rPr>
          <w:rFonts w:ascii="Times New Roman" w:hAnsi="Times New Roman" w:cs="Times New Roman"/>
          <w:b/>
          <w:color w:val="000000" w:themeColor="text1"/>
          <w:sz w:val="40"/>
          <w:szCs w:val="40"/>
        </w:rPr>
        <w:t>Randomized</w:t>
      </w:r>
      <w:r w:rsidR="009139F5" w:rsidRPr="00260D1A">
        <w:rPr>
          <w:rFonts w:ascii="Times New Roman" w:hAnsi="Times New Roman" w:cs="Times New Roman"/>
          <w:b/>
          <w:color w:val="000000" w:themeColor="text1"/>
          <w:sz w:val="40"/>
          <w:szCs w:val="40"/>
        </w:rPr>
        <w:t xml:space="preserve"> Controlled</w:t>
      </w:r>
      <w:r w:rsidR="008209F8" w:rsidRPr="00260D1A">
        <w:rPr>
          <w:rFonts w:ascii="Times New Roman" w:hAnsi="Times New Roman" w:cs="Times New Roman"/>
          <w:b/>
          <w:color w:val="000000" w:themeColor="text1"/>
          <w:sz w:val="40"/>
          <w:szCs w:val="40"/>
        </w:rPr>
        <w:t xml:space="preserve">, </w:t>
      </w:r>
      <w:r w:rsidR="00760FC4" w:rsidRPr="00260D1A">
        <w:rPr>
          <w:rFonts w:ascii="Times New Roman" w:hAnsi="Times New Roman" w:cs="Times New Roman"/>
          <w:b/>
          <w:color w:val="000000" w:themeColor="text1"/>
          <w:sz w:val="40"/>
          <w:szCs w:val="40"/>
        </w:rPr>
        <w:t>Multicenter</w:t>
      </w:r>
      <w:r w:rsidR="002C401E" w:rsidRPr="00260D1A">
        <w:rPr>
          <w:rFonts w:ascii="Times New Roman" w:hAnsi="Times New Roman" w:cs="Times New Roman"/>
          <w:b/>
          <w:color w:val="000000" w:themeColor="text1"/>
          <w:sz w:val="40"/>
          <w:szCs w:val="40"/>
        </w:rPr>
        <w:t xml:space="preserve"> </w:t>
      </w:r>
      <w:r w:rsidR="00760FC4" w:rsidRPr="00260D1A">
        <w:rPr>
          <w:rFonts w:ascii="Times New Roman" w:hAnsi="Times New Roman" w:cs="Times New Roman"/>
          <w:b/>
          <w:color w:val="000000" w:themeColor="text1"/>
          <w:sz w:val="40"/>
          <w:szCs w:val="40"/>
        </w:rPr>
        <w:t>Study to Evaluate the Efficacy and Convenience of</w:t>
      </w:r>
      <w:r w:rsidR="009139F5" w:rsidRPr="00260D1A">
        <w:rPr>
          <w:rFonts w:ascii="Times New Roman" w:hAnsi="Times New Roman" w:cs="Times New Roman"/>
          <w:b/>
          <w:color w:val="000000" w:themeColor="text1"/>
          <w:sz w:val="40"/>
          <w:szCs w:val="40"/>
        </w:rPr>
        <w:t xml:space="preserve"> Electronic Bidet </w:t>
      </w:r>
      <w:r w:rsidR="009F7D87" w:rsidRPr="00260D1A">
        <w:rPr>
          <w:rFonts w:ascii="Times New Roman" w:hAnsi="Times New Roman" w:cs="Times New Roman"/>
          <w:b/>
          <w:color w:val="000000" w:themeColor="text1"/>
          <w:sz w:val="40"/>
          <w:szCs w:val="40"/>
        </w:rPr>
        <w:t xml:space="preserve">with </w:t>
      </w:r>
      <w:r w:rsidR="009502E7" w:rsidRPr="00260D1A">
        <w:rPr>
          <w:rFonts w:ascii="Times New Roman" w:hAnsi="Times New Roman" w:cs="Times New Roman"/>
          <w:b/>
          <w:color w:val="000000" w:themeColor="text1"/>
          <w:sz w:val="40"/>
          <w:szCs w:val="40"/>
        </w:rPr>
        <w:t xml:space="preserve">Very </w:t>
      </w:r>
      <w:r w:rsidR="009F7D87" w:rsidRPr="00260D1A">
        <w:rPr>
          <w:rFonts w:ascii="Times New Roman" w:hAnsi="Times New Roman" w:cs="Times New Roman"/>
          <w:b/>
          <w:color w:val="000000" w:themeColor="text1"/>
          <w:sz w:val="40"/>
          <w:szCs w:val="40"/>
        </w:rPr>
        <w:t xml:space="preserve">Low Force Flow </w:t>
      </w:r>
      <w:r w:rsidR="00AF578B" w:rsidRPr="00260D1A">
        <w:rPr>
          <w:rFonts w:ascii="Times New Roman" w:hAnsi="Times New Roman" w:cs="Times New Roman"/>
          <w:b/>
          <w:color w:val="000000" w:themeColor="text1"/>
          <w:sz w:val="40"/>
          <w:szCs w:val="40"/>
        </w:rPr>
        <w:t xml:space="preserve">Fountain System </w:t>
      </w:r>
      <w:r w:rsidR="009139F5" w:rsidRPr="00260D1A">
        <w:rPr>
          <w:rFonts w:ascii="Times New Roman" w:hAnsi="Times New Roman" w:cs="Times New Roman"/>
          <w:b/>
          <w:color w:val="000000" w:themeColor="text1"/>
          <w:sz w:val="40"/>
          <w:szCs w:val="40"/>
        </w:rPr>
        <w:t xml:space="preserve">for </w:t>
      </w:r>
      <w:r w:rsidR="009502E7" w:rsidRPr="00260D1A">
        <w:rPr>
          <w:rFonts w:ascii="Times New Roman" w:hAnsi="Times New Roman" w:cs="Times New Roman"/>
          <w:b/>
          <w:color w:val="000000" w:themeColor="text1"/>
          <w:sz w:val="40"/>
          <w:szCs w:val="40"/>
        </w:rPr>
        <w:t xml:space="preserve">Pain Control and </w:t>
      </w:r>
      <w:r w:rsidR="009139F5" w:rsidRPr="00260D1A">
        <w:rPr>
          <w:rFonts w:ascii="Times New Roman" w:hAnsi="Times New Roman" w:cs="Times New Roman"/>
          <w:b/>
          <w:color w:val="000000" w:themeColor="text1"/>
          <w:sz w:val="40"/>
          <w:szCs w:val="40"/>
        </w:rPr>
        <w:t>Wound Healing</w:t>
      </w:r>
      <w:r w:rsidR="00760FC4" w:rsidRPr="00260D1A">
        <w:rPr>
          <w:rFonts w:ascii="Times New Roman" w:hAnsi="Times New Roman" w:cs="Times New Roman"/>
          <w:b/>
          <w:color w:val="000000" w:themeColor="text1"/>
          <w:sz w:val="40"/>
          <w:szCs w:val="40"/>
        </w:rPr>
        <w:t xml:space="preserve"> after Operation for Anal Disease</w:t>
      </w:r>
      <w:r w:rsidR="009139F5" w:rsidRPr="00260D1A">
        <w:rPr>
          <w:rFonts w:ascii="Times New Roman" w:hAnsi="Times New Roman" w:cs="Times New Roman"/>
          <w:b/>
          <w:color w:val="000000" w:themeColor="text1"/>
          <w:sz w:val="40"/>
          <w:szCs w:val="40"/>
        </w:rPr>
        <w:t>, Compared to Conventional Sitz Bath</w:t>
      </w:r>
    </w:p>
    <w:p w14:paraId="4BD77533" w14:textId="77777777" w:rsidR="00404586" w:rsidRPr="00C21404" w:rsidRDefault="00404586" w:rsidP="00404586">
      <w:pPr>
        <w:widowControl/>
        <w:wordWrap/>
        <w:autoSpaceDE/>
        <w:autoSpaceDN/>
        <w:jc w:val="left"/>
        <w:rPr>
          <w:rFonts w:ascii="Times New Roman" w:hAnsi="Times New Roman" w:cs="Times New Roman"/>
          <w:b/>
          <w:color w:val="000000" w:themeColor="text1"/>
          <w:szCs w:val="20"/>
        </w:rPr>
      </w:pPr>
    </w:p>
    <w:p w14:paraId="23B804B0" w14:textId="77777777" w:rsidR="00404586" w:rsidRPr="00C21404" w:rsidRDefault="00404586" w:rsidP="00404586">
      <w:pPr>
        <w:widowControl/>
        <w:wordWrap/>
        <w:autoSpaceDE/>
        <w:autoSpaceDN/>
        <w:jc w:val="left"/>
        <w:rPr>
          <w:rFonts w:ascii="Times New Roman" w:hAnsi="Times New Roman" w:cs="Times New Roman"/>
          <w:b/>
          <w:color w:val="000000" w:themeColor="text1"/>
          <w:szCs w:val="20"/>
        </w:rPr>
      </w:pPr>
    </w:p>
    <w:p w14:paraId="6598A1A3" w14:textId="77777777" w:rsidR="00404586" w:rsidRPr="00C21404" w:rsidRDefault="00404586" w:rsidP="00404586">
      <w:pPr>
        <w:widowControl/>
        <w:wordWrap/>
        <w:autoSpaceDE/>
        <w:autoSpaceDN/>
        <w:jc w:val="left"/>
        <w:rPr>
          <w:rFonts w:ascii="Times New Roman" w:hAnsi="Times New Roman" w:cs="Times New Roman"/>
          <w:b/>
          <w:color w:val="000000" w:themeColor="text1"/>
          <w:szCs w:val="20"/>
        </w:rPr>
      </w:pPr>
    </w:p>
    <w:p w14:paraId="2B7DD1EB" w14:textId="5CAF7614" w:rsidR="00404586" w:rsidRDefault="00404586" w:rsidP="00404586">
      <w:pPr>
        <w:widowControl/>
        <w:wordWrap/>
        <w:autoSpaceDE/>
        <w:autoSpaceDN/>
        <w:jc w:val="left"/>
        <w:rPr>
          <w:rFonts w:ascii="Times New Roman" w:hAnsi="Times New Roman" w:cs="Times New Roman"/>
          <w:b/>
          <w:color w:val="000000" w:themeColor="text1"/>
          <w:szCs w:val="20"/>
        </w:rPr>
      </w:pPr>
    </w:p>
    <w:p w14:paraId="5251B694" w14:textId="23D63963" w:rsidR="00260D1A" w:rsidRDefault="00260D1A" w:rsidP="00404586">
      <w:pPr>
        <w:widowControl/>
        <w:wordWrap/>
        <w:autoSpaceDE/>
        <w:autoSpaceDN/>
        <w:jc w:val="left"/>
        <w:rPr>
          <w:rFonts w:ascii="Times New Roman" w:hAnsi="Times New Roman" w:cs="Times New Roman"/>
          <w:b/>
          <w:color w:val="000000" w:themeColor="text1"/>
          <w:szCs w:val="20"/>
        </w:rPr>
      </w:pPr>
    </w:p>
    <w:p w14:paraId="6C645AD6" w14:textId="60FDB5B5" w:rsidR="00260D1A" w:rsidRDefault="00260D1A" w:rsidP="00404586">
      <w:pPr>
        <w:widowControl/>
        <w:wordWrap/>
        <w:autoSpaceDE/>
        <w:autoSpaceDN/>
        <w:jc w:val="left"/>
        <w:rPr>
          <w:rFonts w:ascii="Times New Roman" w:hAnsi="Times New Roman" w:cs="Times New Roman"/>
          <w:b/>
          <w:color w:val="000000" w:themeColor="text1"/>
          <w:szCs w:val="20"/>
        </w:rPr>
      </w:pPr>
    </w:p>
    <w:p w14:paraId="0030C53D" w14:textId="6A0B5886" w:rsidR="00260D1A" w:rsidRDefault="00260D1A" w:rsidP="00404586">
      <w:pPr>
        <w:widowControl/>
        <w:wordWrap/>
        <w:autoSpaceDE/>
        <w:autoSpaceDN/>
        <w:jc w:val="left"/>
        <w:rPr>
          <w:rFonts w:ascii="Times New Roman" w:hAnsi="Times New Roman" w:cs="Times New Roman"/>
          <w:b/>
          <w:color w:val="000000" w:themeColor="text1"/>
          <w:szCs w:val="20"/>
        </w:rPr>
      </w:pPr>
    </w:p>
    <w:p w14:paraId="505002B1" w14:textId="28842BC0" w:rsidR="00260D1A" w:rsidRDefault="00260D1A" w:rsidP="00404586">
      <w:pPr>
        <w:widowControl/>
        <w:wordWrap/>
        <w:autoSpaceDE/>
        <w:autoSpaceDN/>
        <w:jc w:val="left"/>
        <w:rPr>
          <w:rFonts w:ascii="Times New Roman" w:hAnsi="Times New Roman" w:cs="Times New Roman"/>
          <w:b/>
          <w:color w:val="000000" w:themeColor="text1"/>
          <w:szCs w:val="20"/>
        </w:rPr>
      </w:pPr>
    </w:p>
    <w:p w14:paraId="718F2A5B" w14:textId="1C58DB73" w:rsidR="00260D1A" w:rsidRDefault="00260D1A" w:rsidP="00404586">
      <w:pPr>
        <w:widowControl/>
        <w:wordWrap/>
        <w:autoSpaceDE/>
        <w:autoSpaceDN/>
        <w:jc w:val="left"/>
        <w:rPr>
          <w:rFonts w:ascii="Times New Roman" w:hAnsi="Times New Roman" w:cs="Times New Roman"/>
          <w:b/>
          <w:color w:val="000000" w:themeColor="text1"/>
          <w:szCs w:val="20"/>
        </w:rPr>
      </w:pPr>
    </w:p>
    <w:p w14:paraId="17E77DF5" w14:textId="26D7D5CE" w:rsidR="00260D1A" w:rsidRDefault="00260D1A" w:rsidP="00404586">
      <w:pPr>
        <w:widowControl/>
        <w:wordWrap/>
        <w:autoSpaceDE/>
        <w:autoSpaceDN/>
        <w:jc w:val="left"/>
        <w:rPr>
          <w:rFonts w:ascii="Times New Roman" w:hAnsi="Times New Roman" w:cs="Times New Roman"/>
          <w:b/>
          <w:color w:val="000000" w:themeColor="text1"/>
          <w:szCs w:val="20"/>
        </w:rPr>
      </w:pPr>
    </w:p>
    <w:p w14:paraId="41320359" w14:textId="36B73A0F" w:rsidR="00260D1A" w:rsidRDefault="00260D1A" w:rsidP="00404586">
      <w:pPr>
        <w:widowControl/>
        <w:wordWrap/>
        <w:autoSpaceDE/>
        <w:autoSpaceDN/>
        <w:jc w:val="left"/>
        <w:rPr>
          <w:rFonts w:ascii="Times New Roman" w:hAnsi="Times New Roman" w:cs="Times New Roman"/>
          <w:b/>
          <w:color w:val="000000" w:themeColor="text1"/>
          <w:szCs w:val="20"/>
        </w:rPr>
      </w:pPr>
    </w:p>
    <w:p w14:paraId="2E3B2B4A" w14:textId="2EF8878E" w:rsidR="00260D1A" w:rsidRDefault="00260D1A" w:rsidP="00404586">
      <w:pPr>
        <w:widowControl/>
        <w:wordWrap/>
        <w:autoSpaceDE/>
        <w:autoSpaceDN/>
        <w:jc w:val="left"/>
        <w:rPr>
          <w:rFonts w:ascii="Times New Roman" w:hAnsi="Times New Roman" w:cs="Times New Roman"/>
          <w:b/>
          <w:color w:val="000000" w:themeColor="text1"/>
          <w:szCs w:val="20"/>
        </w:rPr>
      </w:pPr>
    </w:p>
    <w:p w14:paraId="0F752BFB" w14:textId="1D24E40C" w:rsidR="00260D1A" w:rsidRDefault="00260D1A" w:rsidP="00404586">
      <w:pPr>
        <w:widowControl/>
        <w:wordWrap/>
        <w:autoSpaceDE/>
        <w:autoSpaceDN/>
        <w:jc w:val="left"/>
        <w:rPr>
          <w:rFonts w:ascii="Times New Roman" w:hAnsi="Times New Roman" w:cs="Times New Roman"/>
          <w:b/>
          <w:color w:val="000000" w:themeColor="text1"/>
          <w:szCs w:val="20"/>
        </w:rPr>
      </w:pPr>
    </w:p>
    <w:p w14:paraId="2B4D6C1D" w14:textId="54396083" w:rsidR="00260D1A" w:rsidRDefault="00260D1A" w:rsidP="00404586">
      <w:pPr>
        <w:widowControl/>
        <w:wordWrap/>
        <w:autoSpaceDE/>
        <w:autoSpaceDN/>
        <w:jc w:val="left"/>
        <w:rPr>
          <w:rFonts w:ascii="Times New Roman" w:hAnsi="Times New Roman" w:cs="Times New Roman"/>
          <w:b/>
          <w:color w:val="000000" w:themeColor="text1"/>
          <w:szCs w:val="20"/>
        </w:rPr>
      </w:pPr>
    </w:p>
    <w:p w14:paraId="38386279" w14:textId="66269079" w:rsidR="00260D1A" w:rsidRDefault="00260D1A" w:rsidP="00404586">
      <w:pPr>
        <w:widowControl/>
        <w:wordWrap/>
        <w:autoSpaceDE/>
        <w:autoSpaceDN/>
        <w:jc w:val="left"/>
        <w:rPr>
          <w:rFonts w:ascii="Times New Roman" w:hAnsi="Times New Roman" w:cs="Times New Roman"/>
          <w:b/>
          <w:color w:val="000000" w:themeColor="text1"/>
          <w:szCs w:val="20"/>
        </w:rPr>
      </w:pPr>
    </w:p>
    <w:p w14:paraId="70816DF6" w14:textId="306467CF" w:rsidR="00260D1A" w:rsidRDefault="00260D1A" w:rsidP="00404586">
      <w:pPr>
        <w:widowControl/>
        <w:wordWrap/>
        <w:autoSpaceDE/>
        <w:autoSpaceDN/>
        <w:jc w:val="left"/>
        <w:rPr>
          <w:rFonts w:ascii="Times New Roman" w:hAnsi="Times New Roman" w:cs="Times New Roman"/>
          <w:b/>
          <w:color w:val="000000" w:themeColor="text1"/>
          <w:szCs w:val="20"/>
        </w:rPr>
      </w:pPr>
    </w:p>
    <w:p w14:paraId="16EF4A57" w14:textId="7503B2C9" w:rsidR="00260D1A" w:rsidRDefault="00260D1A" w:rsidP="00404586">
      <w:pPr>
        <w:widowControl/>
        <w:wordWrap/>
        <w:autoSpaceDE/>
        <w:autoSpaceDN/>
        <w:jc w:val="left"/>
        <w:rPr>
          <w:rFonts w:ascii="Times New Roman" w:hAnsi="Times New Roman" w:cs="Times New Roman"/>
          <w:b/>
          <w:color w:val="000000" w:themeColor="text1"/>
          <w:szCs w:val="20"/>
        </w:rPr>
      </w:pPr>
    </w:p>
    <w:p w14:paraId="29EEB84A" w14:textId="4620BEAE" w:rsidR="00260D1A" w:rsidRDefault="00260D1A" w:rsidP="00404586">
      <w:pPr>
        <w:widowControl/>
        <w:wordWrap/>
        <w:autoSpaceDE/>
        <w:autoSpaceDN/>
        <w:jc w:val="left"/>
        <w:rPr>
          <w:rFonts w:ascii="Times New Roman" w:hAnsi="Times New Roman" w:cs="Times New Roman"/>
          <w:b/>
          <w:color w:val="000000" w:themeColor="text1"/>
          <w:szCs w:val="20"/>
        </w:rPr>
      </w:pPr>
    </w:p>
    <w:p w14:paraId="71400435" w14:textId="3FEE4DC7" w:rsidR="00260D1A" w:rsidRDefault="00260D1A" w:rsidP="00404586">
      <w:pPr>
        <w:widowControl/>
        <w:wordWrap/>
        <w:autoSpaceDE/>
        <w:autoSpaceDN/>
        <w:jc w:val="left"/>
        <w:rPr>
          <w:rFonts w:ascii="Times New Roman" w:hAnsi="Times New Roman" w:cs="Times New Roman"/>
          <w:b/>
          <w:color w:val="000000" w:themeColor="text1"/>
          <w:szCs w:val="20"/>
        </w:rPr>
      </w:pPr>
    </w:p>
    <w:p w14:paraId="342AB41E" w14:textId="654CC128" w:rsidR="00260D1A" w:rsidRDefault="00260D1A" w:rsidP="00404586">
      <w:pPr>
        <w:widowControl/>
        <w:wordWrap/>
        <w:autoSpaceDE/>
        <w:autoSpaceDN/>
        <w:jc w:val="left"/>
        <w:rPr>
          <w:rFonts w:ascii="Times New Roman" w:hAnsi="Times New Roman" w:cs="Times New Roman"/>
          <w:b/>
          <w:color w:val="000000" w:themeColor="text1"/>
          <w:szCs w:val="20"/>
        </w:rPr>
      </w:pPr>
    </w:p>
    <w:p w14:paraId="4C9B08B4" w14:textId="72A9ADD1" w:rsidR="00260D1A" w:rsidRDefault="00260D1A" w:rsidP="00404586">
      <w:pPr>
        <w:widowControl/>
        <w:wordWrap/>
        <w:autoSpaceDE/>
        <w:autoSpaceDN/>
        <w:jc w:val="left"/>
        <w:rPr>
          <w:rFonts w:ascii="Times New Roman" w:hAnsi="Times New Roman" w:cs="Times New Roman"/>
          <w:b/>
          <w:color w:val="000000" w:themeColor="text1"/>
          <w:szCs w:val="20"/>
        </w:rPr>
      </w:pPr>
    </w:p>
    <w:p w14:paraId="727E0F41" w14:textId="691C12D8" w:rsidR="00260D1A" w:rsidRDefault="00260D1A" w:rsidP="00404586">
      <w:pPr>
        <w:widowControl/>
        <w:wordWrap/>
        <w:autoSpaceDE/>
        <w:autoSpaceDN/>
        <w:jc w:val="left"/>
        <w:rPr>
          <w:rFonts w:ascii="Times New Roman" w:hAnsi="Times New Roman" w:cs="Times New Roman"/>
          <w:b/>
          <w:color w:val="000000" w:themeColor="text1"/>
          <w:szCs w:val="20"/>
        </w:rPr>
      </w:pPr>
    </w:p>
    <w:p w14:paraId="750BC766" w14:textId="5FED9993" w:rsidR="00260D1A" w:rsidRDefault="00260D1A" w:rsidP="00404586">
      <w:pPr>
        <w:widowControl/>
        <w:wordWrap/>
        <w:autoSpaceDE/>
        <w:autoSpaceDN/>
        <w:jc w:val="left"/>
        <w:rPr>
          <w:rFonts w:ascii="Times New Roman" w:hAnsi="Times New Roman" w:cs="Times New Roman"/>
          <w:b/>
          <w:color w:val="000000" w:themeColor="text1"/>
          <w:szCs w:val="20"/>
        </w:rPr>
      </w:pPr>
    </w:p>
    <w:p w14:paraId="3929909E" w14:textId="0A9DCCAD" w:rsidR="00260D1A" w:rsidRDefault="00260D1A" w:rsidP="00404586">
      <w:pPr>
        <w:widowControl/>
        <w:wordWrap/>
        <w:autoSpaceDE/>
        <w:autoSpaceDN/>
        <w:jc w:val="left"/>
        <w:rPr>
          <w:rFonts w:ascii="Times New Roman" w:hAnsi="Times New Roman" w:cs="Times New Roman"/>
          <w:b/>
          <w:color w:val="000000" w:themeColor="text1"/>
          <w:szCs w:val="20"/>
        </w:rPr>
      </w:pPr>
    </w:p>
    <w:p w14:paraId="62C1C311" w14:textId="3E65422F" w:rsidR="00260D1A" w:rsidRDefault="00260D1A" w:rsidP="00404586">
      <w:pPr>
        <w:widowControl/>
        <w:wordWrap/>
        <w:autoSpaceDE/>
        <w:autoSpaceDN/>
        <w:jc w:val="left"/>
        <w:rPr>
          <w:rFonts w:ascii="Times New Roman" w:hAnsi="Times New Roman" w:cs="Times New Roman"/>
          <w:b/>
          <w:color w:val="000000" w:themeColor="text1"/>
          <w:szCs w:val="20"/>
        </w:rPr>
      </w:pPr>
    </w:p>
    <w:p w14:paraId="4DA8EB33" w14:textId="6453F378" w:rsidR="00260D1A" w:rsidRDefault="00260D1A" w:rsidP="00404586">
      <w:pPr>
        <w:widowControl/>
        <w:wordWrap/>
        <w:autoSpaceDE/>
        <w:autoSpaceDN/>
        <w:jc w:val="left"/>
        <w:rPr>
          <w:rFonts w:ascii="Times New Roman" w:hAnsi="Times New Roman" w:cs="Times New Roman"/>
          <w:b/>
          <w:color w:val="000000" w:themeColor="text1"/>
          <w:szCs w:val="20"/>
        </w:rPr>
      </w:pPr>
    </w:p>
    <w:p w14:paraId="03B02AAC" w14:textId="77777777" w:rsidR="00260D1A" w:rsidRPr="00C21404" w:rsidRDefault="00260D1A" w:rsidP="00404586">
      <w:pPr>
        <w:widowControl/>
        <w:wordWrap/>
        <w:autoSpaceDE/>
        <w:autoSpaceDN/>
        <w:jc w:val="left"/>
        <w:rPr>
          <w:rFonts w:ascii="Times New Roman" w:hAnsi="Times New Roman" w:cs="Times New Roman"/>
          <w:b/>
          <w:color w:val="000000" w:themeColor="text1"/>
          <w:szCs w:val="20"/>
        </w:rPr>
      </w:pPr>
    </w:p>
    <w:p w14:paraId="14EAE6D6" w14:textId="77777777" w:rsidR="00404586" w:rsidRPr="00C21404" w:rsidRDefault="00404586" w:rsidP="00404586">
      <w:pPr>
        <w:widowControl/>
        <w:wordWrap/>
        <w:autoSpaceDE/>
        <w:autoSpaceDN/>
        <w:jc w:val="left"/>
        <w:rPr>
          <w:rFonts w:ascii="Times New Roman" w:hAnsi="Times New Roman" w:cs="Times New Roman"/>
          <w:b/>
          <w:color w:val="000000" w:themeColor="text1"/>
          <w:szCs w:val="20"/>
        </w:rPr>
      </w:pPr>
    </w:p>
    <w:p w14:paraId="12A657A4" w14:textId="77777777" w:rsidR="00404586" w:rsidRPr="00C21404" w:rsidRDefault="00404586" w:rsidP="00404586">
      <w:pPr>
        <w:widowControl/>
        <w:wordWrap/>
        <w:autoSpaceDE/>
        <w:autoSpaceDN/>
        <w:jc w:val="left"/>
        <w:rPr>
          <w:rFonts w:ascii="Times New Roman" w:hAnsi="Times New Roman" w:cs="Times New Roman"/>
          <w:b/>
          <w:color w:val="000000" w:themeColor="text1"/>
          <w:szCs w:val="20"/>
        </w:rPr>
      </w:pPr>
    </w:p>
    <w:p w14:paraId="127CF563" w14:textId="77777777" w:rsidR="00404586" w:rsidRPr="00C21404" w:rsidRDefault="00404586" w:rsidP="00404586">
      <w:pPr>
        <w:widowControl/>
        <w:wordWrap/>
        <w:autoSpaceDE/>
        <w:autoSpaceDN/>
        <w:jc w:val="center"/>
        <w:rPr>
          <w:rFonts w:ascii="Times New Roman" w:hAnsi="Times New Roman" w:cs="Times New Roman"/>
          <w:b/>
          <w:color w:val="000000" w:themeColor="text1"/>
          <w:sz w:val="24"/>
          <w:szCs w:val="24"/>
        </w:rPr>
      </w:pPr>
      <w:r w:rsidRPr="00C21404">
        <w:rPr>
          <w:rFonts w:ascii="Times New Roman" w:hAnsi="Times New Roman" w:cs="Times New Roman"/>
          <w:b/>
          <w:color w:val="000000" w:themeColor="text1"/>
          <w:sz w:val="24"/>
          <w:szCs w:val="24"/>
        </w:rPr>
        <w:t xml:space="preserve">Version No: </w:t>
      </w:r>
      <w:r w:rsidRPr="00C21404">
        <w:rPr>
          <w:rFonts w:ascii="Times New Roman" w:hAnsi="Times New Roman" w:cs="Times New Roman"/>
          <w:b/>
          <w:color w:val="000000" w:themeColor="text1"/>
          <w:sz w:val="24"/>
          <w:szCs w:val="24"/>
        </w:rPr>
        <w:tab/>
      </w:r>
      <w:r w:rsidR="006776B2" w:rsidRPr="00C21404">
        <w:rPr>
          <w:rFonts w:ascii="Times New Roman" w:hAnsi="Times New Roman" w:cs="Times New Roman"/>
          <w:b/>
          <w:color w:val="000000" w:themeColor="text1"/>
          <w:sz w:val="24"/>
          <w:szCs w:val="24"/>
        </w:rPr>
        <w:t>1.</w:t>
      </w:r>
      <w:r w:rsidR="00C8573A" w:rsidRPr="00C21404">
        <w:rPr>
          <w:rFonts w:ascii="Times New Roman" w:hAnsi="Times New Roman" w:cs="Times New Roman"/>
          <w:b/>
          <w:color w:val="000000" w:themeColor="text1"/>
          <w:sz w:val="24"/>
          <w:szCs w:val="24"/>
        </w:rPr>
        <w:t>7</w:t>
      </w:r>
    </w:p>
    <w:p w14:paraId="5EDEA364" w14:textId="77777777" w:rsidR="00404586" w:rsidRPr="00C21404" w:rsidRDefault="00404586" w:rsidP="00404586">
      <w:pPr>
        <w:widowControl/>
        <w:wordWrap/>
        <w:autoSpaceDE/>
        <w:autoSpaceDN/>
        <w:jc w:val="center"/>
        <w:rPr>
          <w:rFonts w:ascii="Times New Roman" w:hAnsi="Times New Roman" w:cs="Times New Roman"/>
          <w:b/>
          <w:color w:val="000000" w:themeColor="text1"/>
          <w:sz w:val="24"/>
          <w:szCs w:val="24"/>
        </w:rPr>
      </w:pPr>
    </w:p>
    <w:p w14:paraId="1E2F17A9" w14:textId="77777777" w:rsidR="004C3095" w:rsidRPr="00C21404" w:rsidRDefault="004C3095" w:rsidP="00404586">
      <w:pPr>
        <w:widowControl/>
        <w:wordWrap/>
        <w:autoSpaceDE/>
        <w:autoSpaceDN/>
        <w:jc w:val="center"/>
        <w:rPr>
          <w:rFonts w:ascii="Times New Roman" w:hAnsi="Times New Roman" w:cs="Times New Roman"/>
          <w:b/>
          <w:color w:val="000000" w:themeColor="text1"/>
          <w:sz w:val="24"/>
          <w:szCs w:val="24"/>
        </w:rPr>
      </w:pPr>
    </w:p>
    <w:p w14:paraId="0FAB6A31" w14:textId="77777777" w:rsidR="004C3095" w:rsidRPr="00C21404" w:rsidRDefault="004C3095" w:rsidP="00404586">
      <w:pPr>
        <w:widowControl/>
        <w:wordWrap/>
        <w:autoSpaceDE/>
        <w:autoSpaceDN/>
        <w:jc w:val="center"/>
        <w:rPr>
          <w:rFonts w:ascii="Times New Roman" w:hAnsi="Times New Roman" w:cs="Times New Roman"/>
          <w:b/>
          <w:color w:val="000000" w:themeColor="text1"/>
          <w:sz w:val="24"/>
          <w:szCs w:val="24"/>
        </w:rPr>
      </w:pPr>
    </w:p>
    <w:p w14:paraId="3E158B54" w14:textId="77777777" w:rsidR="00404586" w:rsidRPr="00C21404" w:rsidRDefault="00404586" w:rsidP="00404586">
      <w:pPr>
        <w:widowControl/>
        <w:wordWrap/>
        <w:autoSpaceDE/>
        <w:autoSpaceDN/>
        <w:jc w:val="center"/>
        <w:rPr>
          <w:rFonts w:ascii="Times New Roman" w:hAnsi="Times New Roman" w:cs="Times New Roman"/>
          <w:b/>
          <w:color w:val="000000" w:themeColor="text1"/>
          <w:sz w:val="24"/>
          <w:szCs w:val="24"/>
        </w:rPr>
      </w:pPr>
    </w:p>
    <w:p w14:paraId="5B8EF1D3" w14:textId="77777777" w:rsidR="00404586" w:rsidRPr="00C21404" w:rsidRDefault="00404586" w:rsidP="00404586">
      <w:pPr>
        <w:widowControl/>
        <w:wordWrap/>
        <w:autoSpaceDE/>
        <w:autoSpaceDN/>
        <w:jc w:val="center"/>
        <w:rPr>
          <w:rFonts w:ascii="Times New Roman" w:hAnsi="Times New Roman" w:cs="Times New Roman"/>
          <w:b/>
          <w:color w:val="000000" w:themeColor="text1"/>
          <w:sz w:val="24"/>
          <w:szCs w:val="24"/>
        </w:rPr>
      </w:pPr>
    </w:p>
    <w:p w14:paraId="15E02377" w14:textId="27502A6E" w:rsidR="00404586" w:rsidRPr="00C21404" w:rsidRDefault="00C21404" w:rsidP="00404586">
      <w:pPr>
        <w:widowControl/>
        <w:wordWrap/>
        <w:autoSpaceDE/>
        <w:autoSpaceDN/>
        <w:jc w:val="center"/>
        <w:rPr>
          <w:rFonts w:ascii="Times New Roman" w:hAnsi="Times New Roman" w:cs="Times New Roman"/>
          <w:b/>
          <w:color w:val="000000" w:themeColor="text1"/>
          <w:sz w:val="24"/>
          <w:szCs w:val="24"/>
        </w:rPr>
      </w:pPr>
      <w:r w:rsidRPr="00C21404">
        <w:rPr>
          <w:rFonts w:ascii="Times New Roman" w:hAnsi="Times New Roman" w:cs="Times New Roman"/>
          <w:b/>
          <w:color w:val="000000" w:themeColor="text1"/>
          <w:sz w:val="24"/>
          <w:szCs w:val="24"/>
        </w:rPr>
        <w:t>Affiliation of Principal Investigator</w:t>
      </w:r>
      <w:r w:rsidR="00404586" w:rsidRPr="00C21404">
        <w:rPr>
          <w:rFonts w:ascii="Times New Roman" w:hAnsi="Times New Roman" w:cs="Times New Roman"/>
          <w:b/>
          <w:color w:val="000000" w:themeColor="text1"/>
          <w:sz w:val="24"/>
          <w:szCs w:val="24"/>
        </w:rPr>
        <w:t xml:space="preserve">: </w:t>
      </w:r>
      <w:r w:rsidRPr="00C21404">
        <w:rPr>
          <w:rFonts w:ascii="Times New Roman" w:hAnsi="Times New Roman" w:cs="Times New Roman"/>
          <w:b/>
          <w:color w:val="000000" w:themeColor="text1"/>
          <w:sz w:val="24"/>
          <w:szCs w:val="24"/>
        </w:rPr>
        <w:t>Department of Surgery, Seoul National University Hospital</w:t>
      </w:r>
    </w:p>
    <w:p w14:paraId="52BD50B7" w14:textId="0B65754D" w:rsidR="00404586" w:rsidRPr="00C21404" w:rsidRDefault="00C21404" w:rsidP="00404586">
      <w:pPr>
        <w:widowControl/>
        <w:wordWrap/>
        <w:autoSpaceDE/>
        <w:autoSpaceDN/>
        <w:jc w:val="center"/>
        <w:rPr>
          <w:rFonts w:ascii="Times New Roman" w:hAnsi="Times New Roman" w:cs="Times New Roman"/>
          <w:b/>
          <w:color w:val="000000" w:themeColor="text1"/>
          <w:szCs w:val="20"/>
        </w:rPr>
      </w:pPr>
      <w:r w:rsidRPr="00C21404">
        <w:rPr>
          <w:rFonts w:ascii="Times New Roman" w:hAnsi="Times New Roman" w:cs="Times New Roman"/>
          <w:b/>
          <w:color w:val="000000" w:themeColor="text1"/>
          <w:sz w:val="24"/>
          <w:szCs w:val="24"/>
        </w:rPr>
        <w:t>Name of Principal Investigator</w:t>
      </w:r>
      <w:r w:rsidR="00404586" w:rsidRPr="00C21404">
        <w:rPr>
          <w:rFonts w:ascii="Times New Roman" w:hAnsi="Times New Roman" w:cs="Times New Roman"/>
          <w:b/>
          <w:color w:val="000000" w:themeColor="text1"/>
          <w:sz w:val="24"/>
          <w:szCs w:val="24"/>
        </w:rPr>
        <w:t xml:space="preserve">: </w:t>
      </w:r>
      <w:r w:rsidRPr="00C21404">
        <w:rPr>
          <w:rFonts w:ascii="Times New Roman" w:hAnsi="Times New Roman" w:cs="Times New Roman"/>
          <w:b/>
          <w:color w:val="000000" w:themeColor="text1"/>
          <w:sz w:val="24"/>
          <w:szCs w:val="24"/>
        </w:rPr>
        <w:t>Kyu Joo Park</w:t>
      </w:r>
      <w:r w:rsidR="00404586" w:rsidRPr="00C21404">
        <w:rPr>
          <w:rFonts w:ascii="Times New Roman" w:hAnsi="Times New Roman" w:cs="Times New Roman"/>
          <w:b/>
          <w:color w:val="000000" w:themeColor="text1"/>
          <w:szCs w:val="20"/>
        </w:rPr>
        <w:br w:type="page"/>
      </w:r>
    </w:p>
    <w:p w14:paraId="43CE5712" w14:textId="1DD3BB49" w:rsidR="00404586" w:rsidRPr="00C21404" w:rsidRDefault="00C21404" w:rsidP="00404586">
      <w:pPr>
        <w:widowControl/>
        <w:wordWrap/>
        <w:autoSpaceDE/>
        <w:autoSpaceDN/>
        <w:jc w:val="center"/>
        <w:rPr>
          <w:rFonts w:ascii="Times New Roman" w:hAnsi="Times New Roman" w:cs="Times New Roman"/>
          <w:b/>
          <w:color w:val="000000" w:themeColor="text1"/>
          <w:sz w:val="40"/>
          <w:szCs w:val="40"/>
        </w:rPr>
      </w:pPr>
      <w:r w:rsidRPr="00C21404">
        <w:rPr>
          <w:rFonts w:ascii="Times New Roman" w:hAnsi="Times New Roman" w:cs="Times New Roman"/>
          <w:b/>
          <w:color w:val="000000" w:themeColor="text1"/>
          <w:sz w:val="40"/>
          <w:szCs w:val="40"/>
        </w:rPr>
        <w:lastRenderedPageBreak/>
        <w:t>Summary</w:t>
      </w:r>
    </w:p>
    <w:p w14:paraId="5DEF182B" w14:textId="77777777" w:rsidR="00404586" w:rsidRPr="00C21404" w:rsidRDefault="00404586" w:rsidP="00404586">
      <w:pPr>
        <w:widowControl/>
        <w:wordWrap/>
        <w:autoSpaceDE/>
        <w:autoSpaceDN/>
        <w:jc w:val="center"/>
        <w:rPr>
          <w:rFonts w:ascii="Times New Roman" w:hAnsi="Times New Roman" w:cs="Times New Roman"/>
          <w:b/>
          <w:color w:val="000000" w:themeColor="text1"/>
          <w:sz w:val="18"/>
          <w:szCs w:val="18"/>
        </w:rPr>
      </w:pPr>
    </w:p>
    <w:p w14:paraId="387F002A" w14:textId="77777777" w:rsidR="00404586" w:rsidRPr="00C21404" w:rsidRDefault="00404586" w:rsidP="00404586">
      <w:pPr>
        <w:jc w:val="center"/>
        <w:rPr>
          <w:rFonts w:ascii="Times New Roman" w:hAnsi="Times New Roman" w:cs="Times New Roman"/>
          <w:color w:val="000000" w:themeColor="text1"/>
          <w:sz w:val="18"/>
          <w:szCs w:val="18"/>
        </w:rPr>
      </w:pPr>
    </w:p>
    <w:tbl>
      <w:tblPr>
        <w:tblStyle w:val="a3"/>
        <w:tblW w:w="0" w:type="auto"/>
        <w:tblLook w:val="04A0" w:firstRow="1" w:lastRow="0" w:firstColumn="1" w:lastColumn="0" w:noHBand="0" w:noVBand="1"/>
      </w:tblPr>
      <w:tblGrid>
        <w:gridCol w:w="1932"/>
        <w:gridCol w:w="7084"/>
      </w:tblGrid>
      <w:tr w:rsidR="00667A8F" w:rsidRPr="00C21404" w14:paraId="7C80B40E" w14:textId="77777777" w:rsidTr="00493448">
        <w:trPr>
          <w:trHeight w:val="399"/>
        </w:trPr>
        <w:tc>
          <w:tcPr>
            <w:tcW w:w="1951" w:type="dxa"/>
            <w:vMerge w:val="restart"/>
          </w:tcPr>
          <w:p w14:paraId="7B361D3A" w14:textId="56C4EE4D" w:rsidR="00404586" w:rsidRPr="00C21404" w:rsidRDefault="00C21404" w:rsidP="00493448">
            <w:pPr>
              <w:jc w:val="center"/>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Title</w:t>
            </w:r>
          </w:p>
        </w:tc>
        <w:tc>
          <w:tcPr>
            <w:tcW w:w="7273" w:type="dxa"/>
          </w:tcPr>
          <w:p w14:paraId="660C2F55" w14:textId="3D3F7FA7" w:rsidR="00404586" w:rsidRPr="00C21404" w:rsidRDefault="00404586" w:rsidP="00137697">
            <w:pPr>
              <w:widowControl/>
              <w:wordWrap/>
              <w:autoSpaceDE/>
              <w:autoSpaceDN/>
              <w:jc w:val="both"/>
              <w:rPr>
                <w:rFonts w:ascii="Times New Roman" w:hAnsi="Times New Roman" w:cs="Times New Roman"/>
                <w:b/>
                <w:color w:val="000000" w:themeColor="text1"/>
                <w:sz w:val="36"/>
                <w:szCs w:val="36"/>
              </w:rPr>
            </w:pPr>
            <w:r w:rsidRPr="00C21404">
              <w:rPr>
                <w:rFonts w:ascii="Times New Roman" w:hAnsi="Times New Roman" w:cs="Times New Roman"/>
                <w:color w:val="000000" w:themeColor="text1"/>
                <w:sz w:val="22"/>
              </w:rPr>
              <w:t>(</w:t>
            </w:r>
            <w:r w:rsidR="00C21404" w:rsidRPr="00C21404">
              <w:rPr>
                <w:rFonts w:ascii="Times New Roman" w:hAnsi="Times New Roman" w:cs="Times New Roman"/>
                <w:color w:val="000000" w:themeColor="text1"/>
                <w:sz w:val="22"/>
              </w:rPr>
              <w:t>Korean</w:t>
            </w:r>
            <w:r w:rsidRPr="00C21404">
              <w:rPr>
                <w:rFonts w:ascii="Times New Roman" w:hAnsi="Times New Roman" w:cs="Times New Roman"/>
                <w:color w:val="000000" w:themeColor="text1"/>
                <w:sz w:val="22"/>
              </w:rPr>
              <w:t xml:space="preserve">) </w:t>
            </w:r>
            <w:r w:rsidR="002E7DE0" w:rsidRPr="00C21404">
              <w:rPr>
                <w:rFonts w:ascii="Times New Roman" w:hAnsi="Times New Roman" w:cs="Times New Roman"/>
                <w:color w:val="000000" w:themeColor="text1"/>
                <w:sz w:val="22"/>
              </w:rPr>
              <w:t>항문</w:t>
            </w:r>
            <w:r w:rsidR="002E7DE0" w:rsidRPr="00C21404">
              <w:rPr>
                <w:rFonts w:ascii="Times New Roman" w:hAnsi="Times New Roman" w:cs="Times New Roman"/>
                <w:color w:val="000000" w:themeColor="text1"/>
                <w:sz w:val="22"/>
              </w:rPr>
              <w:t xml:space="preserve"> </w:t>
            </w:r>
            <w:r w:rsidR="002E7DE0" w:rsidRPr="00C21404">
              <w:rPr>
                <w:rFonts w:ascii="Times New Roman" w:hAnsi="Times New Roman" w:cs="Times New Roman"/>
                <w:color w:val="000000" w:themeColor="text1"/>
                <w:sz w:val="22"/>
              </w:rPr>
              <w:t>질환</w:t>
            </w:r>
            <w:r w:rsidR="002E7DE0" w:rsidRPr="00C21404">
              <w:rPr>
                <w:rFonts w:ascii="Times New Roman" w:hAnsi="Times New Roman" w:cs="Times New Roman"/>
                <w:color w:val="000000" w:themeColor="text1"/>
                <w:sz w:val="22"/>
              </w:rPr>
              <w:t xml:space="preserve"> </w:t>
            </w:r>
            <w:r w:rsidR="002E7DE0" w:rsidRPr="00C21404">
              <w:rPr>
                <w:rFonts w:ascii="Times New Roman" w:hAnsi="Times New Roman" w:cs="Times New Roman"/>
                <w:color w:val="000000" w:themeColor="text1"/>
                <w:sz w:val="22"/>
              </w:rPr>
              <w:t>수술</w:t>
            </w:r>
            <w:r w:rsidR="002E7DE0" w:rsidRPr="00C21404">
              <w:rPr>
                <w:rFonts w:ascii="Times New Roman" w:hAnsi="Times New Roman" w:cs="Times New Roman"/>
                <w:color w:val="000000" w:themeColor="text1"/>
                <w:sz w:val="22"/>
              </w:rPr>
              <w:t xml:space="preserve"> </w:t>
            </w:r>
            <w:r w:rsidR="002E7DE0" w:rsidRPr="00C21404">
              <w:rPr>
                <w:rFonts w:ascii="Times New Roman" w:hAnsi="Times New Roman" w:cs="Times New Roman"/>
                <w:color w:val="000000" w:themeColor="text1"/>
                <w:sz w:val="22"/>
              </w:rPr>
              <w:t>환자에서</w:t>
            </w:r>
            <w:r w:rsidR="002E7DE0" w:rsidRPr="00C21404">
              <w:rPr>
                <w:rFonts w:ascii="Times New Roman" w:hAnsi="Times New Roman" w:cs="Times New Roman"/>
                <w:color w:val="000000" w:themeColor="text1"/>
                <w:sz w:val="22"/>
              </w:rPr>
              <w:t xml:space="preserve"> </w:t>
            </w:r>
            <w:r w:rsidR="002E7DE0" w:rsidRPr="00C21404">
              <w:rPr>
                <w:rFonts w:ascii="Times New Roman" w:hAnsi="Times New Roman" w:cs="Times New Roman"/>
                <w:color w:val="000000" w:themeColor="text1"/>
                <w:sz w:val="22"/>
              </w:rPr>
              <w:t>기존</w:t>
            </w:r>
            <w:r w:rsidR="002E7DE0" w:rsidRPr="00C21404">
              <w:rPr>
                <w:rFonts w:ascii="Times New Roman" w:hAnsi="Times New Roman" w:cs="Times New Roman"/>
                <w:color w:val="000000" w:themeColor="text1"/>
                <w:sz w:val="22"/>
              </w:rPr>
              <w:t xml:space="preserve"> </w:t>
            </w:r>
            <w:r w:rsidR="002E7DE0" w:rsidRPr="00C21404">
              <w:rPr>
                <w:rFonts w:ascii="Times New Roman" w:hAnsi="Times New Roman" w:cs="Times New Roman"/>
                <w:color w:val="000000" w:themeColor="text1"/>
                <w:sz w:val="22"/>
              </w:rPr>
              <w:t>좌욕과</w:t>
            </w:r>
            <w:r w:rsidR="002E7DE0" w:rsidRPr="00C21404">
              <w:rPr>
                <w:rFonts w:ascii="Times New Roman" w:hAnsi="Times New Roman" w:cs="Times New Roman"/>
                <w:color w:val="000000" w:themeColor="text1"/>
                <w:sz w:val="22"/>
              </w:rPr>
              <w:t xml:space="preserve"> </w:t>
            </w:r>
            <w:r w:rsidR="002E7DE0" w:rsidRPr="00C21404">
              <w:rPr>
                <w:rFonts w:ascii="Times New Roman" w:hAnsi="Times New Roman" w:cs="Times New Roman"/>
                <w:color w:val="000000" w:themeColor="text1"/>
                <w:sz w:val="22"/>
              </w:rPr>
              <w:t>좌욕수류비데</w:t>
            </w:r>
            <w:r w:rsidR="002E7DE0" w:rsidRPr="00C21404">
              <w:rPr>
                <w:rFonts w:ascii="Times New Roman" w:hAnsi="Times New Roman" w:cs="Times New Roman"/>
                <w:color w:val="000000" w:themeColor="text1"/>
                <w:sz w:val="22"/>
              </w:rPr>
              <w:t xml:space="preserve"> </w:t>
            </w:r>
            <w:r w:rsidR="002E7DE0" w:rsidRPr="00C21404">
              <w:rPr>
                <w:rFonts w:ascii="Times New Roman" w:hAnsi="Times New Roman" w:cs="Times New Roman"/>
                <w:color w:val="000000" w:themeColor="text1"/>
                <w:sz w:val="22"/>
              </w:rPr>
              <w:t>시스템을</w:t>
            </w:r>
            <w:r w:rsidR="002E7DE0" w:rsidRPr="00C21404">
              <w:rPr>
                <w:rFonts w:ascii="Times New Roman" w:hAnsi="Times New Roman" w:cs="Times New Roman"/>
                <w:color w:val="000000" w:themeColor="text1"/>
                <w:sz w:val="22"/>
              </w:rPr>
              <w:t xml:space="preserve"> </w:t>
            </w:r>
            <w:r w:rsidR="002E7DE0" w:rsidRPr="00C21404">
              <w:rPr>
                <w:rFonts w:ascii="Times New Roman" w:hAnsi="Times New Roman" w:cs="Times New Roman"/>
                <w:color w:val="000000" w:themeColor="text1"/>
                <w:sz w:val="22"/>
              </w:rPr>
              <w:t>이용한</w:t>
            </w:r>
            <w:r w:rsidR="002E7DE0" w:rsidRPr="00C21404">
              <w:rPr>
                <w:rFonts w:ascii="Times New Roman" w:hAnsi="Times New Roman" w:cs="Times New Roman"/>
                <w:color w:val="000000" w:themeColor="text1"/>
                <w:sz w:val="22"/>
              </w:rPr>
              <w:t xml:space="preserve"> </w:t>
            </w:r>
            <w:r w:rsidR="00137697" w:rsidRPr="00C21404">
              <w:rPr>
                <w:rFonts w:ascii="Times New Roman" w:hAnsi="Times New Roman" w:cs="Times New Roman"/>
                <w:color w:val="000000" w:themeColor="text1"/>
                <w:sz w:val="22"/>
              </w:rPr>
              <w:t>통증</w:t>
            </w:r>
            <w:r w:rsidR="00137697" w:rsidRPr="00C21404">
              <w:rPr>
                <w:rFonts w:ascii="Times New Roman" w:hAnsi="Times New Roman" w:cs="Times New Roman"/>
                <w:color w:val="000000" w:themeColor="text1"/>
                <w:sz w:val="22"/>
              </w:rPr>
              <w:t xml:space="preserve"> </w:t>
            </w:r>
            <w:r w:rsidR="00137697" w:rsidRPr="00C21404">
              <w:rPr>
                <w:rFonts w:ascii="Times New Roman" w:hAnsi="Times New Roman" w:cs="Times New Roman"/>
                <w:color w:val="000000" w:themeColor="text1"/>
                <w:sz w:val="22"/>
              </w:rPr>
              <w:t>관리</w:t>
            </w:r>
            <w:r w:rsidR="00137697" w:rsidRPr="00C21404">
              <w:rPr>
                <w:rFonts w:ascii="Times New Roman" w:hAnsi="Times New Roman" w:cs="Times New Roman"/>
                <w:color w:val="000000" w:themeColor="text1"/>
                <w:sz w:val="22"/>
              </w:rPr>
              <w:t xml:space="preserve"> </w:t>
            </w:r>
            <w:r w:rsidR="00137697" w:rsidRPr="00C21404">
              <w:rPr>
                <w:rFonts w:ascii="Times New Roman" w:hAnsi="Times New Roman" w:cs="Times New Roman"/>
                <w:color w:val="000000" w:themeColor="text1"/>
                <w:sz w:val="22"/>
              </w:rPr>
              <w:t>및</w:t>
            </w:r>
            <w:r w:rsidR="00137697" w:rsidRPr="00C21404">
              <w:rPr>
                <w:rFonts w:ascii="Times New Roman" w:hAnsi="Times New Roman" w:cs="Times New Roman"/>
                <w:color w:val="000000" w:themeColor="text1"/>
                <w:sz w:val="22"/>
              </w:rPr>
              <w:t xml:space="preserve"> </w:t>
            </w:r>
            <w:r w:rsidR="002E7DE0" w:rsidRPr="00C21404">
              <w:rPr>
                <w:rFonts w:ascii="Times New Roman" w:hAnsi="Times New Roman" w:cs="Times New Roman"/>
                <w:color w:val="000000" w:themeColor="text1"/>
                <w:sz w:val="22"/>
              </w:rPr>
              <w:t>창상치유</w:t>
            </w:r>
            <w:r w:rsidR="002E7DE0" w:rsidRPr="00C21404">
              <w:rPr>
                <w:rFonts w:ascii="Times New Roman" w:hAnsi="Times New Roman" w:cs="Times New Roman"/>
                <w:color w:val="000000" w:themeColor="text1"/>
                <w:sz w:val="22"/>
              </w:rPr>
              <w:t xml:space="preserve"> </w:t>
            </w:r>
            <w:r w:rsidR="002E7DE0" w:rsidRPr="00C21404">
              <w:rPr>
                <w:rFonts w:ascii="Times New Roman" w:hAnsi="Times New Roman" w:cs="Times New Roman"/>
                <w:color w:val="000000" w:themeColor="text1"/>
                <w:sz w:val="22"/>
              </w:rPr>
              <w:t>효과와</w:t>
            </w:r>
            <w:r w:rsidR="002E7DE0" w:rsidRPr="00C21404">
              <w:rPr>
                <w:rFonts w:ascii="Times New Roman" w:hAnsi="Times New Roman" w:cs="Times New Roman"/>
                <w:color w:val="000000" w:themeColor="text1"/>
                <w:sz w:val="22"/>
              </w:rPr>
              <w:t xml:space="preserve"> </w:t>
            </w:r>
            <w:r w:rsidR="002E7DE0" w:rsidRPr="00C21404">
              <w:rPr>
                <w:rFonts w:ascii="Times New Roman" w:hAnsi="Times New Roman" w:cs="Times New Roman"/>
                <w:color w:val="000000" w:themeColor="text1"/>
                <w:sz w:val="22"/>
              </w:rPr>
              <w:t>편의성</w:t>
            </w:r>
            <w:r w:rsidR="002E7DE0" w:rsidRPr="00C21404">
              <w:rPr>
                <w:rFonts w:ascii="Times New Roman" w:hAnsi="Times New Roman" w:cs="Times New Roman"/>
                <w:color w:val="000000" w:themeColor="text1"/>
                <w:sz w:val="22"/>
              </w:rPr>
              <w:t xml:space="preserve"> </w:t>
            </w:r>
            <w:r w:rsidR="002E7DE0" w:rsidRPr="00C21404">
              <w:rPr>
                <w:rFonts w:ascii="Times New Roman" w:hAnsi="Times New Roman" w:cs="Times New Roman"/>
                <w:color w:val="000000" w:themeColor="text1"/>
                <w:sz w:val="22"/>
              </w:rPr>
              <w:t>비교를</w:t>
            </w:r>
            <w:r w:rsidR="002E7DE0" w:rsidRPr="00C21404">
              <w:rPr>
                <w:rFonts w:ascii="Times New Roman" w:hAnsi="Times New Roman" w:cs="Times New Roman"/>
                <w:color w:val="000000" w:themeColor="text1"/>
                <w:sz w:val="22"/>
              </w:rPr>
              <w:t xml:space="preserve"> </w:t>
            </w:r>
            <w:r w:rsidR="002E7DE0" w:rsidRPr="00C21404">
              <w:rPr>
                <w:rFonts w:ascii="Times New Roman" w:hAnsi="Times New Roman" w:cs="Times New Roman"/>
                <w:color w:val="000000" w:themeColor="text1"/>
                <w:sz w:val="22"/>
              </w:rPr>
              <w:t>위한</w:t>
            </w:r>
            <w:r w:rsidR="002E7DE0" w:rsidRPr="00C21404">
              <w:rPr>
                <w:rFonts w:ascii="Times New Roman" w:hAnsi="Times New Roman" w:cs="Times New Roman"/>
                <w:color w:val="000000" w:themeColor="text1"/>
                <w:sz w:val="22"/>
              </w:rPr>
              <w:t xml:space="preserve"> </w:t>
            </w:r>
            <w:r w:rsidR="002E7DE0" w:rsidRPr="00C21404">
              <w:rPr>
                <w:rFonts w:ascii="Times New Roman" w:hAnsi="Times New Roman" w:cs="Times New Roman"/>
                <w:color w:val="000000" w:themeColor="text1"/>
                <w:sz w:val="22"/>
              </w:rPr>
              <w:t>무작위배정</w:t>
            </w:r>
            <w:r w:rsidR="002E7DE0" w:rsidRPr="00C21404">
              <w:rPr>
                <w:rFonts w:ascii="Times New Roman" w:hAnsi="Times New Roman" w:cs="Times New Roman"/>
                <w:color w:val="000000" w:themeColor="text1"/>
                <w:sz w:val="22"/>
              </w:rPr>
              <w:t xml:space="preserve">, </w:t>
            </w:r>
            <w:r w:rsidR="002E7DE0" w:rsidRPr="00C21404">
              <w:rPr>
                <w:rFonts w:ascii="Times New Roman" w:hAnsi="Times New Roman" w:cs="Times New Roman"/>
                <w:color w:val="000000" w:themeColor="text1"/>
                <w:sz w:val="22"/>
              </w:rPr>
              <w:t>다기관</w:t>
            </w:r>
            <w:r w:rsidR="002E7DE0" w:rsidRPr="00C21404">
              <w:rPr>
                <w:rFonts w:ascii="Times New Roman" w:hAnsi="Times New Roman" w:cs="Times New Roman"/>
                <w:color w:val="000000" w:themeColor="text1"/>
                <w:sz w:val="22"/>
              </w:rPr>
              <w:t xml:space="preserve"> </w:t>
            </w:r>
            <w:r w:rsidR="00FF089B" w:rsidRPr="00C21404">
              <w:rPr>
                <w:rFonts w:ascii="Times New Roman" w:hAnsi="Times New Roman" w:cs="Times New Roman"/>
                <w:color w:val="000000" w:themeColor="text1"/>
                <w:sz w:val="22"/>
              </w:rPr>
              <w:t>비교</w:t>
            </w:r>
            <w:r w:rsidR="00FF089B" w:rsidRPr="00C21404">
              <w:rPr>
                <w:rFonts w:ascii="Times New Roman" w:hAnsi="Times New Roman" w:cs="Times New Roman"/>
                <w:color w:val="000000" w:themeColor="text1"/>
                <w:sz w:val="22"/>
              </w:rPr>
              <w:t xml:space="preserve"> </w:t>
            </w:r>
            <w:r w:rsidR="002E7DE0" w:rsidRPr="00C21404">
              <w:rPr>
                <w:rFonts w:ascii="Times New Roman" w:hAnsi="Times New Roman" w:cs="Times New Roman"/>
                <w:color w:val="000000" w:themeColor="text1"/>
                <w:sz w:val="22"/>
              </w:rPr>
              <w:t>임상시험</w:t>
            </w:r>
          </w:p>
        </w:tc>
      </w:tr>
      <w:tr w:rsidR="00667A8F" w:rsidRPr="00C21404" w14:paraId="13138841" w14:textId="77777777" w:rsidTr="00493448">
        <w:trPr>
          <w:trHeight w:val="399"/>
        </w:trPr>
        <w:tc>
          <w:tcPr>
            <w:tcW w:w="1951" w:type="dxa"/>
            <w:vMerge/>
          </w:tcPr>
          <w:p w14:paraId="708877AA" w14:textId="77777777" w:rsidR="00404586" w:rsidRPr="00C21404" w:rsidRDefault="00404586" w:rsidP="00493448">
            <w:pPr>
              <w:jc w:val="center"/>
              <w:rPr>
                <w:rFonts w:ascii="Times New Roman" w:hAnsi="Times New Roman" w:cs="Times New Roman"/>
                <w:color w:val="000000" w:themeColor="text1"/>
                <w:sz w:val="22"/>
              </w:rPr>
            </w:pPr>
          </w:p>
        </w:tc>
        <w:tc>
          <w:tcPr>
            <w:tcW w:w="7273" w:type="dxa"/>
          </w:tcPr>
          <w:p w14:paraId="3E63BB41" w14:textId="51AECDA7" w:rsidR="00404586" w:rsidRPr="00C21404" w:rsidRDefault="00404586" w:rsidP="00137697">
            <w:pPr>
              <w:jc w:val="both"/>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w:t>
            </w:r>
            <w:r w:rsidR="00C21404">
              <w:rPr>
                <w:rFonts w:ascii="Times New Roman" w:hAnsi="Times New Roman" w:cs="Times New Roman"/>
                <w:color w:val="000000" w:themeColor="text1"/>
                <w:sz w:val="22"/>
              </w:rPr>
              <w:t>English</w:t>
            </w:r>
            <w:r w:rsidRPr="00C21404">
              <w:rPr>
                <w:rFonts w:ascii="Times New Roman" w:hAnsi="Times New Roman" w:cs="Times New Roman"/>
                <w:color w:val="000000" w:themeColor="text1"/>
                <w:sz w:val="22"/>
              </w:rPr>
              <w:t>)</w:t>
            </w:r>
            <w:r w:rsidR="002E7DE0" w:rsidRPr="00C21404">
              <w:rPr>
                <w:rFonts w:ascii="Times New Roman" w:hAnsi="Times New Roman" w:cs="Times New Roman"/>
                <w:color w:val="000000" w:themeColor="text1"/>
                <w:sz w:val="22"/>
              </w:rPr>
              <w:t xml:space="preserve"> Randomized Controlled, Multicenter Study to Evaluate the Efficacy and Convenience of Electronic Bidet with Low Force Flow Fountain System for </w:t>
            </w:r>
            <w:r w:rsidR="00137697" w:rsidRPr="00C21404">
              <w:rPr>
                <w:rFonts w:ascii="Times New Roman" w:hAnsi="Times New Roman" w:cs="Times New Roman"/>
                <w:color w:val="000000" w:themeColor="text1"/>
                <w:sz w:val="22"/>
              </w:rPr>
              <w:t xml:space="preserve">Pain Control and </w:t>
            </w:r>
            <w:r w:rsidR="002E7DE0" w:rsidRPr="00C21404">
              <w:rPr>
                <w:rFonts w:ascii="Times New Roman" w:hAnsi="Times New Roman" w:cs="Times New Roman"/>
                <w:color w:val="000000" w:themeColor="text1"/>
                <w:sz w:val="22"/>
              </w:rPr>
              <w:t>Wound Healing after Operation for Anal Disease, Compared to Conventional Sitz Bath</w:t>
            </w:r>
          </w:p>
        </w:tc>
      </w:tr>
      <w:tr w:rsidR="00667A8F" w:rsidRPr="00C21404" w14:paraId="075D00D0" w14:textId="77777777" w:rsidTr="00493448">
        <w:tc>
          <w:tcPr>
            <w:tcW w:w="1951" w:type="dxa"/>
          </w:tcPr>
          <w:p w14:paraId="6F5EDEB5" w14:textId="2BC9274D" w:rsidR="00404586" w:rsidRPr="00C21404" w:rsidRDefault="00C21404" w:rsidP="00493448">
            <w:pPr>
              <w:jc w:val="center"/>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Principal Investigator</w:t>
            </w:r>
          </w:p>
        </w:tc>
        <w:tc>
          <w:tcPr>
            <w:tcW w:w="7273" w:type="dxa"/>
          </w:tcPr>
          <w:p w14:paraId="2592AF54" w14:textId="160184FE" w:rsidR="00404586" w:rsidRPr="00C21404" w:rsidRDefault="00C21404" w:rsidP="002E7DE0">
            <w:pPr>
              <w:rPr>
                <w:rFonts w:ascii="Times New Roman" w:hAnsi="Times New Roman" w:cs="Times New Roman"/>
                <w:color w:val="000000" w:themeColor="text1"/>
                <w:sz w:val="22"/>
              </w:rPr>
            </w:pPr>
            <w:r>
              <w:rPr>
                <w:rFonts w:ascii="Times New Roman" w:hAnsi="Times New Roman" w:cs="Times New Roman"/>
                <w:color w:val="000000" w:themeColor="text1"/>
                <w:sz w:val="22"/>
              </w:rPr>
              <w:t>Department of Surgery, Seoul National University College of Medicine</w:t>
            </w:r>
            <w:r w:rsidR="002E7DE0" w:rsidRPr="00C21404">
              <w:rPr>
                <w:rFonts w:ascii="Times New Roman" w:hAnsi="Times New Roman" w:cs="Times New Roman"/>
                <w:color w:val="000000" w:themeColor="text1"/>
                <w:sz w:val="22"/>
              </w:rPr>
              <w:t>,</w:t>
            </w:r>
            <w:r w:rsidR="00404586" w:rsidRPr="00C21404">
              <w:rPr>
                <w:rFonts w:ascii="Times New Roman" w:hAnsi="Times New Roman" w:cs="Times New Roman"/>
                <w:color w:val="000000" w:themeColor="text1"/>
                <w:sz w:val="22"/>
              </w:rPr>
              <w:t xml:space="preserve"> </w:t>
            </w:r>
            <w:r w:rsidRPr="00C21404">
              <w:rPr>
                <w:rFonts w:ascii="Times New Roman" w:hAnsi="Times New Roman" w:cs="Times New Roman"/>
                <w:color w:val="000000" w:themeColor="text1"/>
                <w:sz w:val="22"/>
              </w:rPr>
              <w:t>Professor Kyu Joo Park</w:t>
            </w:r>
          </w:p>
        </w:tc>
      </w:tr>
      <w:tr w:rsidR="007736A1" w:rsidRPr="007736A1" w14:paraId="3D7BBD7C" w14:textId="77777777" w:rsidTr="00493448">
        <w:tc>
          <w:tcPr>
            <w:tcW w:w="1951" w:type="dxa"/>
          </w:tcPr>
          <w:p w14:paraId="15F4D021" w14:textId="66040206" w:rsidR="00404586" w:rsidRPr="007736A1" w:rsidRDefault="00C21404" w:rsidP="00493448">
            <w:pPr>
              <w:jc w:val="center"/>
              <w:rPr>
                <w:rFonts w:ascii="Times New Roman" w:hAnsi="Times New Roman" w:cs="Times New Roman"/>
                <w:sz w:val="22"/>
              </w:rPr>
            </w:pPr>
            <w:r w:rsidRPr="007736A1">
              <w:rPr>
                <w:rFonts w:ascii="Times New Roman" w:hAnsi="Times New Roman" w:cs="Times New Roman"/>
                <w:sz w:val="22"/>
              </w:rPr>
              <w:t>Research Funding Organization</w:t>
            </w:r>
          </w:p>
        </w:tc>
        <w:tc>
          <w:tcPr>
            <w:tcW w:w="7273" w:type="dxa"/>
          </w:tcPr>
          <w:p w14:paraId="6BE14E0A" w14:textId="43D13299" w:rsidR="00404586" w:rsidRPr="007736A1" w:rsidRDefault="006920CF" w:rsidP="007736A1">
            <w:pPr>
              <w:rPr>
                <w:rFonts w:ascii="Times New Roman" w:hAnsi="Times New Roman" w:cs="Times New Roman"/>
                <w:sz w:val="22"/>
              </w:rPr>
            </w:pPr>
            <w:r w:rsidRPr="007736A1">
              <w:rPr>
                <w:rFonts w:ascii="Times New Roman" w:hAnsi="Times New Roman" w:cs="Times New Roman"/>
                <w:sz w:val="22"/>
              </w:rPr>
              <w:t>COWAY CO., LTD.</w:t>
            </w:r>
            <w:r w:rsidR="006959F1" w:rsidRPr="007736A1">
              <w:rPr>
                <w:rFonts w:ascii="Times New Roman" w:hAnsi="Times New Roman" w:cs="Times New Roman"/>
                <w:sz w:val="22"/>
              </w:rPr>
              <w:t xml:space="preserve">, </w:t>
            </w:r>
            <w:r w:rsidR="00D12019" w:rsidRPr="007736A1">
              <w:rPr>
                <w:rFonts w:ascii="Times New Roman" w:hAnsi="Times New Roman" w:cs="Times New Roman"/>
                <w:sz w:val="22"/>
              </w:rPr>
              <w:t>Seoul National</w:t>
            </w:r>
            <w:r w:rsidR="007736A1" w:rsidRPr="007736A1">
              <w:rPr>
                <w:rFonts w:ascii="Times New Roman" w:hAnsi="Times New Roman" w:cs="Times New Roman"/>
                <w:sz w:val="22"/>
              </w:rPr>
              <w:t xml:space="preserve"> University College of Medicine </w:t>
            </w:r>
            <w:r w:rsidR="00D12019" w:rsidRPr="007736A1">
              <w:rPr>
                <w:rFonts w:ascii="Times New Roman" w:hAnsi="Times New Roman" w:cs="Times New Roman"/>
                <w:sz w:val="22"/>
              </w:rPr>
              <w:t>Research Foundation</w:t>
            </w:r>
            <w:r w:rsidR="006959F1" w:rsidRPr="007736A1">
              <w:rPr>
                <w:rFonts w:ascii="Times New Roman" w:hAnsi="Times New Roman" w:cs="Times New Roman"/>
                <w:sz w:val="22"/>
              </w:rPr>
              <w:t xml:space="preserve"> </w:t>
            </w:r>
            <w:bookmarkStart w:id="0" w:name="_GoBack"/>
            <w:bookmarkEnd w:id="0"/>
          </w:p>
        </w:tc>
      </w:tr>
    </w:tbl>
    <w:p w14:paraId="4F210E98" w14:textId="77777777" w:rsidR="00404586" w:rsidRPr="007736A1" w:rsidRDefault="00404586" w:rsidP="00404586">
      <w:pPr>
        <w:jc w:val="center"/>
        <w:rPr>
          <w:rFonts w:ascii="Times New Roman" w:hAnsi="Times New Roman" w:cs="Times New Roman"/>
          <w:b/>
          <w:szCs w:val="20"/>
        </w:rPr>
      </w:pPr>
    </w:p>
    <w:tbl>
      <w:tblPr>
        <w:tblStyle w:val="a3"/>
        <w:tblW w:w="9209" w:type="dxa"/>
        <w:tblLook w:val="04A0" w:firstRow="1" w:lastRow="0" w:firstColumn="1" w:lastColumn="0" w:noHBand="0" w:noVBand="1"/>
      </w:tblPr>
      <w:tblGrid>
        <w:gridCol w:w="1908"/>
        <w:gridCol w:w="7301"/>
      </w:tblGrid>
      <w:tr w:rsidR="007736A1" w:rsidRPr="007736A1" w14:paraId="3A4B5DD5" w14:textId="77777777" w:rsidTr="006920CF">
        <w:tc>
          <w:tcPr>
            <w:tcW w:w="1908" w:type="dxa"/>
          </w:tcPr>
          <w:p w14:paraId="4239C12C" w14:textId="2D096247" w:rsidR="006920CF" w:rsidRPr="007736A1" w:rsidRDefault="006920CF" w:rsidP="006920CF">
            <w:pPr>
              <w:jc w:val="center"/>
              <w:rPr>
                <w:rFonts w:ascii="Times New Roman" w:hAnsi="Times New Roman" w:cs="Times New Roman"/>
                <w:sz w:val="22"/>
              </w:rPr>
            </w:pPr>
            <w:r w:rsidRPr="007736A1">
              <w:rPr>
                <w:rFonts w:ascii="Times New Roman" w:hAnsi="Times New Roman" w:cs="Times New Roman"/>
                <w:sz w:val="22"/>
              </w:rPr>
              <w:t>Study Objective</w:t>
            </w:r>
          </w:p>
        </w:tc>
        <w:tc>
          <w:tcPr>
            <w:tcW w:w="7301" w:type="dxa"/>
          </w:tcPr>
          <w:p w14:paraId="3CB49AAA" w14:textId="070CEC58" w:rsidR="006920CF" w:rsidRPr="007736A1" w:rsidRDefault="000D3B1D" w:rsidP="006920CF">
            <w:pPr>
              <w:spacing w:line="276" w:lineRule="auto"/>
              <w:ind w:firstLineChars="100" w:firstLine="220"/>
              <w:rPr>
                <w:rFonts w:ascii="Times New Roman" w:hAnsi="Times New Roman" w:cs="Times New Roman"/>
                <w:sz w:val="22"/>
              </w:rPr>
            </w:pPr>
            <w:r w:rsidRPr="007736A1">
              <w:rPr>
                <w:rFonts w:ascii="Times New Roman" w:hAnsi="Times New Roman" w:cs="Times New Roman"/>
                <w:sz w:val="22"/>
              </w:rPr>
              <w:t>After operation for anal disease, sitz bathing is recommended for pain control and wound healing. However, the process of filling with water and draining of the conventional sitz bath is very cumbersome and difficult, so it is not easy to do it for patients with discomfort to move due to severe pain after surgery.</w:t>
            </w:r>
          </w:p>
          <w:p w14:paraId="779E31E3" w14:textId="2CB38789" w:rsidR="006920CF" w:rsidRPr="007736A1" w:rsidRDefault="000D3B1D" w:rsidP="006920CF">
            <w:pPr>
              <w:spacing w:line="276" w:lineRule="auto"/>
              <w:ind w:firstLineChars="100" w:firstLine="220"/>
              <w:rPr>
                <w:rFonts w:ascii="Times New Roman" w:hAnsi="Times New Roman" w:cs="Times New Roman"/>
                <w:sz w:val="22"/>
              </w:rPr>
            </w:pPr>
            <w:r w:rsidRPr="007736A1">
              <w:rPr>
                <w:rFonts w:ascii="Times New Roman" w:hAnsi="Times New Roman" w:cs="Times New Roman"/>
                <w:sz w:val="22"/>
              </w:rPr>
              <w:t xml:space="preserve">Like a sitz bath, bidet brings water into contact with the perianal area. Because of similarities between the sitz bath and the bidet, questions have been constantly raised whether a bidet could be used instead of a sitz bath. </w:t>
            </w:r>
            <w:r w:rsidR="00EE57D5" w:rsidRPr="007736A1">
              <w:rPr>
                <w:rFonts w:ascii="Times New Roman" w:hAnsi="Times New Roman" w:cs="Times New Roman"/>
                <w:sz w:val="22"/>
              </w:rPr>
              <w:t>But</w:t>
            </w:r>
            <w:r w:rsidRPr="007736A1">
              <w:rPr>
                <w:rFonts w:ascii="Times New Roman" w:hAnsi="Times New Roman" w:cs="Times New Roman"/>
                <w:sz w:val="22"/>
              </w:rPr>
              <w:t>, these effects of the bidet have not been studied up to date. Accordingly, we reported that bidets can have the same effect as sitz baths in reducing anorectal pressure in previous studies</w:t>
            </w:r>
            <w:r w:rsidR="006920CF" w:rsidRPr="007736A1">
              <w:rPr>
                <w:rFonts w:ascii="Times New Roman" w:hAnsi="Times New Roman" w:cs="Times New Roman"/>
                <w:sz w:val="22"/>
              </w:rPr>
              <w:t xml:space="preserve">. </w:t>
            </w:r>
          </w:p>
          <w:p w14:paraId="0AECD245" w14:textId="11AB5951" w:rsidR="006920CF" w:rsidRPr="007736A1" w:rsidRDefault="000D3B1D" w:rsidP="006920CF">
            <w:pPr>
              <w:spacing w:line="276" w:lineRule="auto"/>
              <w:ind w:firstLineChars="100" w:firstLine="220"/>
              <w:rPr>
                <w:rFonts w:ascii="Times New Roman" w:hAnsi="Times New Roman" w:cs="Times New Roman"/>
                <w:sz w:val="22"/>
              </w:rPr>
            </w:pPr>
            <w:r w:rsidRPr="007736A1">
              <w:rPr>
                <w:rFonts w:ascii="Times New Roman" w:hAnsi="Times New Roman" w:cs="Times New Roman"/>
                <w:sz w:val="22"/>
              </w:rPr>
              <w:t>However, clinical studies comparing the effects of sitz baths and bidets are necessary to be applied to the treatment of patients in clinical practice. In this study, we tried to compare and analyze the efficacy and convenience for pain control and wound healing after operation for anal diseases using a bidet with a</w:t>
            </w:r>
            <w:r w:rsidR="00676621" w:rsidRPr="007736A1">
              <w:rPr>
                <w:rFonts w:ascii="Times New Roman" w:hAnsi="Times New Roman" w:cs="Times New Roman"/>
                <w:sz w:val="22"/>
              </w:rPr>
              <w:t xml:space="preserve"> </w:t>
            </w:r>
            <w:r w:rsidRPr="007736A1">
              <w:rPr>
                <w:rFonts w:ascii="Times New Roman" w:hAnsi="Times New Roman" w:cs="Times New Roman"/>
                <w:sz w:val="22"/>
              </w:rPr>
              <w:t>very low force water stream compared to the conventional sitz bath.</w:t>
            </w:r>
          </w:p>
        </w:tc>
      </w:tr>
      <w:tr w:rsidR="007736A1" w:rsidRPr="007736A1" w14:paraId="1BA372E2" w14:textId="77777777" w:rsidTr="006920CF">
        <w:tc>
          <w:tcPr>
            <w:tcW w:w="1908" w:type="dxa"/>
          </w:tcPr>
          <w:p w14:paraId="785B9A21" w14:textId="53FC95AA" w:rsidR="006920CF" w:rsidRPr="007736A1" w:rsidRDefault="006920CF" w:rsidP="006920CF">
            <w:pPr>
              <w:jc w:val="center"/>
              <w:rPr>
                <w:rFonts w:ascii="Times New Roman" w:hAnsi="Times New Roman" w:cs="Times New Roman"/>
                <w:sz w:val="22"/>
              </w:rPr>
            </w:pPr>
            <w:r w:rsidRPr="007736A1">
              <w:rPr>
                <w:rFonts w:ascii="Times New Roman" w:hAnsi="Times New Roman" w:cs="Times New Roman"/>
                <w:sz w:val="22"/>
              </w:rPr>
              <w:t>Study Design</w:t>
            </w:r>
          </w:p>
        </w:tc>
        <w:tc>
          <w:tcPr>
            <w:tcW w:w="7301" w:type="dxa"/>
          </w:tcPr>
          <w:p w14:paraId="6D34D773" w14:textId="3059D5A0" w:rsidR="006920CF" w:rsidRPr="007736A1" w:rsidRDefault="00130A92" w:rsidP="006920CF">
            <w:pPr>
              <w:spacing w:line="276" w:lineRule="auto"/>
              <w:rPr>
                <w:rFonts w:ascii="Times New Roman" w:hAnsi="Times New Roman" w:cs="Times New Roman"/>
                <w:sz w:val="22"/>
              </w:rPr>
            </w:pPr>
            <w:r w:rsidRPr="007736A1">
              <w:rPr>
                <w:rFonts w:ascii="Times New Roman" w:hAnsi="Times New Roman" w:cs="Times New Roman"/>
                <w:sz w:val="22"/>
              </w:rPr>
              <w:t>Randomized Controlled, Multicenter Clinical Trial</w:t>
            </w:r>
          </w:p>
          <w:p w14:paraId="1F3A5389" w14:textId="2DBD3ED5" w:rsidR="006920CF" w:rsidRPr="007736A1" w:rsidRDefault="006920CF" w:rsidP="006920CF">
            <w:pPr>
              <w:spacing w:line="276" w:lineRule="auto"/>
              <w:rPr>
                <w:rFonts w:ascii="Times New Roman" w:hAnsi="Times New Roman" w:cs="Times New Roman"/>
                <w:sz w:val="22"/>
              </w:rPr>
            </w:pPr>
            <w:r w:rsidRPr="007736A1">
              <w:rPr>
                <w:rFonts w:ascii="Times New Roman" w:hAnsi="Times New Roman" w:cs="Times New Roman"/>
                <w:sz w:val="22"/>
              </w:rPr>
              <w:t>(</w:t>
            </w:r>
            <w:r w:rsidR="00130A92" w:rsidRPr="007736A1">
              <w:rPr>
                <w:rFonts w:ascii="Times New Roman" w:hAnsi="Times New Roman" w:cs="Times New Roman"/>
                <w:sz w:val="22"/>
              </w:rPr>
              <w:t>non-inferiority trial</w:t>
            </w:r>
            <w:r w:rsidRPr="007736A1">
              <w:rPr>
                <w:rFonts w:ascii="Times New Roman" w:hAnsi="Times New Roman" w:cs="Times New Roman"/>
                <w:sz w:val="22"/>
              </w:rPr>
              <w:t>)</w:t>
            </w:r>
          </w:p>
        </w:tc>
      </w:tr>
      <w:tr w:rsidR="007736A1" w:rsidRPr="007736A1" w14:paraId="4F39EBD8" w14:textId="77777777" w:rsidTr="006920CF">
        <w:tc>
          <w:tcPr>
            <w:tcW w:w="1908" w:type="dxa"/>
          </w:tcPr>
          <w:p w14:paraId="687AFFD9" w14:textId="40B38C3C" w:rsidR="006920CF" w:rsidRPr="007736A1" w:rsidRDefault="006920CF" w:rsidP="006920CF">
            <w:pPr>
              <w:jc w:val="center"/>
              <w:rPr>
                <w:rFonts w:ascii="Times New Roman" w:hAnsi="Times New Roman" w:cs="Times New Roman"/>
                <w:sz w:val="22"/>
              </w:rPr>
            </w:pPr>
            <w:r w:rsidRPr="007736A1">
              <w:rPr>
                <w:rFonts w:ascii="Times New Roman" w:hAnsi="Times New Roman" w:cs="Times New Roman"/>
                <w:sz w:val="22"/>
              </w:rPr>
              <w:t>Study Duration</w:t>
            </w:r>
          </w:p>
        </w:tc>
        <w:tc>
          <w:tcPr>
            <w:tcW w:w="7301" w:type="dxa"/>
          </w:tcPr>
          <w:p w14:paraId="51B60711" w14:textId="77777777" w:rsidR="006920CF" w:rsidRPr="007736A1" w:rsidRDefault="006920CF" w:rsidP="006920CF">
            <w:pPr>
              <w:rPr>
                <w:rFonts w:ascii="Times New Roman" w:hAnsi="Times New Roman" w:cs="Times New Roman"/>
                <w:sz w:val="22"/>
              </w:rPr>
            </w:pPr>
            <w:r w:rsidRPr="007736A1">
              <w:rPr>
                <w:rFonts w:ascii="Times New Roman" w:hAnsi="Times New Roman" w:cs="Times New Roman"/>
                <w:sz w:val="22"/>
              </w:rPr>
              <w:t>2015.01.12 ~ 2019.01.11</w:t>
            </w:r>
          </w:p>
        </w:tc>
      </w:tr>
      <w:tr w:rsidR="007736A1" w:rsidRPr="007736A1" w14:paraId="57C0A294" w14:textId="77777777" w:rsidTr="00130A92">
        <w:tc>
          <w:tcPr>
            <w:tcW w:w="1908" w:type="dxa"/>
          </w:tcPr>
          <w:p w14:paraId="7E44328E" w14:textId="01D4A34F" w:rsidR="00130A92" w:rsidRPr="007736A1" w:rsidRDefault="00130A92" w:rsidP="00130A92">
            <w:pPr>
              <w:jc w:val="center"/>
              <w:rPr>
                <w:rFonts w:ascii="Times New Roman" w:hAnsi="Times New Roman" w:cs="Times New Roman"/>
                <w:sz w:val="22"/>
              </w:rPr>
            </w:pPr>
            <w:r w:rsidRPr="007736A1">
              <w:rPr>
                <w:rFonts w:ascii="Times New Roman" w:hAnsi="Times New Roman" w:cs="Times New Roman"/>
                <w:sz w:val="22"/>
              </w:rPr>
              <w:t>Subject of Study (test drug, etc.)</w:t>
            </w:r>
          </w:p>
        </w:tc>
        <w:tc>
          <w:tcPr>
            <w:tcW w:w="7301" w:type="dxa"/>
          </w:tcPr>
          <w:p w14:paraId="195472B1" w14:textId="21DDE937" w:rsidR="00130A92" w:rsidRPr="007736A1" w:rsidRDefault="00130A92" w:rsidP="00130A92">
            <w:pPr>
              <w:spacing w:line="360" w:lineRule="auto"/>
              <w:rPr>
                <w:rFonts w:ascii="Times New Roman" w:hAnsi="Times New Roman" w:cs="Times New Roman"/>
                <w:sz w:val="22"/>
              </w:rPr>
            </w:pPr>
            <w:r w:rsidRPr="007736A1">
              <w:rPr>
                <w:rFonts w:ascii="Times New Roman" w:hAnsi="Times New Roman" w:cs="Times New Roman"/>
                <w:sz w:val="22"/>
              </w:rPr>
              <w:t xml:space="preserve">Patients who underwent </w:t>
            </w:r>
            <w:r w:rsidR="00351A1D" w:rsidRPr="007736A1">
              <w:rPr>
                <w:rFonts w:ascii="Times New Roman" w:hAnsi="Times New Roman" w:cs="Times New Roman"/>
                <w:sz w:val="22"/>
              </w:rPr>
              <w:t xml:space="preserve">a </w:t>
            </w:r>
            <w:r w:rsidRPr="007736A1">
              <w:rPr>
                <w:rFonts w:ascii="Times New Roman" w:hAnsi="Times New Roman" w:cs="Times New Roman"/>
                <w:sz w:val="22"/>
              </w:rPr>
              <w:t>hemorrhoidectomy</w:t>
            </w:r>
          </w:p>
        </w:tc>
      </w:tr>
      <w:tr w:rsidR="007736A1" w:rsidRPr="007736A1" w14:paraId="2923E33F" w14:textId="77777777" w:rsidTr="00130A92">
        <w:trPr>
          <w:trHeight w:val="675"/>
        </w:trPr>
        <w:tc>
          <w:tcPr>
            <w:tcW w:w="1908" w:type="dxa"/>
          </w:tcPr>
          <w:p w14:paraId="1429DD09" w14:textId="1E8E6680" w:rsidR="00130A92" w:rsidRPr="007736A1" w:rsidRDefault="00130A92" w:rsidP="00130A92">
            <w:pPr>
              <w:jc w:val="center"/>
              <w:rPr>
                <w:rFonts w:ascii="Times New Roman" w:hAnsi="Times New Roman" w:cs="Times New Roman"/>
                <w:sz w:val="22"/>
              </w:rPr>
            </w:pPr>
            <w:r w:rsidRPr="007736A1">
              <w:rPr>
                <w:rFonts w:ascii="Times New Roman" w:hAnsi="Times New Roman" w:cs="Times New Roman"/>
                <w:sz w:val="22"/>
              </w:rPr>
              <w:t>Number of Subjects</w:t>
            </w:r>
          </w:p>
        </w:tc>
        <w:tc>
          <w:tcPr>
            <w:tcW w:w="7301" w:type="dxa"/>
            <w:vAlign w:val="center"/>
          </w:tcPr>
          <w:p w14:paraId="251170DF" w14:textId="78866A24" w:rsidR="00130A92" w:rsidRPr="007736A1" w:rsidRDefault="00130A92" w:rsidP="00130A92">
            <w:pPr>
              <w:jc w:val="both"/>
              <w:rPr>
                <w:rFonts w:ascii="Times New Roman" w:hAnsi="Times New Roman" w:cs="Times New Roman"/>
                <w:sz w:val="22"/>
              </w:rPr>
            </w:pPr>
            <w:r w:rsidRPr="007736A1">
              <w:rPr>
                <w:rFonts w:ascii="Times New Roman" w:hAnsi="Times New Roman" w:cs="Times New Roman"/>
                <w:sz w:val="22"/>
              </w:rPr>
              <w:t>95 subjects</w:t>
            </w:r>
          </w:p>
        </w:tc>
      </w:tr>
      <w:tr w:rsidR="007736A1" w:rsidRPr="007736A1" w14:paraId="3BCBB435" w14:textId="77777777" w:rsidTr="00130A92">
        <w:tc>
          <w:tcPr>
            <w:tcW w:w="1908" w:type="dxa"/>
          </w:tcPr>
          <w:p w14:paraId="60D19F42" w14:textId="6E98E9D4" w:rsidR="00130A92" w:rsidRPr="007736A1" w:rsidRDefault="00130A92" w:rsidP="00130A92">
            <w:pPr>
              <w:ind w:leftChars="-71" w:left="-142" w:rightChars="-54" w:right="-108"/>
              <w:jc w:val="center"/>
              <w:rPr>
                <w:rFonts w:ascii="Times New Roman" w:hAnsi="Times New Roman" w:cs="Times New Roman"/>
                <w:sz w:val="22"/>
              </w:rPr>
            </w:pPr>
            <w:r w:rsidRPr="007736A1">
              <w:rPr>
                <w:rFonts w:ascii="Times New Roman" w:hAnsi="Times New Roman" w:cs="Times New Roman"/>
                <w:sz w:val="22"/>
              </w:rPr>
              <w:t>Vulnerable Subjects</w:t>
            </w:r>
          </w:p>
        </w:tc>
        <w:tc>
          <w:tcPr>
            <w:tcW w:w="7301" w:type="dxa"/>
          </w:tcPr>
          <w:p w14:paraId="64D789BB" w14:textId="03FE2C1C" w:rsidR="00130A92" w:rsidRPr="007736A1" w:rsidRDefault="00130A92" w:rsidP="00130A92">
            <w:pPr>
              <w:rPr>
                <w:rFonts w:ascii="Times New Roman" w:hAnsi="Times New Roman" w:cs="Times New Roman"/>
                <w:sz w:val="22"/>
              </w:rPr>
            </w:pPr>
            <w:r w:rsidRPr="007736A1">
              <w:rPr>
                <w:rFonts w:ascii="Times New Roman" w:hAnsi="Times New Roman" w:cs="Times New Roman"/>
                <w:sz w:val="22"/>
              </w:rPr>
              <w:t>(N/A)</w:t>
            </w:r>
          </w:p>
        </w:tc>
      </w:tr>
      <w:tr w:rsidR="007736A1" w:rsidRPr="007736A1" w14:paraId="6443E34A" w14:textId="77777777" w:rsidTr="00130A92">
        <w:tc>
          <w:tcPr>
            <w:tcW w:w="1908" w:type="dxa"/>
            <w:tcBorders>
              <w:top w:val="single" w:sz="4" w:space="0" w:color="auto"/>
              <w:left w:val="single" w:sz="4" w:space="0" w:color="auto"/>
              <w:bottom w:val="single" w:sz="4" w:space="0" w:color="auto"/>
              <w:right w:val="single" w:sz="4" w:space="0" w:color="auto"/>
            </w:tcBorders>
            <w:vAlign w:val="center"/>
          </w:tcPr>
          <w:p w14:paraId="10CD36F7" w14:textId="10A98E4F" w:rsidR="00130A92" w:rsidRPr="007736A1" w:rsidRDefault="00130A92" w:rsidP="00130A92">
            <w:pPr>
              <w:jc w:val="center"/>
              <w:rPr>
                <w:rFonts w:ascii="Times New Roman" w:hAnsi="Times New Roman" w:cs="Times New Roman"/>
                <w:sz w:val="22"/>
              </w:rPr>
            </w:pPr>
            <w:r w:rsidRPr="007736A1">
              <w:rPr>
                <w:rFonts w:ascii="Times New Roman" w:hAnsi="Times New Roman" w:cs="Times New Roman"/>
                <w:sz w:val="22"/>
              </w:rPr>
              <w:t>Study Method</w:t>
            </w:r>
          </w:p>
        </w:tc>
        <w:tc>
          <w:tcPr>
            <w:tcW w:w="7301" w:type="dxa"/>
          </w:tcPr>
          <w:p w14:paraId="2BC24FD0" w14:textId="5DADB7C1" w:rsidR="00130A92" w:rsidRPr="007736A1" w:rsidRDefault="00130A92" w:rsidP="00130A92">
            <w:pPr>
              <w:pStyle w:val="a4"/>
              <w:numPr>
                <w:ilvl w:val="0"/>
                <w:numId w:val="17"/>
              </w:numPr>
              <w:spacing w:line="276" w:lineRule="auto"/>
              <w:ind w:leftChars="0"/>
              <w:rPr>
                <w:rFonts w:ascii="Times New Roman" w:hAnsi="Times New Roman" w:cs="Times New Roman"/>
                <w:sz w:val="22"/>
              </w:rPr>
            </w:pPr>
            <w:r w:rsidRPr="007736A1">
              <w:rPr>
                <w:rFonts w:ascii="Times New Roman" w:hAnsi="Times New Roman" w:cs="Times New Roman"/>
                <w:sz w:val="22"/>
              </w:rPr>
              <w:t>Patients for whom the operation for the anal disease has been determined in the outpatient clinic are divided into a sitz bath group and bidet group through randomization prior to the surgery. This is a single-blind study and the investigator is unaware of which group the patients were assigned to.</w:t>
            </w:r>
          </w:p>
          <w:p w14:paraId="587CAD3C" w14:textId="063EEF03" w:rsidR="00130A92" w:rsidRPr="007736A1" w:rsidRDefault="007C6A85" w:rsidP="00130A92">
            <w:pPr>
              <w:pStyle w:val="a4"/>
              <w:numPr>
                <w:ilvl w:val="0"/>
                <w:numId w:val="17"/>
              </w:numPr>
              <w:spacing w:line="276" w:lineRule="auto"/>
              <w:ind w:leftChars="0"/>
              <w:jc w:val="both"/>
              <w:rPr>
                <w:rFonts w:ascii="Times New Roman" w:hAnsi="Times New Roman" w:cs="Times New Roman"/>
                <w:sz w:val="22"/>
              </w:rPr>
            </w:pPr>
            <w:r w:rsidRPr="007736A1">
              <w:rPr>
                <w:rFonts w:ascii="Times New Roman" w:hAnsi="Times New Roman" w:cs="Times New Roman"/>
                <w:sz w:val="22"/>
              </w:rPr>
              <w:t>From the next day after the operation for anal disease, perform a sitz bath or bidet at least once a day. It must be performed in the morning and can be additionally performed if there is a pain in the middle</w:t>
            </w:r>
            <w:r w:rsidR="00130A92" w:rsidRPr="007736A1">
              <w:rPr>
                <w:rFonts w:ascii="Times New Roman" w:hAnsi="Times New Roman" w:cs="Times New Roman"/>
                <w:sz w:val="22"/>
              </w:rPr>
              <w:t xml:space="preserve">. </w:t>
            </w:r>
          </w:p>
          <w:p w14:paraId="420ECC5C" w14:textId="598B3239" w:rsidR="00130A92" w:rsidRPr="007736A1" w:rsidRDefault="007C6A85" w:rsidP="00130A92">
            <w:pPr>
              <w:pStyle w:val="a4"/>
              <w:numPr>
                <w:ilvl w:val="0"/>
                <w:numId w:val="17"/>
              </w:numPr>
              <w:spacing w:line="276" w:lineRule="auto"/>
              <w:ind w:leftChars="0"/>
              <w:jc w:val="both"/>
              <w:rPr>
                <w:rFonts w:ascii="Times New Roman" w:hAnsi="Times New Roman" w:cs="Times New Roman"/>
                <w:sz w:val="22"/>
              </w:rPr>
            </w:pPr>
            <w:r w:rsidRPr="007736A1">
              <w:rPr>
                <w:rFonts w:ascii="Times New Roman" w:hAnsi="Times New Roman" w:cs="Times New Roman"/>
                <w:sz w:val="22"/>
              </w:rPr>
              <w:t xml:space="preserve">The pain is assessed before and after the use of a sitz bath or bidet for 4 weeks </w:t>
            </w:r>
            <w:r w:rsidRPr="007736A1">
              <w:rPr>
                <w:rFonts w:ascii="Times New Roman" w:hAnsi="Times New Roman" w:cs="Times New Roman"/>
                <w:sz w:val="22"/>
              </w:rPr>
              <w:lastRenderedPageBreak/>
              <w:t>after surgery. The degree of pain is evaluated by a subjective Visual Analog Scale (VAS). Time to use a sitz bath or bidet is recorded.</w:t>
            </w:r>
          </w:p>
          <w:p w14:paraId="4CC2BF09" w14:textId="142481ED" w:rsidR="00130A92" w:rsidRPr="007736A1" w:rsidRDefault="007C6A85" w:rsidP="00130A92">
            <w:pPr>
              <w:pStyle w:val="a4"/>
              <w:numPr>
                <w:ilvl w:val="0"/>
                <w:numId w:val="17"/>
              </w:numPr>
              <w:spacing w:line="276" w:lineRule="auto"/>
              <w:ind w:leftChars="0"/>
              <w:jc w:val="both"/>
              <w:rPr>
                <w:rFonts w:ascii="Times New Roman" w:hAnsi="Times New Roman" w:cs="Times New Roman"/>
                <w:sz w:val="22"/>
              </w:rPr>
            </w:pPr>
            <w:r w:rsidRPr="007736A1">
              <w:rPr>
                <w:rFonts w:ascii="Times New Roman" w:hAnsi="Times New Roman" w:cs="Times New Roman"/>
                <w:sz w:val="22"/>
              </w:rPr>
              <w:t>Every week after surgery, the outpatient clinic visit is made to evaluate the healing of anal wounds. Complete wound healing requires that the wound area is epithelialized and there is no exudate.</w:t>
            </w:r>
          </w:p>
          <w:p w14:paraId="66279F66" w14:textId="49B35C7D" w:rsidR="00130A92" w:rsidRPr="007736A1" w:rsidRDefault="007C6A85" w:rsidP="00130A92">
            <w:pPr>
              <w:pStyle w:val="a4"/>
              <w:numPr>
                <w:ilvl w:val="0"/>
                <w:numId w:val="17"/>
              </w:numPr>
              <w:spacing w:line="276" w:lineRule="auto"/>
              <w:ind w:leftChars="0"/>
              <w:jc w:val="both"/>
              <w:rPr>
                <w:rFonts w:ascii="Times New Roman" w:hAnsi="Times New Roman" w:cs="Times New Roman"/>
                <w:sz w:val="22"/>
              </w:rPr>
            </w:pPr>
            <w:r w:rsidRPr="007736A1">
              <w:rPr>
                <w:rFonts w:ascii="Times New Roman" w:hAnsi="Times New Roman" w:cs="Times New Roman"/>
                <w:sz w:val="22"/>
              </w:rPr>
              <w:t>As the primary endpoint, the difference in pain is compared and analyzed at 1 week.</w:t>
            </w:r>
          </w:p>
          <w:p w14:paraId="191AF1CF" w14:textId="7970AE6A" w:rsidR="00130A92" w:rsidRPr="007736A1" w:rsidRDefault="007C6A85" w:rsidP="00130A92">
            <w:pPr>
              <w:pStyle w:val="a4"/>
              <w:numPr>
                <w:ilvl w:val="0"/>
                <w:numId w:val="17"/>
              </w:numPr>
              <w:ind w:leftChars="0"/>
              <w:rPr>
                <w:rFonts w:ascii="Times New Roman" w:hAnsi="Times New Roman" w:cs="Times New Roman"/>
                <w:sz w:val="22"/>
              </w:rPr>
            </w:pPr>
            <w:r w:rsidRPr="007736A1">
              <w:rPr>
                <w:rFonts w:ascii="Times New Roman" w:hAnsi="Times New Roman" w:cs="Times New Roman"/>
                <w:sz w:val="22"/>
              </w:rPr>
              <w:t>As a secondary endpoint, a questionnaire survey for the difference in wound healing and the convenience of sitz baths and bidets after 4 weeks is conducted to analyze and compare.</w:t>
            </w:r>
          </w:p>
          <w:p w14:paraId="39BB5F4D" w14:textId="46D859A1" w:rsidR="00130A92" w:rsidRPr="007736A1" w:rsidRDefault="007C6A85" w:rsidP="00130A92">
            <w:pPr>
              <w:pStyle w:val="a4"/>
              <w:numPr>
                <w:ilvl w:val="0"/>
                <w:numId w:val="17"/>
              </w:numPr>
              <w:ind w:leftChars="0"/>
              <w:rPr>
                <w:rFonts w:ascii="Times New Roman" w:hAnsi="Times New Roman" w:cs="Times New Roman"/>
                <w:sz w:val="22"/>
              </w:rPr>
            </w:pPr>
            <w:r w:rsidRPr="007736A1">
              <w:rPr>
                <w:rFonts w:ascii="Times New Roman" w:hAnsi="Times New Roman" w:cs="Times New Roman"/>
                <w:sz w:val="22"/>
              </w:rPr>
              <w:t>As a secondary endpoint, evaluating the urinary function before and after surgery.</w:t>
            </w:r>
          </w:p>
        </w:tc>
      </w:tr>
      <w:tr w:rsidR="00130A92" w:rsidRPr="00130A92" w14:paraId="5819E42B" w14:textId="77777777" w:rsidTr="00130A92">
        <w:tc>
          <w:tcPr>
            <w:tcW w:w="1908" w:type="dxa"/>
            <w:tcBorders>
              <w:top w:val="single" w:sz="4" w:space="0" w:color="auto"/>
              <w:left w:val="single" w:sz="4" w:space="0" w:color="auto"/>
              <w:bottom w:val="single" w:sz="4" w:space="0" w:color="auto"/>
              <w:right w:val="single" w:sz="4" w:space="0" w:color="auto"/>
            </w:tcBorders>
            <w:vAlign w:val="center"/>
          </w:tcPr>
          <w:p w14:paraId="1B737151" w14:textId="4B819AC1" w:rsidR="00130A92" w:rsidRPr="00130A92" w:rsidRDefault="00130A92" w:rsidP="00130A92">
            <w:pPr>
              <w:jc w:val="center"/>
              <w:rPr>
                <w:rFonts w:ascii="Times New Roman" w:hAnsi="Times New Roman" w:cs="Times New Roman"/>
                <w:color w:val="000000" w:themeColor="text1"/>
                <w:sz w:val="22"/>
              </w:rPr>
            </w:pPr>
            <w:r w:rsidRPr="00130A92">
              <w:rPr>
                <w:rFonts w:ascii="Times New Roman" w:hAnsi="Times New Roman" w:cs="Times New Roman"/>
                <w:sz w:val="22"/>
              </w:rPr>
              <w:lastRenderedPageBreak/>
              <w:t xml:space="preserve">Efficacy Evaluation </w:t>
            </w:r>
          </w:p>
        </w:tc>
        <w:tc>
          <w:tcPr>
            <w:tcW w:w="7301" w:type="dxa"/>
          </w:tcPr>
          <w:p w14:paraId="36CEE553" w14:textId="2BC3F758" w:rsidR="00130A92" w:rsidRPr="00130A92" w:rsidRDefault="007C6A85" w:rsidP="00130A92">
            <w:pPr>
              <w:pStyle w:val="a4"/>
              <w:numPr>
                <w:ilvl w:val="0"/>
                <w:numId w:val="23"/>
              </w:numPr>
              <w:ind w:leftChars="0"/>
              <w:rPr>
                <w:rFonts w:ascii="Times New Roman" w:hAnsi="Times New Roman" w:cs="Times New Roman"/>
                <w:color w:val="000000" w:themeColor="text1"/>
                <w:sz w:val="22"/>
              </w:rPr>
            </w:pPr>
            <w:r w:rsidRPr="007C6A85">
              <w:rPr>
                <w:rFonts w:ascii="Times New Roman" w:hAnsi="Times New Roman" w:cs="Times New Roman"/>
                <w:color w:val="000000" w:themeColor="text1"/>
                <w:sz w:val="22"/>
              </w:rPr>
              <w:t>Primary endpoint - the degree of pain (VAS) after operation for anal disease</w:t>
            </w:r>
          </w:p>
          <w:p w14:paraId="3A408422" w14:textId="5DCFA217" w:rsidR="00130A92" w:rsidRPr="00130A92" w:rsidRDefault="007C6A85" w:rsidP="00130A92">
            <w:pPr>
              <w:pStyle w:val="a4"/>
              <w:numPr>
                <w:ilvl w:val="0"/>
                <w:numId w:val="23"/>
              </w:numPr>
              <w:ind w:leftChars="0"/>
              <w:rPr>
                <w:rFonts w:ascii="Times New Roman" w:hAnsi="Times New Roman" w:cs="Times New Roman"/>
                <w:color w:val="000000" w:themeColor="text1"/>
                <w:sz w:val="22"/>
              </w:rPr>
            </w:pPr>
            <w:r w:rsidRPr="007C6A85">
              <w:rPr>
                <w:rFonts w:ascii="Times New Roman" w:hAnsi="Times New Roman" w:cs="Times New Roman"/>
                <w:color w:val="000000" w:themeColor="text1"/>
                <w:sz w:val="22"/>
              </w:rPr>
              <w:t>Secondary endpoints - wound healing and patient convenience, urinary function before and after surgery in men over 40 years old</w:t>
            </w:r>
          </w:p>
        </w:tc>
      </w:tr>
      <w:tr w:rsidR="00130A92" w:rsidRPr="00130A92" w14:paraId="77DB8D3B" w14:textId="77777777" w:rsidTr="00130A92">
        <w:tc>
          <w:tcPr>
            <w:tcW w:w="1908" w:type="dxa"/>
            <w:tcBorders>
              <w:top w:val="single" w:sz="4" w:space="0" w:color="auto"/>
              <w:left w:val="single" w:sz="4" w:space="0" w:color="auto"/>
              <w:bottom w:val="single" w:sz="4" w:space="0" w:color="auto"/>
              <w:right w:val="single" w:sz="4" w:space="0" w:color="auto"/>
            </w:tcBorders>
            <w:vAlign w:val="center"/>
          </w:tcPr>
          <w:p w14:paraId="74531AF6" w14:textId="098303A7" w:rsidR="00130A92" w:rsidRPr="00130A92" w:rsidRDefault="00130A92" w:rsidP="00130A92">
            <w:pPr>
              <w:jc w:val="center"/>
              <w:rPr>
                <w:rFonts w:ascii="Times New Roman" w:hAnsi="Times New Roman" w:cs="Times New Roman"/>
                <w:color w:val="000000" w:themeColor="text1"/>
                <w:sz w:val="22"/>
              </w:rPr>
            </w:pPr>
            <w:r w:rsidRPr="00130A92">
              <w:rPr>
                <w:rFonts w:ascii="Times New Roman" w:hAnsi="Times New Roman" w:cs="Times New Roman"/>
                <w:sz w:val="22"/>
              </w:rPr>
              <w:t xml:space="preserve">Safety Evaluation </w:t>
            </w:r>
          </w:p>
        </w:tc>
        <w:tc>
          <w:tcPr>
            <w:tcW w:w="7301" w:type="dxa"/>
          </w:tcPr>
          <w:p w14:paraId="333E4B4D" w14:textId="5031D3F0" w:rsidR="00130A92" w:rsidRPr="00130A92" w:rsidRDefault="007C6A85" w:rsidP="00130A92">
            <w:pPr>
              <w:ind w:firstLineChars="100" w:firstLine="220"/>
              <w:rPr>
                <w:rFonts w:ascii="Times New Roman" w:hAnsi="Times New Roman" w:cs="Times New Roman"/>
                <w:color w:val="000000" w:themeColor="text1"/>
                <w:sz w:val="22"/>
              </w:rPr>
            </w:pPr>
            <w:r w:rsidRPr="007C6A85">
              <w:rPr>
                <w:rFonts w:ascii="Times New Roman" w:hAnsi="Times New Roman" w:cs="Times New Roman"/>
                <w:color w:val="000000" w:themeColor="text1"/>
                <w:sz w:val="22"/>
              </w:rPr>
              <w:t>After the anal surgery, visit an outpatient clinic to perform anal visual inspection and palpation</w:t>
            </w:r>
            <w:r w:rsidR="00130A92" w:rsidRPr="00130A92">
              <w:rPr>
                <w:rFonts w:ascii="Times New Roman" w:hAnsi="Times New Roman" w:cs="Times New Roman"/>
                <w:color w:val="000000" w:themeColor="text1"/>
                <w:sz w:val="22"/>
              </w:rPr>
              <w:t xml:space="preserve">. </w:t>
            </w:r>
            <w:r w:rsidRPr="007C6A85">
              <w:rPr>
                <w:rFonts w:ascii="Times New Roman" w:hAnsi="Times New Roman" w:cs="Times New Roman"/>
                <w:color w:val="000000" w:themeColor="text1"/>
                <w:sz w:val="22"/>
              </w:rPr>
              <w:t xml:space="preserve">Through this, adverse events or side effects that may occur due to bidet or sitz baths will be evaluated, and examinations </w:t>
            </w:r>
            <w:r>
              <w:rPr>
                <w:rFonts w:ascii="Times New Roman" w:hAnsi="Times New Roman" w:cs="Times New Roman"/>
                <w:color w:val="000000" w:themeColor="text1"/>
                <w:sz w:val="22"/>
              </w:rPr>
              <w:t>are</w:t>
            </w:r>
            <w:r w:rsidRPr="007C6A85">
              <w:rPr>
                <w:rFonts w:ascii="Times New Roman" w:hAnsi="Times New Roman" w:cs="Times New Roman"/>
                <w:color w:val="000000" w:themeColor="text1"/>
                <w:sz w:val="22"/>
              </w:rPr>
              <w:t xml:space="preserve"> conducted considering the possibility of</w:t>
            </w:r>
            <w:r w:rsidR="00130A92" w:rsidRPr="00130A92">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anal fissure</w:t>
            </w:r>
            <w:r w:rsidR="00130A92" w:rsidRPr="00130A92">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rectal prolapse</w:t>
            </w:r>
            <w:r w:rsidR="00130A92" w:rsidRPr="00130A92">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perianal burns</w:t>
            </w:r>
            <w:r w:rsidR="00130A92" w:rsidRPr="00130A92">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If an adverse event or side effect occurs, document and report it to the IRB, and report any serious adverse event (SAE) immediately.</w:t>
            </w:r>
          </w:p>
        </w:tc>
      </w:tr>
      <w:tr w:rsidR="00130A92" w:rsidRPr="00130A92" w14:paraId="02C07406" w14:textId="77777777" w:rsidTr="00130A92">
        <w:tc>
          <w:tcPr>
            <w:tcW w:w="1908" w:type="dxa"/>
            <w:tcBorders>
              <w:top w:val="single" w:sz="4" w:space="0" w:color="auto"/>
              <w:left w:val="single" w:sz="4" w:space="0" w:color="auto"/>
              <w:bottom w:val="single" w:sz="4" w:space="0" w:color="auto"/>
              <w:right w:val="single" w:sz="4" w:space="0" w:color="auto"/>
            </w:tcBorders>
            <w:vAlign w:val="center"/>
          </w:tcPr>
          <w:p w14:paraId="1273D1D4" w14:textId="00EA196F" w:rsidR="00130A92" w:rsidRPr="00130A92" w:rsidRDefault="00130A92" w:rsidP="00130A92">
            <w:pPr>
              <w:jc w:val="center"/>
              <w:rPr>
                <w:rFonts w:ascii="Times New Roman" w:hAnsi="Times New Roman" w:cs="Times New Roman"/>
                <w:color w:val="000000" w:themeColor="text1"/>
                <w:sz w:val="22"/>
              </w:rPr>
            </w:pPr>
            <w:r w:rsidRPr="00130A92">
              <w:rPr>
                <w:rFonts w:ascii="Times New Roman" w:hAnsi="Times New Roman" w:cs="Times New Roman"/>
                <w:sz w:val="22"/>
              </w:rPr>
              <w:t>Expected Effect and Predicted Outcome</w:t>
            </w:r>
          </w:p>
        </w:tc>
        <w:tc>
          <w:tcPr>
            <w:tcW w:w="7301" w:type="dxa"/>
          </w:tcPr>
          <w:p w14:paraId="00456F03" w14:textId="133685B7" w:rsidR="00130A92" w:rsidRPr="00130A92" w:rsidRDefault="00ED7E0D" w:rsidP="00130A92">
            <w:pPr>
              <w:ind w:firstLineChars="100" w:firstLine="220"/>
              <w:rPr>
                <w:rFonts w:ascii="Times New Roman" w:hAnsi="Times New Roman" w:cs="Times New Roman"/>
                <w:color w:val="000000" w:themeColor="text1"/>
                <w:sz w:val="22"/>
              </w:rPr>
            </w:pPr>
            <w:r w:rsidRPr="00ED7E0D">
              <w:rPr>
                <w:rFonts w:ascii="Times New Roman" w:hAnsi="Times New Roman" w:cs="Times New Roman"/>
                <w:color w:val="000000" w:themeColor="text1"/>
                <w:sz w:val="22"/>
              </w:rPr>
              <w:t>The sitz bath is widely used in the treatment of anal diseases, but it is an undeniable fact that it is a very difficult treatment process for patients after surgery.</w:t>
            </w:r>
            <w:r w:rsidR="00130A92" w:rsidRPr="00130A92">
              <w:rPr>
                <w:rFonts w:ascii="Times New Roman" w:hAnsi="Times New Roman" w:cs="Times New Roman"/>
                <w:color w:val="000000" w:themeColor="text1"/>
                <w:sz w:val="22"/>
              </w:rPr>
              <w:t xml:space="preserve"> </w:t>
            </w:r>
            <w:r w:rsidRPr="00ED7E0D">
              <w:rPr>
                <w:rFonts w:ascii="Times New Roman" w:hAnsi="Times New Roman" w:cs="Times New Roman"/>
                <w:color w:val="000000" w:themeColor="text1"/>
                <w:sz w:val="22"/>
              </w:rPr>
              <w:t xml:space="preserve">The use of </w:t>
            </w:r>
            <w:r>
              <w:rPr>
                <w:rFonts w:ascii="Times New Roman" w:hAnsi="Times New Roman" w:cs="Times New Roman"/>
                <w:color w:val="000000" w:themeColor="text1"/>
                <w:sz w:val="22"/>
              </w:rPr>
              <w:t xml:space="preserve">a </w:t>
            </w:r>
            <w:r w:rsidRPr="00ED7E0D">
              <w:rPr>
                <w:rFonts w:ascii="Times New Roman" w:hAnsi="Times New Roman" w:cs="Times New Roman"/>
                <w:color w:val="000000" w:themeColor="text1"/>
                <w:sz w:val="22"/>
              </w:rPr>
              <w:t xml:space="preserve">bidet after anal surgery is not inferior to the use of </w:t>
            </w:r>
            <w:r>
              <w:rPr>
                <w:rFonts w:ascii="Times New Roman" w:hAnsi="Times New Roman" w:cs="Times New Roman"/>
                <w:color w:val="000000" w:themeColor="text1"/>
                <w:sz w:val="22"/>
              </w:rPr>
              <w:t xml:space="preserve">a </w:t>
            </w:r>
            <w:r w:rsidRPr="00ED7E0D">
              <w:rPr>
                <w:rFonts w:ascii="Times New Roman" w:hAnsi="Times New Roman" w:cs="Times New Roman"/>
                <w:color w:val="000000" w:themeColor="text1"/>
                <w:sz w:val="22"/>
              </w:rPr>
              <w:t>sitz bath in pain management and wound healing.</w:t>
            </w:r>
            <w:r w:rsidR="00130A92" w:rsidRPr="00130A92">
              <w:rPr>
                <w:rFonts w:ascii="Times New Roman" w:hAnsi="Times New Roman" w:cs="Times New Roman"/>
                <w:color w:val="000000" w:themeColor="text1"/>
                <w:sz w:val="22"/>
              </w:rPr>
              <w:t xml:space="preserve"> </w:t>
            </w:r>
            <w:r w:rsidRPr="00ED7E0D">
              <w:rPr>
                <w:rFonts w:ascii="Times New Roman" w:hAnsi="Times New Roman" w:cs="Times New Roman"/>
                <w:color w:val="000000" w:themeColor="text1"/>
                <w:sz w:val="22"/>
              </w:rPr>
              <w:t xml:space="preserve">It is thought that a bidet can be </w:t>
            </w:r>
            <w:r>
              <w:rPr>
                <w:rFonts w:ascii="Times New Roman" w:hAnsi="Times New Roman" w:cs="Times New Roman"/>
                <w:color w:val="000000" w:themeColor="text1"/>
                <w:sz w:val="22"/>
              </w:rPr>
              <w:t xml:space="preserve">a </w:t>
            </w:r>
            <w:r w:rsidRPr="00ED7E0D">
              <w:rPr>
                <w:rFonts w:ascii="Times New Roman" w:hAnsi="Times New Roman" w:cs="Times New Roman"/>
                <w:color w:val="000000" w:themeColor="text1"/>
                <w:sz w:val="22"/>
              </w:rPr>
              <w:t>substitute for a sitz bath if it is more convenient, and it can be used for pain and wound management after anal surgery as a more favorable method.</w:t>
            </w:r>
          </w:p>
        </w:tc>
      </w:tr>
    </w:tbl>
    <w:p w14:paraId="2C2FCAEC" w14:textId="77777777" w:rsidR="00360A5E" w:rsidRPr="00C21404" w:rsidRDefault="00360A5E" w:rsidP="00404586">
      <w:pPr>
        <w:pStyle w:val="a4"/>
        <w:spacing w:line="276" w:lineRule="auto"/>
        <w:ind w:leftChars="0" w:left="0"/>
        <w:jc w:val="center"/>
        <w:rPr>
          <w:rFonts w:ascii="Times New Roman" w:hAnsi="Times New Roman" w:cs="Times New Roman"/>
          <w:b/>
          <w:color w:val="000000" w:themeColor="text1"/>
          <w:sz w:val="36"/>
          <w:szCs w:val="36"/>
        </w:rPr>
        <w:sectPr w:rsidR="00360A5E" w:rsidRPr="00C21404">
          <w:pgSz w:w="11906" w:h="16838"/>
          <w:pgMar w:top="1701" w:right="1440" w:bottom="1440" w:left="1440" w:header="851" w:footer="992" w:gutter="0"/>
          <w:cols w:space="425"/>
          <w:docGrid w:linePitch="360"/>
        </w:sectPr>
      </w:pPr>
    </w:p>
    <w:p w14:paraId="40887F30" w14:textId="5C9EFCBD" w:rsidR="00404586" w:rsidRPr="00C21404" w:rsidRDefault="00860B1B" w:rsidP="00404586">
      <w:pPr>
        <w:pStyle w:val="a4"/>
        <w:spacing w:line="276" w:lineRule="auto"/>
        <w:ind w:leftChars="0" w:left="0"/>
        <w:jc w:val="center"/>
        <w:rPr>
          <w:rFonts w:ascii="Times New Roman" w:hAnsi="Times New Roman" w:cs="Times New Roman"/>
          <w:b/>
          <w:color w:val="000000" w:themeColor="text1"/>
          <w:sz w:val="36"/>
          <w:szCs w:val="36"/>
        </w:rPr>
      </w:pPr>
      <w:r w:rsidRPr="00860B1B">
        <w:rPr>
          <w:rFonts w:ascii="Times New Roman" w:hAnsi="Times New Roman" w:cs="Times New Roman"/>
          <w:b/>
          <w:color w:val="000000" w:themeColor="text1"/>
          <w:sz w:val="36"/>
          <w:szCs w:val="36"/>
        </w:rPr>
        <w:lastRenderedPageBreak/>
        <w:t>Study Protocol</w:t>
      </w:r>
    </w:p>
    <w:p w14:paraId="4F84289E" w14:textId="77777777" w:rsidR="00404586" w:rsidRPr="00C21404" w:rsidRDefault="00404586" w:rsidP="00404586">
      <w:pPr>
        <w:pStyle w:val="a4"/>
        <w:spacing w:line="276" w:lineRule="auto"/>
        <w:ind w:leftChars="0" w:left="400"/>
        <w:rPr>
          <w:rFonts w:ascii="Times New Roman" w:hAnsi="Times New Roman" w:cs="Times New Roman"/>
          <w:b/>
          <w:color w:val="000000" w:themeColor="text1"/>
          <w:sz w:val="24"/>
          <w:szCs w:val="24"/>
        </w:rPr>
      </w:pPr>
    </w:p>
    <w:p w14:paraId="1C172532" w14:textId="0FAA24F0" w:rsidR="00404586" w:rsidRPr="00C21404" w:rsidRDefault="00860B1B" w:rsidP="00404586">
      <w:pPr>
        <w:pStyle w:val="a4"/>
        <w:numPr>
          <w:ilvl w:val="0"/>
          <w:numId w:val="1"/>
        </w:numPr>
        <w:tabs>
          <w:tab w:val="num" w:pos="54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Study Title</w:t>
      </w:r>
    </w:p>
    <w:p w14:paraId="3EFAA2F1" w14:textId="77777777" w:rsidR="00C641C2" w:rsidRPr="00C21404" w:rsidRDefault="00C641C2" w:rsidP="002732EF">
      <w:pPr>
        <w:widowControl/>
        <w:wordWrap/>
        <w:autoSpaceDE/>
        <w:autoSpaceDN/>
        <w:ind w:firstLineChars="100" w:firstLine="220"/>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항문</w:t>
      </w:r>
      <w:r w:rsidRPr="00C21404">
        <w:rPr>
          <w:rFonts w:ascii="Times New Roman" w:hAnsi="Times New Roman" w:cs="Times New Roman"/>
          <w:color w:val="000000" w:themeColor="text1"/>
          <w:sz w:val="22"/>
        </w:rPr>
        <w:t xml:space="preserve"> </w:t>
      </w:r>
      <w:r w:rsidRPr="00C21404">
        <w:rPr>
          <w:rFonts w:ascii="Times New Roman" w:hAnsi="Times New Roman" w:cs="Times New Roman"/>
          <w:color w:val="000000" w:themeColor="text1"/>
          <w:sz w:val="22"/>
        </w:rPr>
        <w:t>질환</w:t>
      </w:r>
      <w:r w:rsidRPr="00C21404">
        <w:rPr>
          <w:rFonts w:ascii="Times New Roman" w:hAnsi="Times New Roman" w:cs="Times New Roman"/>
          <w:color w:val="000000" w:themeColor="text1"/>
          <w:sz w:val="22"/>
        </w:rPr>
        <w:t xml:space="preserve"> </w:t>
      </w:r>
      <w:r w:rsidRPr="00C21404">
        <w:rPr>
          <w:rFonts w:ascii="Times New Roman" w:hAnsi="Times New Roman" w:cs="Times New Roman"/>
          <w:color w:val="000000" w:themeColor="text1"/>
          <w:sz w:val="22"/>
        </w:rPr>
        <w:t>수술</w:t>
      </w:r>
      <w:r w:rsidRPr="00C21404">
        <w:rPr>
          <w:rFonts w:ascii="Times New Roman" w:hAnsi="Times New Roman" w:cs="Times New Roman"/>
          <w:color w:val="000000" w:themeColor="text1"/>
          <w:sz w:val="22"/>
        </w:rPr>
        <w:t xml:space="preserve"> </w:t>
      </w:r>
      <w:r w:rsidRPr="00C21404">
        <w:rPr>
          <w:rFonts w:ascii="Times New Roman" w:hAnsi="Times New Roman" w:cs="Times New Roman"/>
          <w:color w:val="000000" w:themeColor="text1"/>
          <w:sz w:val="22"/>
        </w:rPr>
        <w:t>환자에서</w:t>
      </w:r>
      <w:r w:rsidRPr="00C21404">
        <w:rPr>
          <w:rFonts w:ascii="Times New Roman" w:hAnsi="Times New Roman" w:cs="Times New Roman"/>
          <w:color w:val="000000" w:themeColor="text1"/>
          <w:sz w:val="22"/>
        </w:rPr>
        <w:t xml:space="preserve"> </w:t>
      </w:r>
      <w:r w:rsidRPr="00C21404">
        <w:rPr>
          <w:rFonts w:ascii="Times New Roman" w:hAnsi="Times New Roman" w:cs="Times New Roman"/>
          <w:color w:val="000000" w:themeColor="text1"/>
          <w:sz w:val="22"/>
        </w:rPr>
        <w:t>기존</w:t>
      </w:r>
      <w:r w:rsidRPr="00C21404">
        <w:rPr>
          <w:rFonts w:ascii="Times New Roman" w:hAnsi="Times New Roman" w:cs="Times New Roman"/>
          <w:color w:val="000000" w:themeColor="text1"/>
          <w:sz w:val="22"/>
        </w:rPr>
        <w:t xml:space="preserve"> </w:t>
      </w:r>
      <w:r w:rsidRPr="00C21404">
        <w:rPr>
          <w:rFonts w:ascii="Times New Roman" w:hAnsi="Times New Roman" w:cs="Times New Roman"/>
          <w:color w:val="000000" w:themeColor="text1"/>
          <w:sz w:val="22"/>
        </w:rPr>
        <w:t>좌욕과</w:t>
      </w:r>
      <w:r w:rsidRPr="00C21404">
        <w:rPr>
          <w:rFonts w:ascii="Times New Roman" w:hAnsi="Times New Roman" w:cs="Times New Roman"/>
          <w:color w:val="000000" w:themeColor="text1"/>
          <w:sz w:val="22"/>
        </w:rPr>
        <w:t xml:space="preserve"> </w:t>
      </w:r>
      <w:r w:rsidRPr="00C21404">
        <w:rPr>
          <w:rFonts w:ascii="Times New Roman" w:hAnsi="Times New Roman" w:cs="Times New Roman"/>
          <w:color w:val="000000" w:themeColor="text1"/>
          <w:sz w:val="22"/>
        </w:rPr>
        <w:t>좌욕수류비데</w:t>
      </w:r>
      <w:r w:rsidRPr="00C21404">
        <w:rPr>
          <w:rFonts w:ascii="Times New Roman" w:hAnsi="Times New Roman" w:cs="Times New Roman"/>
          <w:color w:val="000000" w:themeColor="text1"/>
          <w:sz w:val="22"/>
        </w:rPr>
        <w:t xml:space="preserve"> </w:t>
      </w:r>
      <w:r w:rsidRPr="00C21404">
        <w:rPr>
          <w:rFonts w:ascii="Times New Roman" w:hAnsi="Times New Roman" w:cs="Times New Roman"/>
          <w:color w:val="000000" w:themeColor="text1"/>
          <w:sz w:val="22"/>
        </w:rPr>
        <w:t>시스템을</w:t>
      </w:r>
      <w:r w:rsidRPr="00C21404">
        <w:rPr>
          <w:rFonts w:ascii="Times New Roman" w:hAnsi="Times New Roman" w:cs="Times New Roman"/>
          <w:color w:val="000000" w:themeColor="text1"/>
          <w:sz w:val="22"/>
        </w:rPr>
        <w:t xml:space="preserve"> </w:t>
      </w:r>
      <w:r w:rsidRPr="00C21404">
        <w:rPr>
          <w:rFonts w:ascii="Times New Roman" w:hAnsi="Times New Roman" w:cs="Times New Roman"/>
          <w:color w:val="000000" w:themeColor="text1"/>
          <w:sz w:val="22"/>
        </w:rPr>
        <w:t>이용한</w:t>
      </w:r>
      <w:r w:rsidRPr="00C21404">
        <w:rPr>
          <w:rFonts w:ascii="Times New Roman" w:hAnsi="Times New Roman" w:cs="Times New Roman"/>
          <w:color w:val="000000" w:themeColor="text1"/>
          <w:sz w:val="22"/>
        </w:rPr>
        <w:t xml:space="preserve"> </w:t>
      </w:r>
      <w:r w:rsidR="00111A9A" w:rsidRPr="00C21404">
        <w:rPr>
          <w:rFonts w:ascii="Times New Roman" w:hAnsi="Times New Roman" w:cs="Times New Roman"/>
          <w:color w:val="000000" w:themeColor="text1"/>
          <w:sz w:val="22"/>
        </w:rPr>
        <w:t>통증</w:t>
      </w:r>
      <w:r w:rsidR="00111A9A" w:rsidRPr="00C21404">
        <w:rPr>
          <w:rFonts w:ascii="Times New Roman" w:hAnsi="Times New Roman" w:cs="Times New Roman"/>
          <w:color w:val="000000" w:themeColor="text1"/>
          <w:sz w:val="22"/>
        </w:rPr>
        <w:t xml:space="preserve"> </w:t>
      </w:r>
      <w:r w:rsidR="00111A9A" w:rsidRPr="00C21404">
        <w:rPr>
          <w:rFonts w:ascii="Times New Roman" w:hAnsi="Times New Roman" w:cs="Times New Roman"/>
          <w:color w:val="000000" w:themeColor="text1"/>
          <w:sz w:val="22"/>
        </w:rPr>
        <w:t>관리</w:t>
      </w:r>
      <w:r w:rsidR="00111A9A" w:rsidRPr="00C21404">
        <w:rPr>
          <w:rFonts w:ascii="Times New Roman" w:hAnsi="Times New Roman" w:cs="Times New Roman"/>
          <w:color w:val="000000" w:themeColor="text1"/>
          <w:sz w:val="22"/>
        </w:rPr>
        <w:t xml:space="preserve"> </w:t>
      </w:r>
      <w:r w:rsidR="00111A9A" w:rsidRPr="00C21404">
        <w:rPr>
          <w:rFonts w:ascii="Times New Roman" w:hAnsi="Times New Roman" w:cs="Times New Roman"/>
          <w:color w:val="000000" w:themeColor="text1"/>
          <w:sz w:val="22"/>
        </w:rPr>
        <w:t>및</w:t>
      </w:r>
      <w:r w:rsidR="00111A9A" w:rsidRPr="00C21404">
        <w:rPr>
          <w:rFonts w:ascii="Times New Roman" w:hAnsi="Times New Roman" w:cs="Times New Roman"/>
          <w:color w:val="000000" w:themeColor="text1"/>
          <w:sz w:val="22"/>
        </w:rPr>
        <w:t xml:space="preserve"> </w:t>
      </w:r>
      <w:r w:rsidRPr="00C21404">
        <w:rPr>
          <w:rFonts w:ascii="Times New Roman" w:hAnsi="Times New Roman" w:cs="Times New Roman"/>
          <w:color w:val="000000" w:themeColor="text1"/>
          <w:sz w:val="22"/>
        </w:rPr>
        <w:t>창상치유</w:t>
      </w:r>
      <w:r w:rsidRPr="00C21404">
        <w:rPr>
          <w:rFonts w:ascii="Times New Roman" w:hAnsi="Times New Roman" w:cs="Times New Roman"/>
          <w:color w:val="000000" w:themeColor="text1"/>
          <w:sz w:val="22"/>
        </w:rPr>
        <w:t xml:space="preserve"> </w:t>
      </w:r>
      <w:r w:rsidRPr="00C21404">
        <w:rPr>
          <w:rFonts w:ascii="Times New Roman" w:hAnsi="Times New Roman" w:cs="Times New Roman"/>
          <w:color w:val="000000" w:themeColor="text1"/>
          <w:sz w:val="22"/>
        </w:rPr>
        <w:t>효과와</w:t>
      </w:r>
      <w:r w:rsidRPr="00C21404">
        <w:rPr>
          <w:rFonts w:ascii="Times New Roman" w:hAnsi="Times New Roman" w:cs="Times New Roman"/>
          <w:color w:val="000000" w:themeColor="text1"/>
          <w:sz w:val="22"/>
        </w:rPr>
        <w:t xml:space="preserve"> </w:t>
      </w:r>
      <w:r w:rsidRPr="00C21404">
        <w:rPr>
          <w:rFonts w:ascii="Times New Roman" w:hAnsi="Times New Roman" w:cs="Times New Roman"/>
          <w:color w:val="000000" w:themeColor="text1"/>
          <w:sz w:val="22"/>
        </w:rPr>
        <w:t>편의성</w:t>
      </w:r>
      <w:r w:rsidRPr="00C21404">
        <w:rPr>
          <w:rFonts w:ascii="Times New Roman" w:hAnsi="Times New Roman" w:cs="Times New Roman"/>
          <w:color w:val="000000" w:themeColor="text1"/>
          <w:sz w:val="22"/>
        </w:rPr>
        <w:t xml:space="preserve"> </w:t>
      </w:r>
      <w:r w:rsidRPr="00C21404">
        <w:rPr>
          <w:rFonts w:ascii="Times New Roman" w:hAnsi="Times New Roman" w:cs="Times New Roman"/>
          <w:color w:val="000000" w:themeColor="text1"/>
          <w:sz w:val="22"/>
        </w:rPr>
        <w:t>비교를</w:t>
      </w:r>
      <w:r w:rsidRPr="00C21404">
        <w:rPr>
          <w:rFonts w:ascii="Times New Roman" w:hAnsi="Times New Roman" w:cs="Times New Roman"/>
          <w:color w:val="000000" w:themeColor="text1"/>
          <w:sz w:val="22"/>
        </w:rPr>
        <w:t xml:space="preserve"> </w:t>
      </w:r>
      <w:r w:rsidRPr="00C21404">
        <w:rPr>
          <w:rFonts w:ascii="Times New Roman" w:hAnsi="Times New Roman" w:cs="Times New Roman"/>
          <w:color w:val="000000" w:themeColor="text1"/>
          <w:sz w:val="22"/>
        </w:rPr>
        <w:t>위한</w:t>
      </w:r>
      <w:r w:rsidRPr="00C21404">
        <w:rPr>
          <w:rFonts w:ascii="Times New Roman" w:hAnsi="Times New Roman" w:cs="Times New Roman"/>
          <w:color w:val="000000" w:themeColor="text1"/>
          <w:sz w:val="22"/>
        </w:rPr>
        <w:t xml:space="preserve"> </w:t>
      </w:r>
      <w:r w:rsidRPr="00C21404">
        <w:rPr>
          <w:rFonts w:ascii="Times New Roman" w:hAnsi="Times New Roman" w:cs="Times New Roman"/>
          <w:color w:val="000000" w:themeColor="text1"/>
          <w:sz w:val="22"/>
        </w:rPr>
        <w:t>다기관</w:t>
      </w:r>
      <w:r w:rsidRPr="00C21404">
        <w:rPr>
          <w:rFonts w:ascii="Times New Roman" w:hAnsi="Times New Roman" w:cs="Times New Roman"/>
          <w:color w:val="000000" w:themeColor="text1"/>
          <w:sz w:val="22"/>
        </w:rPr>
        <w:t xml:space="preserve">, </w:t>
      </w:r>
      <w:r w:rsidRPr="00C21404">
        <w:rPr>
          <w:rFonts w:ascii="Times New Roman" w:hAnsi="Times New Roman" w:cs="Times New Roman"/>
          <w:color w:val="000000" w:themeColor="text1"/>
          <w:sz w:val="22"/>
        </w:rPr>
        <w:t>무작위배정</w:t>
      </w:r>
      <w:r w:rsidRPr="00C21404">
        <w:rPr>
          <w:rFonts w:ascii="Times New Roman" w:hAnsi="Times New Roman" w:cs="Times New Roman"/>
          <w:color w:val="000000" w:themeColor="text1"/>
          <w:sz w:val="22"/>
        </w:rPr>
        <w:t xml:space="preserve">, </w:t>
      </w:r>
      <w:r w:rsidRPr="00C21404">
        <w:rPr>
          <w:rFonts w:ascii="Times New Roman" w:hAnsi="Times New Roman" w:cs="Times New Roman"/>
          <w:color w:val="000000" w:themeColor="text1"/>
          <w:sz w:val="22"/>
        </w:rPr>
        <w:t>비교</w:t>
      </w:r>
      <w:r w:rsidRPr="00C21404">
        <w:rPr>
          <w:rFonts w:ascii="Times New Roman" w:hAnsi="Times New Roman" w:cs="Times New Roman"/>
          <w:color w:val="000000" w:themeColor="text1"/>
          <w:sz w:val="22"/>
        </w:rPr>
        <w:t xml:space="preserve"> </w:t>
      </w:r>
      <w:r w:rsidRPr="00C21404">
        <w:rPr>
          <w:rFonts w:ascii="Times New Roman" w:hAnsi="Times New Roman" w:cs="Times New Roman"/>
          <w:color w:val="000000" w:themeColor="text1"/>
          <w:sz w:val="22"/>
        </w:rPr>
        <w:t>임상시험</w:t>
      </w:r>
    </w:p>
    <w:p w14:paraId="3049BEBC" w14:textId="77777777" w:rsidR="00C641C2" w:rsidRPr="00C21404" w:rsidRDefault="00C641C2" w:rsidP="002732EF">
      <w:pPr>
        <w:widowControl/>
        <w:wordWrap/>
        <w:autoSpaceDE/>
        <w:autoSpaceDN/>
        <w:ind w:firstLineChars="100" w:firstLine="220"/>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 xml:space="preserve">(Phase II, Randomized Controlled, Multicenter Study to Evaluate the Efficacy and Convenience of Electronic Bidet with Low Force Flow Fountain System for </w:t>
      </w:r>
      <w:r w:rsidR="00111A9A" w:rsidRPr="00C21404">
        <w:rPr>
          <w:rFonts w:ascii="Times New Roman" w:hAnsi="Times New Roman" w:cs="Times New Roman"/>
          <w:color w:val="000000" w:themeColor="text1"/>
          <w:sz w:val="22"/>
        </w:rPr>
        <w:t xml:space="preserve">Pain Control and </w:t>
      </w:r>
      <w:r w:rsidRPr="00C21404">
        <w:rPr>
          <w:rFonts w:ascii="Times New Roman" w:hAnsi="Times New Roman" w:cs="Times New Roman"/>
          <w:color w:val="000000" w:themeColor="text1"/>
          <w:sz w:val="22"/>
        </w:rPr>
        <w:t>Wound Healing after Operation for Anal Disease, Compared to Conventional Sitz Bath)</w:t>
      </w:r>
    </w:p>
    <w:p w14:paraId="1826FB34" w14:textId="77777777" w:rsidR="00404586" w:rsidRPr="00C21404" w:rsidRDefault="00404586" w:rsidP="00404586">
      <w:pPr>
        <w:spacing w:line="360" w:lineRule="auto"/>
        <w:rPr>
          <w:rFonts w:ascii="Times New Roman" w:hAnsi="Times New Roman" w:cs="Times New Roman"/>
          <w:color w:val="000000" w:themeColor="text1"/>
          <w:sz w:val="22"/>
        </w:rPr>
      </w:pPr>
    </w:p>
    <w:p w14:paraId="2A7FC99E" w14:textId="793D5CCF" w:rsidR="00404586" w:rsidRPr="00C21404" w:rsidRDefault="00860B1B" w:rsidP="00404586">
      <w:pPr>
        <w:pStyle w:val="a4"/>
        <w:numPr>
          <w:ilvl w:val="0"/>
          <w:numId w:val="1"/>
        </w:numPr>
        <w:tabs>
          <w:tab w:val="num" w:pos="54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Name and Address of the Study Institution</w:t>
      </w:r>
    </w:p>
    <w:p w14:paraId="03667012" w14:textId="24D11A82" w:rsidR="0070688B" w:rsidRPr="00C21404" w:rsidRDefault="00C21404" w:rsidP="0070688B">
      <w:pPr>
        <w:pStyle w:val="a4"/>
        <w:numPr>
          <w:ilvl w:val="0"/>
          <w:numId w:val="11"/>
        </w:numPr>
        <w:spacing w:line="360" w:lineRule="auto"/>
        <w:ind w:leftChars="0"/>
        <w:rPr>
          <w:rFonts w:ascii="Times New Roman" w:hAnsi="Times New Roman" w:cs="Times New Roman"/>
          <w:color w:val="000000" w:themeColor="text1"/>
          <w:sz w:val="22"/>
          <w:szCs w:val="24"/>
        </w:rPr>
      </w:pPr>
      <w:r>
        <w:rPr>
          <w:rFonts w:ascii="Times New Roman" w:hAnsi="Times New Roman" w:cs="Times New Roman"/>
          <w:color w:val="000000" w:themeColor="text1"/>
          <w:sz w:val="22"/>
          <w:szCs w:val="24"/>
        </w:rPr>
        <w:t>Department of Surgery, Seoul National University College of Medicine</w:t>
      </w:r>
    </w:p>
    <w:p w14:paraId="0BE60276" w14:textId="73B9DEBE" w:rsidR="000D0864" w:rsidRPr="00C21404" w:rsidRDefault="000D0864" w:rsidP="0070688B">
      <w:pPr>
        <w:pStyle w:val="a4"/>
        <w:spacing w:line="360" w:lineRule="auto"/>
        <w:ind w:leftChars="0" w:left="580"/>
        <w:rPr>
          <w:rFonts w:ascii="Times New Roman" w:hAnsi="Times New Roman" w:cs="Times New Roman"/>
          <w:color w:val="000000" w:themeColor="text1"/>
          <w:sz w:val="22"/>
          <w:szCs w:val="24"/>
        </w:rPr>
      </w:pPr>
      <w:r w:rsidRPr="00C21404">
        <w:rPr>
          <w:rFonts w:ascii="Times New Roman" w:hAnsi="Times New Roman" w:cs="Times New Roman"/>
          <w:color w:val="000000" w:themeColor="text1"/>
          <w:sz w:val="22"/>
          <w:szCs w:val="24"/>
        </w:rPr>
        <w:t>(</w:t>
      </w:r>
      <w:r w:rsidR="00770C90">
        <w:rPr>
          <w:rFonts w:ascii="Times New Roman" w:hAnsi="Times New Roman" w:cs="Times New Roman"/>
          <w:color w:val="000000" w:themeColor="text1"/>
          <w:sz w:val="22"/>
          <w:szCs w:val="24"/>
        </w:rPr>
        <w:t>101 Daehangno (28 Yongon‐dong), Jongno‐Gu, Seoul</w:t>
      </w:r>
      <w:r w:rsidRPr="00C21404">
        <w:rPr>
          <w:rFonts w:ascii="Times New Roman" w:hAnsi="Times New Roman" w:cs="Times New Roman"/>
          <w:color w:val="000000" w:themeColor="text1"/>
          <w:sz w:val="22"/>
          <w:szCs w:val="24"/>
        </w:rPr>
        <w:t>)</w:t>
      </w:r>
    </w:p>
    <w:p w14:paraId="11F92AE2" w14:textId="27C66A40" w:rsidR="0070688B" w:rsidRPr="00C21404" w:rsidRDefault="00770C90" w:rsidP="0070688B">
      <w:pPr>
        <w:pStyle w:val="a4"/>
        <w:numPr>
          <w:ilvl w:val="0"/>
          <w:numId w:val="11"/>
        </w:numPr>
        <w:spacing w:line="360" w:lineRule="auto"/>
        <w:ind w:leftChars="0"/>
        <w:rPr>
          <w:rFonts w:ascii="Times New Roman" w:hAnsi="Times New Roman" w:cs="Times New Roman"/>
          <w:color w:val="000000" w:themeColor="text1"/>
          <w:sz w:val="22"/>
          <w:szCs w:val="24"/>
        </w:rPr>
      </w:pPr>
      <w:r>
        <w:rPr>
          <w:rFonts w:ascii="Times New Roman" w:hAnsi="Times New Roman" w:cs="Times New Roman"/>
          <w:color w:val="000000" w:themeColor="text1"/>
          <w:sz w:val="22"/>
          <w:szCs w:val="24"/>
        </w:rPr>
        <w:t>Daehang Hospital</w:t>
      </w:r>
    </w:p>
    <w:p w14:paraId="1EEED48E" w14:textId="6FB21C20" w:rsidR="000D0864" w:rsidRPr="00C21404" w:rsidRDefault="000D0864" w:rsidP="0070688B">
      <w:pPr>
        <w:pStyle w:val="a4"/>
        <w:spacing w:line="360" w:lineRule="auto"/>
        <w:ind w:leftChars="0" w:left="580"/>
        <w:rPr>
          <w:rFonts w:ascii="Times New Roman" w:hAnsi="Times New Roman" w:cs="Times New Roman"/>
          <w:color w:val="000000" w:themeColor="text1"/>
          <w:sz w:val="22"/>
          <w:szCs w:val="24"/>
        </w:rPr>
      </w:pPr>
      <w:r w:rsidRPr="00C21404">
        <w:rPr>
          <w:rFonts w:ascii="Times New Roman" w:hAnsi="Times New Roman" w:cs="Times New Roman"/>
          <w:color w:val="000000" w:themeColor="text1"/>
          <w:sz w:val="22"/>
          <w:szCs w:val="24"/>
        </w:rPr>
        <w:t>(</w:t>
      </w:r>
      <w:r w:rsidR="00770C90">
        <w:rPr>
          <w:rFonts w:ascii="Times New Roman" w:hAnsi="Times New Roman" w:cs="Times New Roman"/>
          <w:color w:val="000000" w:themeColor="text1"/>
          <w:sz w:val="22"/>
          <w:szCs w:val="24"/>
        </w:rPr>
        <w:t>2151 Nambusunhwan-ro (481-10 Bangbae 3-dong), Seocho-gu, Seoul)</w:t>
      </w:r>
    </w:p>
    <w:p w14:paraId="4B5D04C2" w14:textId="77777777" w:rsidR="000D0864" w:rsidRPr="00C21404" w:rsidRDefault="000D0864" w:rsidP="00404586">
      <w:pPr>
        <w:spacing w:line="360" w:lineRule="auto"/>
        <w:ind w:firstLineChars="200" w:firstLine="440"/>
        <w:rPr>
          <w:rFonts w:ascii="Times New Roman" w:hAnsi="Times New Roman" w:cs="Times New Roman"/>
          <w:color w:val="000000" w:themeColor="text1"/>
          <w:sz w:val="22"/>
          <w:szCs w:val="24"/>
        </w:rPr>
      </w:pPr>
    </w:p>
    <w:p w14:paraId="4A8C50A8" w14:textId="2B20E824" w:rsidR="00404586" w:rsidRPr="00C21404" w:rsidRDefault="00770C90" w:rsidP="00404586">
      <w:pPr>
        <w:pStyle w:val="a4"/>
        <w:numPr>
          <w:ilvl w:val="0"/>
          <w:numId w:val="1"/>
        </w:numPr>
        <w:tabs>
          <w:tab w:val="num" w:pos="540"/>
        </w:tabs>
        <w:spacing w:line="276" w:lineRule="auto"/>
        <w:ind w:leftChars="0"/>
        <w:rPr>
          <w:rFonts w:ascii="Times New Roman" w:hAnsi="Times New Roman" w:cs="Times New Roman"/>
          <w:b/>
          <w:color w:val="000000" w:themeColor="text1"/>
          <w:sz w:val="24"/>
          <w:szCs w:val="24"/>
        </w:rPr>
      </w:pPr>
      <w:r>
        <w:rPr>
          <w:rFonts w:ascii="Times New Roman" w:hAnsi="Times New Roman" w:cs="Times New Roman"/>
          <w:b/>
          <w:color w:val="000000" w:themeColor="text1"/>
          <w:sz w:val="22"/>
        </w:rPr>
        <w:t>Name and Title of Principal Investigator and Co-Investigators</w:t>
      </w:r>
    </w:p>
    <w:p w14:paraId="03FF1021" w14:textId="621505BA" w:rsidR="00404586" w:rsidRPr="00C21404" w:rsidRDefault="00770C90" w:rsidP="00404586">
      <w:pPr>
        <w:pStyle w:val="a4"/>
        <w:numPr>
          <w:ilvl w:val="0"/>
          <w:numId w:val="2"/>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Principal Investigator</w:t>
      </w:r>
    </w:p>
    <w:p w14:paraId="6B1A8652" w14:textId="04182CE4" w:rsidR="0070688B" w:rsidRPr="00C21404" w:rsidRDefault="00C21404" w:rsidP="0070688B">
      <w:pPr>
        <w:pStyle w:val="a4"/>
        <w:spacing w:line="276" w:lineRule="auto"/>
        <w:ind w:leftChars="0"/>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Kyu Joo Park</w:t>
      </w:r>
      <w:r w:rsidR="0070688B" w:rsidRPr="00C21404">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Department of Surgery, Seoul National University College of Medicine</w:t>
      </w:r>
      <w:r w:rsidR="0070688B" w:rsidRPr="00C21404">
        <w:rPr>
          <w:rFonts w:ascii="Times New Roman" w:hAnsi="Times New Roman" w:cs="Times New Roman"/>
          <w:color w:val="000000" w:themeColor="text1"/>
          <w:sz w:val="22"/>
        </w:rPr>
        <w:t xml:space="preserve">, </w:t>
      </w:r>
      <w:r w:rsidR="00770C90">
        <w:rPr>
          <w:rFonts w:ascii="Times New Roman" w:hAnsi="Times New Roman" w:cs="Times New Roman"/>
          <w:color w:val="000000" w:themeColor="text1"/>
          <w:sz w:val="22"/>
        </w:rPr>
        <w:t>Professor</w:t>
      </w:r>
      <w:r w:rsidR="0070688B" w:rsidRPr="00C21404">
        <w:rPr>
          <w:rFonts w:ascii="Times New Roman" w:hAnsi="Times New Roman" w:cs="Times New Roman"/>
          <w:color w:val="000000" w:themeColor="text1"/>
          <w:sz w:val="22"/>
        </w:rPr>
        <w:t xml:space="preserve"> </w:t>
      </w:r>
    </w:p>
    <w:p w14:paraId="739FEACD" w14:textId="4AF95CFE" w:rsidR="00404586" w:rsidRPr="00C21404" w:rsidRDefault="00770C90" w:rsidP="00404586">
      <w:pPr>
        <w:pStyle w:val="a4"/>
        <w:numPr>
          <w:ilvl w:val="0"/>
          <w:numId w:val="2"/>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Co-Investigators</w:t>
      </w:r>
    </w:p>
    <w:p w14:paraId="58FFB3C8" w14:textId="17683A81" w:rsidR="00B07BF7" w:rsidRPr="00C21404" w:rsidRDefault="00770C90" w:rsidP="00B07BF7">
      <w:pPr>
        <w:pStyle w:val="a4"/>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Seung-Bum Ryoo</w:t>
      </w:r>
      <w:r w:rsidR="00B07BF7" w:rsidRPr="00C21404">
        <w:rPr>
          <w:rFonts w:ascii="Times New Roman" w:hAnsi="Times New Roman" w:cs="Times New Roman"/>
          <w:color w:val="000000" w:themeColor="text1"/>
          <w:sz w:val="22"/>
        </w:rPr>
        <w:t xml:space="preserve">, </w:t>
      </w:r>
      <w:r w:rsidR="00C21404">
        <w:rPr>
          <w:rFonts w:ascii="Times New Roman" w:hAnsi="Times New Roman" w:cs="Times New Roman"/>
          <w:color w:val="000000" w:themeColor="text1"/>
          <w:sz w:val="22"/>
        </w:rPr>
        <w:t>Department of Surgery, Seoul National University College of Medicine</w:t>
      </w:r>
      <w:r w:rsidR="00B07BF7" w:rsidRPr="00C21404">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Clinical Assistant Professor</w:t>
      </w:r>
    </w:p>
    <w:p w14:paraId="64A0DC7E" w14:textId="4CCC770B" w:rsidR="00792BD3" w:rsidRPr="00C21404" w:rsidRDefault="00770C90" w:rsidP="00792BD3">
      <w:pPr>
        <w:pStyle w:val="a4"/>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Jae Beom Lee, Daehang Hospital, Manager</w:t>
      </w:r>
    </w:p>
    <w:p w14:paraId="0A37A9A4" w14:textId="21D14BAC" w:rsidR="00B07BF7" w:rsidRPr="00C21404" w:rsidRDefault="00770C90" w:rsidP="00B07BF7">
      <w:pPr>
        <w:pStyle w:val="a4"/>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Ki Ho Song</w:t>
      </w:r>
      <w:r w:rsidR="00B07BF7" w:rsidRPr="00C21404">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Daehang Hospital</w:t>
      </w:r>
      <w:r w:rsidR="00B07BF7" w:rsidRPr="00C21404">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Manager</w:t>
      </w:r>
    </w:p>
    <w:p w14:paraId="1473A038" w14:textId="6B055D6B" w:rsidR="00B07BF7" w:rsidRPr="00C21404" w:rsidRDefault="00770C90" w:rsidP="00B07BF7">
      <w:pPr>
        <w:pStyle w:val="a4"/>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Jung Hyung Joong</w:t>
      </w:r>
      <w:r w:rsidR="00B07BF7" w:rsidRPr="00C21404">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Daehang Hospital</w:t>
      </w:r>
      <w:r w:rsidR="00B07BF7" w:rsidRPr="00C21404">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Manager</w:t>
      </w:r>
    </w:p>
    <w:p w14:paraId="32D63B31" w14:textId="2B25CCE0" w:rsidR="0068443F" w:rsidRPr="00C21404" w:rsidRDefault="00770C90" w:rsidP="00B07BF7">
      <w:pPr>
        <w:pStyle w:val="a4"/>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Kim, Duck-Woo, Department of Surgery, Seoul National University College of Medicine (Bundang Hospital), Clinical Associate Professor</w:t>
      </w:r>
    </w:p>
    <w:p w14:paraId="5FA99F24" w14:textId="5BA0254C" w:rsidR="0068443F" w:rsidRPr="00C21404" w:rsidRDefault="00770C90" w:rsidP="00B07BF7">
      <w:pPr>
        <w:pStyle w:val="a4"/>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Heung-Kwon Oh</w:t>
      </w:r>
      <w:r w:rsidR="0068443F" w:rsidRPr="00C21404">
        <w:rPr>
          <w:rFonts w:ascii="Times New Roman" w:hAnsi="Times New Roman" w:cs="Times New Roman"/>
          <w:color w:val="000000" w:themeColor="text1"/>
          <w:sz w:val="22"/>
        </w:rPr>
        <w:t xml:space="preserve">, </w:t>
      </w:r>
      <w:r w:rsidR="00C21404">
        <w:rPr>
          <w:rFonts w:ascii="Times New Roman" w:hAnsi="Times New Roman" w:cs="Times New Roman"/>
          <w:color w:val="000000" w:themeColor="text1"/>
          <w:sz w:val="22"/>
        </w:rPr>
        <w:t>Department of Surgery, Seoul National University College of Medicine</w:t>
      </w:r>
      <w:r w:rsidR="0068443F" w:rsidRPr="00C21404">
        <w:rPr>
          <w:rFonts w:ascii="Times New Roman" w:hAnsi="Times New Roman" w:cs="Times New Roman"/>
          <w:color w:val="000000" w:themeColor="text1"/>
          <w:sz w:val="22"/>
        </w:rPr>
        <w:t>(</w:t>
      </w:r>
      <w:r>
        <w:rPr>
          <w:rFonts w:ascii="Times New Roman" w:hAnsi="Times New Roman" w:cs="Times New Roman"/>
          <w:color w:val="000000" w:themeColor="text1"/>
          <w:sz w:val="22"/>
        </w:rPr>
        <w:t>Bundang Hospital</w:t>
      </w:r>
      <w:r w:rsidR="0068443F" w:rsidRPr="00C21404">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 xml:space="preserve">Clinical Associate Professor </w:t>
      </w:r>
    </w:p>
    <w:p w14:paraId="094B07D7" w14:textId="2076BBC6" w:rsidR="00667A8F" w:rsidRPr="00C21404" w:rsidRDefault="00770C90" w:rsidP="00B07BF7">
      <w:pPr>
        <w:pStyle w:val="a4"/>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Seung Chul Heo</w:t>
      </w:r>
      <w:r w:rsidR="00667A8F" w:rsidRPr="00C21404">
        <w:rPr>
          <w:rFonts w:ascii="Times New Roman" w:hAnsi="Times New Roman" w:cs="Times New Roman"/>
          <w:color w:val="000000" w:themeColor="text1"/>
          <w:sz w:val="22"/>
        </w:rPr>
        <w:t xml:space="preserve">, </w:t>
      </w:r>
      <w:r w:rsidR="00C21404">
        <w:rPr>
          <w:rFonts w:ascii="Times New Roman" w:hAnsi="Times New Roman" w:cs="Times New Roman"/>
          <w:color w:val="000000" w:themeColor="text1"/>
          <w:sz w:val="22"/>
        </w:rPr>
        <w:t>Department of Surgery, Seoul National University College of Medicine</w:t>
      </w:r>
      <w:r w:rsidR="00667A8F" w:rsidRPr="00C21404">
        <w:rPr>
          <w:rFonts w:ascii="Times New Roman" w:hAnsi="Times New Roman" w:cs="Times New Roman"/>
          <w:color w:val="000000" w:themeColor="text1"/>
          <w:sz w:val="22"/>
        </w:rPr>
        <w:t>(</w:t>
      </w:r>
      <w:r>
        <w:rPr>
          <w:rFonts w:ascii="Times New Roman" w:hAnsi="Times New Roman" w:cs="Times New Roman"/>
          <w:color w:val="000000" w:themeColor="text1"/>
          <w:sz w:val="22"/>
        </w:rPr>
        <w:t>Borame Medical Center</w:t>
      </w:r>
      <w:r w:rsidR="00667A8F" w:rsidRPr="00C21404">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Associate Professor</w:t>
      </w:r>
    </w:p>
    <w:p w14:paraId="1E787BD4" w14:textId="2B9CBAE6" w:rsidR="00667A8F" w:rsidRPr="00C21404" w:rsidRDefault="00770C90" w:rsidP="00B07BF7">
      <w:pPr>
        <w:pStyle w:val="a4"/>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Ru Mi Shin</w:t>
      </w:r>
      <w:r w:rsidR="00667A8F" w:rsidRPr="00C21404">
        <w:rPr>
          <w:rFonts w:ascii="Times New Roman" w:hAnsi="Times New Roman" w:cs="Times New Roman"/>
          <w:color w:val="000000" w:themeColor="text1"/>
          <w:sz w:val="22"/>
        </w:rPr>
        <w:t xml:space="preserve">, </w:t>
      </w:r>
      <w:r w:rsidR="00C21404">
        <w:rPr>
          <w:rFonts w:ascii="Times New Roman" w:hAnsi="Times New Roman" w:cs="Times New Roman"/>
          <w:color w:val="000000" w:themeColor="text1"/>
          <w:sz w:val="22"/>
        </w:rPr>
        <w:t>Department of Surgery, Seoul National University College of Medicine</w:t>
      </w:r>
      <w:r w:rsidR="00667A8F" w:rsidRPr="00C21404">
        <w:rPr>
          <w:rFonts w:ascii="Times New Roman" w:hAnsi="Times New Roman" w:cs="Times New Roman"/>
          <w:color w:val="000000" w:themeColor="text1"/>
          <w:sz w:val="22"/>
        </w:rPr>
        <w:t>(</w:t>
      </w:r>
      <w:r>
        <w:rPr>
          <w:rFonts w:ascii="Times New Roman" w:hAnsi="Times New Roman" w:cs="Times New Roman"/>
          <w:color w:val="000000" w:themeColor="text1"/>
          <w:sz w:val="22"/>
        </w:rPr>
        <w:t>Borame Medical Center</w:t>
      </w:r>
      <w:r w:rsidR="00667A8F" w:rsidRPr="00C21404">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Clinical Assistant Professor</w:t>
      </w:r>
    </w:p>
    <w:p w14:paraId="0F333AC0" w14:textId="36E9B6F2" w:rsidR="00404586" w:rsidRPr="00C21404" w:rsidRDefault="00770C90" w:rsidP="00404586">
      <w:pPr>
        <w:pStyle w:val="a4"/>
        <w:numPr>
          <w:ilvl w:val="0"/>
          <w:numId w:val="2"/>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Sub-Investigators</w:t>
      </w:r>
    </w:p>
    <w:p w14:paraId="3B619D36" w14:textId="69333CF7" w:rsidR="00B07BF7" w:rsidRPr="00C21404" w:rsidRDefault="00770C90" w:rsidP="0070688B">
      <w:pPr>
        <w:pStyle w:val="a4"/>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Yoon-Hye Kwon</w:t>
      </w:r>
      <w:r w:rsidR="00B07BF7" w:rsidRPr="00C21404">
        <w:rPr>
          <w:rFonts w:ascii="Times New Roman" w:hAnsi="Times New Roman" w:cs="Times New Roman"/>
          <w:color w:val="000000" w:themeColor="text1"/>
          <w:sz w:val="22"/>
        </w:rPr>
        <w:t xml:space="preserve">, </w:t>
      </w:r>
      <w:r w:rsidR="00C21404">
        <w:rPr>
          <w:rFonts w:ascii="Times New Roman" w:hAnsi="Times New Roman" w:cs="Times New Roman"/>
          <w:color w:val="000000" w:themeColor="text1"/>
          <w:sz w:val="22"/>
        </w:rPr>
        <w:t>Department of Surgery, Seoul National University College of Medicine</w:t>
      </w:r>
      <w:r w:rsidR="00B07BF7" w:rsidRPr="00C21404">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Fellow</w:t>
      </w:r>
    </w:p>
    <w:p w14:paraId="2AD8E2B5" w14:textId="127A2CFC" w:rsidR="00602840" w:rsidRPr="00C21404" w:rsidRDefault="00770C90" w:rsidP="00602840">
      <w:pPr>
        <w:ind w:leftChars="90" w:left="180" w:firstLineChars="281" w:firstLine="618"/>
        <w:rPr>
          <w:rFonts w:ascii="Times New Roman" w:hAnsi="Times New Roman" w:cs="Times New Roman"/>
          <w:color w:val="000000" w:themeColor="text1"/>
          <w:sz w:val="22"/>
        </w:rPr>
      </w:pPr>
      <w:r>
        <w:rPr>
          <w:rFonts w:ascii="Times New Roman" w:hAnsi="Times New Roman" w:cs="Times New Roman"/>
          <w:color w:val="000000" w:themeColor="text1"/>
          <w:sz w:val="22"/>
        </w:rPr>
        <w:t>Dong Woon Lee</w:t>
      </w:r>
      <w:r w:rsidR="00602840" w:rsidRPr="00C21404">
        <w:rPr>
          <w:rFonts w:ascii="Times New Roman" w:hAnsi="Times New Roman" w:cs="Times New Roman"/>
          <w:color w:val="000000" w:themeColor="text1"/>
          <w:sz w:val="22"/>
        </w:rPr>
        <w:t xml:space="preserve">, </w:t>
      </w:r>
      <w:r w:rsidR="00C21404">
        <w:rPr>
          <w:rFonts w:ascii="Times New Roman" w:hAnsi="Times New Roman" w:cs="Times New Roman"/>
          <w:color w:val="000000" w:themeColor="text1"/>
          <w:sz w:val="22"/>
        </w:rPr>
        <w:t>Department of Surgery, Seoul National University College of Medicine</w:t>
      </w:r>
      <w:r w:rsidR="00602840" w:rsidRPr="00C21404">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Fellow</w:t>
      </w:r>
    </w:p>
    <w:p w14:paraId="5D7DF52C" w14:textId="066F1113" w:rsidR="001857A5" w:rsidRPr="00C21404" w:rsidRDefault="00770C90" w:rsidP="001857A5">
      <w:pPr>
        <w:ind w:leftChars="90" w:left="180" w:firstLineChars="281" w:firstLine="618"/>
        <w:rPr>
          <w:rFonts w:ascii="Times New Roman" w:hAnsi="Times New Roman" w:cs="Times New Roman"/>
          <w:color w:val="000000" w:themeColor="text1"/>
          <w:sz w:val="22"/>
        </w:rPr>
      </w:pPr>
      <w:r>
        <w:rPr>
          <w:rFonts w:ascii="Times New Roman" w:hAnsi="Times New Roman" w:cs="Times New Roman"/>
          <w:color w:val="000000" w:themeColor="text1"/>
          <w:sz w:val="22"/>
        </w:rPr>
        <w:t>In Ho Song</w:t>
      </w:r>
      <w:r w:rsidR="001857A5" w:rsidRPr="00C21404">
        <w:rPr>
          <w:rFonts w:ascii="Times New Roman" w:hAnsi="Times New Roman" w:cs="Times New Roman"/>
          <w:color w:val="000000" w:themeColor="text1"/>
          <w:sz w:val="22"/>
        </w:rPr>
        <w:t xml:space="preserve">, </w:t>
      </w:r>
      <w:r w:rsidR="00C21404">
        <w:rPr>
          <w:rFonts w:ascii="Times New Roman" w:hAnsi="Times New Roman" w:cs="Times New Roman"/>
          <w:color w:val="000000" w:themeColor="text1"/>
          <w:sz w:val="22"/>
        </w:rPr>
        <w:t>Department of Surgery, Seoul National University College of Medicine</w:t>
      </w:r>
      <w:r w:rsidR="001857A5" w:rsidRPr="00C21404">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Fellow</w:t>
      </w:r>
    </w:p>
    <w:p w14:paraId="44337466" w14:textId="61537FD7" w:rsidR="00602840" w:rsidRPr="00C21404" w:rsidRDefault="00770C90" w:rsidP="00602840">
      <w:pPr>
        <w:pStyle w:val="a4"/>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Myeong-Ja Kang</w:t>
      </w:r>
      <w:r w:rsidR="00602840" w:rsidRPr="00C21404">
        <w:rPr>
          <w:rFonts w:ascii="Times New Roman" w:hAnsi="Times New Roman" w:cs="Times New Roman"/>
          <w:color w:val="000000" w:themeColor="text1"/>
          <w:sz w:val="22"/>
        </w:rPr>
        <w:t xml:space="preserve">, </w:t>
      </w:r>
      <w:r w:rsidR="00C21404">
        <w:rPr>
          <w:rFonts w:ascii="Times New Roman" w:hAnsi="Times New Roman" w:cs="Times New Roman"/>
          <w:color w:val="000000" w:themeColor="text1"/>
          <w:sz w:val="22"/>
        </w:rPr>
        <w:t>Department of Surgery, Seoul National University College of Medicine</w:t>
      </w:r>
      <w:r w:rsidR="00602840" w:rsidRPr="00C21404">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Clinical Research Nurse</w:t>
      </w:r>
    </w:p>
    <w:p w14:paraId="0505379D" w14:textId="7442ACE0" w:rsidR="00A353AC" w:rsidRPr="00C21404" w:rsidRDefault="00770C90" w:rsidP="0070688B">
      <w:pPr>
        <w:pStyle w:val="a4"/>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Hoon Sung</w:t>
      </w:r>
      <w:r w:rsidR="004310CF" w:rsidRPr="00C21404">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Daehang Hospital</w:t>
      </w:r>
      <w:r w:rsidR="003C1E62" w:rsidRPr="00C21404">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Clinical Research Nurse</w:t>
      </w:r>
    </w:p>
    <w:p w14:paraId="34332B3F" w14:textId="008D04A5" w:rsidR="004310CF" w:rsidRPr="00C21404" w:rsidRDefault="00351A1D" w:rsidP="0070688B">
      <w:pPr>
        <w:pStyle w:val="a4"/>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Eun Hwa Lee</w:t>
      </w:r>
      <w:r w:rsidR="00F121C5" w:rsidRPr="00C21404">
        <w:rPr>
          <w:rFonts w:ascii="Times New Roman" w:hAnsi="Times New Roman" w:cs="Times New Roman"/>
          <w:color w:val="000000" w:themeColor="text1"/>
          <w:sz w:val="22"/>
        </w:rPr>
        <w:t xml:space="preserve">, </w:t>
      </w:r>
      <w:r w:rsidR="00770C90">
        <w:rPr>
          <w:rFonts w:ascii="Times New Roman" w:hAnsi="Times New Roman" w:cs="Times New Roman"/>
          <w:color w:val="000000" w:themeColor="text1"/>
          <w:sz w:val="22"/>
        </w:rPr>
        <w:t>Daehang Hospital</w:t>
      </w:r>
      <w:r w:rsidR="003C1E62" w:rsidRPr="00C21404">
        <w:rPr>
          <w:rFonts w:ascii="Times New Roman" w:hAnsi="Times New Roman" w:cs="Times New Roman"/>
          <w:color w:val="000000" w:themeColor="text1"/>
          <w:sz w:val="22"/>
        </w:rPr>
        <w:t xml:space="preserve">, </w:t>
      </w:r>
      <w:r w:rsidR="00770C90">
        <w:rPr>
          <w:rFonts w:ascii="Times New Roman" w:hAnsi="Times New Roman" w:cs="Times New Roman"/>
          <w:color w:val="000000" w:themeColor="text1"/>
          <w:sz w:val="22"/>
        </w:rPr>
        <w:t>Clinical Research Nurse</w:t>
      </w:r>
    </w:p>
    <w:p w14:paraId="2A0EE5FB" w14:textId="34BEA169" w:rsidR="00F121C5" w:rsidRPr="00C21404" w:rsidRDefault="00351A1D" w:rsidP="0070688B">
      <w:pPr>
        <w:pStyle w:val="a4"/>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lastRenderedPageBreak/>
        <w:t>Jin Ah Kim</w:t>
      </w:r>
      <w:r w:rsidR="0068443F" w:rsidRPr="00C21404">
        <w:rPr>
          <w:rFonts w:ascii="Times New Roman" w:hAnsi="Times New Roman" w:cs="Times New Roman"/>
          <w:color w:val="000000" w:themeColor="text1"/>
          <w:sz w:val="22"/>
        </w:rPr>
        <w:t xml:space="preserve">, </w:t>
      </w:r>
      <w:r w:rsidR="00C21404">
        <w:rPr>
          <w:rFonts w:ascii="Times New Roman" w:hAnsi="Times New Roman" w:cs="Times New Roman"/>
          <w:color w:val="000000" w:themeColor="text1"/>
          <w:sz w:val="22"/>
        </w:rPr>
        <w:t>Department of Surgery, Seoul National University College of Medicine</w:t>
      </w:r>
      <w:r w:rsidR="0068443F" w:rsidRPr="00C21404">
        <w:rPr>
          <w:rFonts w:ascii="Times New Roman" w:hAnsi="Times New Roman" w:cs="Times New Roman"/>
          <w:color w:val="000000" w:themeColor="text1"/>
          <w:sz w:val="22"/>
        </w:rPr>
        <w:t xml:space="preserve"> (</w:t>
      </w:r>
      <w:r w:rsidR="00770C90">
        <w:rPr>
          <w:rFonts w:ascii="Times New Roman" w:hAnsi="Times New Roman" w:cs="Times New Roman"/>
          <w:color w:val="000000" w:themeColor="text1"/>
          <w:sz w:val="22"/>
        </w:rPr>
        <w:t>Bundang Hospital</w:t>
      </w:r>
      <w:r w:rsidR="0068443F" w:rsidRPr="00C21404">
        <w:rPr>
          <w:rFonts w:ascii="Times New Roman" w:hAnsi="Times New Roman" w:cs="Times New Roman"/>
          <w:color w:val="000000" w:themeColor="text1"/>
          <w:sz w:val="22"/>
        </w:rPr>
        <w:t xml:space="preserve">), </w:t>
      </w:r>
      <w:r w:rsidR="00770C90">
        <w:rPr>
          <w:rFonts w:ascii="Times New Roman" w:hAnsi="Times New Roman" w:cs="Times New Roman"/>
          <w:color w:val="000000" w:themeColor="text1"/>
          <w:sz w:val="22"/>
        </w:rPr>
        <w:t>Clinical Research Nurse</w:t>
      </w:r>
    </w:p>
    <w:p w14:paraId="18999CB6" w14:textId="4F0535CC" w:rsidR="0068443F" w:rsidRPr="00C21404" w:rsidRDefault="00351A1D" w:rsidP="0070688B">
      <w:pPr>
        <w:pStyle w:val="a4"/>
        <w:spacing w:line="276" w:lineRule="auto"/>
        <w:ind w:leftChars="0"/>
        <w:rPr>
          <w:rFonts w:ascii="Times New Roman" w:hAnsi="Times New Roman" w:cs="Times New Roman"/>
          <w:color w:val="000000" w:themeColor="text1"/>
          <w:sz w:val="22"/>
        </w:rPr>
      </w:pPr>
      <w:r w:rsidRPr="00351A1D">
        <w:rPr>
          <w:rFonts w:ascii="Times New Roman" w:hAnsi="Times New Roman" w:cs="Times New Roman"/>
          <w:color w:val="000000" w:themeColor="text1"/>
          <w:sz w:val="22"/>
        </w:rPr>
        <w:t>Byung-Hoon Son</w:t>
      </w:r>
      <w:r w:rsidR="00757D65" w:rsidRPr="00C21404">
        <w:rPr>
          <w:rFonts w:ascii="Times New Roman" w:hAnsi="Times New Roman" w:cs="Times New Roman"/>
          <w:color w:val="000000" w:themeColor="text1"/>
          <w:sz w:val="22"/>
        </w:rPr>
        <w:t xml:space="preserve">, </w:t>
      </w:r>
      <w:r w:rsidR="00C21404">
        <w:rPr>
          <w:rFonts w:ascii="Times New Roman" w:hAnsi="Times New Roman" w:cs="Times New Roman"/>
          <w:color w:val="000000" w:themeColor="text1"/>
          <w:sz w:val="22"/>
        </w:rPr>
        <w:t>Department of Surgery, Seoul National University College of Medicine</w:t>
      </w:r>
      <w:r w:rsidR="00757D65" w:rsidRPr="00C21404">
        <w:rPr>
          <w:rFonts w:ascii="Times New Roman" w:hAnsi="Times New Roman" w:cs="Times New Roman"/>
          <w:color w:val="000000" w:themeColor="text1"/>
          <w:sz w:val="22"/>
        </w:rPr>
        <w:t xml:space="preserve"> (</w:t>
      </w:r>
      <w:r w:rsidR="00770C90">
        <w:rPr>
          <w:rFonts w:ascii="Times New Roman" w:hAnsi="Times New Roman" w:cs="Times New Roman"/>
          <w:color w:val="000000" w:themeColor="text1"/>
          <w:sz w:val="22"/>
        </w:rPr>
        <w:t>Borame Medical Center</w:t>
      </w:r>
      <w:r w:rsidR="00757D65" w:rsidRPr="00C21404">
        <w:rPr>
          <w:rFonts w:ascii="Times New Roman" w:hAnsi="Times New Roman" w:cs="Times New Roman"/>
          <w:color w:val="000000" w:themeColor="text1"/>
          <w:sz w:val="22"/>
        </w:rPr>
        <w:t xml:space="preserve">), </w:t>
      </w:r>
      <w:r w:rsidR="00770C90">
        <w:rPr>
          <w:rFonts w:ascii="Times New Roman" w:hAnsi="Times New Roman" w:cs="Times New Roman"/>
          <w:color w:val="000000" w:themeColor="text1"/>
          <w:sz w:val="22"/>
        </w:rPr>
        <w:t>Fellow</w:t>
      </w:r>
    </w:p>
    <w:p w14:paraId="581DB361" w14:textId="095B5C45" w:rsidR="00404586" w:rsidRPr="00C21404" w:rsidRDefault="00351A1D" w:rsidP="00404586">
      <w:pPr>
        <w:pStyle w:val="a4"/>
        <w:numPr>
          <w:ilvl w:val="0"/>
          <w:numId w:val="1"/>
        </w:numPr>
        <w:tabs>
          <w:tab w:val="num" w:pos="54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Sponsor</w:t>
      </w:r>
      <w:r w:rsidR="00404586" w:rsidRPr="00C21404">
        <w:rPr>
          <w:rFonts w:ascii="Times New Roman" w:hAnsi="Times New Roman" w:cs="Times New Roman"/>
          <w:b/>
          <w:color w:val="000000" w:themeColor="text1"/>
          <w:sz w:val="24"/>
          <w:szCs w:val="24"/>
        </w:rPr>
        <w:br/>
      </w:r>
      <w:r>
        <w:rPr>
          <w:rFonts w:ascii="Times New Roman" w:hAnsi="Times New Roman" w:cs="Times New Roman"/>
          <w:color w:val="000000" w:themeColor="text1"/>
          <w:sz w:val="22"/>
        </w:rPr>
        <w:t>N/A</w:t>
      </w:r>
    </w:p>
    <w:p w14:paraId="06777219" w14:textId="77777777" w:rsidR="00404586" w:rsidRPr="00C21404" w:rsidRDefault="00404586" w:rsidP="00404586">
      <w:pPr>
        <w:tabs>
          <w:tab w:val="num" w:pos="540"/>
        </w:tabs>
        <w:spacing w:line="276" w:lineRule="auto"/>
        <w:rPr>
          <w:rFonts w:ascii="Times New Roman" w:hAnsi="Times New Roman" w:cs="Times New Roman"/>
          <w:b/>
          <w:color w:val="000000" w:themeColor="text1"/>
          <w:sz w:val="24"/>
          <w:szCs w:val="24"/>
        </w:rPr>
      </w:pPr>
    </w:p>
    <w:p w14:paraId="2F60E51A" w14:textId="523AD10B" w:rsidR="00404586" w:rsidRPr="00C21404" w:rsidRDefault="00351A1D" w:rsidP="00404586">
      <w:pPr>
        <w:pStyle w:val="a4"/>
        <w:numPr>
          <w:ilvl w:val="0"/>
          <w:numId w:val="1"/>
        </w:numPr>
        <w:tabs>
          <w:tab w:val="num" w:pos="54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Name and Address of Research Funding Organization</w:t>
      </w:r>
    </w:p>
    <w:p w14:paraId="3341DCE1" w14:textId="3572656B" w:rsidR="00404586" w:rsidRPr="00C21404" w:rsidRDefault="006920CF" w:rsidP="00404586">
      <w:pPr>
        <w:pStyle w:val="a4"/>
        <w:tabs>
          <w:tab w:val="num" w:pos="540"/>
        </w:tabs>
        <w:spacing w:line="276" w:lineRule="auto"/>
        <w:ind w:leftChars="0" w:left="400"/>
        <w:rPr>
          <w:rFonts w:ascii="Times New Roman" w:hAnsi="Times New Roman" w:cs="Times New Roman"/>
          <w:color w:val="000000" w:themeColor="text1"/>
          <w:sz w:val="22"/>
        </w:rPr>
      </w:pPr>
      <w:r>
        <w:rPr>
          <w:rFonts w:ascii="Times New Roman" w:hAnsi="Times New Roman" w:cs="Times New Roman"/>
          <w:color w:val="000000" w:themeColor="text1"/>
          <w:sz w:val="22"/>
        </w:rPr>
        <w:t>COWAY CO.,</w:t>
      </w:r>
      <w:r w:rsidR="00351A1D">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LTD.</w:t>
      </w:r>
    </w:p>
    <w:p w14:paraId="00C373B1" w14:textId="0D3CB806" w:rsidR="002732EF" w:rsidRPr="00C21404" w:rsidRDefault="002732EF" w:rsidP="00404586">
      <w:pPr>
        <w:pStyle w:val="a4"/>
        <w:tabs>
          <w:tab w:val="num" w:pos="540"/>
        </w:tabs>
        <w:spacing w:line="276" w:lineRule="auto"/>
        <w:ind w:leftChars="0" w:left="400"/>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w:t>
      </w:r>
      <w:r w:rsidR="00351A1D">
        <w:rPr>
          <w:rFonts w:ascii="Times New Roman" w:hAnsi="Times New Roman" w:cs="Times New Roman"/>
          <w:color w:val="000000" w:themeColor="text1"/>
          <w:sz w:val="22"/>
        </w:rPr>
        <w:t>56-39 Nakseongdae-ro 15-gil, Bongcheon-dongGwanak-gu, Seoul, South Korea</w:t>
      </w:r>
      <w:r w:rsidRPr="00C21404">
        <w:rPr>
          <w:rFonts w:ascii="Times New Roman" w:hAnsi="Times New Roman" w:cs="Times New Roman"/>
          <w:color w:val="000000" w:themeColor="text1"/>
          <w:sz w:val="22"/>
        </w:rPr>
        <w:t>)</w:t>
      </w:r>
    </w:p>
    <w:p w14:paraId="6539F982" w14:textId="3C4F87B5" w:rsidR="002732EF" w:rsidRPr="00C21404" w:rsidRDefault="00D12019" w:rsidP="00404586">
      <w:pPr>
        <w:pStyle w:val="a4"/>
        <w:tabs>
          <w:tab w:val="num" w:pos="540"/>
        </w:tabs>
        <w:spacing w:line="276" w:lineRule="auto"/>
        <w:ind w:leftChars="0" w:left="400"/>
        <w:rPr>
          <w:rFonts w:ascii="Times New Roman" w:hAnsi="Times New Roman" w:cs="Times New Roman"/>
          <w:color w:val="FF0000"/>
          <w:sz w:val="22"/>
        </w:rPr>
      </w:pPr>
      <w:r>
        <w:rPr>
          <w:rFonts w:ascii="Times New Roman" w:hAnsi="Times New Roman" w:cs="Times New Roman"/>
          <w:color w:val="FF0000"/>
          <w:sz w:val="22"/>
        </w:rPr>
        <w:t>Seoul National University College of Medicine Medical Education Research Foundation</w:t>
      </w:r>
      <w:r w:rsidR="00404DDA" w:rsidRPr="00C21404">
        <w:rPr>
          <w:rFonts w:ascii="Times New Roman" w:hAnsi="Times New Roman" w:cs="Times New Roman"/>
          <w:color w:val="FF0000"/>
          <w:sz w:val="22"/>
        </w:rPr>
        <w:t xml:space="preserve"> </w:t>
      </w:r>
      <w:r>
        <w:rPr>
          <w:rFonts w:ascii="Times New Roman" w:hAnsi="Times New Roman" w:cs="Times New Roman"/>
          <w:color w:val="FF0000"/>
          <w:sz w:val="22"/>
        </w:rPr>
        <w:t>Designated Fund for Labora</w:t>
      </w:r>
      <w:r w:rsidR="00351A1D">
        <w:rPr>
          <w:rFonts w:ascii="Times New Roman" w:hAnsi="Times New Roman" w:cs="Times New Roman"/>
          <w:color w:val="FF0000"/>
          <w:sz w:val="22"/>
        </w:rPr>
        <w:t>t</w:t>
      </w:r>
      <w:r>
        <w:rPr>
          <w:rFonts w:ascii="Times New Roman" w:hAnsi="Times New Roman" w:cs="Times New Roman"/>
          <w:color w:val="FF0000"/>
          <w:sz w:val="22"/>
        </w:rPr>
        <w:t>ory</w:t>
      </w:r>
    </w:p>
    <w:p w14:paraId="7C25D082" w14:textId="77777777" w:rsidR="00404DDA" w:rsidRPr="00C21404" w:rsidRDefault="00404DDA" w:rsidP="00404586">
      <w:pPr>
        <w:pStyle w:val="a4"/>
        <w:tabs>
          <w:tab w:val="num" w:pos="540"/>
        </w:tabs>
        <w:spacing w:line="276" w:lineRule="auto"/>
        <w:ind w:leftChars="0" w:left="400"/>
        <w:rPr>
          <w:rFonts w:ascii="Times New Roman" w:hAnsi="Times New Roman" w:cs="Times New Roman"/>
          <w:color w:val="000000" w:themeColor="text1"/>
          <w:sz w:val="22"/>
        </w:rPr>
      </w:pPr>
    </w:p>
    <w:p w14:paraId="51BD0030" w14:textId="5B8156C1" w:rsidR="00404586" w:rsidRPr="00C21404" w:rsidRDefault="00351A1D" w:rsidP="00404586">
      <w:pPr>
        <w:pStyle w:val="a4"/>
        <w:numPr>
          <w:ilvl w:val="0"/>
          <w:numId w:val="1"/>
        </w:numPr>
        <w:tabs>
          <w:tab w:val="num" w:pos="54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Estimated Study Duration</w:t>
      </w:r>
    </w:p>
    <w:p w14:paraId="5ABD201B" w14:textId="1C6E1EE0" w:rsidR="00DB0620" w:rsidRPr="00C21404" w:rsidRDefault="00615364" w:rsidP="00404586">
      <w:pPr>
        <w:pStyle w:val="a4"/>
        <w:spacing w:line="276" w:lineRule="auto"/>
        <w:ind w:leftChars="0" w:left="400"/>
        <w:rPr>
          <w:rFonts w:ascii="Times New Roman" w:hAnsi="Times New Roman" w:cs="Times New Roman"/>
          <w:color w:val="FF0000"/>
          <w:sz w:val="22"/>
        </w:rPr>
      </w:pPr>
      <w:r w:rsidRPr="00C21404">
        <w:rPr>
          <w:rFonts w:ascii="Times New Roman" w:hAnsi="Times New Roman" w:cs="Times New Roman"/>
          <w:color w:val="FF0000"/>
          <w:szCs w:val="20"/>
        </w:rPr>
        <w:t xml:space="preserve">2015.01.12 </w:t>
      </w:r>
      <w:r w:rsidR="00351A1D">
        <w:rPr>
          <w:rFonts w:ascii="Times New Roman" w:hAnsi="Times New Roman" w:cs="Times New Roman"/>
          <w:color w:val="FF0000"/>
          <w:szCs w:val="20"/>
        </w:rPr>
        <w:t>-</w:t>
      </w:r>
      <w:r w:rsidRPr="00C21404">
        <w:rPr>
          <w:rFonts w:ascii="Times New Roman" w:hAnsi="Times New Roman" w:cs="Times New Roman"/>
          <w:color w:val="FF0000"/>
          <w:szCs w:val="20"/>
        </w:rPr>
        <w:t xml:space="preserve"> 201</w:t>
      </w:r>
      <w:r w:rsidR="00FD3260" w:rsidRPr="00C21404">
        <w:rPr>
          <w:rFonts w:ascii="Times New Roman" w:hAnsi="Times New Roman" w:cs="Times New Roman"/>
          <w:color w:val="FF0000"/>
          <w:szCs w:val="20"/>
        </w:rPr>
        <w:t>9</w:t>
      </w:r>
      <w:r w:rsidRPr="00C21404">
        <w:rPr>
          <w:rFonts w:ascii="Times New Roman" w:hAnsi="Times New Roman" w:cs="Times New Roman"/>
          <w:color w:val="FF0000"/>
          <w:szCs w:val="20"/>
        </w:rPr>
        <w:t>.01.11</w:t>
      </w:r>
    </w:p>
    <w:p w14:paraId="24859084" w14:textId="77777777" w:rsidR="00615364" w:rsidRPr="00C21404" w:rsidRDefault="00615364" w:rsidP="00404586">
      <w:pPr>
        <w:pStyle w:val="a4"/>
        <w:spacing w:line="276" w:lineRule="auto"/>
        <w:ind w:leftChars="0" w:left="400"/>
        <w:rPr>
          <w:rFonts w:ascii="Times New Roman" w:hAnsi="Times New Roman" w:cs="Times New Roman"/>
          <w:color w:val="000000" w:themeColor="text1"/>
          <w:sz w:val="22"/>
        </w:rPr>
      </w:pPr>
    </w:p>
    <w:p w14:paraId="3305D03A" w14:textId="59FA7B81" w:rsidR="00404586" w:rsidRPr="00C21404" w:rsidRDefault="00351A1D" w:rsidP="00404586">
      <w:pPr>
        <w:pStyle w:val="a4"/>
        <w:numPr>
          <w:ilvl w:val="0"/>
          <w:numId w:val="1"/>
        </w:numPr>
        <w:tabs>
          <w:tab w:val="num" w:pos="426"/>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Indications to be studied</w:t>
      </w:r>
    </w:p>
    <w:p w14:paraId="0112045C" w14:textId="5EF697C3" w:rsidR="00404586" w:rsidRPr="00C21404" w:rsidRDefault="00130A92" w:rsidP="002732EF">
      <w:pPr>
        <w:spacing w:line="360" w:lineRule="auto"/>
        <w:ind w:firstLine="400"/>
        <w:rPr>
          <w:rFonts w:ascii="Times New Roman" w:hAnsi="Times New Roman" w:cs="Times New Roman"/>
          <w:color w:val="000000" w:themeColor="text1"/>
          <w:sz w:val="22"/>
        </w:rPr>
      </w:pPr>
      <w:r>
        <w:rPr>
          <w:rFonts w:ascii="Times New Roman" w:hAnsi="Times New Roman" w:cs="Times New Roman"/>
          <w:color w:val="000000" w:themeColor="text1"/>
          <w:sz w:val="22"/>
        </w:rPr>
        <w:t>the patients who undergo hemorrhoidectomy</w:t>
      </w:r>
    </w:p>
    <w:p w14:paraId="2B3DF53F" w14:textId="77777777" w:rsidR="00DB0620" w:rsidRPr="00C21404" w:rsidRDefault="00DB0620" w:rsidP="002732EF">
      <w:pPr>
        <w:spacing w:line="360" w:lineRule="auto"/>
        <w:ind w:firstLine="400"/>
        <w:rPr>
          <w:rFonts w:ascii="Times New Roman" w:hAnsi="Times New Roman" w:cs="Times New Roman"/>
          <w:color w:val="000000" w:themeColor="text1"/>
          <w:sz w:val="22"/>
        </w:rPr>
      </w:pPr>
    </w:p>
    <w:p w14:paraId="02F631BB" w14:textId="6951D94C" w:rsidR="00404586" w:rsidRPr="00C21404" w:rsidRDefault="00351A1D" w:rsidP="00404586">
      <w:pPr>
        <w:pStyle w:val="a4"/>
        <w:numPr>
          <w:ilvl w:val="0"/>
          <w:numId w:val="1"/>
        </w:numPr>
        <w:tabs>
          <w:tab w:val="num" w:pos="54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Study Background and Objectives</w:t>
      </w:r>
    </w:p>
    <w:p w14:paraId="39DE889F" w14:textId="40992461" w:rsidR="00404586" w:rsidRPr="00C21404" w:rsidRDefault="00351A1D" w:rsidP="00BC0604">
      <w:pPr>
        <w:pStyle w:val="a4"/>
        <w:numPr>
          <w:ilvl w:val="0"/>
          <w:numId w:val="12"/>
        </w:numPr>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Study Background</w:t>
      </w:r>
    </w:p>
    <w:p w14:paraId="292C0801" w14:textId="281ABEFA" w:rsidR="00BC0604" w:rsidRPr="00C21404" w:rsidRDefault="00351A1D" w:rsidP="00BC0604">
      <w:pPr>
        <w:pStyle w:val="a4"/>
        <w:ind w:leftChars="380" w:left="760" w:firstLineChars="100" w:firstLine="220"/>
        <w:rPr>
          <w:rFonts w:ascii="Times New Roman" w:hAnsi="Times New Roman" w:cs="Times New Roman"/>
          <w:color w:val="000000" w:themeColor="text1"/>
          <w:sz w:val="22"/>
        </w:rPr>
      </w:pPr>
      <w:r w:rsidRPr="00351A1D">
        <w:rPr>
          <w:rFonts w:ascii="Times New Roman" w:hAnsi="Times New Roman" w:cs="Times New Roman"/>
          <w:color w:val="000000" w:themeColor="text1"/>
          <w:sz w:val="22"/>
        </w:rPr>
        <w:t xml:space="preserve">The sitz bath is usually recommended for hygiene and also as a therapeutic modality for the treatment of anorectal diseases. The patient seats on the basin or tub, and sinks their buttocks into </w:t>
      </w:r>
      <w:r>
        <w:rPr>
          <w:rFonts w:ascii="Times New Roman" w:hAnsi="Times New Roman" w:cs="Times New Roman"/>
          <w:color w:val="000000" w:themeColor="text1"/>
          <w:sz w:val="22"/>
        </w:rPr>
        <w:t xml:space="preserve">the </w:t>
      </w:r>
      <w:r w:rsidRPr="00351A1D">
        <w:rPr>
          <w:rFonts w:ascii="Times New Roman" w:hAnsi="Times New Roman" w:cs="Times New Roman"/>
          <w:color w:val="000000" w:themeColor="text1"/>
          <w:sz w:val="22"/>
        </w:rPr>
        <w:t>water, especially the perianal area, for a few minutes. In particular, a warm sitz bath could be helpful to reduce pains by reducing the anal pressure</w:t>
      </w:r>
      <w:r>
        <w:rPr>
          <w:rFonts w:ascii="Times New Roman" w:hAnsi="Times New Roman" w:cs="Times New Roman"/>
          <w:color w:val="000000" w:themeColor="text1"/>
          <w:sz w:val="22"/>
        </w:rPr>
        <w:t xml:space="preserve"> </w:t>
      </w:r>
      <w:r w:rsidRPr="00351A1D">
        <w:rPr>
          <w:rFonts w:ascii="Times New Roman" w:hAnsi="Times New Roman" w:cs="Times New Roman"/>
          <w:color w:val="000000" w:themeColor="text1"/>
          <w:sz w:val="22"/>
        </w:rPr>
        <w:t xml:space="preserve">through relaxing </w:t>
      </w:r>
      <w:r>
        <w:rPr>
          <w:rFonts w:ascii="Times New Roman" w:hAnsi="Times New Roman" w:cs="Times New Roman"/>
          <w:color w:val="000000" w:themeColor="text1"/>
          <w:sz w:val="22"/>
        </w:rPr>
        <w:t xml:space="preserve">the </w:t>
      </w:r>
      <w:r w:rsidRPr="00351A1D">
        <w:rPr>
          <w:rFonts w:ascii="Times New Roman" w:hAnsi="Times New Roman" w:cs="Times New Roman"/>
          <w:color w:val="000000" w:themeColor="text1"/>
          <w:sz w:val="22"/>
        </w:rPr>
        <w:t xml:space="preserve">muscle and relieve congestion and edema by increasing the blood ﬂow </w:t>
      </w:r>
      <w:r>
        <w:rPr>
          <w:rFonts w:ascii="Times New Roman" w:hAnsi="Times New Roman" w:cs="Times New Roman"/>
          <w:color w:val="000000" w:themeColor="text1"/>
          <w:sz w:val="22"/>
        </w:rPr>
        <w:t>to</w:t>
      </w:r>
      <w:r w:rsidRPr="00351A1D">
        <w:rPr>
          <w:rFonts w:ascii="Times New Roman" w:hAnsi="Times New Roman" w:cs="Times New Roman"/>
          <w:color w:val="000000" w:themeColor="text1"/>
          <w:sz w:val="22"/>
        </w:rPr>
        <w:t xml:space="preserve"> the perianal area. The effect of such </w:t>
      </w:r>
      <w:r>
        <w:rPr>
          <w:rFonts w:ascii="Times New Roman" w:hAnsi="Times New Roman" w:cs="Times New Roman"/>
          <w:color w:val="000000" w:themeColor="text1"/>
          <w:sz w:val="22"/>
        </w:rPr>
        <w:t xml:space="preserve">a </w:t>
      </w:r>
      <w:r w:rsidRPr="00351A1D">
        <w:rPr>
          <w:rFonts w:ascii="Times New Roman" w:hAnsi="Times New Roman" w:cs="Times New Roman"/>
          <w:color w:val="000000" w:themeColor="text1"/>
          <w:sz w:val="22"/>
        </w:rPr>
        <w:t>warm sitz bath has been proven through many studies for a long time, and it is essential for pain control and wound healing after operation for anal diseases</w:t>
      </w:r>
      <w:r>
        <w:rPr>
          <w:rFonts w:ascii="Times New Roman" w:hAnsi="Times New Roman" w:cs="Times New Roman"/>
          <w:color w:val="000000" w:themeColor="text1"/>
          <w:sz w:val="22"/>
        </w:rPr>
        <w:t xml:space="preserve"> </w:t>
      </w:r>
      <w:r w:rsidR="00BC0604" w:rsidRPr="00C21404">
        <w:rPr>
          <w:rFonts w:ascii="Times New Roman" w:hAnsi="Times New Roman" w:cs="Times New Roman"/>
          <w:color w:val="000000" w:themeColor="text1"/>
          <w:sz w:val="22"/>
        </w:rPr>
        <w:t>[1-3].</w:t>
      </w:r>
    </w:p>
    <w:p w14:paraId="193BE50F" w14:textId="49893234" w:rsidR="00493448" w:rsidRPr="00C21404" w:rsidRDefault="00351A1D" w:rsidP="00BC0604">
      <w:pPr>
        <w:pStyle w:val="a4"/>
        <w:ind w:leftChars="380" w:left="760" w:firstLineChars="100" w:firstLine="220"/>
        <w:rPr>
          <w:rFonts w:ascii="Times New Roman" w:hAnsi="Times New Roman" w:cs="Times New Roman"/>
          <w:color w:val="000000" w:themeColor="text1"/>
          <w:sz w:val="22"/>
        </w:rPr>
      </w:pPr>
      <w:r>
        <w:rPr>
          <w:rFonts w:ascii="Times New Roman" w:hAnsi="Times New Roman" w:cs="Times New Roman"/>
          <w:color w:val="000000" w:themeColor="text1"/>
          <w:sz w:val="22"/>
        </w:rPr>
        <w:t>A bidet is mainly used for cleansing the anal and perineal area [4-5]. Because it brings water in contact with the perianal area, similar to a sitz bath, many patients actually use a bidet at home, although there are few reports on its clinical use.</w:t>
      </w:r>
    </w:p>
    <w:p w14:paraId="29CF29FF" w14:textId="08B561AC" w:rsidR="00BC0604" w:rsidRPr="00C21404" w:rsidRDefault="00351A1D" w:rsidP="00BC0604">
      <w:pPr>
        <w:pStyle w:val="a4"/>
        <w:ind w:leftChars="380" w:left="760" w:firstLineChars="100" w:firstLine="220"/>
        <w:rPr>
          <w:rFonts w:ascii="Times New Roman" w:hAnsi="Times New Roman" w:cs="Times New Roman"/>
          <w:color w:val="000000" w:themeColor="text1"/>
          <w:sz w:val="22"/>
        </w:rPr>
      </w:pPr>
      <w:r w:rsidRPr="00351A1D">
        <w:rPr>
          <w:rFonts w:ascii="Times New Roman" w:hAnsi="Times New Roman" w:cs="Times New Roman"/>
          <w:color w:val="000000" w:themeColor="text1"/>
          <w:sz w:val="22"/>
        </w:rPr>
        <w:t>In previous studies, we have already reported that using a bidet in normal adults can effectively lower the anorectal pressure when using low water pressure and warm water [6]. It has been reported that if this effect of reducing the anorectal pressure is lower than that of the conventi</w:t>
      </w:r>
      <w:r>
        <w:rPr>
          <w:rFonts w:ascii="Times New Roman" w:hAnsi="Times New Roman" w:cs="Times New Roman"/>
          <w:color w:val="000000" w:themeColor="text1"/>
          <w:sz w:val="22"/>
        </w:rPr>
        <w:t>on</w:t>
      </w:r>
      <w:r w:rsidRPr="00351A1D">
        <w:rPr>
          <w:rFonts w:ascii="Times New Roman" w:hAnsi="Times New Roman" w:cs="Times New Roman"/>
          <w:color w:val="000000" w:themeColor="text1"/>
          <w:sz w:val="22"/>
        </w:rPr>
        <w:t xml:space="preserve">al commercial bidet, it can have the same effect as </w:t>
      </w:r>
      <w:r>
        <w:rPr>
          <w:rFonts w:ascii="Times New Roman" w:hAnsi="Times New Roman" w:cs="Times New Roman"/>
          <w:color w:val="000000" w:themeColor="text1"/>
          <w:sz w:val="22"/>
        </w:rPr>
        <w:t xml:space="preserve">a </w:t>
      </w:r>
      <w:r w:rsidRPr="00351A1D">
        <w:rPr>
          <w:rFonts w:ascii="Times New Roman" w:hAnsi="Times New Roman" w:cs="Times New Roman"/>
          <w:color w:val="000000" w:themeColor="text1"/>
          <w:sz w:val="22"/>
        </w:rPr>
        <w:t xml:space="preserve">sitz bath with a decrease in the initial anal pressure </w:t>
      </w:r>
      <w:r w:rsidR="00493448" w:rsidRPr="00C21404">
        <w:rPr>
          <w:rFonts w:ascii="Times New Roman" w:hAnsi="Times New Roman" w:cs="Times New Roman"/>
          <w:color w:val="000000" w:themeColor="text1"/>
          <w:sz w:val="22"/>
        </w:rPr>
        <w:t>[7</w:t>
      </w:r>
      <w:r w:rsidR="006E0C9E" w:rsidRPr="00C21404">
        <w:rPr>
          <w:rFonts w:ascii="Times New Roman" w:hAnsi="Times New Roman" w:cs="Times New Roman"/>
          <w:color w:val="000000" w:themeColor="text1"/>
          <w:sz w:val="22"/>
        </w:rPr>
        <w:t>, unpublished</w:t>
      </w:r>
      <w:r w:rsidR="00493448" w:rsidRPr="00C21404">
        <w:rPr>
          <w:rFonts w:ascii="Times New Roman" w:hAnsi="Times New Roman" w:cs="Times New Roman"/>
          <w:color w:val="000000" w:themeColor="text1"/>
          <w:sz w:val="22"/>
        </w:rPr>
        <w:t>].</w:t>
      </w:r>
    </w:p>
    <w:p w14:paraId="0B8AE24C" w14:textId="44931B4D" w:rsidR="00591488" w:rsidRPr="00C21404" w:rsidRDefault="00351A1D" w:rsidP="00BC0604">
      <w:pPr>
        <w:pStyle w:val="a4"/>
        <w:ind w:leftChars="380" w:left="760" w:firstLineChars="100" w:firstLine="220"/>
        <w:rPr>
          <w:rFonts w:ascii="Times New Roman" w:hAnsi="Times New Roman" w:cs="Times New Roman"/>
          <w:color w:val="000000" w:themeColor="text1"/>
          <w:sz w:val="22"/>
        </w:rPr>
      </w:pPr>
      <w:r w:rsidRPr="00351A1D">
        <w:rPr>
          <w:rFonts w:ascii="Times New Roman" w:hAnsi="Times New Roman" w:cs="Times New Roman"/>
          <w:color w:val="000000" w:themeColor="text1"/>
          <w:sz w:val="22"/>
        </w:rPr>
        <w:t>Relieving pain after surgery is mainly performed by using analgesics, so sitz baths and bidets are limited to play a subsidiary role. However, it is thought that it can be helpful if it can be used conveniently.</w:t>
      </w:r>
      <w:r w:rsidR="00841266" w:rsidRPr="00C21404">
        <w:rPr>
          <w:rFonts w:ascii="Times New Roman" w:hAnsi="Times New Roman" w:cs="Times New Roman"/>
          <w:color w:val="000000" w:themeColor="text1"/>
          <w:sz w:val="22"/>
        </w:rPr>
        <w:t xml:space="preserve"> </w:t>
      </w:r>
      <w:r w:rsidRPr="00351A1D">
        <w:rPr>
          <w:rFonts w:ascii="Times New Roman" w:hAnsi="Times New Roman" w:cs="Times New Roman"/>
          <w:color w:val="000000" w:themeColor="text1"/>
          <w:sz w:val="22"/>
        </w:rPr>
        <w:t xml:space="preserve">However, to use a bidet with the lowest force water stream as a substitute for </w:t>
      </w:r>
      <w:r>
        <w:rPr>
          <w:rFonts w:ascii="Times New Roman" w:hAnsi="Times New Roman" w:cs="Times New Roman"/>
          <w:color w:val="000000" w:themeColor="text1"/>
          <w:sz w:val="22"/>
        </w:rPr>
        <w:t xml:space="preserve">a </w:t>
      </w:r>
      <w:r w:rsidRPr="00351A1D">
        <w:rPr>
          <w:rFonts w:ascii="Times New Roman" w:hAnsi="Times New Roman" w:cs="Times New Roman"/>
          <w:color w:val="000000" w:themeColor="text1"/>
          <w:sz w:val="22"/>
        </w:rPr>
        <w:t>sitz bath for pain control and wound healing after anal surgery for patients in clinical practice, a randomized comparative clinical trial is necessary. In addition, since a sitz bath is helpful for patients who have urinary difficulty after surgery, we would like to compare it as a secondary endpoint whether the bidet is also effective for this</w:t>
      </w:r>
      <w:r w:rsidR="00103159" w:rsidRPr="00C21404">
        <w:rPr>
          <w:rFonts w:ascii="Times New Roman" w:hAnsi="Times New Roman" w:cs="Times New Roman"/>
          <w:color w:val="000000" w:themeColor="text1"/>
          <w:sz w:val="22"/>
        </w:rPr>
        <w:t>.</w:t>
      </w:r>
      <w:r w:rsidR="00510736" w:rsidRPr="00C21404">
        <w:rPr>
          <w:rFonts w:ascii="Times New Roman" w:hAnsi="Times New Roman" w:cs="Times New Roman"/>
          <w:color w:val="000000" w:themeColor="text1"/>
          <w:sz w:val="22"/>
        </w:rPr>
        <w:t>a4</w:t>
      </w:r>
    </w:p>
    <w:p w14:paraId="6A183C19" w14:textId="77777777" w:rsidR="00591488" w:rsidRPr="00C21404" w:rsidRDefault="00591488" w:rsidP="00404586">
      <w:pPr>
        <w:pStyle w:val="a4"/>
        <w:ind w:leftChars="0" w:left="400"/>
        <w:rPr>
          <w:rFonts w:ascii="Times New Roman" w:hAnsi="Times New Roman" w:cs="Times New Roman"/>
          <w:b/>
          <w:color w:val="000000" w:themeColor="text1"/>
          <w:sz w:val="22"/>
        </w:rPr>
      </w:pPr>
    </w:p>
    <w:p w14:paraId="3EC677A7" w14:textId="670F9AFD" w:rsidR="00591488" w:rsidRPr="00C21404" w:rsidRDefault="00FC54F9" w:rsidP="00591488">
      <w:pPr>
        <w:pStyle w:val="a4"/>
        <w:numPr>
          <w:ilvl w:val="0"/>
          <w:numId w:val="12"/>
        </w:numPr>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Study Hypothesis and Objective</w:t>
      </w:r>
    </w:p>
    <w:p w14:paraId="32DCF2DF" w14:textId="77777777" w:rsidR="00FC54F9" w:rsidRDefault="00FC54F9" w:rsidP="00256075">
      <w:pPr>
        <w:pStyle w:val="a4"/>
        <w:ind w:leftChars="380" w:left="760" w:firstLineChars="100" w:firstLine="220"/>
        <w:rPr>
          <w:rFonts w:ascii="Times New Roman" w:hAnsi="Times New Roman" w:cs="Times New Roman"/>
          <w:color w:val="000000" w:themeColor="text1"/>
          <w:sz w:val="22"/>
        </w:rPr>
      </w:pPr>
      <w:r w:rsidRPr="00FC54F9">
        <w:rPr>
          <w:rFonts w:ascii="Times New Roman" w:hAnsi="Times New Roman" w:cs="Times New Roman"/>
          <w:color w:val="000000" w:themeColor="text1"/>
          <w:sz w:val="22"/>
        </w:rPr>
        <w:t xml:space="preserve">This study is intended to prove that, as a primary endpoint, the degree of pain in the case of using a bidet after operation for </w:t>
      </w:r>
      <w:r>
        <w:rPr>
          <w:rFonts w:ascii="Times New Roman" w:hAnsi="Times New Roman" w:cs="Times New Roman"/>
          <w:color w:val="000000" w:themeColor="text1"/>
          <w:sz w:val="22"/>
        </w:rPr>
        <w:t xml:space="preserve">the </w:t>
      </w:r>
      <w:r w:rsidRPr="00FC54F9">
        <w:rPr>
          <w:rFonts w:ascii="Times New Roman" w:hAnsi="Times New Roman" w:cs="Times New Roman"/>
          <w:color w:val="000000" w:themeColor="text1"/>
          <w:sz w:val="22"/>
        </w:rPr>
        <w:t xml:space="preserve">anal disease is not inferior to compared to the conventional sitz bath. </w:t>
      </w:r>
      <w:r>
        <w:rPr>
          <w:rFonts w:ascii="Times New Roman" w:hAnsi="Times New Roman" w:cs="Times New Roman"/>
          <w:color w:val="000000" w:themeColor="text1"/>
          <w:sz w:val="22"/>
        </w:rPr>
        <w:t>Also</w:t>
      </w:r>
      <w:r w:rsidRPr="00FC54F9">
        <w:rPr>
          <w:rFonts w:ascii="Times New Roman" w:hAnsi="Times New Roman" w:cs="Times New Roman"/>
          <w:color w:val="000000" w:themeColor="text1"/>
          <w:sz w:val="22"/>
        </w:rPr>
        <w:t>, as a secondary endpoint, we tried to demonstrate that there is no difference in wound healing within 4 weeks and the patient's convenience can be increased.</w:t>
      </w:r>
    </w:p>
    <w:p w14:paraId="5EE92313" w14:textId="7446BDBA" w:rsidR="00404586" w:rsidRPr="00C21404" w:rsidRDefault="00FC54F9" w:rsidP="00256075">
      <w:pPr>
        <w:pStyle w:val="a4"/>
        <w:ind w:leftChars="380" w:left="760" w:firstLineChars="100" w:firstLine="220"/>
        <w:rPr>
          <w:rFonts w:ascii="Times New Roman" w:hAnsi="Times New Roman" w:cs="Times New Roman"/>
          <w:color w:val="000000" w:themeColor="text1"/>
          <w:sz w:val="22"/>
        </w:rPr>
      </w:pPr>
      <w:r w:rsidRPr="00FC54F9">
        <w:rPr>
          <w:rFonts w:ascii="Times New Roman" w:hAnsi="Times New Roman" w:cs="Times New Roman"/>
          <w:color w:val="000000" w:themeColor="text1"/>
          <w:sz w:val="22"/>
        </w:rPr>
        <w:t xml:space="preserve">Therefore, in this study, we tried to compare and analyze the effect of pain control and wound </w:t>
      </w:r>
      <w:r w:rsidRPr="00FC54F9">
        <w:rPr>
          <w:rFonts w:ascii="Times New Roman" w:hAnsi="Times New Roman" w:cs="Times New Roman"/>
          <w:color w:val="000000" w:themeColor="text1"/>
          <w:sz w:val="22"/>
        </w:rPr>
        <w:lastRenderedPageBreak/>
        <w:t>healing after operation for anal diseases, the convenience, and urinary difficu</w:t>
      </w:r>
      <w:r>
        <w:rPr>
          <w:rFonts w:ascii="Times New Roman" w:hAnsi="Times New Roman" w:cs="Times New Roman"/>
          <w:color w:val="000000" w:themeColor="text1"/>
          <w:sz w:val="22"/>
        </w:rPr>
        <w:t>l</w:t>
      </w:r>
      <w:r w:rsidRPr="00FC54F9">
        <w:rPr>
          <w:rFonts w:ascii="Times New Roman" w:hAnsi="Times New Roman" w:cs="Times New Roman"/>
          <w:color w:val="000000" w:themeColor="text1"/>
          <w:sz w:val="22"/>
        </w:rPr>
        <w:t>ty improvement with the conventi</w:t>
      </w:r>
      <w:r>
        <w:rPr>
          <w:rFonts w:ascii="Times New Roman" w:hAnsi="Times New Roman" w:cs="Times New Roman"/>
          <w:color w:val="000000" w:themeColor="text1"/>
          <w:sz w:val="22"/>
        </w:rPr>
        <w:t>o</w:t>
      </w:r>
      <w:r w:rsidRPr="00FC54F9">
        <w:rPr>
          <w:rFonts w:ascii="Times New Roman" w:hAnsi="Times New Roman" w:cs="Times New Roman"/>
          <w:color w:val="000000" w:themeColor="text1"/>
          <w:sz w:val="22"/>
        </w:rPr>
        <w:t>nal sitz bath by using a bidet with the lowest force water stream</w:t>
      </w:r>
      <w:r w:rsidR="00C53436" w:rsidRPr="00C21404">
        <w:rPr>
          <w:rFonts w:ascii="Times New Roman" w:hAnsi="Times New Roman" w:cs="Times New Roman"/>
          <w:color w:val="000000" w:themeColor="text1"/>
          <w:sz w:val="22"/>
        </w:rPr>
        <w:t>.</w:t>
      </w:r>
    </w:p>
    <w:p w14:paraId="30F36ED6" w14:textId="3DE4AA91" w:rsidR="00D750AA" w:rsidRPr="00C21404" w:rsidRDefault="00FC54F9" w:rsidP="00D750AA">
      <w:pPr>
        <w:pStyle w:val="a4"/>
        <w:ind w:leftChars="380" w:left="760" w:firstLineChars="100" w:firstLine="220"/>
        <w:rPr>
          <w:rFonts w:ascii="Times New Roman" w:hAnsi="Times New Roman" w:cs="Times New Roman"/>
          <w:color w:val="000000" w:themeColor="text1"/>
          <w:sz w:val="22"/>
        </w:rPr>
      </w:pPr>
      <w:r w:rsidRPr="00FC54F9">
        <w:rPr>
          <w:rFonts w:ascii="Times New Roman" w:eastAsia="맑은 고딕" w:hAnsi="Times New Roman" w:cs="Times New Roman"/>
          <w:color w:val="000000" w:themeColor="text1"/>
          <w:sz w:val="22"/>
        </w:rPr>
        <w:t xml:space="preserve">This trial is a study to compare and analyze whether a general home appliance bidet can replace the sitz bath therapy (using a sitz bath basin), which is generally used for pain control and wound management of patients after anal surgery. This is a comparative analytical study on the equivalent effect between sitz bath therapy using </w:t>
      </w:r>
      <w:r>
        <w:rPr>
          <w:rFonts w:ascii="Times New Roman" w:eastAsia="맑은 고딕" w:hAnsi="Times New Roman" w:cs="Times New Roman"/>
          <w:color w:val="000000" w:themeColor="text1"/>
          <w:sz w:val="22"/>
        </w:rPr>
        <w:t xml:space="preserve">a </w:t>
      </w:r>
      <w:r w:rsidRPr="00FC54F9">
        <w:rPr>
          <w:rFonts w:ascii="Times New Roman" w:eastAsia="맑은 고딕" w:hAnsi="Times New Roman" w:cs="Times New Roman"/>
          <w:color w:val="000000" w:themeColor="text1"/>
          <w:sz w:val="22"/>
        </w:rPr>
        <w:t xml:space="preserve">sitz bath basin, not medical devices, and </w:t>
      </w:r>
      <w:r>
        <w:rPr>
          <w:rFonts w:ascii="Times New Roman" w:eastAsia="맑은 고딕" w:hAnsi="Times New Roman" w:cs="Times New Roman"/>
          <w:color w:val="000000" w:themeColor="text1"/>
          <w:sz w:val="22"/>
        </w:rPr>
        <w:t xml:space="preserve">a </w:t>
      </w:r>
      <w:r w:rsidRPr="00FC54F9">
        <w:rPr>
          <w:rFonts w:ascii="Times New Roman" w:eastAsia="맑은 고딕" w:hAnsi="Times New Roman" w:cs="Times New Roman"/>
          <w:color w:val="000000" w:themeColor="text1"/>
          <w:sz w:val="22"/>
        </w:rPr>
        <w:t>bidet. It is not a clinical trial for the medical device.</w:t>
      </w:r>
    </w:p>
    <w:p w14:paraId="05EFE6E8" w14:textId="77777777" w:rsidR="00C53436" w:rsidRPr="00C21404" w:rsidRDefault="00C53436" w:rsidP="00256075">
      <w:pPr>
        <w:pStyle w:val="a4"/>
        <w:ind w:leftChars="380" w:left="760" w:firstLineChars="100" w:firstLine="220"/>
        <w:rPr>
          <w:rFonts w:ascii="Times New Roman" w:hAnsi="Times New Roman" w:cs="Times New Roman"/>
          <w:color w:val="000000" w:themeColor="text1"/>
          <w:sz w:val="22"/>
        </w:rPr>
      </w:pPr>
    </w:p>
    <w:p w14:paraId="5F79F99E" w14:textId="1E20888F" w:rsidR="00404586" w:rsidRPr="00C21404" w:rsidRDefault="00FC54F9" w:rsidP="00404586">
      <w:pPr>
        <w:pStyle w:val="a4"/>
        <w:numPr>
          <w:ilvl w:val="0"/>
          <w:numId w:val="1"/>
        </w:numPr>
        <w:tabs>
          <w:tab w:val="num" w:pos="54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Code Name of Investigational Product or Investigational Device (or generic name of the active ingredient), Drug ingredients and quantities, Formulation, etc. (including control drug)</w:t>
      </w:r>
      <w:r w:rsidR="00404586" w:rsidRPr="00C21404">
        <w:rPr>
          <w:rFonts w:ascii="Times New Roman" w:hAnsi="Times New Roman" w:cs="Times New Roman"/>
          <w:b/>
          <w:color w:val="000000" w:themeColor="text1"/>
          <w:sz w:val="22"/>
        </w:rPr>
        <w:t xml:space="preserve"> </w:t>
      </w:r>
    </w:p>
    <w:p w14:paraId="656A0A19" w14:textId="0F3C7004" w:rsidR="00404586" w:rsidRPr="00C21404" w:rsidRDefault="00130A92" w:rsidP="00404586">
      <w:pPr>
        <w:pStyle w:val="a4"/>
        <w:spacing w:line="276" w:lineRule="auto"/>
        <w:ind w:leftChars="0" w:left="400"/>
        <w:rPr>
          <w:rFonts w:ascii="Times New Roman" w:hAnsi="Times New Roman" w:cs="Times New Roman"/>
          <w:color w:val="000000" w:themeColor="text1"/>
          <w:sz w:val="22"/>
        </w:rPr>
      </w:pPr>
      <w:r>
        <w:rPr>
          <w:rFonts w:ascii="Times New Roman" w:hAnsi="Times New Roman" w:cs="Times New Roman"/>
          <w:color w:val="000000" w:themeColor="text1"/>
          <w:sz w:val="22"/>
        </w:rPr>
        <w:t>N/A</w:t>
      </w:r>
    </w:p>
    <w:p w14:paraId="301249E8" w14:textId="0E457F14" w:rsidR="00126887" w:rsidRPr="00C21404" w:rsidRDefault="00E154D3" w:rsidP="00126887">
      <w:pPr>
        <w:pStyle w:val="a4"/>
        <w:spacing w:line="276" w:lineRule="auto"/>
        <w:ind w:leftChars="0" w:left="400"/>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w:t>
      </w:r>
      <w:r w:rsidR="00FC54F9" w:rsidRPr="00FC54F9">
        <w:rPr>
          <w:rFonts w:ascii="Times New Roman" w:hAnsi="Times New Roman" w:cs="Times New Roman"/>
          <w:color w:val="000000" w:themeColor="text1"/>
          <w:sz w:val="22"/>
        </w:rPr>
        <w:t>Bidet - Coway Clinic Bidet (BASH21-A) is used</w:t>
      </w:r>
    </w:p>
    <w:p w14:paraId="48AA278A" w14:textId="47C651D2" w:rsidR="00E154D3" w:rsidRPr="00C21404" w:rsidRDefault="00FC54F9" w:rsidP="00126887">
      <w:pPr>
        <w:pStyle w:val="a4"/>
        <w:spacing w:line="276" w:lineRule="auto"/>
        <w:ind w:leftChars="0" w:left="1200"/>
        <w:rPr>
          <w:rFonts w:ascii="Times New Roman" w:hAnsi="Times New Roman" w:cs="Times New Roman"/>
          <w:color w:val="000000" w:themeColor="text1"/>
          <w:sz w:val="22"/>
        </w:rPr>
      </w:pPr>
      <w:r w:rsidRPr="00FC54F9">
        <w:rPr>
          <w:rFonts w:ascii="Times New Roman" w:hAnsi="Times New Roman" w:cs="Times New Roman"/>
          <w:color w:val="000000" w:themeColor="text1"/>
          <w:sz w:val="22"/>
        </w:rPr>
        <w:t>It is a product that is currently marketed as a home appliance and is not a medical device. Instructions/manual is attached.</w:t>
      </w:r>
      <w:r w:rsidR="00E154D3" w:rsidRPr="00C21404">
        <w:rPr>
          <w:rFonts w:ascii="Times New Roman" w:hAnsi="Times New Roman" w:cs="Times New Roman"/>
          <w:color w:val="000000" w:themeColor="text1"/>
          <w:sz w:val="22"/>
        </w:rPr>
        <w:t>)</w:t>
      </w:r>
    </w:p>
    <w:p w14:paraId="42BBC64E" w14:textId="77777777" w:rsidR="00404586" w:rsidRPr="00C21404" w:rsidRDefault="00404586" w:rsidP="00404586">
      <w:pPr>
        <w:pStyle w:val="a4"/>
        <w:spacing w:line="276" w:lineRule="auto"/>
        <w:ind w:leftChars="0" w:left="400"/>
        <w:rPr>
          <w:rFonts w:ascii="Times New Roman" w:hAnsi="Times New Roman" w:cs="Times New Roman"/>
          <w:b/>
          <w:color w:val="000000" w:themeColor="text1"/>
          <w:sz w:val="24"/>
          <w:szCs w:val="24"/>
        </w:rPr>
      </w:pPr>
    </w:p>
    <w:p w14:paraId="38B36AC3" w14:textId="51BC2342" w:rsidR="00404586" w:rsidRPr="00C21404" w:rsidRDefault="00FF4969" w:rsidP="00404586">
      <w:pPr>
        <w:pStyle w:val="a4"/>
        <w:numPr>
          <w:ilvl w:val="0"/>
          <w:numId w:val="1"/>
        </w:numPr>
        <w:tabs>
          <w:tab w:val="num" w:pos="54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Inclusion Criteria and Exclusion Criteria, Target Number of Subjects and Rationales for Calculation</w:t>
      </w:r>
    </w:p>
    <w:p w14:paraId="56139F2B" w14:textId="4C59FA8B" w:rsidR="00404586" w:rsidRPr="00C21404" w:rsidRDefault="00FF4969" w:rsidP="00404586">
      <w:pPr>
        <w:pStyle w:val="a4"/>
        <w:numPr>
          <w:ilvl w:val="0"/>
          <w:numId w:val="5"/>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Inclusion Criteria</w:t>
      </w:r>
      <w:r w:rsidR="00404586" w:rsidRPr="00C21404">
        <w:rPr>
          <w:rFonts w:ascii="Times New Roman" w:hAnsi="Times New Roman" w:cs="Times New Roman"/>
          <w:b/>
          <w:color w:val="000000" w:themeColor="text1"/>
          <w:sz w:val="22"/>
        </w:rPr>
        <w:t xml:space="preserve"> </w:t>
      </w:r>
    </w:p>
    <w:p w14:paraId="49CE16C7" w14:textId="713E99AA" w:rsidR="00512E53" w:rsidRPr="00C21404" w:rsidRDefault="00FF4969" w:rsidP="00512E53">
      <w:pPr>
        <w:pStyle w:val="a4"/>
        <w:numPr>
          <w:ilvl w:val="0"/>
          <w:numId w:val="15"/>
        </w:numPr>
        <w:spacing w:line="276" w:lineRule="auto"/>
        <w:ind w:leftChars="0"/>
        <w:rPr>
          <w:rFonts w:ascii="Times New Roman" w:hAnsi="Times New Roman" w:cs="Times New Roman"/>
          <w:color w:val="000000" w:themeColor="text1"/>
          <w:sz w:val="22"/>
        </w:rPr>
      </w:pPr>
      <w:r w:rsidRPr="00FF4969">
        <w:rPr>
          <w:rFonts w:ascii="Times New Roman" w:hAnsi="Times New Roman" w:cs="Times New Roman"/>
          <w:color w:val="000000" w:themeColor="text1"/>
          <w:sz w:val="22"/>
        </w:rPr>
        <w:t>19 to 70 years old</w:t>
      </w:r>
    </w:p>
    <w:p w14:paraId="024CA830" w14:textId="1E465AB7" w:rsidR="00512E53" w:rsidRPr="00C21404" w:rsidRDefault="00FF4969" w:rsidP="00512E53">
      <w:pPr>
        <w:pStyle w:val="a4"/>
        <w:numPr>
          <w:ilvl w:val="0"/>
          <w:numId w:val="15"/>
        </w:numPr>
        <w:spacing w:line="276" w:lineRule="auto"/>
        <w:ind w:leftChars="0"/>
        <w:rPr>
          <w:rFonts w:ascii="Times New Roman" w:hAnsi="Times New Roman" w:cs="Times New Roman"/>
          <w:color w:val="000000" w:themeColor="text1"/>
          <w:sz w:val="22"/>
        </w:rPr>
      </w:pPr>
      <w:r w:rsidRPr="00FF4969">
        <w:rPr>
          <w:rFonts w:ascii="Times New Roman" w:hAnsi="Times New Roman" w:cs="Times New Roman"/>
          <w:color w:val="000000" w:themeColor="text1"/>
          <w:sz w:val="22"/>
        </w:rPr>
        <w:t>Patients who need to undergo hemorrhoidectomy for hemorrhoids</w:t>
      </w:r>
    </w:p>
    <w:p w14:paraId="51DCEF63" w14:textId="3121B1CE" w:rsidR="002A6220" w:rsidRPr="00C21404" w:rsidRDefault="00FF4969" w:rsidP="00512E53">
      <w:pPr>
        <w:pStyle w:val="a4"/>
        <w:numPr>
          <w:ilvl w:val="0"/>
          <w:numId w:val="15"/>
        </w:numPr>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Patients who are capable of understanding and conducting this clinical trial</w:t>
      </w:r>
    </w:p>
    <w:p w14:paraId="23D87A6B" w14:textId="77777777" w:rsidR="00512E53" w:rsidRPr="00C21404" w:rsidRDefault="00512E53" w:rsidP="00512E53">
      <w:pPr>
        <w:spacing w:line="276" w:lineRule="auto"/>
        <w:ind w:firstLine="400"/>
        <w:rPr>
          <w:rFonts w:ascii="Times New Roman" w:hAnsi="Times New Roman" w:cs="Times New Roman"/>
          <w:color w:val="000000" w:themeColor="text1"/>
          <w:sz w:val="22"/>
        </w:rPr>
      </w:pPr>
    </w:p>
    <w:p w14:paraId="42DD0FFF" w14:textId="5C243EE9" w:rsidR="00404586" w:rsidRPr="00C21404" w:rsidRDefault="00FF4969" w:rsidP="00404586">
      <w:pPr>
        <w:pStyle w:val="a4"/>
        <w:numPr>
          <w:ilvl w:val="0"/>
          <w:numId w:val="5"/>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Exclusion Criteria</w:t>
      </w:r>
      <w:r w:rsidR="00404586" w:rsidRPr="00C21404">
        <w:rPr>
          <w:rFonts w:ascii="Times New Roman" w:hAnsi="Times New Roman" w:cs="Times New Roman"/>
          <w:b/>
          <w:color w:val="000000" w:themeColor="text1"/>
          <w:sz w:val="22"/>
        </w:rPr>
        <w:t xml:space="preserve"> </w:t>
      </w:r>
    </w:p>
    <w:p w14:paraId="2625826D" w14:textId="27DC5130" w:rsidR="00FF4969" w:rsidRPr="00FF4969" w:rsidRDefault="00FF4969" w:rsidP="00FF4969">
      <w:pPr>
        <w:pStyle w:val="a4"/>
        <w:numPr>
          <w:ilvl w:val="0"/>
          <w:numId w:val="14"/>
        </w:numPr>
        <w:spacing w:line="276" w:lineRule="auto"/>
        <w:ind w:leftChars="0"/>
        <w:rPr>
          <w:rFonts w:ascii="Times New Roman" w:hAnsi="Times New Roman" w:cs="Times New Roman"/>
          <w:color w:val="000000" w:themeColor="text1"/>
          <w:sz w:val="22"/>
        </w:rPr>
      </w:pPr>
      <w:r w:rsidRPr="00FF4969">
        <w:rPr>
          <w:rFonts w:ascii="Times New Roman" w:hAnsi="Times New Roman" w:cs="Times New Roman"/>
          <w:color w:val="000000" w:themeColor="text1"/>
          <w:sz w:val="22"/>
        </w:rPr>
        <w:t xml:space="preserve">Patients who have </w:t>
      </w:r>
      <w:r>
        <w:rPr>
          <w:rFonts w:ascii="Times New Roman" w:hAnsi="Times New Roman" w:cs="Times New Roman"/>
          <w:color w:val="000000" w:themeColor="text1"/>
          <w:sz w:val="22"/>
        </w:rPr>
        <w:t xml:space="preserve">a </w:t>
      </w:r>
      <w:r w:rsidRPr="00FF4969">
        <w:rPr>
          <w:rFonts w:ascii="Times New Roman" w:hAnsi="Times New Roman" w:cs="Times New Roman"/>
          <w:color w:val="000000" w:themeColor="text1"/>
          <w:sz w:val="22"/>
        </w:rPr>
        <w:t>previous history of anal surgery</w:t>
      </w:r>
    </w:p>
    <w:p w14:paraId="08096219" w14:textId="77777777" w:rsidR="00FF4969" w:rsidRPr="00FF4969" w:rsidRDefault="00FF4969" w:rsidP="00FF4969">
      <w:pPr>
        <w:pStyle w:val="a4"/>
        <w:numPr>
          <w:ilvl w:val="0"/>
          <w:numId w:val="14"/>
        </w:numPr>
        <w:spacing w:line="276" w:lineRule="auto"/>
        <w:ind w:leftChars="0"/>
        <w:rPr>
          <w:rFonts w:ascii="Times New Roman" w:hAnsi="Times New Roman" w:cs="Times New Roman"/>
          <w:color w:val="000000" w:themeColor="text1"/>
          <w:sz w:val="22"/>
        </w:rPr>
      </w:pPr>
      <w:r w:rsidRPr="00FF4969">
        <w:rPr>
          <w:rFonts w:ascii="Times New Roman" w:hAnsi="Times New Roman" w:cs="Times New Roman"/>
          <w:color w:val="000000" w:themeColor="text1"/>
          <w:sz w:val="22"/>
        </w:rPr>
        <w:t>Patients who underwent PPH for hemorrhoids</w:t>
      </w:r>
    </w:p>
    <w:p w14:paraId="6B050C08" w14:textId="77777777" w:rsidR="00FF4969" w:rsidRPr="00FF4969" w:rsidRDefault="00FF4969" w:rsidP="00FF4969">
      <w:pPr>
        <w:pStyle w:val="a4"/>
        <w:numPr>
          <w:ilvl w:val="0"/>
          <w:numId w:val="14"/>
        </w:numPr>
        <w:spacing w:line="276" w:lineRule="auto"/>
        <w:ind w:leftChars="0"/>
        <w:rPr>
          <w:rFonts w:ascii="Times New Roman" w:hAnsi="Times New Roman" w:cs="Times New Roman"/>
          <w:color w:val="000000" w:themeColor="text1"/>
          <w:sz w:val="22"/>
        </w:rPr>
      </w:pPr>
      <w:r w:rsidRPr="00FF4969">
        <w:rPr>
          <w:rFonts w:ascii="Times New Roman" w:hAnsi="Times New Roman" w:cs="Times New Roman"/>
          <w:color w:val="000000" w:themeColor="text1"/>
          <w:sz w:val="22"/>
        </w:rPr>
        <w:t>Crohn's anal disease</w:t>
      </w:r>
    </w:p>
    <w:p w14:paraId="3BAB7C87" w14:textId="77777777" w:rsidR="00FF4969" w:rsidRPr="00FF4969" w:rsidRDefault="00FF4969" w:rsidP="00FF4969">
      <w:pPr>
        <w:pStyle w:val="a4"/>
        <w:numPr>
          <w:ilvl w:val="0"/>
          <w:numId w:val="14"/>
        </w:numPr>
        <w:spacing w:line="276" w:lineRule="auto"/>
        <w:ind w:leftChars="0"/>
        <w:rPr>
          <w:rFonts w:ascii="Times New Roman" w:hAnsi="Times New Roman" w:cs="Times New Roman"/>
          <w:color w:val="000000" w:themeColor="text1"/>
          <w:sz w:val="22"/>
        </w:rPr>
      </w:pPr>
      <w:r w:rsidRPr="00FF4969">
        <w:rPr>
          <w:rFonts w:ascii="Times New Roman" w:hAnsi="Times New Roman" w:cs="Times New Roman"/>
          <w:color w:val="000000" w:themeColor="text1"/>
          <w:sz w:val="22"/>
        </w:rPr>
        <w:t>Complex anal fistula</w:t>
      </w:r>
    </w:p>
    <w:p w14:paraId="3CD516FE" w14:textId="20F6670E" w:rsidR="00FF4969" w:rsidRPr="00FF4969" w:rsidRDefault="00FF4969" w:rsidP="00FF4969">
      <w:pPr>
        <w:pStyle w:val="a4"/>
        <w:numPr>
          <w:ilvl w:val="0"/>
          <w:numId w:val="14"/>
        </w:numPr>
        <w:spacing w:line="276" w:lineRule="auto"/>
        <w:ind w:leftChars="0"/>
        <w:rPr>
          <w:rFonts w:ascii="Times New Roman" w:hAnsi="Times New Roman" w:cs="Times New Roman"/>
          <w:color w:val="000000" w:themeColor="text1"/>
          <w:sz w:val="22"/>
        </w:rPr>
      </w:pPr>
      <w:r w:rsidRPr="00FF4969">
        <w:rPr>
          <w:rFonts w:ascii="Times New Roman" w:hAnsi="Times New Roman" w:cs="Times New Roman"/>
          <w:color w:val="000000" w:themeColor="text1"/>
          <w:sz w:val="22"/>
        </w:rPr>
        <w:t>Patients with uncontrollable medical disease</w:t>
      </w:r>
      <w:r>
        <w:rPr>
          <w:rFonts w:ascii="Times New Roman" w:hAnsi="Times New Roman" w:cs="Times New Roman"/>
          <w:color w:val="000000" w:themeColor="text1"/>
          <w:sz w:val="22"/>
        </w:rPr>
        <w:t>s</w:t>
      </w:r>
      <w:r w:rsidRPr="00FF4969">
        <w:rPr>
          <w:rFonts w:ascii="Times New Roman" w:hAnsi="Times New Roman" w:cs="Times New Roman"/>
          <w:color w:val="000000" w:themeColor="text1"/>
          <w:sz w:val="22"/>
        </w:rPr>
        <w:t xml:space="preserve"> such as high blood pressure or diabetes</w:t>
      </w:r>
    </w:p>
    <w:p w14:paraId="55DFE0D8" w14:textId="77777777" w:rsidR="00FF4969" w:rsidRPr="00FF4969" w:rsidRDefault="00FF4969" w:rsidP="00FF4969">
      <w:pPr>
        <w:pStyle w:val="a4"/>
        <w:numPr>
          <w:ilvl w:val="0"/>
          <w:numId w:val="14"/>
        </w:numPr>
        <w:spacing w:line="276" w:lineRule="auto"/>
        <w:ind w:leftChars="0"/>
        <w:rPr>
          <w:rFonts w:ascii="Times New Roman" w:hAnsi="Times New Roman" w:cs="Times New Roman"/>
          <w:color w:val="000000" w:themeColor="text1"/>
          <w:sz w:val="22"/>
        </w:rPr>
      </w:pPr>
      <w:r w:rsidRPr="00FF4969">
        <w:rPr>
          <w:rFonts w:ascii="Times New Roman" w:hAnsi="Times New Roman" w:cs="Times New Roman"/>
          <w:color w:val="000000" w:themeColor="text1"/>
          <w:sz w:val="22"/>
        </w:rPr>
        <w:t>Active TB patients and patients taking TB drugs</w:t>
      </w:r>
    </w:p>
    <w:p w14:paraId="08C19EC1" w14:textId="77777777" w:rsidR="00FF4969" w:rsidRPr="00FF4969" w:rsidRDefault="00FF4969" w:rsidP="00FF4969">
      <w:pPr>
        <w:pStyle w:val="a4"/>
        <w:numPr>
          <w:ilvl w:val="0"/>
          <w:numId w:val="14"/>
        </w:numPr>
        <w:spacing w:line="276" w:lineRule="auto"/>
        <w:ind w:leftChars="0"/>
        <w:rPr>
          <w:rFonts w:ascii="Times New Roman" w:hAnsi="Times New Roman" w:cs="Times New Roman"/>
          <w:color w:val="000000" w:themeColor="text1"/>
          <w:sz w:val="22"/>
        </w:rPr>
      </w:pPr>
      <w:r w:rsidRPr="00FF4969">
        <w:rPr>
          <w:rFonts w:ascii="Times New Roman" w:hAnsi="Times New Roman" w:cs="Times New Roman"/>
          <w:color w:val="000000" w:themeColor="text1"/>
          <w:sz w:val="22"/>
        </w:rPr>
        <w:t>HIV patients</w:t>
      </w:r>
    </w:p>
    <w:p w14:paraId="06F41541" w14:textId="77777777" w:rsidR="00FF4969" w:rsidRPr="00FF4969" w:rsidRDefault="00FF4969" w:rsidP="00FF4969">
      <w:pPr>
        <w:pStyle w:val="a4"/>
        <w:numPr>
          <w:ilvl w:val="0"/>
          <w:numId w:val="14"/>
        </w:numPr>
        <w:spacing w:line="276" w:lineRule="auto"/>
        <w:ind w:leftChars="0"/>
        <w:rPr>
          <w:rFonts w:ascii="Times New Roman" w:hAnsi="Times New Roman" w:cs="Times New Roman"/>
          <w:color w:val="000000" w:themeColor="text1"/>
          <w:sz w:val="22"/>
        </w:rPr>
      </w:pPr>
      <w:r w:rsidRPr="00FF4969">
        <w:rPr>
          <w:rFonts w:ascii="Times New Roman" w:hAnsi="Times New Roman" w:cs="Times New Roman"/>
          <w:color w:val="000000" w:themeColor="text1"/>
          <w:sz w:val="22"/>
        </w:rPr>
        <w:t>Patients with a history of malignant tumors within the last 5 years</w:t>
      </w:r>
    </w:p>
    <w:p w14:paraId="5CE0087F" w14:textId="77777777" w:rsidR="00FF4969" w:rsidRPr="00FF4969" w:rsidRDefault="00FF4969" w:rsidP="00FF4969">
      <w:pPr>
        <w:pStyle w:val="a4"/>
        <w:numPr>
          <w:ilvl w:val="0"/>
          <w:numId w:val="14"/>
        </w:numPr>
        <w:spacing w:line="276" w:lineRule="auto"/>
        <w:ind w:leftChars="0"/>
        <w:rPr>
          <w:rFonts w:ascii="Times New Roman" w:hAnsi="Times New Roman" w:cs="Times New Roman"/>
          <w:color w:val="000000" w:themeColor="text1"/>
          <w:sz w:val="22"/>
        </w:rPr>
      </w:pPr>
      <w:r w:rsidRPr="00FF4969">
        <w:rPr>
          <w:rFonts w:ascii="Times New Roman" w:hAnsi="Times New Roman" w:cs="Times New Roman"/>
          <w:color w:val="000000" w:themeColor="text1"/>
          <w:sz w:val="22"/>
        </w:rPr>
        <w:t>Patients receiving immunosuppressants</w:t>
      </w:r>
    </w:p>
    <w:p w14:paraId="19B2DE95" w14:textId="04AD720E" w:rsidR="00FF4969" w:rsidRPr="00FF4969" w:rsidRDefault="00FF4969" w:rsidP="00FF4969">
      <w:pPr>
        <w:pStyle w:val="a4"/>
        <w:numPr>
          <w:ilvl w:val="0"/>
          <w:numId w:val="14"/>
        </w:numPr>
        <w:spacing w:line="276" w:lineRule="auto"/>
        <w:ind w:leftChars="0"/>
        <w:rPr>
          <w:rFonts w:ascii="Times New Roman" w:hAnsi="Times New Roman" w:cs="Times New Roman"/>
          <w:color w:val="000000" w:themeColor="text1"/>
          <w:sz w:val="22"/>
        </w:rPr>
      </w:pPr>
      <w:r w:rsidRPr="00FF4969">
        <w:rPr>
          <w:rFonts w:ascii="Times New Roman" w:hAnsi="Times New Roman" w:cs="Times New Roman"/>
          <w:color w:val="000000" w:themeColor="text1"/>
          <w:sz w:val="22"/>
        </w:rPr>
        <w:t>Pregnant or breastfeeding women</w:t>
      </w:r>
    </w:p>
    <w:p w14:paraId="2FEB3215" w14:textId="407EA53E" w:rsidR="00D2337E" w:rsidRPr="00C21404" w:rsidRDefault="00FF4969" w:rsidP="00FF4969">
      <w:pPr>
        <w:pStyle w:val="a4"/>
        <w:numPr>
          <w:ilvl w:val="0"/>
          <w:numId w:val="14"/>
        </w:numPr>
        <w:spacing w:line="276" w:lineRule="auto"/>
        <w:ind w:leftChars="0"/>
        <w:rPr>
          <w:rFonts w:ascii="Times New Roman" w:hAnsi="Times New Roman" w:cs="Times New Roman"/>
          <w:color w:val="000000" w:themeColor="text1"/>
          <w:sz w:val="22"/>
        </w:rPr>
      </w:pPr>
      <w:r w:rsidRPr="00FF4969">
        <w:rPr>
          <w:rFonts w:ascii="Times New Roman" w:hAnsi="Times New Roman" w:cs="Times New Roman"/>
          <w:color w:val="000000" w:themeColor="text1"/>
          <w:sz w:val="22"/>
        </w:rPr>
        <w:t>Patients with drug allergy</w:t>
      </w:r>
    </w:p>
    <w:p w14:paraId="6CED1B4E" w14:textId="77777777" w:rsidR="00512E53" w:rsidRPr="00C21404" w:rsidRDefault="00512E53" w:rsidP="00512E53">
      <w:pPr>
        <w:spacing w:line="276" w:lineRule="auto"/>
        <w:rPr>
          <w:rFonts w:ascii="Times New Roman" w:hAnsi="Times New Roman" w:cs="Times New Roman"/>
          <w:color w:val="000000" w:themeColor="text1"/>
          <w:sz w:val="22"/>
        </w:rPr>
      </w:pPr>
    </w:p>
    <w:p w14:paraId="5F3D6AB5" w14:textId="189E1C39" w:rsidR="00404586" w:rsidRPr="00C21404" w:rsidRDefault="00FF4969" w:rsidP="00404586">
      <w:pPr>
        <w:pStyle w:val="a4"/>
        <w:numPr>
          <w:ilvl w:val="0"/>
          <w:numId w:val="5"/>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Target Number of Subject and Rationale for Calculation</w:t>
      </w:r>
    </w:p>
    <w:p w14:paraId="523386D5" w14:textId="77777777" w:rsidR="007C4D21" w:rsidRPr="00C21404" w:rsidRDefault="007C4D21" w:rsidP="0016203C">
      <w:pPr>
        <w:pStyle w:val="a4"/>
        <w:numPr>
          <w:ilvl w:val="0"/>
          <w:numId w:val="16"/>
        </w:numPr>
        <w:spacing w:line="276" w:lineRule="auto"/>
        <w:ind w:leftChars="0"/>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Non-inferiority test</w:t>
      </w:r>
    </w:p>
    <w:p w14:paraId="1DC8747E" w14:textId="47CE0D27" w:rsidR="00B636C3" w:rsidRPr="00C21404" w:rsidRDefault="00061FBC" w:rsidP="00F85076">
      <w:pPr>
        <w:spacing w:line="276" w:lineRule="auto"/>
        <w:rPr>
          <w:rFonts w:ascii="Times New Roman" w:hAnsi="Times New Roman" w:cs="Times New Roman"/>
          <w:color w:val="000000" w:themeColor="text1"/>
          <w:sz w:val="22"/>
        </w:rPr>
      </w:pPr>
      <w:r w:rsidRPr="00061FBC">
        <w:rPr>
          <w:rFonts w:ascii="Times New Roman" w:hAnsi="Times New Roman" w:cs="Times New Roman"/>
          <w:color w:val="000000" w:themeColor="text1"/>
          <w:sz w:val="22"/>
        </w:rPr>
        <w:t>Reference 14 shows data that the warm water spray method could expect similar effects to the sitz baths. The bidet used in this study is assumed to be non-inferior to the sitz bath in improving post-operative pain. It is assumed that the average of the bidet group and the average of the sitz bath group were the same and the difference was 0.</w:t>
      </w:r>
      <w:r w:rsidR="00C811C4" w:rsidRPr="00C21404">
        <w:rPr>
          <w:rFonts w:ascii="Times New Roman" w:hAnsi="Times New Roman" w:cs="Times New Roman"/>
          <w:color w:val="000000" w:themeColor="text1"/>
          <w:sz w:val="22"/>
        </w:rPr>
        <w:t xml:space="preserve"> </w:t>
      </w:r>
    </w:p>
    <w:p w14:paraId="2E29DAD2" w14:textId="26CEFEC4" w:rsidR="0066066C" w:rsidRPr="00C21404" w:rsidRDefault="00061FBC" w:rsidP="00F85076">
      <w:pPr>
        <w:spacing w:line="276" w:lineRule="auto"/>
        <w:rPr>
          <w:rFonts w:ascii="Times New Roman" w:hAnsi="Times New Roman" w:cs="Times New Roman"/>
          <w:color w:val="000000" w:themeColor="text1"/>
          <w:sz w:val="22"/>
        </w:rPr>
      </w:pPr>
      <w:r w:rsidRPr="00061FBC">
        <w:rPr>
          <w:rFonts w:ascii="Times New Roman" w:hAnsi="Times New Roman" w:cs="Times New Roman"/>
          <w:color w:val="000000" w:themeColor="text1"/>
          <w:sz w:val="22"/>
        </w:rPr>
        <w:t>On the other hand, in Reference 15, in post-OP pain of acute anal fissure, sitz baths showed a tendency to significantly reduce pain. Considering that pain decreases over time and almost disappears at 4 weeks, it can be said that it is a clinically valid approach to show that a bidet is not inferior to a sitz bath on the pain at 1 week</w:t>
      </w:r>
      <w:r w:rsidR="00B636C3" w:rsidRPr="00C21404">
        <w:rPr>
          <w:rFonts w:ascii="Times New Roman" w:hAnsi="Times New Roman" w:cs="Times New Roman"/>
          <w:color w:val="000000" w:themeColor="text1"/>
          <w:sz w:val="22"/>
        </w:rPr>
        <w:t xml:space="preserve">. </w:t>
      </w:r>
      <w:r w:rsidRPr="00061FBC">
        <w:rPr>
          <w:rFonts w:ascii="Times New Roman" w:hAnsi="Times New Roman" w:cs="Times New Roman"/>
          <w:color w:val="000000" w:themeColor="text1"/>
          <w:sz w:val="22"/>
        </w:rPr>
        <w:t xml:space="preserve">In the references, the average pain of the sitz bath group at 1 week was 22 and </w:t>
      </w:r>
      <w:r w:rsidR="00305656">
        <w:rPr>
          <w:rFonts w:ascii="Times New Roman" w:hAnsi="Times New Roman" w:cs="Times New Roman"/>
          <w:color w:val="000000" w:themeColor="text1"/>
          <w:sz w:val="22"/>
        </w:rPr>
        <w:t xml:space="preserve">the </w:t>
      </w:r>
      <w:r w:rsidRPr="00061FBC">
        <w:rPr>
          <w:rFonts w:ascii="Times New Roman" w:hAnsi="Times New Roman" w:cs="Times New Roman"/>
          <w:color w:val="000000" w:themeColor="text1"/>
          <w:sz w:val="22"/>
        </w:rPr>
        <w:t>standard deviation w</w:t>
      </w:r>
      <w:r w:rsidR="00305656">
        <w:rPr>
          <w:rFonts w:ascii="Times New Roman" w:hAnsi="Times New Roman" w:cs="Times New Roman"/>
          <w:color w:val="000000" w:themeColor="text1"/>
          <w:sz w:val="22"/>
        </w:rPr>
        <w:t>as</w:t>
      </w:r>
      <w:r w:rsidRPr="00061FBC">
        <w:rPr>
          <w:rFonts w:ascii="Times New Roman" w:hAnsi="Times New Roman" w:cs="Times New Roman"/>
          <w:color w:val="000000" w:themeColor="text1"/>
          <w:sz w:val="22"/>
        </w:rPr>
        <w:t xml:space="preserve"> 3.2 for the comparison data of overall pain in Figure 2. In the non-sitz bath group, the average pain was 29 and the standard deviation was 4.5. We try to obtain the number of </w:t>
      </w:r>
      <w:r w:rsidRPr="00061FBC">
        <w:rPr>
          <w:rFonts w:ascii="Times New Roman" w:hAnsi="Times New Roman" w:cs="Times New Roman"/>
          <w:color w:val="000000" w:themeColor="text1"/>
          <w:sz w:val="22"/>
        </w:rPr>
        <w:lastRenderedPageBreak/>
        <w:t xml:space="preserve">subjects by substituting this value into the formula for calculating the sample size for </w:t>
      </w:r>
      <w:r>
        <w:rPr>
          <w:rFonts w:ascii="Times New Roman" w:hAnsi="Times New Roman" w:cs="Times New Roman"/>
          <w:color w:val="000000" w:themeColor="text1"/>
          <w:sz w:val="22"/>
        </w:rPr>
        <w:t xml:space="preserve">the </w:t>
      </w:r>
      <w:r w:rsidRPr="00061FBC">
        <w:rPr>
          <w:rFonts w:ascii="Times New Roman" w:hAnsi="Times New Roman" w:cs="Times New Roman"/>
          <w:color w:val="000000" w:themeColor="text1"/>
          <w:sz w:val="22"/>
        </w:rPr>
        <w:t>non-inferior</w:t>
      </w:r>
      <w:r>
        <w:rPr>
          <w:rFonts w:ascii="Times New Roman" w:hAnsi="Times New Roman" w:cs="Times New Roman"/>
          <w:color w:val="000000" w:themeColor="text1"/>
          <w:sz w:val="22"/>
        </w:rPr>
        <w:t>i</w:t>
      </w:r>
      <w:r w:rsidRPr="00061FBC">
        <w:rPr>
          <w:rFonts w:ascii="Times New Roman" w:hAnsi="Times New Roman" w:cs="Times New Roman"/>
          <w:color w:val="000000" w:themeColor="text1"/>
          <w:sz w:val="22"/>
        </w:rPr>
        <w:t>ty trial</w:t>
      </w:r>
      <w:r w:rsidR="0066066C" w:rsidRPr="00C21404">
        <w:rPr>
          <w:rFonts w:ascii="Times New Roman" w:hAnsi="Times New Roman" w:cs="Times New Roman"/>
          <w:color w:val="000000" w:themeColor="text1"/>
          <w:sz w:val="22"/>
        </w:rPr>
        <w:t xml:space="preserve">. </w:t>
      </w:r>
    </w:p>
    <w:p w14:paraId="16BC63FD" w14:textId="77777777" w:rsidR="004772DA" w:rsidRPr="00C21404" w:rsidRDefault="00937024" w:rsidP="004A7B48">
      <w:pPr>
        <w:pStyle w:val="a4"/>
        <w:spacing w:line="276" w:lineRule="auto"/>
        <w:ind w:leftChars="0" w:left="760"/>
        <w:rPr>
          <w:rFonts w:ascii="Times New Roman" w:hAnsi="Times New Roman" w:cs="Times New Roman"/>
          <w:color w:val="000000" w:themeColor="text1"/>
          <w:sz w:val="22"/>
        </w:rPr>
      </w:pPr>
      <w:r w:rsidRPr="00C21404">
        <w:rPr>
          <w:rFonts w:ascii="Times New Roman" w:hAnsi="Times New Roman" w:cs="Times New Roman"/>
          <w:noProof/>
          <w:color w:val="000000" w:themeColor="text1"/>
        </w:rPr>
        <w:drawing>
          <wp:inline distT="0" distB="0" distL="0" distR="0" wp14:anchorId="5605F024" wp14:editId="3CDA6F84">
            <wp:extent cx="2419350" cy="885825"/>
            <wp:effectExtent l="0" t="0" r="0"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19350" cy="885825"/>
                    </a:xfrm>
                    <a:prstGeom prst="rect">
                      <a:avLst/>
                    </a:prstGeom>
                  </pic:spPr>
                </pic:pic>
              </a:graphicData>
            </a:graphic>
          </wp:inline>
        </w:drawing>
      </w:r>
    </w:p>
    <w:p w14:paraId="54548F24" w14:textId="77777777" w:rsidR="00C811C4" w:rsidRPr="00C21404" w:rsidRDefault="00C811C4" w:rsidP="00F85076">
      <w:pPr>
        <w:spacing w:line="276" w:lineRule="auto"/>
        <w:rPr>
          <w:rFonts w:ascii="Times New Roman" w:hAnsi="Times New Roman" w:cs="Times New Roman"/>
          <w:color w:val="000000" w:themeColor="text1"/>
          <w:sz w:val="22"/>
        </w:rPr>
      </w:pPr>
    </w:p>
    <w:p w14:paraId="4B0434B0" w14:textId="7B9A9701" w:rsidR="0066066C" w:rsidRPr="00C21404" w:rsidRDefault="00F8345B" w:rsidP="00F85076">
      <w:pPr>
        <w:spacing w:line="276" w:lineRule="auto"/>
        <w:rPr>
          <w:rFonts w:ascii="Times New Roman" w:hAnsi="Times New Roman" w:cs="Times New Roman"/>
          <w:color w:val="000000" w:themeColor="text1"/>
          <w:sz w:val="22"/>
        </w:rPr>
      </w:pPr>
      <w:r w:rsidRPr="00F8345B">
        <w:rPr>
          <w:rFonts w:ascii="Times New Roman" w:hAnsi="Times New Roman" w:cs="Times New Roman"/>
          <w:color w:val="000000" w:themeColor="text1"/>
          <w:sz w:val="22"/>
        </w:rPr>
        <w:t>When α=0.025 and β=80%, Zα = 1.96 and Zβ = 0.85. When the non-inferiority margin, delta = 10%, the non-inferiority margin is 2.2, which is 0.1 times the average of 22 in the sitz bath group. That is, the upper limit of 95% of the distribution should not exceed 24.2 in the control group to prove non-inferiority. In the equation, σ is the standard deviation and λ is the non</w:t>
      </w:r>
      <w:r>
        <w:rPr>
          <w:rFonts w:ascii="Times New Roman" w:hAnsi="Times New Roman" w:cs="Times New Roman"/>
          <w:color w:val="000000" w:themeColor="text1"/>
          <w:sz w:val="22"/>
        </w:rPr>
        <w:t>-</w:t>
      </w:r>
      <w:r w:rsidRPr="00F8345B">
        <w:rPr>
          <w:rFonts w:ascii="Times New Roman" w:hAnsi="Times New Roman" w:cs="Times New Roman"/>
          <w:color w:val="000000" w:themeColor="text1"/>
          <w:sz w:val="22"/>
        </w:rPr>
        <w:t>centrality parameter. In this study, λ=1</w:t>
      </w:r>
      <w:r w:rsidR="0066066C" w:rsidRPr="00C21404">
        <w:rPr>
          <w:rFonts w:ascii="Times New Roman" w:hAnsi="Times New Roman" w:cs="Times New Roman"/>
          <w:color w:val="000000" w:themeColor="text1"/>
          <w:sz w:val="22"/>
        </w:rPr>
        <w:t xml:space="preserve">. </w:t>
      </w:r>
    </w:p>
    <w:p w14:paraId="7B663141" w14:textId="77777777" w:rsidR="0066066C" w:rsidRPr="00C21404" w:rsidRDefault="0066066C" w:rsidP="0066066C">
      <w:pPr>
        <w:pStyle w:val="a4"/>
        <w:spacing w:line="276" w:lineRule="auto"/>
        <w:ind w:leftChars="0" w:left="760"/>
        <w:rPr>
          <w:rFonts w:ascii="Times New Roman" w:hAnsi="Times New Roman" w:cs="Times New Roman"/>
          <w:b/>
          <w:color w:val="000000" w:themeColor="text1"/>
          <w:sz w:val="22"/>
        </w:rPr>
      </w:pPr>
    </w:p>
    <w:p w14:paraId="1A7C8B58" w14:textId="0B04B10A" w:rsidR="0066066C" w:rsidRPr="00C21404" w:rsidRDefault="00F8345B" w:rsidP="00F85076">
      <w:pPr>
        <w:spacing w:line="276" w:lineRule="auto"/>
        <w:rPr>
          <w:rFonts w:ascii="Times New Roman" w:hAnsi="Times New Roman" w:cs="Times New Roman"/>
          <w:color w:val="000000" w:themeColor="text1"/>
          <w:sz w:val="22"/>
        </w:rPr>
      </w:pPr>
      <w:r w:rsidRPr="00F8345B">
        <w:rPr>
          <w:rFonts w:ascii="Times New Roman" w:hAnsi="Times New Roman" w:cs="Times New Roman"/>
          <w:color w:val="000000" w:themeColor="text1"/>
          <w:sz w:val="22"/>
        </w:rPr>
        <w:t xml:space="preserve">For the standard deviation, 3.2, which is the standard deviation value in the sitz bath group, </w:t>
      </w:r>
      <w:r>
        <w:rPr>
          <w:rFonts w:ascii="Times New Roman" w:hAnsi="Times New Roman" w:cs="Times New Roman"/>
          <w:color w:val="000000" w:themeColor="text1"/>
          <w:sz w:val="22"/>
        </w:rPr>
        <w:t>i</w:t>
      </w:r>
      <w:r w:rsidRPr="00F8345B">
        <w:rPr>
          <w:rFonts w:ascii="Times New Roman" w:hAnsi="Times New Roman" w:cs="Times New Roman"/>
          <w:color w:val="000000" w:themeColor="text1"/>
          <w:sz w:val="22"/>
        </w:rPr>
        <w:t>s used</w:t>
      </w:r>
      <w:r w:rsidR="004B3C44" w:rsidRPr="00C21404">
        <w:rPr>
          <w:rFonts w:ascii="Times New Roman" w:hAnsi="Times New Roman" w:cs="Times New Roman"/>
          <w:color w:val="000000" w:themeColor="text1"/>
          <w:sz w:val="22"/>
        </w:rPr>
        <w:t xml:space="preserve">. </w:t>
      </w:r>
    </w:p>
    <w:p w14:paraId="36FA64D8" w14:textId="77777777" w:rsidR="004B3C44" w:rsidRPr="00C21404" w:rsidRDefault="004B3C44" w:rsidP="00F85076">
      <w:pPr>
        <w:spacing w:line="276" w:lineRule="auto"/>
        <w:rPr>
          <w:rFonts w:ascii="Times New Roman" w:hAnsi="Times New Roman" w:cs="Times New Roman"/>
          <w:color w:val="000000" w:themeColor="text1"/>
          <w:sz w:val="22"/>
        </w:rPr>
      </w:pPr>
    </w:p>
    <w:p w14:paraId="3EFB7CF3" w14:textId="29341398" w:rsidR="004B3C44" w:rsidRPr="00C21404" w:rsidRDefault="00F8345B" w:rsidP="00F85076">
      <w:pPr>
        <w:spacing w:line="276" w:lineRule="auto"/>
        <w:rPr>
          <w:rFonts w:ascii="Times New Roman" w:hAnsi="Times New Roman" w:cs="Times New Roman"/>
          <w:color w:val="FF0000"/>
          <w:sz w:val="22"/>
          <w:shd w:val="clear" w:color="auto" w:fill="FFFFFF"/>
        </w:rPr>
      </w:pPr>
      <w:r w:rsidRPr="00F8345B">
        <w:rPr>
          <w:rFonts w:ascii="Times New Roman" w:hAnsi="Times New Roman" w:cs="Times New Roman"/>
          <w:color w:val="000000" w:themeColor="text1"/>
          <w:sz w:val="22"/>
        </w:rPr>
        <w:t>The calculation result of the above equation is 34 subjects. Therefore, patient recruitment is continued until the size of FAS, the analysis set of the primary endpoint, reaches a total of 68 subjects (up to 34 per group)</w:t>
      </w:r>
      <w:r w:rsidR="00C64674" w:rsidRPr="00C21404">
        <w:rPr>
          <w:rFonts w:ascii="Times New Roman" w:hAnsi="Times New Roman" w:cs="Times New Roman"/>
          <w:color w:val="000000" w:themeColor="text1"/>
          <w:sz w:val="22"/>
          <w:shd w:val="clear" w:color="auto" w:fill="FFFFFF"/>
        </w:rPr>
        <w:t>.</w:t>
      </w:r>
    </w:p>
    <w:p w14:paraId="50F53EE2" w14:textId="77777777" w:rsidR="00C64674" w:rsidRPr="00C21404" w:rsidRDefault="00C64674" w:rsidP="00F85076">
      <w:pPr>
        <w:spacing w:line="276" w:lineRule="auto"/>
        <w:rPr>
          <w:rFonts w:ascii="Times New Roman" w:hAnsi="Times New Roman" w:cs="Times New Roman"/>
          <w:color w:val="000000" w:themeColor="text1"/>
          <w:sz w:val="22"/>
        </w:rPr>
      </w:pPr>
    </w:p>
    <w:p w14:paraId="6B7A3E50" w14:textId="7A3220B9" w:rsidR="00404586" w:rsidRPr="00C21404" w:rsidRDefault="00B47C9D" w:rsidP="00404586">
      <w:pPr>
        <w:pStyle w:val="a4"/>
        <w:numPr>
          <w:ilvl w:val="0"/>
          <w:numId w:val="5"/>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Recruitment Plan of Study Subjects</w:t>
      </w:r>
    </w:p>
    <w:p w14:paraId="51FF51DB" w14:textId="77777777" w:rsidR="00E41772" w:rsidRDefault="00E41772" w:rsidP="00E41772">
      <w:pPr>
        <w:pStyle w:val="a4"/>
        <w:tabs>
          <w:tab w:val="num" w:pos="426"/>
        </w:tabs>
        <w:spacing w:line="276" w:lineRule="auto"/>
        <w:ind w:leftChars="0" w:left="426"/>
        <w:rPr>
          <w:rFonts w:ascii="Times New Roman" w:hAnsi="Times New Roman" w:cs="Times New Roman"/>
          <w:color w:val="000000" w:themeColor="text1"/>
          <w:sz w:val="22"/>
        </w:rPr>
      </w:pPr>
      <w:r>
        <w:rPr>
          <w:rFonts w:ascii="Times New Roman" w:hAnsi="Times New Roman" w:cs="Times New Roman"/>
          <w:color w:val="000000" w:themeColor="text1"/>
          <w:sz w:val="18"/>
          <w:szCs w:val="18"/>
        </w:rPr>
        <w:tab/>
      </w:r>
      <w:r w:rsidRPr="00E41772">
        <w:rPr>
          <w:rFonts w:ascii="Times New Roman" w:hAnsi="Times New Roman" w:cs="Times New Roman"/>
          <w:color w:val="000000" w:themeColor="text1"/>
          <w:sz w:val="22"/>
        </w:rPr>
        <w:t>For patients who visit the outpatient clinic for anal disease and are judged that anal surgery is necessary, the medical staff will explain this study and obtain consent to recruit study subjects.</w:t>
      </w:r>
      <w:r w:rsidR="005522B5" w:rsidRPr="00C21404">
        <w:rPr>
          <w:rFonts w:ascii="Times New Roman" w:hAnsi="Times New Roman" w:cs="Times New Roman"/>
          <w:color w:val="000000" w:themeColor="text1"/>
          <w:sz w:val="22"/>
        </w:rPr>
        <w:t xml:space="preserve"> </w:t>
      </w:r>
      <w:r w:rsidRPr="00E41772">
        <w:rPr>
          <w:rFonts w:ascii="Times New Roman" w:hAnsi="Times New Roman" w:cs="Times New Roman"/>
          <w:color w:val="000000" w:themeColor="text1"/>
          <w:sz w:val="22"/>
        </w:rPr>
        <w:t>The principal investigator and sponsor of this study will not exclude patients who are possible to participate in this study based solely on race or socioeconomic status</w:t>
      </w:r>
      <w:r>
        <w:rPr>
          <w:rFonts w:ascii="Times New Roman" w:hAnsi="Times New Roman" w:cs="Times New Roman"/>
          <w:color w:val="000000" w:themeColor="text1"/>
          <w:sz w:val="22"/>
        </w:rPr>
        <w:t xml:space="preserve">. </w:t>
      </w:r>
      <w:r w:rsidRPr="00E41772">
        <w:rPr>
          <w:rFonts w:ascii="Times New Roman" w:hAnsi="Times New Roman" w:cs="Times New Roman"/>
          <w:color w:val="000000" w:themeColor="text1"/>
          <w:sz w:val="22"/>
        </w:rPr>
        <w:t>All efforts will be made to ensure that patients who are eligible for the inclusion criteria can participate in this study, and will notify the objective of this study to patients so that they will represent the entire population of patients being treated at this institution</w:t>
      </w:r>
      <w:r w:rsidR="00404586" w:rsidRPr="00C21404">
        <w:rPr>
          <w:rFonts w:ascii="Times New Roman" w:hAnsi="Times New Roman" w:cs="Times New Roman"/>
          <w:color w:val="000000" w:themeColor="text1"/>
          <w:sz w:val="22"/>
        </w:rPr>
        <w:t>.</w:t>
      </w:r>
    </w:p>
    <w:p w14:paraId="0BB92DA1" w14:textId="75CE8097" w:rsidR="00A353AC" w:rsidRPr="00E41772" w:rsidRDefault="00E41772" w:rsidP="00E41772">
      <w:pPr>
        <w:pStyle w:val="a4"/>
        <w:tabs>
          <w:tab w:val="num" w:pos="426"/>
        </w:tabs>
        <w:spacing w:line="276" w:lineRule="auto"/>
        <w:ind w:leftChars="0" w:left="426"/>
        <w:rPr>
          <w:rFonts w:ascii="Times New Roman" w:hAnsi="Times New Roman" w:cs="Times New Roman"/>
          <w:color w:val="000000" w:themeColor="text1"/>
          <w:sz w:val="22"/>
        </w:rPr>
      </w:pPr>
      <w:r>
        <w:rPr>
          <w:rFonts w:ascii="Times New Roman" w:hAnsi="Times New Roman" w:cs="Times New Roman"/>
          <w:color w:val="000000" w:themeColor="text1"/>
          <w:sz w:val="22"/>
        </w:rPr>
        <w:tab/>
      </w:r>
      <w:r w:rsidRPr="00E41772">
        <w:rPr>
          <w:rFonts w:ascii="Times New Roman" w:hAnsi="Times New Roman" w:cs="Times New Roman"/>
          <w:color w:val="000000" w:themeColor="text1"/>
          <w:sz w:val="22"/>
        </w:rPr>
        <w:t>Researchers Myeong-Ja Kang and Hwa-Sook Shin, and professor Seung-Bum Ryoo will be in charge of some parts of the study, such as recruitment of study subjects, consent process, data analysis, and preparation of the report. The overall monitoring will be performed by professor Ji-Won Park, who is not related to this study</w:t>
      </w:r>
      <w:r w:rsidR="00A353AC" w:rsidRPr="00E41772">
        <w:rPr>
          <w:rFonts w:ascii="Times New Roman" w:hAnsi="Times New Roman" w:cs="Times New Roman"/>
          <w:color w:val="000000" w:themeColor="text1"/>
          <w:sz w:val="22"/>
        </w:rPr>
        <w:t>.</w:t>
      </w:r>
    </w:p>
    <w:p w14:paraId="5A182A31" w14:textId="77777777" w:rsidR="00404586" w:rsidRPr="00C21404" w:rsidRDefault="00404586" w:rsidP="00404586">
      <w:pPr>
        <w:pStyle w:val="a4"/>
        <w:spacing w:line="276" w:lineRule="auto"/>
        <w:ind w:leftChars="0" w:left="400"/>
        <w:rPr>
          <w:rFonts w:ascii="Times New Roman" w:hAnsi="Times New Roman" w:cs="Times New Roman"/>
          <w:b/>
          <w:color w:val="000000" w:themeColor="text1"/>
          <w:sz w:val="24"/>
          <w:szCs w:val="24"/>
        </w:rPr>
      </w:pPr>
    </w:p>
    <w:p w14:paraId="6C17762F" w14:textId="30BA99F7" w:rsidR="00404586" w:rsidRPr="00C21404" w:rsidRDefault="00E41772" w:rsidP="00404586">
      <w:pPr>
        <w:pStyle w:val="a4"/>
        <w:numPr>
          <w:ilvl w:val="0"/>
          <w:numId w:val="1"/>
        </w:numPr>
        <w:tabs>
          <w:tab w:val="num" w:pos="54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Study Method</w:t>
      </w:r>
    </w:p>
    <w:p w14:paraId="5B1DE7DA" w14:textId="618636CD" w:rsidR="00404586" w:rsidRPr="00C21404" w:rsidRDefault="00E41772" w:rsidP="00404586">
      <w:pPr>
        <w:pStyle w:val="a4"/>
        <w:numPr>
          <w:ilvl w:val="0"/>
          <w:numId w:val="3"/>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Detailed Study Method</w:t>
      </w:r>
    </w:p>
    <w:p w14:paraId="25547CED" w14:textId="35F82848" w:rsidR="00EA69A2" w:rsidRPr="00C21404" w:rsidRDefault="00130A92" w:rsidP="00EA69A2">
      <w:pPr>
        <w:pStyle w:val="a4"/>
        <w:numPr>
          <w:ilvl w:val="0"/>
          <w:numId w:val="3"/>
        </w:numPr>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Patients for whom the operation for the anal disease has been determined in the outpatient clinic are divided into a sitz bath group and bidet group through randomization prior to the surgery.</w:t>
      </w:r>
      <w:r w:rsidR="00D008C9" w:rsidRPr="00C21404">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 xml:space="preserve">This is a single-blind study so that the investigator (operator) does not </w:t>
      </w:r>
      <w:r w:rsidR="005E46D6" w:rsidRPr="00130A92">
        <w:rPr>
          <w:noProof/>
        </w:rPr>
        <w:t xml:space="preserve">allow the patient to know </w:t>
      </w:r>
      <w:r>
        <w:rPr>
          <w:rFonts w:ascii="Times New Roman" w:hAnsi="Times New Roman" w:cs="Times New Roman"/>
          <w:color w:val="000000" w:themeColor="text1"/>
          <w:sz w:val="22"/>
        </w:rPr>
        <w:t>which group the patient is allocated to.</w:t>
      </w:r>
    </w:p>
    <w:p w14:paraId="354944B3" w14:textId="76ED4338" w:rsidR="00EA69A2" w:rsidRPr="00C21404" w:rsidRDefault="007C6A85" w:rsidP="00EA69A2">
      <w:pPr>
        <w:pStyle w:val="a4"/>
        <w:numPr>
          <w:ilvl w:val="0"/>
          <w:numId w:val="3"/>
        </w:numPr>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From the next day after the op</w:t>
      </w:r>
      <w:r w:rsidR="00E41772">
        <w:rPr>
          <w:rFonts w:ascii="Times New Roman" w:hAnsi="Times New Roman" w:cs="Times New Roman"/>
          <w:color w:val="000000" w:themeColor="text1"/>
          <w:sz w:val="22"/>
        </w:rPr>
        <w:t>e</w:t>
      </w:r>
      <w:r>
        <w:rPr>
          <w:rFonts w:ascii="Times New Roman" w:hAnsi="Times New Roman" w:cs="Times New Roman"/>
          <w:color w:val="000000" w:themeColor="text1"/>
          <w:sz w:val="22"/>
        </w:rPr>
        <w:t xml:space="preserve">ration for anal disease, perform </w:t>
      </w:r>
      <w:r w:rsidR="00E41772">
        <w:rPr>
          <w:rFonts w:ascii="Times New Roman" w:hAnsi="Times New Roman" w:cs="Times New Roman"/>
          <w:color w:val="000000" w:themeColor="text1"/>
          <w:sz w:val="22"/>
        </w:rPr>
        <w:t xml:space="preserve">a </w:t>
      </w:r>
      <w:r>
        <w:rPr>
          <w:rFonts w:ascii="Times New Roman" w:hAnsi="Times New Roman" w:cs="Times New Roman"/>
          <w:color w:val="000000" w:themeColor="text1"/>
          <w:sz w:val="22"/>
        </w:rPr>
        <w:t xml:space="preserve">sitz bath or bidet at least once a day. It must be performed in the morning and can be additionally performed if there is </w:t>
      </w:r>
      <w:r w:rsidR="00E41772">
        <w:rPr>
          <w:rFonts w:ascii="Times New Roman" w:hAnsi="Times New Roman" w:cs="Times New Roman"/>
          <w:color w:val="000000" w:themeColor="text1"/>
          <w:sz w:val="22"/>
        </w:rPr>
        <w:t xml:space="preserve">a </w:t>
      </w:r>
      <w:r>
        <w:rPr>
          <w:rFonts w:ascii="Times New Roman" w:hAnsi="Times New Roman" w:cs="Times New Roman"/>
          <w:color w:val="000000" w:themeColor="text1"/>
          <w:sz w:val="22"/>
        </w:rPr>
        <w:t>pain in the middle</w:t>
      </w:r>
      <w:r w:rsidR="00EA69A2" w:rsidRPr="00C21404">
        <w:rPr>
          <w:rFonts w:ascii="Times New Roman" w:hAnsi="Times New Roman" w:cs="Times New Roman"/>
          <w:color w:val="000000" w:themeColor="text1"/>
          <w:sz w:val="22"/>
        </w:rPr>
        <w:t xml:space="preserve">. </w:t>
      </w:r>
    </w:p>
    <w:p w14:paraId="56DD4E22" w14:textId="0BA45FD2" w:rsidR="00EA69A2" w:rsidRPr="00C21404" w:rsidRDefault="007C6A85" w:rsidP="00EA69A2">
      <w:pPr>
        <w:pStyle w:val="a4"/>
        <w:numPr>
          <w:ilvl w:val="0"/>
          <w:numId w:val="3"/>
        </w:numPr>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The pain is assessed before and after </w:t>
      </w:r>
      <w:r w:rsidR="00E41772">
        <w:rPr>
          <w:rFonts w:ascii="Times New Roman" w:hAnsi="Times New Roman" w:cs="Times New Roman"/>
          <w:color w:val="000000" w:themeColor="text1"/>
          <w:sz w:val="22"/>
        </w:rPr>
        <w:t xml:space="preserve">the </w:t>
      </w:r>
      <w:r>
        <w:rPr>
          <w:rFonts w:ascii="Times New Roman" w:hAnsi="Times New Roman" w:cs="Times New Roman"/>
          <w:color w:val="000000" w:themeColor="text1"/>
          <w:sz w:val="22"/>
        </w:rPr>
        <w:t xml:space="preserve">use of </w:t>
      </w:r>
      <w:r w:rsidR="00E41772">
        <w:rPr>
          <w:rFonts w:ascii="Times New Roman" w:hAnsi="Times New Roman" w:cs="Times New Roman"/>
          <w:color w:val="000000" w:themeColor="text1"/>
          <w:sz w:val="22"/>
        </w:rPr>
        <w:t xml:space="preserve">a </w:t>
      </w:r>
      <w:r>
        <w:rPr>
          <w:rFonts w:ascii="Times New Roman" w:hAnsi="Times New Roman" w:cs="Times New Roman"/>
          <w:color w:val="000000" w:themeColor="text1"/>
          <w:sz w:val="22"/>
        </w:rPr>
        <w:t xml:space="preserve">sitz bath or bidet for 4 weeks after surgery. The degree of pain is evaluated by a subjective Visual Analog Scale (VAS). Time to use </w:t>
      </w:r>
      <w:r w:rsidR="00E41772">
        <w:rPr>
          <w:rFonts w:ascii="Times New Roman" w:hAnsi="Times New Roman" w:cs="Times New Roman"/>
          <w:color w:val="000000" w:themeColor="text1"/>
          <w:sz w:val="22"/>
        </w:rPr>
        <w:t xml:space="preserve">a </w:t>
      </w:r>
      <w:r>
        <w:rPr>
          <w:rFonts w:ascii="Times New Roman" w:hAnsi="Times New Roman" w:cs="Times New Roman"/>
          <w:color w:val="000000" w:themeColor="text1"/>
          <w:sz w:val="22"/>
        </w:rPr>
        <w:t>sitz bath or bidet is recorded.</w:t>
      </w:r>
    </w:p>
    <w:p w14:paraId="030B56A8" w14:textId="260D84B5" w:rsidR="00EA69A2" w:rsidRPr="00C21404" w:rsidRDefault="007C6A85" w:rsidP="00EA69A2">
      <w:pPr>
        <w:pStyle w:val="a4"/>
        <w:numPr>
          <w:ilvl w:val="0"/>
          <w:numId w:val="3"/>
        </w:numPr>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Every week after surgery, the outpatient clinic visit is made to evaluate the healing of anal </w:t>
      </w:r>
      <w:r>
        <w:rPr>
          <w:rFonts w:ascii="Times New Roman" w:hAnsi="Times New Roman" w:cs="Times New Roman"/>
          <w:color w:val="000000" w:themeColor="text1"/>
          <w:sz w:val="22"/>
        </w:rPr>
        <w:lastRenderedPageBreak/>
        <w:t>wounds. Complete wound healing requires that the wound area is epithelialized and there is no exudate.</w:t>
      </w:r>
      <w:r w:rsidR="00A353AC" w:rsidRPr="00C21404">
        <w:rPr>
          <w:rFonts w:ascii="Times New Roman" w:hAnsi="Times New Roman" w:cs="Times New Roman"/>
          <w:color w:val="000000" w:themeColor="text1"/>
          <w:sz w:val="22"/>
        </w:rPr>
        <w:t xml:space="preserve"> </w:t>
      </w:r>
    </w:p>
    <w:p w14:paraId="65081883" w14:textId="7426D43B" w:rsidR="00A353AC" w:rsidRPr="00C21404" w:rsidRDefault="00E41772" w:rsidP="00A353AC">
      <w:pPr>
        <w:pStyle w:val="a4"/>
        <w:spacing w:line="276" w:lineRule="auto"/>
        <w:ind w:leftChars="0"/>
        <w:rPr>
          <w:rFonts w:ascii="Times New Roman" w:hAnsi="Times New Roman" w:cs="Times New Roman"/>
          <w:color w:val="000000" w:themeColor="text1"/>
          <w:sz w:val="22"/>
        </w:rPr>
      </w:pPr>
      <w:r w:rsidRPr="00E41772">
        <w:rPr>
          <w:rFonts w:ascii="Times New Roman" w:hAnsi="Times New Roman" w:cs="Times New Roman"/>
          <w:color w:val="000000" w:themeColor="text1"/>
          <w:sz w:val="22"/>
        </w:rPr>
        <w:t>In the outpatient clinic visit, the investigator should not ask the patient whether to use a sitz bath or bidet.</w:t>
      </w:r>
    </w:p>
    <w:p w14:paraId="02A13D40" w14:textId="11C04DAF" w:rsidR="00EA69A2" w:rsidRPr="00C21404" w:rsidRDefault="007C6A85" w:rsidP="00EA69A2">
      <w:pPr>
        <w:pStyle w:val="a4"/>
        <w:numPr>
          <w:ilvl w:val="0"/>
          <w:numId w:val="3"/>
        </w:numPr>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As the primary endpoint, the difference in pain is compared and analyzed at 1 week.</w:t>
      </w:r>
    </w:p>
    <w:p w14:paraId="7EB77AB1" w14:textId="72E00FDE" w:rsidR="00095332" w:rsidRPr="00C21404" w:rsidRDefault="007C6A85" w:rsidP="00EA69A2">
      <w:pPr>
        <w:pStyle w:val="a4"/>
        <w:numPr>
          <w:ilvl w:val="0"/>
          <w:numId w:val="3"/>
        </w:numPr>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As a secondary endpoint, a questionnaire survey for the difference in wound healing and the convenience of sitz baths and bidets after 4 weeks is conducted to analyze and compare.</w:t>
      </w:r>
    </w:p>
    <w:p w14:paraId="5FEACC37" w14:textId="5C114450" w:rsidR="00103159" w:rsidRPr="00C21404" w:rsidRDefault="00E41772" w:rsidP="00EA69A2">
      <w:pPr>
        <w:pStyle w:val="a4"/>
        <w:numPr>
          <w:ilvl w:val="0"/>
          <w:numId w:val="3"/>
        </w:numPr>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In addition, in men over 40 years of age, evaluating urinary function through a validated questionnaire before and after surgery (at the outpatient visit), respectively.</w:t>
      </w:r>
    </w:p>
    <w:p w14:paraId="4DA94ABF" w14:textId="77777777" w:rsidR="00673485" w:rsidRPr="00C21404" w:rsidRDefault="00673485" w:rsidP="002A6220">
      <w:pPr>
        <w:pStyle w:val="a4"/>
        <w:spacing w:line="276" w:lineRule="auto"/>
        <w:ind w:leftChars="0" w:left="1160"/>
        <w:rPr>
          <w:rFonts w:ascii="Times New Roman" w:hAnsi="Times New Roman" w:cs="Times New Roman"/>
          <w:color w:val="000000" w:themeColor="text1"/>
          <w:sz w:val="22"/>
        </w:rPr>
      </w:pPr>
    </w:p>
    <w:p w14:paraId="6BFD0093" w14:textId="77777777" w:rsidR="00E41772" w:rsidRDefault="00E41772">
      <w:pPr>
        <w:widowControl/>
        <w:wordWrap/>
        <w:autoSpaceDE/>
        <w:autoSpaceDN/>
        <w:spacing w:after="200" w:line="276" w:lineRule="auto"/>
        <w:rPr>
          <w:rFonts w:ascii="Times New Roman" w:hAnsi="Times New Roman" w:cs="Times New Roman"/>
          <w:color w:val="000000" w:themeColor="text1"/>
          <w:sz w:val="22"/>
        </w:rPr>
      </w:pPr>
      <w:r>
        <w:rPr>
          <w:rFonts w:ascii="Times New Roman" w:hAnsi="Times New Roman" w:cs="Times New Roman"/>
          <w:color w:val="000000" w:themeColor="text1"/>
          <w:sz w:val="22"/>
        </w:rPr>
        <w:br w:type="page"/>
      </w:r>
    </w:p>
    <w:p w14:paraId="4B140F72" w14:textId="1D76A74D" w:rsidR="0099466D" w:rsidRPr="00C21404" w:rsidRDefault="0099466D" w:rsidP="008E22B9">
      <w:pPr>
        <w:spacing w:line="276" w:lineRule="auto"/>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lastRenderedPageBreak/>
        <w:t>* CONSORT diagram</w:t>
      </w:r>
    </w:p>
    <w:p w14:paraId="5BA16254" w14:textId="56B5676C" w:rsidR="00F625E9" w:rsidRPr="00C21404" w:rsidRDefault="00260D1A" w:rsidP="00E06DDE">
      <w:pPr>
        <w:pStyle w:val="a4"/>
        <w:spacing w:line="276" w:lineRule="auto"/>
        <w:ind w:leftChars="80" w:left="160"/>
        <w:rPr>
          <w:rFonts w:ascii="Times New Roman" w:hAnsi="Times New Roman" w:cs="Times New Roman"/>
          <w:noProof/>
          <w:color w:val="000000" w:themeColor="text1"/>
          <w:sz w:val="22"/>
        </w:rPr>
      </w:pPr>
      <w:r w:rsidRPr="00C21404">
        <w:rPr>
          <w:rFonts w:ascii="Times New Roman" w:hAnsi="Times New Roman" w:cs="Times New Roman"/>
          <w:noProof/>
          <w:color w:val="000000" w:themeColor="text1"/>
          <w:sz w:val="22"/>
        </w:rPr>
        <mc:AlternateContent>
          <mc:Choice Requires="wps">
            <w:drawing>
              <wp:anchor distT="0" distB="0" distL="114300" distR="114300" simplePos="0" relativeHeight="251660288" behindDoc="0" locked="0" layoutInCell="1" allowOverlap="1" wp14:anchorId="22F4FE03" wp14:editId="5D0EA4B2">
                <wp:simplePos x="0" y="0"/>
                <wp:positionH relativeFrom="margin">
                  <wp:posOffset>2095500</wp:posOffset>
                </wp:positionH>
                <wp:positionV relativeFrom="paragraph">
                  <wp:posOffset>38100</wp:posOffset>
                </wp:positionV>
                <wp:extent cx="2114550" cy="5238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11455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3DBFEB" w14:textId="1B4E0DA7" w:rsidR="007C6A85" w:rsidRDefault="00E41772" w:rsidP="00F625E9">
                            <w:pPr>
                              <w:jc w:val="center"/>
                            </w:pPr>
                            <w:r>
                              <w:rPr>
                                <w:rFonts w:hint="eastAsia"/>
                              </w:rPr>
                              <w:t>Randomization</w:t>
                            </w:r>
                            <w:r w:rsidR="007C6A85">
                              <w:rPr>
                                <w:rFonts w:hint="eastAsia"/>
                              </w:rPr>
                              <w:t xml:space="preserve"> </w:t>
                            </w:r>
                            <w:r w:rsidR="007C6A85">
                              <w:sym w:font="Wingdings" w:char="F0E0"/>
                            </w:r>
                            <w:r w:rsidR="007C6A85">
                              <w:t xml:space="preserve"> </w:t>
                            </w:r>
                            <w:r>
                              <w:rPr>
                                <w:rFonts w:hint="eastAsia"/>
                              </w:rPr>
                              <w:t>bidet group</w:t>
                            </w:r>
                            <w:r w:rsidR="007C6A85">
                              <w:rPr>
                                <w:rFonts w:hint="eastAsia"/>
                              </w:rPr>
                              <w:t xml:space="preserve">, </w:t>
                            </w:r>
                            <w:r>
                              <w:rPr>
                                <w:rFonts w:hint="eastAsia"/>
                              </w:rPr>
                              <w:t>sitz bath group</w:t>
                            </w:r>
                          </w:p>
                          <w:p w14:paraId="6EF85C88" w14:textId="77777777" w:rsidR="007C6A85" w:rsidRPr="00F625E9" w:rsidRDefault="007C6A85" w:rsidP="00F625E9">
                            <w:pPr>
                              <w:jc w:val="center"/>
                            </w:pPr>
                            <w:r>
                              <w:t>(</w:t>
                            </w:r>
                            <w:r>
                              <w:rPr>
                                <w:rFonts w:hint="eastAsia"/>
                              </w:rPr>
                              <w:t>수</w:t>
                            </w:r>
                            <w:r>
                              <w:t>술</w:t>
                            </w:r>
                            <w:r>
                              <w:rPr>
                                <w:rFonts w:hint="eastAsia"/>
                              </w:rPr>
                              <w:t xml:space="preserve"> </w:t>
                            </w:r>
                            <w:r>
                              <w:t>전</w:t>
                            </w:r>
                            <w:r>
                              <w:rPr>
                                <w:rFonts w:hint="eastAsia"/>
                              </w:rPr>
                              <w:t xml:space="preserve"> 외</w:t>
                            </w:r>
                            <w:r>
                              <w:t>래</w:t>
                            </w:r>
                            <w:r>
                              <w:rPr>
                                <w:rFonts w:hint="eastAsia"/>
                              </w:rPr>
                              <w:t xml:space="preserve"> 방</w:t>
                            </w:r>
                            <w:r>
                              <w:t>문시</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F4FE03" id="_x0000_t202" coordsize="21600,21600" o:spt="202" path="m,l,21600r21600,l21600,xe">
                <v:stroke joinstyle="miter"/>
                <v:path gradientshapeok="t" o:connecttype="rect"/>
              </v:shapetype>
              <v:shape id="Text Box 3" o:spid="_x0000_s1026" type="#_x0000_t202" style="position:absolute;left:0;text-align:left;margin-left:165pt;margin-top:3pt;width:166.5pt;height:4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q6/kQIAALIFAAAOAAAAZHJzL2Uyb0RvYy54bWysVE1vGyEQvVfqf0Dcm/VnklpZR66jVJWi&#10;JKpT5YxZsFGAoYC96/76DuzacT4uqXrZBebNY+YxMxeXjdFkK3xQYEvaP+lRIiyHStlVSX89XH85&#10;pyREZiumwYqS7kSgl9PPny5qNxEDWIOuhCdIYsOkdiVdx+gmRRH4WhgWTsAJi0YJ3rCIW78qKs9q&#10;ZDe6GPR6p0UNvnIeuAgBT69aI51mfikFj3dSBhGJLinGFvPX5+8yfYvpBZusPHNrxbsw2D9EYZiy&#10;eOmB6opFRjZevaEyinsIIOMJB1OAlIqLnANm0++9ymaxZk7kXFCc4A4yhf9Hy2+3956oqqRDSiwz&#10;+EQPoonkGzRkmNSpXZggaOEQFhs8xlfenwc8TEk30pv0x3QI2lHn3UHbRMbxcNDvj8ZjNHG0jQfD&#10;87NxoimevZ0P8bsAQ9KipB7fLkvKtjchttA9JF0WQKvqWmmdN6lexFx7smX40jrmGJH8BUpbUpf0&#10;dIhhvGFI1Af/pWb8qQvviAH5tE2eIldWF1ZSqFUir+JOi4TR9qeQqGwW5J0YGefCHuLM6ISSmNFH&#10;HDv8c1QfcW7zQI98M9h4cDbKgm9Veilt9bSXVrZ4fMOjvNMyNsumq5wlVDssHA9t4wXHrxUKfcNC&#10;vGceOw0LAqdHvMOP1ICvA92KkjX4P++dJzw2AFopqbFzSxp+b5gXlOgfFlvja380Sq2eN6Px2QA3&#10;/tiyPLbYjZkDlkwf55TjeZnwUe+X0oN5xCEzS7eiiVmOd5c07pfz2M4THFJczGYZhM3tWLyxC8cT&#10;dZI3FdhD88i86wo8Ymvcwr7H2eRVnbfY5GlhtokgVW6CJHCraic8DobcRt0QS5PneJ9Rz6N2+hcA&#10;AP//AwBQSwMEFAAGAAgAAAAhANlhDDfbAAAACAEAAA8AAABkcnMvZG93bnJldi54bWxMj8FOwzAQ&#10;RO9I/IO1SNyoAxGRSeNUgAoXThTE2Y23ttXYjmw3DX/PcoLT7mpGs2+6zeJHNmPKLgYJt6sKGIYh&#10;aheMhM+PlxsBLBcVtBpjQAnfmGHTX150qtXxHN5x3hXDKCTkVkmwpUwt53mw6FVexQkDaYeYvCp0&#10;JsN1UmcK9yO/q6qGe+UCfbBqwmeLw3F38hK2T+bBDEIluxXauXn5OryZVymvr5bHNbCCS/kzwy8+&#10;oUNPTPt4CjqzUUJdV9SlSGhokN40NS17CULcA+87/r9A/wMAAP//AwBQSwECLQAUAAYACAAAACEA&#10;toM4kv4AAADhAQAAEwAAAAAAAAAAAAAAAAAAAAAAW0NvbnRlbnRfVHlwZXNdLnhtbFBLAQItABQA&#10;BgAIAAAAIQA4/SH/1gAAAJQBAAALAAAAAAAAAAAAAAAAAC8BAABfcmVscy8ucmVsc1BLAQItABQA&#10;BgAIAAAAIQAs6q6/kQIAALIFAAAOAAAAAAAAAAAAAAAAAC4CAABkcnMvZTJvRG9jLnhtbFBLAQIt&#10;ABQABgAIAAAAIQDZYQw32wAAAAgBAAAPAAAAAAAAAAAAAAAAAOsEAABkcnMvZG93bnJldi54bWxQ&#10;SwUGAAAAAAQABADzAAAA8wUAAAAA&#10;" fillcolor="white [3201]" strokeweight=".5pt">
                <v:textbox>
                  <w:txbxContent>
                    <w:p w14:paraId="2F3DBFEB" w14:textId="1B4E0DA7" w:rsidR="007C6A85" w:rsidRDefault="00E41772" w:rsidP="00F625E9">
                      <w:pPr>
                        <w:jc w:val="center"/>
                      </w:pPr>
                      <w:r>
                        <w:rPr>
                          <w:rFonts w:hint="eastAsia"/>
                        </w:rPr>
                        <w:t>Randomization</w:t>
                      </w:r>
                      <w:r w:rsidR="007C6A85">
                        <w:rPr>
                          <w:rFonts w:hint="eastAsia"/>
                        </w:rPr>
                        <w:t xml:space="preserve"> </w:t>
                      </w:r>
                      <w:r w:rsidR="007C6A85">
                        <w:sym w:font="Wingdings" w:char="F0E0"/>
                      </w:r>
                      <w:r w:rsidR="007C6A85">
                        <w:t xml:space="preserve"> </w:t>
                      </w:r>
                      <w:r>
                        <w:rPr>
                          <w:rFonts w:hint="eastAsia"/>
                        </w:rPr>
                        <w:t>bidet group</w:t>
                      </w:r>
                      <w:r w:rsidR="007C6A85">
                        <w:rPr>
                          <w:rFonts w:hint="eastAsia"/>
                        </w:rPr>
                        <w:t xml:space="preserve">, </w:t>
                      </w:r>
                      <w:r>
                        <w:rPr>
                          <w:rFonts w:hint="eastAsia"/>
                        </w:rPr>
                        <w:t>sitz bath group</w:t>
                      </w:r>
                    </w:p>
                    <w:p w14:paraId="6EF85C88" w14:textId="77777777" w:rsidR="007C6A85" w:rsidRPr="00F625E9" w:rsidRDefault="007C6A85" w:rsidP="00F625E9">
                      <w:pPr>
                        <w:jc w:val="center"/>
                      </w:pPr>
                      <w:r>
                        <w:t>(</w:t>
                      </w:r>
                      <w:r>
                        <w:rPr>
                          <w:rFonts w:hint="eastAsia"/>
                        </w:rPr>
                        <w:t>수</w:t>
                      </w:r>
                      <w:r>
                        <w:t>술</w:t>
                      </w:r>
                      <w:r>
                        <w:rPr>
                          <w:rFonts w:hint="eastAsia"/>
                        </w:rPr>
                        <w:t xml:space="preserve"> </w:t>
                      </w:r>
                      <w:r>
                        <w:t>전</w:t>
                      </w:r>
                      <w:r>
                        <w:rPr>
                          <w:rFonts w:hint="eastAsia"/>
                        </w:rPr>
                        <w:t xml:space="preserve"> 외</w:t>
                      </w:r>
                      <w:r>
                        <w:t>래</w:t>
                      </w:r>
                      <w:r>
                        <w:rPr>
                          <w:rFonts w:hint="eastAsia"/>
                        </w:rPr>
                        <w:t xml:space="preserve"> </w:t>
                      </w:r>
                      <w:proofErr w:type="spellStart"/>
                      <w:r>
                        <w:rPr>
                          <w:rFonts w:hint="eastAsia"/>
                        </w:rPr>
                        <w:t>방</w:t>
                      </w:r>
                      <w:r>
                        <w:t>문시</w:t>
                      </w:r>
                      <w:proofErr w:type="spellEnd"/>
                      <w:r>
                        <w:rPr>
                          <w:rFonts w:hint="eastAsia"/>
                        </w:rPr>
                        <w:t>)</w:t>
                      </w:r>
                    </w:p>
                  </w:txbxContent>
                </v:textbox>
                <w10:wrap anchorx="margin"/>
              </v:shape>
            </w:pict>
          </mc:Fallback>
        </mc:AlternateContent>
      </w:r>
    </w:p>
    <w:p w14:paraId="59460928" w14:textId="24F7EFC0" w:rsidR="00F625E9" w:rsidRPr="00C21404" w:rsidRDefault="00F625E9" w:rsidP="00E06DDE">
      <w:pPr>
        <w:pStyle w:val="a4"/>
        <w:spacing w:line="276" w:lineRule="auto"/>
        <w:ind w:leftChars="80" w:left="160"/>
        <w:rPr>
          <w:rFonts w:ascii="Times New Roman" w:hAnsi="Times New Roman" w:cs="Times New Roman"/>
          <w:noProof/>
          <w:color w:val="000000" w:themeColor="text1"/>
          <w:sz w:val="22"/>
        </w:rPr>
      </w:pPr>
    </w:p>
    <w:p w14:paraId="6EDA18CC" w14:textId="77777777" w:rsidR="00F625E9" w:rsidRPr="00C21404" w:rsidRDefault="00F625E9" w:rsidP="00E06DDE">
      <w:pPr>
        <w:pStyle w:val="a4"/>
        <w:spacing w:line="276" w:lineRule="auto"/>
        <w:ind w:leftChars="80" w:left="160"/>
        <w:rPr>
          <w:rFonts w:ascii="Times New Roman" w:hAnsi="Times New Roman" w:cs="Times New Roman"/>
          <w:noProof/>
          <w:color w:val="000000" w:themeColor="text1"/>
          <w:sz w:val="22"/>
        </w:rPr>
      </w:pPr>
    </w:p>
    <w:p w14:paraId="3FF63F13" w14:textId="77777777" w:rsidR="00F625E9" w:rsidRPr="00C21404" w:rsidRDefault="00F625E9" w:rsidP="00E06DDE">
      <w:pPr>
        <w:pStyle w:val="a4"/>
        <w:spacing w:line="276" w:lineRule="auto"/>
        <w:ind w:leftChars="80" w:left="160"/>
        <w:rPr>
          <w:rFonts w:ascii="Times New Roman" w:hAnsi="Times New Roman" w:cs="Times New Roman"/>
          <w:noProof/>
          <w:color w:val="000000" w:themeColor="text1"/>
          <w:sz w:val="22"/>
        </w:rPr>
      </w:pPr>
      <w:r w:rsidRPr="00C21404">
        <w:rPr>
          <w:rFonts w:ascii="Times New Roman" w:hAnsi="Times New Roman" w:cs="Times New Roman"/>
          <w:noProof/>
          <w:color w:val="000000" w:themeColor="text1"/>
          <w:sz w:val="22"/>
        </w:rPr>
        <mc:AlternateContent>
          <mc:Choice Requires="wps">
            <w:drawing>
              <wp:anchor distT="0" distB="0" distL="114300" distR="114300" simplePos="0" relativeHeight="251674624" behindDoc="0" locked="0" layoutInCell="1" allowOverlap="1" wp14:anchorId="372C7FD0" wp14:editId="79A1CF65">
                <wp:simplePos x="0" y="0"/>
                <wp:positionH relativeFrom="column">
                  <wp:posOffset>3152776</wp:posOffset>
                </wp:positionH>
                <wp:positionV relativeFrom="paragraph">
                  <wp:posOffset>19050</wp:posOffset>
                </wp:positionV>
                <wp:extent cx="0" cy="190500"/>
                <wp:effectExtent l="0" t="0" r="38100" b="19050"/>
                <wp:wrapNone/>
                <wp:docPr id="13" name="직선 연결선 1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81E910" id="직선 연결선 13"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25pt,1.5pt" to="24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MxQEAAMIDAAAOAAAAZHJzL2Uyb0RvYy54bWysU82O1DAMviPxDlHuTNtFIKims4ddwQXB&#10;iJ8HyKbONFL+5IRp54jEO3DlxnXFY6F5CJx0posACYG4uHHiz/b32V1fTtawPWDU3nW8WdWcgZO+&#10;127X8Xdvnz14wllMwvXCeAcdP0Dkl5v799ZjaOHCD970gIySuNiOoeNDSqGtqigHsCKufABHj8qj&#10;FYlc3FU9ipGyW1Nd1PXjavTYB/QSYqTb6/mRb0p+pUCmV0pFSMx0nHpLxWKxN9lWm7VodyjCoOWp&#10;DfEPXVihHRVdUl2LJNh71L+kslqij16llfS28kppCYUDsWnqn9i8GUSAwoXEiWGRKf6/tPLlfotM&#10;9zS7h5w5YWlGxy8fjh8/s+On229fb/OJnkinMcSWwq/cFk9eDFvMpCeFNn+JDpuKtodFW5gSk/Ol&#10;pNvmaf2oLrJXd7iAMT0Hb1k+dNxol1mLVuxfxES1KPQcQk7uY65cTulgIAcb9xoUMaFaTUGXHYIr&#10;g2wvaPpCSnCpyUwoX4nOMKWNWYD1n4Gn+AyFsl9/A14QpbJ3aQFb7Tz+rnqazi2rOf6swMw7S3Dj&#10;+0OZSZGGFqUwPC113sQf/QK/+/U23wEAAP//AwBQSwMEFAAGAAgAAAAhACCAVtjdAAAACAEAAA8A&#10;AABkcnMvZG93bnJldi54bWxMj8FOwzAQRO9I/IO1SL0g6lCaqg1xqhap6gEQoukHuPGSRMTrKHbS&#10;lK9nEQc4vp3R7Ey6Hm0jBux87UjB/TQCgVQ4U1Op4Jjv7pYgfNBkdOMIFVzQwzq7vkp1YtyZ3nE4&#10;hFJwCPlEK6hCaBMpfVGh1X7qWiTWPlxndWDsSmk6feZw28hZFC2k1TXxh0q3+FRh8XnorYL9bovP&#10;8aUv5ybe57dD/vL69bZUanIzbh5BBBzDnxl+6nN1yLjTyfVkvGgUzFeLmK0KHngS6798YuaDzFL5&#10;f0D2DQAA//8DAFBLAQItABQABgAIAAAAIQC2gziS/gAAAOEBAAATAAAAAAAAAAAAAAAAAAAAAABb&#10;Q29udGVudF9UeXBlc10ueG1sUEsBAi0AFAAGAAgAAAAhADj9If/WAAAAlAEAAAsAAAAAAAAAAAAA&#10;AAAALwEAAF9yZWxzLy5yZWxzUEsBAi0AFAAGAAgAAAAhAGc+D8zFAQAAwgMAAA4AAAAAAAAAAAAA&#10;AAAALgIAAGRycy9lMm9Eb2MueG1sUEsBAi0AFAAGAAgAAAAhACCAVtjdAAAACAEAAA8AAAAAAAAA&#10;AAAAAAAAHwQAAGRycy9kb3ducmV2LnhtbFBLBQYAAAAABAAEAPMAAAApBQAAAAA=&#10;" strokecolor="#4579b8 [3044]"/>
            </w:pict>
          </mc:Fallback>
        </mc:AlternateContent>
      </w:r>
    </w:p>
    <w:p w14:paraId="64DE8435" w14:textId="77777777" w:rsidR="00F625E9" w:rsidRPr="00C21404" w:rsidRDefault="00F625E9" w:rsidP="00E06DDE">
      <w:pPr>
        <w:pStyle w:val="a4"/>
        <w:spacing w:line="276" w:lineRule="auto"/>
        <w:ind w:leftChars="80" w:left="160"/>
        <w:rPr>
          <w:rFonts w:ascii="Times New Roman" w:hAnsi="Times New Roman" w:cs="Times New Roman"/>
          <w:noProof/>
          <w:color w:val="000000" w:themeColor="text1"/>
          <w:sz w:val="22"/>
        </w:rPr>
      </w:pPr>
      <w:r w:rsidRPr="00C21404">
        <w:rPr>
          <w:rFonts w:ascii="Times New Roman" w:hAnsi="Times New Roman" w:cs="Times New Roman"/>
          <w:noProof/>
          <w:color w:val="000000" w:themeColor="text1"/>
          <w:sz w:val="22"/>
        </w:rPr>
        <mc:AlternateContent>
          <mc:Choice Requires="wps">
            <w:drawing>
              <wp:anchor distT="0" distB="0" distL="114300" distR="114300" simplePos="0" relativeHeight="251663360" behindDoc="0" locked="0" layoutInCell="1" allowOverlap="1" wp14:anchorId="6EF54FD0" wp14:editId="5403CE6E">
                <wp:simplePos x="0" y="0"/>
                <wp:positionH relativeFrom="margin">
                  <wp:posOffset>2085975</wp:posOffset>
                </wp:positionH>
                <wp:positionV relativeFrom="paragraph">
                  <wp:posOffset>20320</wp:posOffset>
                </wp:positionV>
                <wp:extent cx="2114550" cy="5238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11455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12F3FA" w14:textId="4C149671" w:rsidR="007C6A85" w:rsidRDefault="00E41772" w:rsidP="00F625E9">
                            <w:pPr>
                              <w:jc w:val="center"/>
                            </w:pPr>
                            <w:r w:rsidRPr="00E41772">
                              <w:t>Operation for anal disease</w:t>
                            </w:r>
                          </w:p>
                          <w:p w14:paraId="5A267052" w14:textId="77777777" w:rsidR="007C6A85" w:rsidRPr="00F625E9" w:rsidRDefault="007C6A85" w:rsidP="00F625E9">
                            <w:pPr>
                              <w:jc w:val="center"/>
                            </w:pPr>
                            <w:r>
                              <w:rPr>
                                <w:rFonts w:hint="eastAsia"/>
                              </w:rPr>
                              <w:t>; Hemorrhoidectomy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F54FD0" id="Text Box 5" o:spid="_x0000_s1027" type="#_x0000_t202" style="position:absolute;left:0;text-align:left;margin-left:164.25pt;margin-top:1.6pt;width:166.5pt;height:4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sVlAIAALkFAAAOAAAAZHJzL2Uyb0RvYy54bWysVFFPGzEMfp+0/xDlfVxbWmBVr6gDMU1C&#10;gAYTz2kuoRFJnCVp77pfPyd3PVrghWkvd3b82bG/2J6dN0aTjfBBgS3p8GhAibAcKmWfSvrr4erL&#10;GSUhMlsxDVaUdCsCPZ9//jSr3VSMYAW6Ep5gEBumtSvpKkY3LYrAV8KwcAROWDRK8IZFVP1TUXlW&#10;Y3Sji9FgcFLU4CvngYsQ8PSyNdJ5ji+l4PFWyiAi0SXF3GL++vxdpm8xn7Hpk2dupXiXBvuHLAxT&#10;Fi/tQ12yyMjaqzehjOIeAsh4xMEUIKXiIteA1QwHr6q5XzEnci1ITnA9TeH/heU3mztPVFXSCSWW&#10;GXyiB9FE8g0aMkns1C5MEXTvEBYbPMZX3p0HPExFN9Kb9MdyCNqR523PbQrG8XA0HI4nEzRxtE1G&#10;x2enOXzx4u18iN8FGJKEknp8u0wp21yHiJkgdAdJlwXQqrpSWmcl9Yu40J5sGL60jjlH9DhAaUvq&#10;kp4cYxpvIqTQvf9SM/6cqjyMgJq2yVPkzurSSgy1TGQpbrVIGG1/ConMZkLeyZFxLmyfZ0YnlMSK&#10;PuLY4V+y+ohzWwd65JvBxt7ZKAu+ZemQ2up5R61s8UjSXt1JjM2yyS3VN8oSqi32j4d2/oLjVwr5&#10;vmYh3jGPA4d9gUsk3uJHasBHgk6iZAX+z3vnCY9zgFZKahzgkobfa+YFJfqHxQn5OhyP08RnZTw5&#10;HaHi9y3LfYtdmwvAzhniunI8iwkf9U6UHswj7ppFuhVNzHK8u6RxJ17Edq3gruJiscggnHHH4rW9&#10;dzyFTiynPntoHpl3XZ9HnJAb2I06m75q9xabPC0s1hGkyrOQeG5Z7fjH/ZDbtdtlaQHt6xn1snHn&#10;fwEAAP//AwBQSwMEFAAGAAgAAAAhADvD90/bAAAACAEAAA8AAABkcnMvZG93bnJldi54bWxMj8FO&#10;wzAQRO9I/IO1SNyo06IGE+JUgAoXThTEeRtvbYvYjmw3DX+Pe4LbjmY0+6bdzG5gE8Vkg5ewXFTA&#10;yPdBWa8lfH683AhgKaNXOARPEn4owaa7vGixUeHk32naZc1KiU8NSjA5jw3nqTfkMC3CSL54hxAd&#10;5iKj5iriqZS7ga+qquYOrS8fDI70bKj/3h2dhO2Tvte9wGi2Qlk7zV+HN/0q5fXV/PgALNOc/8Jw&#10;xi/o0BWmfTh6ldgg4XYl1iV6PoAVv66XRe8liPUd8K7l/wd0vwAAAP//AwBQSwECLQAUAAYACAAA&#10;ACEAtoM4kv4AAADhAQAAEwAAAAAAAAAAAAAAAAAAAAAAW0NvbnRlbnRfVHlwZXNdLnhtbFBLAQIt&#10;ABQABgAIAAAAIQA4/SH/1gAAAJQBAAALAAAAAAAAAAAAAAAAAC8BAABfcmVscy8ucmVsc1BLAQIt&#10;ABQABgAIAAAAIQBFgXsVlAIAALkFAAAOAAAAAAAAAAAAAAAAAC4CAABkcnMvZTJvRG9jLnhtbFBL&#10;AQItABQABgAIAAAAIQA7w/dP2wAAAAgBAAAPAAAAAAAAAAAAAAAAAO4EAABkcnMvZG93bnJldi54&#10;bWxQSwUGAAAAAAQABADzAAAA9gUAAAAA&#10;" fillcolor="white [3201]" strokeweight=".5pt">
                <v:textbox>
                  <w:txbxContent>
                    <w:p w14:paraId="0812F3FA" w14:textId="4C149671" w:rsidR="007C6A85" w:rsidRDefault="00E41772" w:rsidP="00F625E9">
                      <w:pPr>
                        <w:jc w:val="center"/>
                      </w:pPr>
                      <w:r w:rsidRPr="00E41772">
                        <w:t>Operation for anal disease</w:t>
                      </w:r>
                    </w:p>
                    <w:p w14:paraId="5A267052" w14:textId="77777777" w:rsidR="007C6A85" w:rsidRPr="00F625E9" w:rsidRDefault="007C6A85" w:rsidP="00F625E9">
                      <w:pPr>
                        <w:jc w:val="center"/>
                      </w:pPr>
                      <w:r>
                        <w:rPr>
                          <w:rFonts w:hint="eastAsia"/>
                        </w:rPr>
                        <w:t>; Hemorrhoidectomy</w:t>
                      </w:r>
                    </w:p>
                  </w:txbxContent>
                </v:textbox>
                <w10:wrap anchorx="margin"/>
              </v:shape>
            </w:pict>
          </mc:Fallback>
        </mc:AlternateContent>
      </w:r>
    </w:p>
    <w:p w14:paraId="4782C9F5" w14:textId="77777777" w:rsidR="00F625E9" w:rsidRPr="00C21404" w:rsidRDefault="00F625E9" w:rsidP="00E06DDE">
      <w:pPr>
        <w:pStyle w:val="a4"/>
        <w:spacing w:line="276" w:lineRule="auto"/>
        <w:ind w:leftChars="80" w:left="160"/>
        <w:rPr>
          <w:rFonts w:ascii="Times New Roman" w:hAnsi="Times New Roman" w:cs="Times New Roman"/>
          <w:noProof/>
          <w:color w:val="000000" w:themeColor="text1"/>
          <w:sz w:val="22"/>
        </w:rPr>
      </w:pPr>
    </w:p>
    <w:p w14:paraId="7F8A9AA3" w14:textId="40003028" w:rsidR="00F625E9" w:rsidRPr="00C21404" w:rsidRDefault="00F625E9" w:rsidP="00E06DDE">
      <w:pPr>
        <w:pStyle w:val="a4"/>
        <w:spacing w:line="276" w:lineRule="auto"/>
        <w:ind w:leftChars="80" w:left="160"/>
        <w:rPr>
          <w:rFonts w:ascii="Times New Roman" w:hAnsi="Times New Roman" w:cs="Times New Roman"/>
          <w:noProof/>
          <w:color w:val="000000" w:themeColor="text1"/>
          <w:sz w:val="22"/>
        </w:rPr>
      </w:pPr>
    </w:p>
    <w:p w14:paraId="035B48DE" w14:textId="62443796" w:rsidR="00F625E9" w:rsidRPr="00C21404" w:rsidRDefault="00260D1A" w:rsidP="00E06DDE">
      <w:pPr>
        <w:pStyle w:val="a4"/>
        <w:spacing w:line="276" w:lineRule="auto"/>
        <w:ind w:leftChars="80" w:left="160"/>
        <w:rPr>
          <w:rFonts w:ascii="Times New Roman" w:hAnsi="Times New Roman" w:cs="Times New Roman"/>
          <w:noProof/>
          <w:color w:val="000000" w:themeColor="text1"/>
          <w:sz w:val="22"/>
        </w:rPr>
      </w:pPr>
      <w:r w:rsidRPr="00C21404">
        <w:rPr>
          <w:rFonts w:ascii="Times New Roman" w:hAnsi="Times New Roman" w:cs="Times New Roman"/>
          <w:noProof/>
          <w:color w:val="000000" w:themeColor="text1"/>
          <w:sz w:val="22"/>
        </w:rPr>
        <mc:AlternateContent>
          <mc:Choice Requires="wps">
            <w:drawing>
              <wp:anchor distT="0" distB="0" distL="114300" distR="114300" simplePos="0" relativeHeight="251665408" behindDoc="0" locked="0" layoutInCell="1" allowOverlap="1" wp14:anchorId="31133325" wp14:editId="6646EED1">
                <wp:simplePos x="0" y="0"/>
                <wp:positionH relativeFrom="column">
                  <wp:posOffset>3676651</wp:posOffset>
                </wp:positionH>
                <wp:positionV relativeFrom="paragraph">
                  <wp:posOffset>13970</wp:posOffset>
                </wp:positionV>
                <wp:extent cx="1047750" cy="190500"/>
                <wp:effectExtent l="0" t="0" r="19050" b="19050"/>
                <wp:wrapNone/>
                <wp:docPr id="7" name="직선 연결선 7"/>
                <wp:cNvGraphicFramePr/>
                <a:graphic xmlns:a="http://schemas.openxmlformats.org/drawingml/2006/main">
                  <a:graphicData uri="http://schemas.microsoft.com/office/word/2010/wordprocessingShape">
                    <wps:wsp>
                      <wps:cNvCnPr/>
                      <wps:spPr>
                        <a:xfrm>
                          <a:off x="0" y="0"/>
                          <a:ext cx="104775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A1F539" id="직선 연결선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5pt,1.1pt" to="37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HRPzAEAAMYDAAAOAAAAZHJzL2Uyb0RvYy54bWysU0uOEzEQ3SNxB8t70t0jhkArnVnMCDYI&#10;Ij4H8LjLaUv+qWySzhKJO7Blx3bEsVAOMWUn6UEzSAjExu2y672q91y9uBitYRvAqL3reDOrOQMn&#10;fa/duuMfP7x88pyzmITrhfEOOr6DyC+Wjx8ttqGFMz940wMyInGx3YaODymFtqqiHMCKOPMBHF0q&#10;j1YkCnFd9Si2xG5NdVbXz6qtxz6glxAjnV4dLvmy8CsFMr1VKkJipuPUWyorlvU6r9VyIdo1ijBo&#10;eWxD/EMXVmhHRSeqK5EE+4T6AZXVEn30Ks2kt5VXSksoGkhNU99T834QAYoWMieGyab4/2jlm80K&#10;me47PufMCUtPtP/+ef/lG9t/vfn54ybv5tmlbYgtJV+6FR6jGFaYJY8Kbf6SGDYWZ3eTszAmJumw&#10;qZ/O5+f0AJLumhf1eV2sr+7QAWN6Bd6yvOm40S4rF63YvI6JKlLqKYWC3M2hftmlnYGcbNw7UKQm&#10;VyzoMkdwaZBtBE2AkBJcarIe4ivZGaa0MROw/jPwmJ+hUGbsb8ATolT2Lk1gq53H31VP46lldcg/&#10;OXDQnS249v2uvEyxhoalKDwOdp7GX+MCv/v9lrcAAAD//wMAUEsDBBQABgAIAAAAIQClpCuq3wAA&#10;AAgBAAAPAAAAZHJzL2Rvd25yZXYueG1sTI/BTsMwEETvSPyDtUhcEHUICS0hTgVIVQ8FIRo+wI2X&#10;JCJeR7GTpnw9ywmOszOafZOvZ9uJCQffOlJws4hAIFXOtFQr+Cg31ysQPmgyunOECk7oYV2cn+U6&#10;M+5I7zjtQy24hHymFTQh9JmUvmrQar9wPRJ7n26wOrAcamkGfeRy28k4iu6k1S3xh0b3+Nxg9bUf&#10;rYLt5gl36WmsE5Nuy6upfHn9flspdXkxPz6ACDiHvzD84jM6FMx0cCMZLzoF6fKetwQFcQyC/WWS&#10;sD4ouOWDLHL5f0DxAwAA//8DAFBLAQItABQABgAIAAAAIQC2gziS/gAAAOEBAAATAAAAAAAAAAAA&#10;AAAAAAAAAABbQ29udGVudF9UeXBlc10ueG1sUEsBAi0AFAAGAAgAAAAhADj9If/WAAAAlAEAAAsA&#10;AAAAAAAAAAAAAAAALwEAAF9yZWxzLy5yZWxzUEsBAi0AFAAGAAgAAAAhAGzAdE/MAQAAxgMAAA4A&#10;AAAAAAAAAAAAAAAALgIAAGRycy9lMm9Eb2MueG1sUEsBAi0AFAAGAAgAAAAhAKWkK6rfAAAACAEA&#10;AA8AAAAAAAAAAAAAAAAAJgQAAGRycy9kb3ducmV2LnhtbFBLBQYAAAAABAAEAPMAAAAyBQAAAAA=&#10;" strokecolor="#4579b8 [3044]"/>
            </w:pict>
          </mc:Fallback>
        </mc:AlternateContent>
      </w:r>
      <w:r w:rsidRPr="00C21404">
        <w:rPr>
          <w:rFonts w:ascii="Times New Roman" w:hAnsi="Times New Roman" w:cs="Times New Roman"/>
          <w:noProof/>
          <w:color w:val="000000" w:themeColor="text1"/>
          <w:sz w:val="22"/>
        </w:rPr>
        <mc:AlternateContent>
          <mc:Choice Requires="wps">
            <w:drawing>
              <wp:anchor distT="0" distB="0" distL="114300" distR="114300" simplePos="0" relativeHeight="251664384" behindDoc="0" locked="0" layoutInCell="1" allowOverlap="1" wp14:anchorId="6B1FD31D" wp14:editId="0C08C468">
                <wp:simplePos x="0" y="0"/>
                <wp:positionH relativeFrom="column">
                  <wp:posOffset>1828800</wp:posOffset>
                </wp:positionH>
                <wp:positionV relativeFrom="paragraph">
                  <wp:posOffset>13970</wp:posOffset>
                </wp:positionV>
                <wp:extent cx="828675" cy="190500"/>
                <wp:effectExtent l="0" t="0" r="28575" b="19050"/>
                <wp:wrapNone/>
                <wp:docPr id="6" name="직선 연결선 6"/>
                <wp:cNvGraphicFramePr/>
                <a:graphic xmlns:a="http://schemas.openxmlformats.org/drawingml/2006/main">
                  <a:graphicData uri="http://schemas.microsoft.com/office/word/2010/wordprocessingShape">
                    <wps:wsp>
                      <wps:cNvCnPr/>
                      <wps:spPr>
                        <a:xfrm flipH="1">
                          <a:off x="0" y="0"/>
                          <a:ext cx="828675"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36678D" id="직선 연결선 6"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1.1pt" to="209.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tH1wEAAM8DAAAOAAAAZHJzL2Uyb0RvYy54bWysU81qGzEQvhf6DkL3eteGOO7idQ4JbQ8l&#10;NWnyAIp25BXoD0n1ro+FvkOvueUa8ljFD5GR1t6WpBRaehEaab5v5vs0Wp71WpEt+CCtqel0UlIC&#10;httGmk1Nb67fvVlQEiIzDVPWQE13EOjZ6vWrZecqmNnWqgY8QRITqs7VtI3RVUUReAuahYl1YPBS&#10;WK9ZxNBvisazDtm1KmZlOS866xvnLYcQ8PRiuKSrzC8E8PhJiACRqJpibzGvPq+3aS1WS1ZtPHOt&#10;5Ic22D90oZk0WHSkumCRkS9evqDSknsbrIgTbnVhhZAcsgZUMy2fqfncMgdZC5oT3GhT+H+0/HK7&#10;9kQ2NZ1TYpjGJ9rff91/uyP77w8/Hh/Sbp5c6lyoMPncrP0hCm7tk+ReeE2Eku4DDkA2AWWRPnu8&#10;Gz2GPhKOh4vZYn56QgnHq+nb8qTMb1AMNInO+RDfg9UkbWqqpEkWsIptP4aIpTH1mIJBamtoJO/i&#10;TkFKVuYKBMrCgkNLeaDgXHmyZTgKjHMwcZqEIV/OTjAhlRqBZS77R+AhP0EhD9vfgEdErmxNHMFa&#10;Gut/Vz32x5bFkH90YNCdLLi1zS4/UbYGpyYrPEx4Gstf4wz/+Q9XTwAAAP//AwBQSwMEFAAGAAgA&#10;AAAhAJtyWwvcAAAACAEAAA8AAABkcnMvZG93bnJldi54bWxMj0FPwzAMhe9I/IfISNxY2jJQ1TWd&#10;EGNnxAYSx6zx2kLiVEm2tf8ec4Kb7ff0/L16PTkrzhji4ElBvshAILXeDNQpeN9v70oQMWky2npC&#10;BTNGWDfXV7WujL/QG553qRMcQrHSCvqUxkrK2PbodFz4EYm1ow9OJ15DJ03QFw53VhZZ9iidHog/&#10;9HrE5x7b793JKYi2e/maP2a/KUyYN9v4ia/5Uqnbm+lpBSLhlP7M8IvP6NAw08GfyERhFRRlyV0S&#10;DwUI1pd5+QDioOCeD7Kp5f8CzQ8AAAD//wMAUEsBAi0AFAAGAAgAAAAhALaDOJL+AAAA4QEAABMA&#10;AAAAAAAAAAAAAAAAAAAAAFtDb250ZW50X1R5cGVzXS54bWxQSwECLQAUAAYACAAAACEAOP0h/9YA&#10;AACUAQAACwAAAAAAAAAAAAAAAAAvAQAAX3JlbHMvLnJlbHNQSwECLQAUAAYACAAAACEA9cy7R9cB&#10;AADPAwAADgAAAAAAAAAAAAAAAAAuAgAAZHJzL2Uyb0RvYy54bWxQSwECLQAUAAYACAAAACEAm3Jb&#10;C9wAAAAIAQAADwAAAAAAAAAAAAAAAAAxBAAAZHJzL2Rvd25yZXYueG1sUEsFBgAAAAAEAAQA8wAA&#10;ADoFAAAAAA==&#10;" strokecolor="#4579b8 [3044]"/>
            </w:pict>
          </mc:Fallback>
        </mc:AlternateContent>
      </w:r>
    </w:p>
    <w:p w14:paraId="6007249E" w14:textId="77777777" w:rsidR="00F625E9" w:rsidRPr="00C21404" w:rsidRDefault="00F625E9" w:rsidP="00E06DDE">
      <w:pPr>
        <w:pStyle w:val="a4"/>
        <w:spacing w:line="276" w:lineRule="auto"/>
        <w:ind w:leftChars="80" w:left="160"/>
        <w:rPr>
          <w:rFonts w:ascii="Times New Roman" w:hAnsi="Times New Roman" w:cs="Times New Roman"/>
          <w:noProof/>
          <w:color w:val="000000" w:themeColor="text1"/>
          <w:sz w:val="22"/>
        </w:rPr>
      </w:pPr>
      <w:r w:rsidRPr="00C21404">
        <w:rPr>
          <w:rFonts w:ascii="Times New Roman" w:hAnsi="Times New Roman" w:cs="Times New Roman"/>
          <w:noProof/>
          <w:color w:val="000000" w:themeColor="text1"/>
          <w:sz w:val="22"/>
        </w:rPr>
        <mc:AlternateContent>
          <mc:Choice Requires="wps">
            <w:drawing>
              <wp:anchor distT="0" distB="0" distL="114300" distR="114300" simplePos="0" relativeHeight="251669504" behindDoc="0" locked="0" layoutInCell="1" allowOverlap="1" wp14:anchorId="094CFE60" wp14:editId="642166E1">
                <wp:simplePos x="0" y="0"/>
                <wp:positionH relativeFrom="margin">
                  <wp:posOffset>3009900</wp:posOffset>
                </wp:positionH>
                <wp:positionV relativeFrom="paragraph">
                  <wp:posOffset>10160</wp:posOffset>
                </wp:positionV>
                <wp:extent cx="3228975" cy="11049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3228975" cy="1104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C93CF7" w14:textId="565F75CC" w:rsidR="007C6A85" w:rsidRPr="00F625E9" w:rsidRDefault="00E41772" w:rsidP="00F625E9">
                            <w:pPr>
                              <w:jc w:val="center"/>
                              <w:rPr>
                                <w:b/>
                              </w:rPr>
                            </w:pPr>
                            <w:r>
                              <w:rPr>
                                <w:b/>
                              </w:rPr>
                              <w:t>B</w:t>
                            </w:r>
                            <w:r>
                              <w:rPr>
                                <w:rFonts w:hint="eastAsia"/>
                                <w:b/>
                              </w:rPr>
                              <w:t>idet group</w:t>
                            </w:r>
                          </w:p>
                          <w:p w14:paraId="6834BF72" w14:textId="619633AF" w:rsidR="007C6A85" w:rsidRDefault="00E41772" w:rsidP="00F625E9">
                            <w:pPr>
                              <w:jc w:val="center"/>
                            </w:pPr>
                            <w:r w:rsidRPr="00E41772">
                              <w:t>Use of bidet from the day after surgery</w:t>
                            </w:r>
                          </w:p>
                          <w:p w14:paraId="4A246704" w14:textId="77777777" w:rsidR="00E41772" w:rsidRDefault="00E41772" w:rsidP="00E41772">
                            <w:pPr>
                              <w:jc w:val="center"/>
                            </w:pPr>
                            <w:r>
                              <w:t>; warm water, low water pressure (less than 4 gf)</w:t>
                            </w:r>
                          </w:p>
                          <w:p w14:paraId="2E9D4295" w14:textId="7074AC03" w:rsidR="007C6A85" w:rsidRDefault="00E41772" w:rsidP="00E41772">
                            <w:pPr>
                              <w:jc w:val="center"/>
                            </w:pPr>
                            <w:r>
                              <w:t>(Install the same bidet in the hospital and at home</w:t>
                            </w:r>
                            <w:r w:rsidR="007C6A85">
                              <w:rPr>
                                <w:rFonts w:hint="eastAsia"/>
                              </w:rPr>
                              <w:t>)</w:t>
                            </w:r>
                          </w:p>
                          <w:p w14:paraId="621016A8" w14:textId="77777777" w:rsidR="007C6A85" w:rsidRDefault="007C6A85" w:rsidP="00F625E9">
                            <w:pPr>
                              <w:jc w:val="center"/>
                            </w:pPr>
                          </w:p>
                          <w:p w14:paraId="1E4224A4" w14:textId="77777777" w:rsidR="007C6A85" w:rsidRPr="00F625E9" w:rsidRDefault="007C6A85" w:rsidP="00F625E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4CFE60" id="Text Box 9" o:spid="_x0000_s1028" type="#_x0000_t202" style="position:absolute;left:0;text-align:left;margin-left:237pt;margin-top:.8pt;width:254.25pt;height:8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oLmQIAALoFAAAOAAAAZHJzL2Uyb0RvYy54bWysVE1v2zAMvQ/YfxB0X+2k6UeCOkWWosOA&#10;oi2WDj0rspQYlURNUmJnv36UbKdJ10uHXWxSfKTIJ5JX141WZCucr8AUdHCSUyIMh7Iyq4L+fLr9&#10;ckmJD8yUTIERBd0JT6+nnz9d1XYihrAGVQpHMIjxk9oWdB2CnWSZ52uhmT8BKwwaJTjNAqpulZWO&#10;1Rhdq2yY5+dZDa60DrjwHk9vWiOdpvhSCh4epPQiEFVQzC2kr0vfZfxm0ys2WTlm1xXv0mD/kIVm&#10;lcFL96FuWGBk46q/QumKO/AgwwkHnYGUFRepBqxmkL+pZrFmVqRakBxv9zT5/xeW328fHanKgo4p&#10;MUzjEz2JJpCv0JBxZKe2foKghUVYaPAYX7k/93gYi26k0/GP5RC0I8+7PbcxGMfD0+HwcnxxRglH&#10;22CQj8Z5Yj97dbfOh28CNIlCQR0+XuKUbe98wFQQ2kPibR5UVd5WSiUlNoyYK0e2DJ9ahZQkehyh&#10;lCF1Qc9Pz/IU+MgWQ+/9l4rxl1jmcQTUlInXidRaXVqRopaKJIWdEhGjzA8hkdrEyDs5Ms6F2eeZ&#10;0BElsaKPOHb416w+4tzWgR7pZjBh76wrA65l6Zja8qWnVrZ4JOmg7iiGZtmknhr2nbKEcocN5KAd&#10;QG/5bYV83zEfHpnDicOewS0SHvAjFeAjQSdRsgb3+73ziMdBQCslNU5wQf2vDXOCEvXd4IiMB6NR&#10;HPmkjM4uhqi4Q8vy0GI2eg7YOQPcV5YnMeKD6kXpQD/jspnFW9HEDMe7Cxp6cR7avYLLiovZLIFw&#10;yC0Ld2ZheQwdWY599tQ8M2e7Pg84IvfQzzqbvGn3Fhs9Dcw2AWSVZiHy3LLa8Y8LIrVrt8ziBjrU&#10;E+p15U7/AAAA//8DAFBLAwQUAAYACAAAACEAxXwEstwAAAAJAQAADwAAAGRycy9kb3ducmV2Lnht&#10;bEyPwU7DMBBE70j8g7VI3KhD1aZpGqcCVLhwoiDObry1rcZ2ZLtp+HuWEz2O3mr2TbOdXM9GjMkG&#10;L+BxVgBD3wVlvRbw9fn6UAFLWXol++BRwA8m2La3N42sVbj4Dxz3WTMq8amWAkzOQ8156gw6mWZh&#10;QE/sGKKTmWLUXEV5oXLX83lRlNxJ6+mDkQO+GOxO+7MTsHvWa91VMppdpawdp+/ju34T4v5uetoA&#10;yzjl/2P40yd1aMnpEM5eJdYLWKwWtCUTKIERX1fzJbAD5dWyBN42/HpB+wsAAP//AwBQSwECLQAU&#10;AAYACAAAACEAtoM4kv4AAADhAQAAEwAAAAAAAAAAAAAAAAAAAAAAW0NvbnRlbnRfVHlwZXNdLnht&#10;bFBLAQItABQABgAIAAAAIQA4/SH/1gAAAJQBAAALAAAAAAAAAAAAAAAAAC8BAABfcmVscy8ucmVs&#10;c1BLAQItABQABgAIAAAAIQAsspoLmQIAALoFAAAOAAAAAAAAAAAAAAAAAC4CAABkcnMvZTJvRG9j&#10;LnhtbFBLAQItABQABgAIAAAAIQDFfASy3AAAAAkBAAAPAAAAAAAAAAAAAAAAAPMEAABkcnMvZG93&#10;bnJldi54bWxQSwUGAAAAAAQABADzAAAA/AUAAAAA&#10;" fillcolor="white [3201]" strokeweight=".5pt">
                <v:textbox>
                  <w:txbxContent>
                    <w:p w14:paraId="69C93CF7" w14:textId="565F75CC" w:rsidR="007C6A85" w:rsidRPr="00F625E9" w:rsidRDefault="00E41772" w:rsidP="00F625E9">
                      <w:pPr>
                        <w:jc w:val="center"/>
                        <w:rPr>
                          <w:b/>
                        </w:rPr>
                      </w:pPr>
                      <w:r>
                        <w:rPr>
                          <w:b/>
                        </w:rPr>
                        <w:t>B</w:t>
                      </w:r>
                      <w:r>
                        <w:rPr>
                          <w:rFonts w:hint="eastAsia"/>
                          <w:b/>
                        </w:rPr>
                        <w:t>idet group</w:t>
                      </w:r>
                    </w:p>
                    <w:p w14:paraId="6834BF72" w14:textId="619633AF" w:rsidR="007C6A85" w:rsidRDefault="00E41772" w:rsidP="00F625E9">
                      <w:pPr>
                        <w:jc w:val="center"/>
                      </w:pPr>
                      <w:r w:rsidRPr="00E41772">
                        <w:t>Use of bidet from the day after surgery</w:t>
                      </w:r>
                    </w:p>
                    <w:p w14:paraId="4A246704" w14:textId="77777777" w:rsidR="00E41772" w:rsidRDefault="00E41772" w:rsidP="00E41772">
                      <w:pPr>
                        <w:jc w:val="center"/>
                      </w:pPr>
                      <w:r>
                        <w:t>; warm water, low water pressure (less than 4 gf)</w:t>
                      </w:r>
                    </w:p>
                    <w:p w14:paraId="2E9D4295" w14:textId="7074AC03" w:rsidR="007C6A85" w:rsidRDefault="00E41772" w:rsidP="00E41772">
                      <w:pPr>
                        <w:jc w:val="center"/>
                      </w:pPr>
                      <w:r>
                        <w:t>(Install the same bidet in the hospital and at home</w:t>
                      </w:r>
                      <w:r w:rsidR="007C6A85">
                        <w:rPr>
                          <w:rFonts w:hint="eastAsia"/>
                        </w:rPr>
                        <w:t>)</w:t>
                      </w:r>
                    </w:p>
                    <w:p w14:paraId="621016A8" w14:textId="77777777" w:rsidR="007C6A85" w:rsidRDefault="007C6A85" w:rsidP="00F625E9">
                      <w:pPr>
                        <w:jc w:val="center"/>
                      </w:pPr>
                    </w:p>
                    <w:p w14:paraId="1E4224A4" w14:textId="77777777" w:rsidR="007C6A85" w:rsidRPr="00F625E9" w:rsidRDefault="007C6A85" w:rsidP="00F625E9">
                      <w:pPr>
                        <w:jc w:val="center"/>
                      </w:pPr>
                    </w:p>
                  </w:txbxContent>
                </v:textbox>
                <w10:wrap anchorx="margin"/>
              </v:shape>
            </w:pict>
          </mc:Fallback>
        </mc:AlternateContent>
      </w:r>
      <w:r w:rsidRPr="00C21404">
        <w:rPr>
          <w:rFonts w:ascii="Times New Roman" w:hAnsi="Times New Roman" w:cs="Times New Roman"/>
          <w:noProof/>
          <w:color w:val="000000" w:themeColor="text1"/>
          <w:sz w:val="22"/>
        </w:rPr>
        <mc:AlternateContent>
          <mc:Choice Requires="wps">
            <w:drawing>
              <wp:anchor distT="0" distB="0" distL="114300" distR="114300" simplePos="0" relativeHeight="251667456" behindDoc="0" locked="0" layoutInCell="1" allowOverlap="1" wp14:anchorId="2248422F" wp14:editId="491FDB17">
                <wp:simplePos x="0" y="0"/>
                <wp:positionH relativeFrom="margin">
                  <wp:posOffset>781050</wp:posOffset>
                </wp:positionH>
                <wp:positionV relativeFrom="paragraph">
                  <wp:posOffset>31750</wp:posOffset>
                </wp:positionV>
                <wp:extent cx="2114550" cy="5238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211455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43649A" w14:textId="0CCAB217" w:rsidR="007C6A85" w:rsidRPr="00F625E9" w:rsidRDefault="00E41772" w:rsidP="00F625E9">
                            <w:pPr>
                              <w:jc w:val="center"/>
                              <w:rPr>
                                <w:b/>
                              </w:rPr>
                            </w:pPr>
                            <w:r>
                              <w:rPr>
                                <w:b/>
                              </w:rPr>
                              <w:t>S</w:t>
                            </w:r>
                            <w:r>
                              <w:rPr>
                                <w:rFonts w:hint="eastAsia"/>
                                <w:b/>
                              </w:rPr>
                              <w:t>itz bath group</w:t>
                            </w:r>
                          </w:p>
                          <w:p w14:paraId="6F7761ED" w14:textId="49CCD3D1" w:rsidR="007C6A85" w:rsidRPr="00F625E9" w:rsidRDefault="00E41772" w:rsidP="00F625E9">
                            <w:pPr>
                              <w:jc w:val="center"/>
                            </w:pPr>
                            <w:r w:rsidRPr="00E41772">
                              <w:t>Warm sitz bath from the day after surgery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48422F" id="Text Box 8" o:spid="_x0000_s1029" type="#_x0000_t202" style="position:absolute;left:0;text-align:left;margin-left:61.5pt;margin-top:2.5pt;width:166.5pt;height:4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kclQIAALkFAAAOAAAAZHJzL2Uyb0RvYy54bWysVEtPGzEQvlfqf7B8L5uEBGiUDUpBVJUQ&#10;oJKKs+O1iYXtcW0nu+mv79i7G8LjQtXL7tjzzXjmm8fsvDGabIUPCmxJh0cDSoTlUCn7WNJfy6sv&#10;Z5SEyGzFNFhR0p0I9Hz++dOsdlMxgjXoSniCTmyY1q6k6xjdtCgCXwvDwhE4YVEpwRsW8egfi8qz&#10;Gr0bXYwGg5OiBl85D1yEgLeXrZLOs38pBY+3UgYRiS4pxhbz1+fvKn2L+YxNHz1za8W7MNg/RGGY&#10;svjo3tUli4xsvHrjyijuIYCMRxxMAVIqLnIOmM1w8Cqb+zVzIueC5AS3pyn8P7f8ZnvniapKioWy&#10;zGCJlqKJ5Bs05CyxU7swRdC9Q1hs8Bqr3N8HvExJN9Kb9Md0COqR592e2+SM4+VoOBxPJqjiqJuM&#10;js9OJ8lN8WztfIjfBRiShJJ6rF2mlG2vQ2yhPSQ9FkCr6kppnQ+pX8SF9mTLsNI65hjR+QuUtqQu&#10;6ckxhvHGQ3K9t19pxp+68A48oD9tk6XIndWFlRhqmchS3GmRMNr+FBKZzYS8EyPjXNh9nBmdUBIz&#10;+ohhh3+O6iPGbR5okV8GG/fGRlnwLUsvqa2eempli8caHuSdxNismtxSx32jrKDaYf94aOcvOH6l&#10;kO9rFuId8zhw2Be4ROItfqQGLBJ0EiVr8H/eu094nAPUUlLjAJc0/N4wLyjRPyxOyNfheJwmPh/G&#10;k9MRHvyhZnWosRtzAdg5Q1xXjmcx4aPuRenBPOCuWaRXUcUsx7dLGnvxIrZrBXcVF4tFBuGMOxav&#10;7b3jyXViOfXZsnlg3nV9HnFCbqAfdTZ91e4tNllaWGwiSJVnIfHcstrxj/shT1O3y9ICOjxn1PPG&#10;nf8FAAD//wMAUEsDBBQABgAIAAAAIQBB3STp2wAAAAgBAAAPAAAAZHJzL2Rvd25yZXYueG1sTI9B&#10;T8MwDIXvSPyHyEjcWMqgo5SmE6DBZScG4uw1XhrRJFWSdeXfY05wsp+e9fy9Zj27QUwUkw1ewfWi&#10;AEG+C9p6o+Dj/eWqApEyeo1D8KTgmxKs2/OzBmsdTv6Npl02gkN8qlFBn/NYS5m6nhymRRjJs3cI&#10;0WFmGY3UEU8c7ga5LIqVdGg9f+hxpOeeuq/d0SnYPJl701UY+02lrZ3mz8PWvCp1eTE/PoDINOe/&#10;Y/jFZ3RomWkfjl4nMbBe3nCXrKDkwf5tueJlr6C6K0G2jfxfoP0BAAD//wMAUEsBAi0AFAAGAAgA&#10;AAAhALaDOJL+AAAA4QEAABMAAAAAAAAAAAAAAAAAAAAAAFtDb250ZW50X1R5cGVzXS54bWxQSwEC&#10;LQAUAAYACAAAACEAOP0h/9YAAACUAQAACwAAAAAAAAAAAAAAAAAvAQAAX3JlbHMvLnJlbHNQSwEC&#10;LQAUAAYACAAAACEA3igpHJUCAAC5BQAADgAAAAAAAAAAAAAAAAAuAgAAZHJzL2Uyb0RvYy54bWxQ&#10;SwECLQAUAAYACAAAACEAQd0k6dsAAAAIAQAADwAAAAAAAAAAAAAAAADvBAAAZHJzL2Rvd25yZXYu&#10;eG1sUEsFBgAAAAAEAAQA8wAAAPcFAAAAAA==&#10;" fillcolor="white [3201]" strokeweight=".5pt">
                <v:textbox>
                  <w:txbxContent>
                    <w:p w14:paraId="7743649A" w14:textId="0CCAB217" w:rsidR="007C6A85" w:rsidRPr="00F625E9" w:rsidRDefault="00E41772" w:rsidP="00F625E9">
                      <w:pPr>
                        <w:jc w:val="center"/>
                        <w:rPr>
                          <w:b/>
                        </w:rPr>
                      </w:pPr>
                      <w:r>
                        <w:rPr>
                          <w:b/>
                        </w:rPr>
                        <w:t>S</w:t>
                      </w:r>
                      <w:r>
                        <w:rPr>
                          <w:rFonts w:hint="eastAsia"/>
                          <w:b/>
                        </w:rPr>
                        <w:t>itz bath group</w:t>
                      </w:r>
                    </w:p>
                    <w:p w14:paraId="6F7761ED" w14:textId="49CCD3D1" w:rsidR="007C6A85" w:rsidRPr="00F625E9" w:rsidRDefault="00E41772" w:rsidP="00F625E9">
                      <w:pPr>
                        <w:jc w:val="center"/>
                      </w:pPr>
                      <w:r w:rsidRPr="00E41772">
                        <w:t>Warm sitz bath from the day after surgery</w:t>
                      </w:r>
                    </w:p>
                  </w:txbxContent>
                </v:textbox>
                <w10:wrap anchorx="margin"/>
              </v:shape>
            </w:pict>
          </mc:Fallback>
        </mc:AlternateContent>
      </w:r>
    </w:p>
    <w:p w14:paraId="0D14B58A" w14:textId="77777777" w:rsidR="00F625E9" w:rsidRPr="00C21404" w:rsidRDefault="00F625E9" w:rsidP="00E06DDE">
      <w:pPr>
        <w:pStyle w:val="a4"/>
        <w:spacing w:line="276" w:lineRule="auto"/>
        <w:ind w:leftChars="80" w:left="160"/>
        <w:rPr>
          <w:rFonts w:ascii="Times New Roman" w:hAnsi="Times New Roman" w:cs="Times New Roman"/>
          <w:noProof/>
          <w:color w:val="000000" w:themeColor="text1"/>
          <w:sz w:val="22"/>
        </w:rPr>
      </w:pPr>
    </w:p>
    <w:p w14:paraId="6E853770" w14:textId="37610B42" w:rsidR="00F625E9" w:rsidRPr="00C21404" w:rsidRDefault="00F625E9" w:rsidP="00E06DDE">
      <w:pPr>
        <w:pStyle w:val="a4"/>
        <w:spacing w:line="276" w:lineRule="auto"/>
        <w:ind w:leftChars="80" w:left="160"/>
        <w:rPr>
          <w:rFonts w:ascii="Times New Roman" w:hAnsi="Times New Roman" w:cs="Times New Roman"/>
          <w:noProof/>
          <w:color w:val="000000" w:themeColor="text1"/>
          <w:sz w:val="22"/>
        </w:rPr>
      </w:pPr>
    </w:p>
    <w:p w14:paraId="07ACA865" w14:textId="20F9BA32" w:rsidR="00F625E9" w:rsidRPr="00C21404" w:rsidRDefault="00260D1A" w:rsidP="00E06DDE">
      <w:pPr>
        <w:pStyle w:val="a4"/>
        <w:spacing w:line="276" w:lineRule="auto"/>
        <w:ind w:leftChars="80" w:left="160"/>
        <w:rPr>
          <w:rFonts w:ascii="Times New Roman" w:hAnsi="Times New Roman" w:cs="Times New Roman"/>
          <w:noProof/>
          <w:color w:val="000000" w:themeColor="text1"/>
          <w:sz w:val="22"/>
        </w:rPr>
      </w:pPr>
      <w:r w:rsidRPr="00C21404">
        <w:rPr>
          <w:rFonts w:ascii="Times New Roman" w:hAnsi="Times New Roman" w:cs="Times New Roman"/>
          <w:noProof/>
          <w:color w:val="000000" w:themeColor="text1"/>
          <w:sz w:val="22"/>
        </w:rPr>
        <mc:AlternateContent>
          <mc:Choice Requires="wps">
            <w:drawing>
              <wp:anchor distT="0" distB="0" distL="114300" distR="114300" simplePos="0" relativeHeight="251670528" behindDoc="0" locked="0" layoutInCell="1" allowOverlap="1" wp14:anchorId="6624EF46" wp14:editId="16E94AC3">
                <wp:simplePos x="0" y="0"/>
                <wp:positionH relativeFrom="column">
                  <wp:posOffset>1800225</wp:posOffset>
                </wp:positionH>
                <wp:positionV relativeFrom="paragraph">
                  <wp:posOffset>8255</wp:posOffset>
                </wp:positionV>
                <wp:extent cx="0" cy="1028700"/>
                <wp:effectExtent l="0" t="0" r="38100" b="19050"/>
                <wp:wrapNone/>
                <wp:docPr id="10" name="직선 연결선 10"/>
                <wp:cNvGraphicFramePr/>
                <a:graphic xmlns:a="http://schemas.openxmlformats.org/drawingml/2006/main">
                  <a:graphicData uri="http://schemas.microsoft.com/office/word/2010/wordprocessingShape">
                    <wps:wsp>
                      <wps:cNvCnPr/>
                      <wps:spPr>
                        <a:xfrm>
                          <a:off x="0" y="0"/>
                          <a:ext cx="0" cy="1028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C7810F" id="직선 연결선 10"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75pt,.65pt" to="141.7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QxgEAAMMDAAAOAAAAZHJzL2Uyb0RvYy54bWysU82O0zAQviPxDpbvNGkPsIqa7mFXcEFQ&#10;8fMAXmfcWPKfxqZJj0i8A1duXFc8FupDMHba7AqQVou4OB57vm/m+zxZX47WsD1g1N61fLmoOQMn&#10;fafdruUfP7x8dsFZTMJ1wngHLT9A5Jebp0/WQ2hg5XtvOkBGJC42Q2h5n1JoqirKHqyICx/A0aXy&#10;aEWiEHdVh2IgdmuqVV0/rwaPXUAvIUY6vZ4u+abwKwUyvVUqQmKm5dRbKiuW9Sav1WYtmh2K0Gt5&#10;akP8QxdWaEdFZ6prkQT7hPoPKqsl+uhVWkhvK6+UllA0kJpl/Zua970IULSQOTHMNsX/Ryvf7LfI&#10;dEdvR/Y4YemNjt8/H798Y8evtz9/3OYdXZFPQ4gNpV+5LZ6iGLaYRY8Kbf6SHDYWbw+ztzAmJqdD&#10;SafLenXxoi581R0wYEyvwFuWNy032mXZohH71zFRMUo9p1CQG5lKl106GMjJxr0DRVKo2LKgyxDB&#10;lUG2F/T8QkpwaZmlEF/JzjCljZmB9cPAU36GQhmwx4BnRKnsXZrBVjuPf6uexnPLaso/OzDpzhbc&#10;+O5QHqVYQ5NSFJ6mOo/i/bjA7/69zS8AAAD//wMAUEsDBBQABgAIAAAAIQDBzM6r3QAAAAkBAAAP&#10;AAAAZHJzL2Rvd25yZXYueG1sTI/RSsNAEEXfBf9hGcEXsRsbU0KaTVGh9EFFbPyAbXaaBLOzIbtJ&#10;U7/eER/08XAvd87km9l2YsLBt44U3C0iEEiVMy3VCj7K7W0KwgdNRneOUMEZPWyKy4tcZ8ad6B2n&#10;fagFj5DPtIImhD6T0lcNWu0Xrkfi7OgGqwPjUEsz6BOP204uo2glrW6JLzS6x6cGq8/9aBXsto/4&#10;nJzH+t4ku/JmKl9ev95Spa6v5oc1iIBz+CvDjz6rQ8FOBzeS8aJTsEzjhKscxCA4/+UD8yqOQRa5&#10;/P9B8Q0AAP//AwBQSwECLQAUAAYACAAAACEAtoM4kv4AAADhAQAAEwAAAAAAAAAAAAAAAAAAAAAA&#10;W0NvbnRlbnRfVHlwZXNdLnhtbFBLAQItABQABgAIAAAAIQA4/SH/1gAAAJQBAAALAAAAAAAAAAAA&#10;AAAAAC8BAABfcmVscy8ucmVsc1BLAQItABQABgAIAAAAIQA+DJLQxgEAAMMDAAAOAAAAAAAAAAAA&#10;AAAAAC4CAABkcnMvZTJvRG9jLnhtbFBLAQItABQABgAIAAAAIQDBzM6r3QAAAAkBAAAPAAAAAAAA&#10;AAAAAAAAACAEAABkcnMvZG93bnJldi54bWxQSwUGAAAAAAQABADzAAAAKgUAAAAA&#10;" strokecolor="#4579b8 [3044]"/>
            </w:pict>
          </mc:Fallback>
        </mc:AlternateContent>
      </w:r>
    </w:p>
    <w:p w14:paraId="05C4E2F7" w14:textId="36FF5639" w:rsidR="00F625E9" w:rsidRPr="00C21404" w:rsidRDefault="00F625E9" w:rsidP="00E06DDE">
      <w:pPr>
        <w:pStyle w:val="a4"/>
        <w:spacing w:line="276" w:lineRule="auto"/>
        <w:ind w:leftChars="80" w:left="160"/>
        <w:rPr>
          <w:rFonts w:ascii="Times New Roman" w:hAnsi="Times New Roman" w:cs="Times New Roman"/>
          <w:noProof/>
          <w:color w:val="000000" w:themeColor="text1"/>
          <w:sz w:val="22"/>
        </w:rPr>
      </w:pPr>
    </w:p>
    <w:p w14:paraId="6D43E103" w14:textId="1736F01F" w:rsidR="00F625E9" w:rsidRPr="00C21404" w:rsidRDefault="00F625E9" w:rsidP="00E06DDE">
      <w:pPr>
        <w:pStyle w:val="a4"/>
        <w:spacing w:line="276" w:lineRule="auto"/>
        <w:ind w:leftChars="80" w:left="160"/>
        <w:rPr>
          <w:rFonts w:ascii="Times New Roman" w:hAnsi="Times New Roman" w:cs="Times New Roman"/>
          <w:noProof/>
          <w:color w:val="000000" w:themeColor="text1"/>
          <w:sz w:val="22"/>
        </w:rPr>
      </w:pPr>
    </w:p>
    <w:p w14:paraId="601C34A3" w14:textId="7C9B8CF7" w:rsidR="00F625E9" w:rsidRPr="00C21404" w:rsidRDefault="00260D1A" w:rsidP="00E06DDE">
      <w:pPr>
        <w:pStyle w:val="a4"/>
        <w:spacing w:line="276" w:lineRule="auto"/>
        <w:ind w:leftChars="80" w:left="160"/>
        <w:rPr>
          <w:rFonts w:ascii="Times New Roman" w:hAnsi="Times New Roman" w:cs="Times New Roman"/>
          <w:noProof/>
          <w:color w:val="000000" w:themeColor="text1"/>
          <w:sz w:val="22"/>
        </w:rPr>
      </w:pPr>
      <w:r w:rsidRPr="00C21404">
        <w:rPr>
          <w:rFonts w:ascii="Times New Roman" w:hAnsi="Times New Roman" w:cs="Times New Roman"/>
          <w:noProof/>
          <w:color w:val="000000" w:themeColor="text1"/>
          <w:sz w:val="22"/>
        </w:rPr>
        <mc:AlternateContent>
          <mc:Choice Requires="wps">
            <w:drawing>
              <wp:anchor distT="0" distB="0" distL="114300" distR="114300" simplePos="0" relativeHeight="251671552" behindDoc="0" locked="0" layoutInCell="1" allowOverlap="1" wp14:anchorId="349D6BD5" wp14:editId="7E4B5E83">
                <wp:simplePos x="0" y="0"/>
                <wp:positionH relativeFrom="column">
                  <wp:posOffset>4724401</wp:posOffset>
                </wp:positionH>
                <wp:positionV relativeFrom="paragraph">
                  <wp:posOffset>15876</wp:posOffset>
                </wp:positionV>
                <wp:extent cx="0" cy="209550"/>
                <wp:effectExtent l="0" t="0" r="38100" b="19050"/>
                <wp:wrapNone/>
                <wp:docPr id="11" name="직선 연결선 11"/>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A4B195" id="직선 연결선 1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1.25pt" to="3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9xQEAAMIDAAAOAAAAZHJzL2Uyb0RvYy54bWysU82O0zAQviPxDpbvNGmlRRA13cOulguC&#10;ip8H8DrjxpL/NDZNekTiHbhy47risVAfgrHTZhEgIdBeJh57vpn5vpmsL0dr2B4wau9avlzUnIGT&#10;vtNu1/L3726ePOMsJuE6YbyDlh8g8svN40frITSw8r03HSCjJC42Q2h5n1JoqirKHqyICx/A0aPy&#10;aEUiF3dVh2Kg7NZUq7p+Wg0eu4BeQox0ez098k3JrxTI9FqpCImZllNvqVgs9jbbarMWzQ5F6LU8&#10;tSH+owsrtKOic6prkQT7gPq3VFZL9NGrtJDeVl4pLaFwIDbL+hc2b3sRoHAhcWKYZYoPl1a+2m+R&#10;6Y5mt+TMCUszOn79ePz0hR0/333/dpdP9EQ6DSE2FH7ltnjyYthiJj0qtPlLdNhYtD3M2sKYmJwu&#10;Jd2u6ucXF0X26h4XMKYX4C3Lh5Yb7TJr0Yj9y5ioFoWeQ8jJfUyVyykdDORg496AIiZUa1nQZYfg&#10;yiDbC5q+kBJcKkwoX4nOMKWNmYH134Gn+AyFsl//Ap4RpbJ3aQZb7Tz+qXoazy2rKf6swMQ7S3Dr&#10;u0OZSZGGFqUodlrqvIk/+wV+/+ttfgAAAP//AwBQSwMEFAAGAAgAAAAhABz/AZXeAAAACAEAAA8A&#10;AABkcnMvZG93bnJldi54bWxMj8FOwzAQRO9I/IO1SFwQdSgxVCGbCpCqHgAhGj7AjZckIl5HsZOm&#10;fD1GHOA4mtHMm3w9205MNPjWMcLVIgFBXDnTco3wXm4uVyB80Gx055gQjuRhXZye5Doz7sBvNO1C&#10;LWIJ+0wjNCH0mZS+ashqv3A9cfQ+3GB1iHKopRn0IZbbTi6T5EZa3XJcaHRPjw1Vn7vRImw3D/Sk&#10;jmOdGrUtL6by+eXrdYV4fjbf34EINIe/MPzgR3QoItPejWy86BBu0zR+CQhLBSL6v3qPcK0UyCKX&#10;/w8U3wAAAP//AwBQSwECLQAUAAYACAAAACEAtoM4kv4AAADhAQAAEwAAAAAAAAAAAAAAAAAAAAAA&#10;W0NvbnRlbnRfVHlwZXNdLnhtbFBLAQItABQABgAIAAAAIQA4/SH/1gAAAJQBAAALAAAAAAAAAAAA&#10;AAAAAC8BAABfcmVscy8ucmVsc1BLAQItABQABgAIAAAAIQASs+I9xQEAAMIDAAAOAAAAAAAAAAAA&#10;AAAAAC4CAABkcnMvZTJvRG9jLnhtbFBLAQItABQABgAIAAAAIQAc/wGV3gAAAAgBAAAPAAAAAAAA&#10;AAAAAAAAAB8EAABkcnMvZG93bnJldi54bWxQSwUGAAAAAAQABADzAAAAKgUAAAAA&#10;" strokecolor="#4579b8 [3044]"/>
            </w:pict>
          </mc:Fallback>
        </mc:AlternateContent>
      </w:r>
      <w:r w:rsidR="00F625E9" w:rsidRPr="00C21404">
        <w:rPr>
          <w:rFonts w:ascii="Times New Roman" w:hAnsi="Times New Roman" w:cs="Times New Roman"/>
          <w:noProof/>
          <w:color w:val="000000" w:themeColor="text1"/>
          <w:sz w:val="22"/>
        </w:rPr>
        <mc:AlternateContent>
          <mc:Choice Requires="wps">
            <w:drawing>
              <wp:anchor distT="0" distB="0" distL="114300" distR="114300" simplePos="0" relativeHeight="251673600" behindDoc="0" locked="0" layoutInCell="1" allowOverlap="1" wp14:anchorId="783DD768" wp14:editId="777DA537">
                <wp:simplePos x="0" y="0"/>
                <wp:positionH relativeFrom="margin">
                  <wp:posOffset>1485899</wp:posOffset>
                </wp:positionH>
                <wp:positionV relativeFrom="paragraph">
                  <wp:posOffset>219710</wp:posOffset>
                </wp:positionV>
                <wp:extent cx="3629025" cy="10191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3629025" cy="1019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FF0BDC" w14:textId="4467915A" w:rsidR="007C6A85" w:rsidRDefault="00CE7259" w:rsidP="00F625E9">
                            <w:pPr>
                              <w:jc w:val="center"/>
                              <w:rPr>
                                <w:b/>
                              </w:rPr>
                            </w:pPr>
                            <w:r w:rsidRPr="00CE7259">
                              <w:rPr>
                                <w:b/>
                              </w:rPr>
                              <w:t>Comparative Evaluation of Efficacy</w:t>
                            </w:r>
                          </w:p>
                          <w:p w14:paraId="6958995E" w14:textId="77777777" w:rsidR="00CE7259" w:rsidRPr="00CE7259" w:rsidRDefault="007C6A85" w:rsidP="00CE7259">
                            <w:pPr>
                              <w:jc w:val="center"/>
                              <w:rPr>
                                <w:b/>
                              </w:rPr>
                            </w:pPr>
                            <w:r>
                              <w:rPr>
                                <w:rFonts w:hint="eastAsia"/>
                                <w:b/>
                              </w:rPr>
                              <w:t xml:space="preserve">1) </w:t>
                            </w:r>
                            <w:r w:rsidR="00CE7259" w:rsidRPr="00CE7259">
                              <w:rPr>
                                <w:b/>
                              </w:rPr>
                              <w:t>Pain (scoring)</w:t>
                            </w:r>
                          </w:p>
                          <w:p w14:paraId="0700AA9B" w14:textId="53FE1242" w:rsidR="00CE7259" w:rsidRPr="00CE7259" w:rsidRDefault="00CE7259" w:rsidP="00CE7259">
                            <w:pPr>
                              <w:jc w:val="center"/>
                              <w:rPr>
                                <w:b/>
                              </w:rPr>
                            </w:pPr>
                            <w:r>
                              <w:rPr>
                                <w:b/>
                              </w:rPr>
                              <w:t xml:space="preserve">2) </w:t>
                            </w:r>
                            <w:r w:rsidRPr="00CE7259">
                              <w:rPr>
                                <w:b/>
                              </w:rPr>
                              <w:t>Wound healing period (outpatient follow-up)</w:t>
                            </w:r>
                          </w:p>
                          <w:p w14:paraId="395BE727" w14:textId="6AB37E0C" w:rsidR="007C6A85" w:rsidRPr="00F625E9" w:rsidRDefault="00CE7259" w:rsidP="00CE7259">
                            <w:pPr>
                              <w:jc w:val="center"/>
                            </w:pPr>
                            <w:r>
                              <w:rPr>
                                <w:b/>
                              </w:rPr>
                              <w:t xml:space="preserve">3) </w:t>
                            </w:r>
                            <w:r w:rsidRPr="00CE7259">
                              <w:rPr>
                                <w:b/>
                              </w:rPr>
                              <w:t>Patient convenience (questionaire</w:t>
                            </w:r>
                            <w:r w:rsidR="007C6A85">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3DD768" id="Text Box 12" o:spid="_x0000_s1030" type="#_x0000_t202" style="position:absolute;left:0;text-align:left;margin-left:117pt;margin-top:17.3pt;width:285.75pt;height:8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uOmQIAALwFAAAOAAAAZHJzL2Uyb0RvYy54bWysVFFP2zAQfp+0/2D5fSQpLYyqKepATJMQ&#10;oMHEs+vYrYXj82y3SffrOTtJKYwXpr0k57vvznef72523taabIXzCkxJi6OcEmE4VMqsSvrr4erL&#10;V0p8YKZiGowo6U54ej7//GnW2KkYwRp0JRzBIMZPG1vSdQh2mmWer0XN/BFYYdAowdUs4NGtssqx&#10;BqPXOhvl+UnWgKusAy68R+1lZ6TzFF9KwcOtlF4EokuKuYX0dem7jN9sPmPTlWN2rXifBvuHLGqm&#10;DF66D3XJAiMbp/4KVSvuwIMMRxzqDKRUXKQasJoif1PN/ZpZkWpBcrzd0+T/X1h+s71zRFX4diNK&#10;DKvxjR5EG8g3aAmqkJ/G+inC7i0CQ4t6xA56j8pYditdHf9YEEE7Mr3bsxujcVQen4zO8tGEEo62&#10;Ii/OitNJjJO9uFvnw3cBNYlCSR0+X2KVba996KADJN7mQavqSmmdDrFlxIV2ZMvwsXVISWLwVyht&#10;SFPSk+NJngK/ssXQe/+lZvypT+8AhfG0ideJ1Fx9WpGijookhZ0WEaPNTyGR3MTIOzkyzoXZ55nQ&#10;ESWxoo849viXrD7i3NWBHulmMGHvXCsDrmPpNbXV00Ct7PD4hgd1RzG0yzZ11XjolCVUO2wgB90I&#10;esuvFPJ9zXy4Yw5nDnsG90i4xY/UgI8EvUTJGtyf9/QRj6OAVkoanOGS+t8b5gQl+ofBITkrxuM4&#10;9OkwnpyO8OAOLctDi9nUF4CdU+DGsjyJER/0IEoH9SOum0W8FU3McLy7pGEQL0K3WXBdcbFYJBCO&#10;uWXh2txbHkNHlmOfPbSPzNm+zwOOyA0M086mb9q9w0ZPA4tNAKnSLESeO1Z7/nFFpGnq11ncQYfn&#10;hHpZuvNnAAAA//8DAFBLAwQUAAYACAAAACEAVbTDZ94AAAAKAQAADwAAAGRycy9kb3ducmV2Lnht&#10;bEyPy07DMBBF90j8gzVI7KjTR6o0jVMBKmxYUVDX09i1LeJxZLtp+HvMCpajObr33GY3uZ6NKkTr&#10;ScB8VgBT1HlpSQv4/Hh5qIDFhCSx96QEfKsIu/b2psFa+iu9q/GQNMshFGsUYFIaas5jZ5TDOPOD&#10;ovw7++Aw5TNoLgNec7jr+aIo1tyhpdxgcFDPRnVfh4sTsH/SG91VGMy+ktaO0/H8pl+FuL+bHrfA&#10;kprSHwy/+lkd2ux08heSkfUCFstV3pIELFdrYBmoirIEdsrkppwDbxv+f0L7AwAA//8DAFBLAQIt&#10;ABQABgAIAAAAIQC2gziS/gAAAOEBAAATAAAAAAAAAAAAAAAAAAAAAABbQ29udGVudF9UeXBlc10u&#10;eG1sUEsBAi0AFAAGAAgAAAAhADj9If/WAAAAlAEAAAsAAAAAAAAAAAAAAAAALwEAAF9yZWxzLy5y&#10;ZWxzUEsBAi0AFAAGAAgAAAAhAOGC646ZAgAAvAUAAA4AAAAAAAAAAAAAAAAALgIAAGRycy9lMm9E&#10;b2MueG1sUEsBAi0AFAAGAAgAAAAhAFW0w2feAAAACgEAAA8AAAAAAAAAAAAAAAAA8wQAAGRycy9k&#10;b3ducmV2LnhtbFBLBQYAAAAABAAEAPMAAAD+BQAAAAA=&#10;" fillcolor="white [3201]" strokeweight=".5pt">
                <v:textbox>
                  <w:txbxContent>
                    <w:p w14:paraId="33FF0BDC" w14:textId="4467915A" w:rsidR="007C6A85" w:rsidRDefault="00CE7259" w:rsidP="00F625E9">
                      <w:pPr>
                        <w:jc w:val="center"/>
                        <w:rPr>
                          <w:b/>
                        </w:rPr>
                      </w:pPr>
                      <w:r w:rsidRPr="00CE7259">
                        <w:rPr>
                          <w:b/>
                        </w:rPr>
                        <w:t>Comparative Evaluation of Efficacy</w:t>
                      </w:r>
                    </w:p>
                    <w:p w14:paraId="6958995E" w14:textId="77777777" w:rsidR="00CE7259" w:rsidRPr="00CE7259" w:rsidRDefault="007C6A85" w:rsidP="00CE7259">
                      <w:pPr>
                        <w:jc w:val="center"/>
                        <w:rPr>
                          <w:b/>
                        </w:rPr>
                      </w:pPr>
                      <w:r>
                        <w:rPr>
                          <w:rFonts w:hint="eastAsia"/>
                          <w:b/>
                        </w:rPr>
                        <w:t xml:space="preserve">1) </w:t>
                      </w:r>
                      <w:r w:rsidR="00CE7259" w:rsidRPr="00CE7259">
                        <w:rPr>
                          <w:b/>
                        </w:rPr>
                        <w:t>Pain (scoring)</w:t>
                      </w:r>
                    </w:p>
                    <w:p w14:paraId="0700AA9B" w14:textId="53FE1242" w:rsidR="00CE7259" w:rsidRPr="00CE7259" w:rsidRDefault="00CE7259" w:rsidP="00CE7259">
                      <w:pPr>
                        <w:jc w:val="center"/>
                        <w:rPr>
                          <w:b/>
                        </w:rPr>
                      </w:pPr>
                      <w:r>
                        <w:rPr>
                          <w:b/>
                        </w:rPr>
                        <w:t xml:space="preserve">2) </w:t>
                      </w:r>
                      <w:r w:rsidRPr="00CE7259">
                        <w:rPr>
                          <w:b/>
                        </w:rPr>
                        <w:t>Wound healing period (outpatient follow-up)</w:t>
                      </w:r>
                    </w:p>
                    <w:p w14:paraId="395BE727" w14:textId="6AB37E0C" w:rsidR="007C6A85" w:rsidRPr="00F625E9" w:rsidRDefault="00CE7259" w:rsidP="00CE7259">
                      <w:pPr>
                        <w:jc w:val="center"/>
                      </w:pPr>
                      <w:r>
                        <w:rPr>
                          <w:b/>
                        </w:rPr>
                        <w:t xml:space="preserve">3) </w:t>
                      </w:r>
                      <w:r w:rsidRPr="00CE7259">
                        <w:rPr>
                          <w:b/>
                        </w:rPr>
                        <w:t>Patient convenience (</w:t>
                      </w:r>
                      <w:proofErr w:type="spellStart"/>
                      <w:r w:rsidRPr="00CE7259">
                        <w:rPr>
                          <w:b/>
                        </w:rPr>
                        <w:t>questionaire</w:t>
                      </w:r>
                      <w:proofErr w:type="spellEnd"/>
                      <w:r w:rsidR="007C6A85">
                        <w:rPr>
                          <w:rFonts w:hint="eastAsia"/>
                          <w:b/>
                        </w:rPr>
                        <w:t>)</w:t>
                      </w:r>
                    </w:p>
                  </w:txbxContent>
                </v:textbox>
                <w10:wrap anchorx="margin"/>
              </v:shape>
            </w:pict>
          </mc:Fallback>
        </mc:AlternateContent>
      </w:r>
    </w:p>
    <w:p w14:paraId="351C377E" w14:textId="77777777" w:rsidR="00F625E9" w:rsidRPr="00C21404" w:rsidRDefault="00F625E9" w:rsidP="00E06DDE">
      <w:pPr>
        <w:pStyle w:val="a4"/>
        <w:spacing w:line="276" w:lineRule="auto"/>
        <w:ind w:leftChars="80" w:left="160"/>
        <w:rPr>
          <w:rFonts w:ascii="Times New Roman" w:hAnsi="Times New Roman" w:cs="Times New Roman"/>
          <w:noProof/>
          <w:color w:val="000000" w:themeColor="text1"/>
          <w:sz w:val="22"/>
        </w:rPr>
      </w:pPr>
    </w:p>
    <w:p w14:paraId="1689B44B" w14:textId="77777777" w:rsidR="00F625E9" w:rsidRPr="00C21404" w:rsidRDefault="00F625E9" w:rsidP="00E06DDE">
      <w:pPr>
        <w:pStyle w:val="a4"/>
        <w:spacing w:line="276" w:lineRule="auto"/>
        <w:ind w:leftChars="80" w:left="160"/>
        <w:rPr>
          <w:rFonts w:ascii="Times New Roman" w:hAnsi="Times New Roman" w:cs="Times New Roman"/>
          <w:noProof/>
          <w:color w:val="000000" w:themeColor="text1"/>
          <w:sz w:val="22"/>
        </w:rPr>
      </w:pPr>
    </w:p>
    <w:p w14:paraId="3BD65AB7" w14:textId="77777777" w:rsidR="00F625E9" w:rsidRPr="00C21404" w:rsidRDefault="00F625E9" w:rsidP="00E06DDE">
      <w:pPr>
        <w:pStyle w:val="a4"/>
        <w:spacing w:line="276" w:lineRule="auto"/>
        <w:ind w:leftChars="80" w:left="160"/>
        <w:rPr>
          <w:rFonts w:ascii="Times New Roman" w:hAnsi="Times New Roman" w:cs="Times New Roman"/>
          <w:noProof/>
          <w:color w:val="000000" w:themeColor="text1"/>
          <w:sz w:val="22"/>
        </w:rPr>
      </w:pPr>
    </w:p>
    <w:p w14:paraId="29630489" w14:textId="77777777" w:rsidR="00F625E9" w:rsidRPr="00C21404" w:rsidRDefault="00F625E9" w:rsidP="00E06DDE">
      <w:pPr>
        <w:pStyle w:val="a4"/>
        <w:spacing w:line="276" w:lineRule="auto"/>
        <w:ind w:leftChars="80" w:left="160"/>
        <w:rPr>
          <w:rFonts w:ascii="Times New Roman" w:hAnsi="Times New Roman" w:cs="Times New Roman"/>
          <w:noProof/>
          <w:color w:val="000000" w:themeColor="text1"/>
          <w:sz w:val="22"/>
        </w:rPr>
      </w:pPr>
    </w:p>
    <w:p w14:paraId="56B1BE61" w14:textId="2768D420" w:rsidR="00F625E9" w:rsidRDefault="00F625E9" w:rsidP="00E06DDE">
      <w:pPr>
        <w:pStyle w:val="a4"/>
        <w:spacing w:line="276" w:lineRule="auto"/>
        <w:ind w:leftChars="80" w:left="160"/>
        <w:rPr>
          <w:rFonts w:ascii="Times New Roman" w:hAnsi="Times New Roman" w:cs="Times New Roman"/>
          <w:noProof/>
          <w:color w:val="000000" w:themeColor="text1"/>
          <w:sz w:val="22"/>
        </w:rPr>
      </w:pPr>
    </w:p>
    <w:p w14:paraId="7B9E9FCC" w14:textId="0F653C97" w:rsidR="00260D1A" w:rsidRDefault="00260D1A" w:rsidP="00E06DDE">
      <w:pPr>
        <w:pStyle w:val="a4"/>
        <w:spacing w:line="276" w:lineRule="auto"/>
        <w:ind w:leftChars="80" w:left="160"/>
        <w:rPr>
          <w:rFonts w:ascii="Times New Roman" w:hAnsi="Times New Roman" w:cs="Times New Roman"/>
          <w:noProof/>
          <w:color w:val="000000" w:themeColor="text1"/>
          <w:sz w:val="22"/>
        </w:rPr>
      </w:pPr>
    </w:p>
    <w:p w14:paraId="39D21A7D" w14:textId="77777777" w:rsidR="00260D1A" w:rsidRPr="00C21404" w:rsidRDefault="00260D1A" w:rsidP="00E06DDE">
      <w:pPr>
        <w:pStyle w:val="a4"/>
        <w:spacing w:line="276" w:lineRule="auto"/>
        <w:ind w:leftChars="80" w:left="160"/>
        <w:rPr>
          <w:rFonts w:ascii="Times New Roman" w:hAnsi="Times New Roman" w:cs="Times New Roman"/>
          <w:noProof/>
          <w:color w:val="000000" w:themeColor="text1"/>
          <w:sz w:val="22"/>
        </w:rPr>
      </w:pPr>
    </w:p>
    <w:p w14:paraId="7BE17B6E" w14:textId="2B78FC8C" w:rsidR="00D720BF" w:rsidRPr="00C21404" w:rsidRDefault="00D720BF" w:rsidP="00A76AD3">
      <w:pPr>
        <w:spacing w:line="276" w:lineRule="auto"/>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 xml:space="preserve">* </w:t>
      </w:r>
      <w:r w:rsidR="00CE7259" w:rsidRPr="00CE7259">
        <w:rPr>
          <w:rFonts w:ascii="Times New Roman" w:hAnsi="Times New Roman" w:cs="Times New Roman"/>
          <w:color w:val="000000" w:themeColor="text1"/>
          <w:sz w:val="22"/>
        </w:rPr>
        <w:t>Sitz Bathing Method</w:t>
      </w:r>
    </w:p>
    <w:p w14:paraId="600477D6" w14:textId="77777777" w:rsidR="00CE7259" w:rsidRPr="00CE7259" w:rsidRDefault="00252503" w:rsidP="00CE7259">
      <w:pPr>
        <w:pStyle w:val="a7"/>
        <w:ind w:leftChars="300" w:left="600" w:firstLine="400"/>
        <w:rPr>
          <w:rFonts w:ascii="Times New Roman" w:eastAsia="맑은 고딕" w:hAnsi="Times New Roman" w:cs="Times New Roman"/>
          <w:color w:val="000000" w:themeColor="text1"/>
          <w:sz w:val="22"/>
          <w:szCs w:val="22"/>
          <w:shd w:val="clear" w:color="auto" w:fill="FFFFFF"/>
        </w:rPr>
      </w:pPr>
      <w:r w:rsidRPr="00C21404">
        <w:rPr>
          <w:rFonts w:ascii="Times New Roman" w:eastAsia="맑은 고딕" w:hAnsi="Times New Roman" w:cs="Times New Roman"/>
          <w:color w:val="000000" w:themeColor="text1"/>
          <w:sz w:val="22"/>
          <w:szCs w:val="22"/>
          <w:shd w:val="clear" w:color="auto" w:fill="FFFFFF"/>
        </w:rPr>
        <w:t xml:space="preserve">1. </w:t>
      </w:r>
      <w:r w:rsidR="00CE7259" w:rsidRPr="00CE7259">
        <w:rPr>
          <w:rFonts w:ascii="Times New Roman" w:eastAsia="맑은 고딕" w:hAnsi="Times New Roman" w:cs="Times New Roman"/>
          <w:color w:val="000000" w:themeColor="text1"/>
          <w:sz w:val="22"/>
          <w:szCs w:val="22"/>
          <w:shd w:val="clear" w:color="auto" w:fill="FFFFFF"/>
        </w:rPr>
        <w:t>Urinate in advance.</w:t>
      </w:r>
    </w:p>
    <w:p w14:paraId="57B328DD" w14:textId="6D309091" w:rsidR="00252503" w:rsidRPr="00C21404" w:rsidRDefault="00CE7259" w:rsidP="00CE7259">
      <w:pPr>
        <w:pStyle w:val="a7"/>
        <w:snapToGrid/>
        <w:ind w:leftChars="300" w:left="600" w:firstLine="400"/>
        <w:rPr>
          <w:rFonts w:ascii="Times New Roman" w:eastAsia="맑은 고딕" w:hAnsi="Times New Roman" w:cs="Times New Roman"/>
          <w:color w:val="000000" w:themeColor="text1"/>
          <w:sz w:val="22"/>
          <w:szCs w:val="22"/>
          <w:shd w:val="clear" w:color="auto" w:fill="FFFFFF"/>
        </w:rPr>
      </w:pPr>
      <w:r>
        <w:rPr>
          <w:rFonts w:ascii="Times New Roman" w:eastAsia="맑은 고딕" w:hAnsi="Times New Roman" w:cs="Times New Roman"/>
          <w:color w:val="000000" w:themeColor="text1"/>
          <w:sz w:val="22"/>
          <w:szCs w:val="22"/>
          <w:shd w:val="clear" w:color="auto" w:fill="FFFFFF"/>
        </w:rPr>
        <w:t xml:space="preserve">2. </w:t>
      </w:r>
      <w:r w:rsidRPr="00CE7259">
        <w:rPr>
          <w:rFonts w:ascii="Times New Roman" w:eastAsia="맑은 고딕" w:hAnsi="Times New Roman" w:cs="Times New Roman"/>
          <w:color w:val="000000" w:themeColor="text1"/>
          <w:sz w:val="22"/>
          <w:szCs w:val="22"/>
          <w:shd w:val="clear" w:color="auto" w:fill="FFFFFF"/>
        </w:rPr>
        <w:t>Fill with the warm water of 38-40</w:t>
      </w:r>
      <w:r>
        <w:rPr>
          <w:rFonts w:ascii="Times New Roman" w:eastAsia="맑은 고딕" w:hAnsi="Times New Roman" w:cs="Times New Roman"/>
          <w:color w:val="000000" w:themeColor="text1"/>
          <w:sz w:val="22"/>
          <w:szCs w:val="22"/>
          <w:shd w:val="clear" w:color="auto" w:fill="FFFFFF"/>
        </w:rPr>
        <w:t>°C</w:t>
      </w:r>
      <w:r w:rsidRPr="00CE7259">
        <w:rPr>
          <w:rFonts w:ascii="Times New Roman" w:eastAsia="맑은 고딕" w:hAnsi="Times New Roman" w:cs="Times New Roman"/>
          <w:color w:val="000000" w:themeColor="text1"/>
          <w:sz w:val="22"/>
          <w:szCs w:val="22"/>
          <w:shd w:val="clear" w:color="auto" w:fill="FFFFFF"/>
        </w:rPr>
        <w:t xml:space="preserve"> in half of </w:t>
      </w:r>
      <w:r>
        <w:rPr>
          <w:rFonts w:ascii="Times New Roman" w:eastAsia="맑은 고딕" w:hAnsi="Times New Roman" w:cs="Times New Roman"/>
          <w:color w:val="000000" w:themeColor="text1"/>
          <w:sz w:val="22"/>
          <w:szCs w:val="22"/>
          <w:shd w:val="clear" w:color="auto" w:fill="FFFFFF"/>
        </w:rPr>
        <w:t xml:space="preserve">the </w:t>
      </w:r>
      <w:r w:rsidRPr="00CE7259">
        <w:rPr>
          <w:rFonts w:ascii="Times New Roman" w:eastAsia="맑은 고딕" w:hAnsi="Times New Roman" w:cs="Times New Roman"/>
          <w:color w:val="000000" w:themeColor="text1"/>
          <w:sz w:val="22"/>
          <w:szCs w:val="22"/>
          <w:shd w:val="clear" w:color="auto" w:fill="FFFFFF"/>
        </w:rPr>
        <w:t>sitz bath basin.</w:t>
      </w:r>
      <w:r w:rsidR="00252503" w:rsidRPr="00C21404">
        <w:rPr>
          <w:rFonts w:ascii="Times New Roman" w:eastAsia="맑은 고딕" w:hAnsi="Times New Roman" w:cs="Times New Roman"/>
          <w:color w:val="000000" w:themeColor="text1"/>
          <w:sz w:val="22"/>
          <w:szCs w:val="22"/>
          <w:shd w:val="clear" w:color="auto" w:fill="FFFFFF"/>
        </w:rPr>
        <w:t xml:space="preserve"> </w:t>
      </w:r>
    </w:p>
    <w:p w14:paraId="4756AB52" w14:textId="7B26FBD0" w:rsidR="00252503" w:rsidRPr="00C21404" w:rsidRDefault="00252503" w:rsidP="00CE7259">
      <w:pPr>
        <w:pStyle w:val="a7"/>
        <w:snapToGrid/>
        <w:ind w:leftChars="300" w:left="600" w:firstLine="400"/>
        <w:rPr>
          <w:rFonts w:ascii="Times New Roman" w:eastAsia="맑은 고딕" w:hAnsi="Times New Roman" w:cs="Times New Roman"/>
          <w:color w:val="000000" w:themeColor="text1"/>
        </w:rPr>
      </w:pPr>
      <w:r w:rsidRPr="00C21404">
        <w:rPr>
          <w:rFonts w:ascii="Times New Roman" w:eastAsia="맑은 고딕" w:hAnsi="Times New Roman" w:cs="Times New Roman"/>
          <w:color w:val="000000" w:themeColor="text1"/>
          <w:sz w:val="22"/>
          <w:szCs w:val="22"/>
          <w:shd w:val="clear" w:color="auto" w:fill="FFFFFF"/>
        </w:rPr>
        <w:t>(</w:t>
      </w:r>
      <w:r w:rsidR="00CE7259" w:rsidRPr="00CE7259">
        <w:rPr>
          <w:rFonts w:ascii="Times New Roman" w:eastAsia="맑은 고딕" w:hAnsi="Times New Roman" w:cs="Times New Roman"/>
          <w:color w:val="000000" w:themeColor="text1"/>
          <w:sz w:val="22"/>
          <w:szCs w:val="22"/>
          <w:shd w:val="clear" w:color="auto" w:fill="FFFFFF"/>
        </w:rPr>
        <w:t xml:space="preserve">The water temperature should be warm when soaking the elbow, and if there is too much water, the water will overflow when </w:t>
      </w:r>
      <w:r w:rsidR="00CE7259">
        <w:rPr>
          <w:rFonts w:ascii="Times New Roman" w:eastAsia="맑은 고딕" w:hAnsi="Times New Roman" w:cs="Times New Roman"/>
          <w:color w:val="000000" w:themeColor="text1"/>
          <w:sz w:val="22"/>
          <w:szCs w:val="22"/>
          <w:shd w:val="clear" w:color="auto" w:fill="FFFFFF"/>
        </w:rPr>
        <w:t xml:space="preserve">to </w:t>
      </w:r>
      <w:r w:rsidR="00CE7259" w:rsidRPr="00CE7259">
        <w:rPr>
          <w:rFonts w:ascii="Times New Roman" w:eastAsia="맑은 고딕" w:hAnsi="Times New Roman" w:cs="Times New Roman"/>
          <w:color w:val="000000" w:themeColor="text1"/>
          <w:sz w:val="22"/>
          <w:szCs w:val="22"/>
          <w:shd w:val="clear" w:color="auto" w:fill="FFFFFF"/>
        </w:rPr>
        <w:t>sit your buttocks in a sitz bath basin</w:t>
      </w:r>
      <w:r w:rsidRPr="00C21404">
        <w:rPr>
          <w:rFonts w:ascii="Times New Roman" w:eastAsia="맑은 고딕" w:hAnsi="Times New Roman" w:cs="Times New Roman"/>
          <w:color w:val="000000" w:themeColor="text1"/>
          <w:sz w:val="22"/>
          <w:szCs w:val="22"/>
          <w:shd w:val="clear" w:color="auto" w:fill="FFFFFF"/>
        </w:rPr>
        <w:t>.</w:t>
      </w:r>
      <w:r w:rsidR="00CE7259">
        <w:rPr>
          <w:rFonts w:ascii="Times New Roman" w:eastAsia="맑은 고딕" w:hAnsi="Times New Roman" w:cs="Times New Roman"/>
          <w:color w:val="000000" w:themeColor="text1"/>
          <w:sz w:val="22"/>
          <w:szCs w:val="22"/>
          <w:shd w:val="clear" w:color="auto" w:fill="FFFFFF"/>
        </w:rPr>
        <w:t>)</w:t>
      </w:r>
    </w:p>
    <w:p w14:paraId="62F744CD" w14:textId="7FFD6E95" w:rsidR="00252503" w:rsidRPr="00C21404" w:rsidRDefault="00252503" w:rsidP="00C04056">
      <w:pPr>
        <w:pStyle w:val="a7"/>
        <w:snapToGrid/>
        <w:ind w:leftChars="300" w:left="600" w:firstLine="400"/>
        <w:rPr>
          <w:rFonts w:ascii="Times New Roman" w:eastAsia="맑은 고딕" w:hAnsi="Times New Roman" w:cs="Times New Roman"/>
          <w:color w:val="000000" w:themeColor="text1"/>
        </w:rPr>
      </w:pPr>
      <w:r w:rsidRPr="00C21404">
        <w:rPr>
          <w:rFonts w:ascii="Times New Roman" w:eastAsia="맑은 고딕" w:hAnsi="Times New Roman" w:cs="Times New Roman"/>
          <w:color w:val="000000" w:themeColor="text1"/>
          <w:sz w:val="22"/>
          <w:szCs w:val="22"/>
          <w:shd w:val="clear" w:color="auto" w:fill="FFFFFF"/>
        </w:rPr>
        <w:t xml:space="preserve">3. </w:t>
      </w:r>
      <w:r w:rsidR="00CE7259" w:rsidRPr="00CE7259">
        <w:rPr>
          <w:rFonts w:ascii="Times New Roman" w:eastAsia="맑은 고딕" w:hAnsi="Times New Roman" w:cs="Times New Roman"/>
          <w:color w:val="000000" w:themeColor="text1"/>
          <w:sz w:val="22"/>
          <w:szCs w:val="22"/>
          <w:shd w:val="clear" w:color="auto" w:fill="FFFFFF"/>
        </w:rPr>
        <w:t>Check the front and back of the sitz bath basin and place it on the toilet</w:t>
      </w:r>
      <w:r w:rsidRPr="00C21404">
        <w:rPr>
          <w:rFonts w:ascii="Times New Roman" w:eastAsia="맑은 고딕" w:hAnsi="Times New Roman" w:cs="Times New Roman"/>
          <w:color w:val="000000" w:themeColor="text1"/>
          <w:sz w:val="22"/>
          <w:szCs w:val="22"/>
          <w:shd w:val="clear" w:color="auto" w:fill="FFFFFF"/>
        </w:rPr>
        <w:t>.</w:t>
      </w:r>
    </w:p>
    <w:p w14:paraId="43174869" w14:textId="5455F0A3" w:rsidR="00252503" w:rsidRPr="00C21404" w:rsidRDefault="00252503" w:rsidP="00252503">
      <w:pPr>
        <w:pStyle w:val="a7"/>
        <w:snapToGrid/>
        <w:ind w:leftChars="300" w:left="600" w:firstLine="400"/>
        <w:rPr>
          <w:rFonts w:ascii="Times New Roman" w:eastAsia="맑은 고딕" w:hAnsi="Times New Roman" w:cs="Times New Roman"/>
          <w:color w:val="000000" w:themeColor="text1"/>
        </w:rPr>
      </w:pPr>
      <w:r w:rsidRPr="00C21404">
        <w:rPr>
          <w:rFonts w:ascii="Times New Roman" w:eastAsia="맑은 고딕" w:hAnsi="Times New Roman" w:cs="Times New Roman"/>
          <w:color w:val="000000" w:themeColor="text1"/>
          <w:sz w:val="22"/>
          <w:szCs w:val="22"/>
          <w:shd w:val="clear" w:color="auto" w:fill="FFFFFF"/>
        </w:rPr>
        <w:t xml:space="preserve">4. </w:t>
      </w:r>
      <w:r w:rsidR="00CE7259" w:rsidRPr="00CE7259">
        <w:rPr>
          <w:rFonts w:ascii="Times New Roman" w:eastAsia="맑은 고딕" w:hAnsi="Times New Roman" w:cs="Times New Roman"/>
          <w:color w:val="000000" w:themeColor="text1"/>
          <w:sz w:val="22"/>
          <w:szCs w:val="22"/>
          <w:shd w:val="clear" w:color="auto" w:fill="FFFFFF"/>
        </w:rPr>
        <w:t>Soak anus in a sitz bath basin and sit for 3-5 minutes</w:t>
      </w:r>
      <w:r w:rsidRPr="00C21404">
        <w:rPr>
          <w:rFonts w:ascii="Times New Roman" w:eastAsia="맑은 고딕" w:hAnsi="Times New Roman" w:cs="Times New Roman"/>
          <w:color w:val="000000" w:themeColor="text1"/>
          <w:sz w:val="22"/>
          <w:szCs w:val="22"/>
          <w:shd w:val="clear" w:color="auto" w:fill="FFFFFF"/>
        </w:rPr>
        <w:t>.</w:t>
      </w:r>
    </w:p>
    <w:p w14:paraId="6F41B91C" w14:textId="05BC0284" w:rsidR="00D720BF" w:rsidRPr="00C21404" w:rsidRDefault="00252503" w:rsidP="00252503">
      <w:pPr>
        <w:pStyle w:val="a7"/>
        <w:snapToGrid/>
        <w:ind w:leftChars="500" w:left="1340" w:hanging="340"/>
        <w:rPr>
          <w:rFonts w:ascii="Times New Roman" w:eastAsia="맑은 고딕" w:hAnsi="Times New Roman" w:cs="Times New Roman"/>
          <w:color w:val="000000" w:themeColor="text1"/>
          <w:sz w:val="22"/>
          <w:szCs w:val="22"/>
          <w:shd w:val="clear" w:color="auto" w:fill="FFFFFF"/>
        </w:rPr>
      </w:pPr>
      <w:r w:rsidRPr="00C21404">
        <w:rPr>
          <w:rFonts w:ascii="Times New Roman" w:eastAsia="맑은 고딕" w:hAnsi="Times New Roman" w:cs="Times New Roman"/>
          <w:color w:val="000000" w:themeColor="text1"/>
          <w:sz w:val="22"/>
          <w:szCs w:val="22"/>
          <w:shd w:val="clear" w:color="auto" w:fill="FFFFFF"/>
        </w:rPr>
        <w:t xml:space="preserve">5. </w:t>
      </w:r>
      <w:r w:rsidR="00CE7259" w:rsidRPr="00CE7259">
        <w:rPr>
          <w:rFonts w:ascii="Times New Roman" w:eastAsia="맑은 고딕" w:hAnsi="Times New Roman" w:cs="Times New Roman"/>
          <w:color w:val="000000" w:themeColor="text1"/>
          <w:sz w:val="22"/>
          <w:szCs w:val="22"/>
          <w:shd w:val="clear" w:color="auto" w:fill="FFFFFF"/>
        </w:rPr>
        <w:t>After sitz bathing, gently wipe dry around the anus with a towel. In some cases, you can also use a dryer. (It is important to dry thoroughly)</w:t>
      </w:r>
    </w:p>
    <w:p w14:paraId="476766A0" w14:textId="77777777" w:rsidR="00252503" w:rsidRPr="00C21404" w:rsidRDefault="00C04056" w:rsidP="00252503">
      <w:pPr>
        <w:pStyle w:val="a7"/>
        <w:snapToGrid/>
        <w:ind w:leftChars="500" w:left="1340" w:hanging="340"/>
        <w:rPr>
          <w:rFonts w:ascii="Times New Roman" w:eastAsia="맑은 고딕" w:hAnsi="Times New Roman" w:cs="Times New Roman"/>
          <w:color w:val="000000" w:themeColor="text1"/>
        </w:rPr>
      </w:pPr>
      <w:r w:rsidRPr="00C21404">
        <w:rPr>
          <w:rFonts w:ascii="Times New Roman" w:eastAsia="맑은 고딕" w:hAnsi="Times New Roman" w:cs="Times New Roman"/>
          <w:noProof/>
          <w:color w:val="000000" w:themeColor="text1"/>
        </w:rPr>
        <w:lastRenderedPageBreak/>
        <w:drawing>
          <wp:inline distT="0" distB="0" distL="0" distR="0" wp14:anchorId="2A3839AD" wp14:editId="4A095DB7">
            <wp:extent cx="3141648" cy="3071834"/>
            <wp:effectExtent l="0" t="0" r="1905" b="0"/>
            <wp:docPr id="7173" name="Picture 5" descr="http://prod.shopping.daum-img.net/img1/C22250227_912116_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 name="Picture 5" descr="http://prod.shopping.daum-img.net/img1/C22250227_912116_500.jpg"/>
                    <pic:cNvPicPr>
                      <a:picLocks noChangeAspect="1" noChangeArrowheads="1"/>
                    </pic:cNvPicPr>
                  </pic:nvPicPr>
                  <pic:blipFill>
                    <a:blip r:embed="rId9"/>
                    <a:srcRect/>
                    <a:stretch>
                      <a:fillRect/>
                    </a:stretch>
                  </pic:blipFill>
                  <pic:spPr bwMode="auto">
                    <a:xfrm>
                      <a:off x="0" y="0"/>
                      <a:ext cx="3141648" cy="3071834"/>
                    </a:xfrm>
                    <a:prstGeom prst="rect">
                      <a:avLst/>
                    </a:prstGeom>
                    <a:noFill/>
                  </pic:spPr>
                </pic:pic>
              </a:graphicData>
            </a:graphic>
          </wp:inline>
        </w:drawing>
      </w:r>
    </w:p>
    <w:p w14:paraId="64D8E0EA" w14:textId="77777777" w:rsidR="00C04056" w:rsidRPr="00C21404" w:rsidRDefault="00C04056" w:rsidP="002A6220">
      <w:pPr>
        <w:pStyle w:val="a4"/>
        <w:spacing w:line="276" w:lineRule="auto"/>
        <w:ind w:leftChars="0" w:left="1160"/>
        <w:rPr>
          <w:rFonts w:ascii="Times New Roman" w:hAnsi="Times New Roman" w:cs="Times New Roman"/>
          <w:color w:val="000000" w:themeColor="text1"/>
          <w:sz w:val="22"/>
        </w:rPr>
      </w:pPr>
    </w:p>
    <w:p w14:paraId="6F395436" w14:textId="6C7B8107" w:rsidR="00D720BF" w:rsidRPr="00C21404" w:rsidRDefault="00D720BF" w:rsidP="002A6220">
      <w:pPr>
        <w:pStyle w:val="a4"/>
        <w:spacing w:line="276" w:lineRule="auto"/>
        <w:ind w:leftChars="0" w:left="1160"/>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 xml:space="preserve">* </w:t>
      </w:r>
      <w:r w:rsidR="00CE7259" w:rsidRPr="00CE7259">
        <w:rPr>
          <w:rFonts w:ascii="Times New Roman" w:hAnsi="Times New Roman" w:cs="Times New Roman"/>
          <w:color w:val="000000" w:themeColor="text1"/>
          <w:sz w:val="22"/>
        </w:rPr>
        <w:t>Bidet Method</w:t>
      </w:r>
    </w:p>
    <w:p w14:paraId="3042CA24" w14:textId="77777777" w:rsidR="00CE7259" w:rsidRDefault="0099466D" w:rsidP="00CE7259">
      <w:pPr>
        <w:pStyle w:val="a4"/>
        <w:spacing w:line="276" w:lineRule="auto"/>
        <w:ind w:leftChars="0" w:left="1160"/>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 xml:space="preserve">1) </w:t>
      </w:r>
      <w:r w:rsidR="00CE7259" w:rsidRPr="00CE7259">
        <w:rPr>
          <w:rFonts w:ascii="Times New Roman" w:hAnsi="Times New Roman" w:cs="Times New Roman"/>
          <w:color w:val="000000" w:themeColor="text1"/>
          <w:sz w:val="22"/>
        </w:rPr>
        <w:t>Sit on the bidet with the lowest water pressure.</w:t>
      </w:r>
    </w:p>
    <w:p w14:paraId="680F9FC8" w14:textId="1938493A" w:rsidR="00CE7259" w:rsidRPr="00CE7259" w:rsidRDefault="00CE7259" w:rsidP="00CE7259">
      <w:pPr>
        <w:pStyle w:val="a4"/>
        <w:spacing w:line="276" w:lineRule="auto"/>
        <w:ind w:leftChars="0" w:left="1160"/>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2) </w:t>
      </w:r>
      <w:r w:rsidRPr="00CE7259">
        <w:rPr>
          <w:rFonts w:ascii="Times New Roman" w:hAnsi="Times New Roman" w:cs="Times New Roman"/>
          <w:color w:val="000000" w:themeColor="text1"/>
          <w:sz w:val="22"/>
        </w:rPr>
        <w:t>Press the sitz bath button to bring water flow into contact with the anal wound area for about 3 to 5 minutes.</w:t>
      </w:r>
    </w:p>
    <w:p w14:paraId="3DE6430E" w14:textId="0C70BC2C" w:rsidR="0099466D" w:rsidRPr="00C21404" w:rsidRDefault="00CE7259" w:rsidP="00CE7259">
      <w:pPr>
        <w:pStyle w:val="a4"/>
        <w:spacing w:line="276" w:lineRule="auto"/>
        <w:ind w:leftChars="0" w:left="1160"/>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3) </w:t>
      </w:r>
      <w:r w:rsidRPr="00CE7259">
        <w:rPr>
          <w:rFonts w:ascii="Times New Roman" w:hAnsi="Times New Roman" w:cs="Times New Roman"/>
          <w:color w:val="000000" w:themeColor="text1"/>
          <w:sz w:val="22"/>
        </w:rPr>
        <w:t>Dry off the anal area.</w:t>
      </w:r>
    </w:p>
    <w:p w14:paraId="45A74BE0" w14:textId="77777777" w:rsidR="00C04056" w:rsidRPr="00C21404" w:rsidRDefault="00C04056" w:rsidP="002A6220">
      <w:pPr>
        <w:pStyle w:val="a4"/>
        <w:spacing w:line="276" w:lineRule="auto"/>
        <w:ind w:leftChars="0" w:left="1160"/>
        <w:rPr>
          <w:rFonts w:ascii="Times New Roman" w:hAnsi="Times New Roman" w:cs="Times New Roman"/>
          <w:color w:val="000000" w:themeColor="text1"/>
          <w:sz w:val="22"/>
        </w:rPr>
      </w:pPr>
    </w:p>
    <w:p w14:paraId="3E169768" w14:textId="77777777" w:rsidR="005D25E9" w:rsidRPr="00C21404" w:rsidRDefault="00DA544B" w:rsidP="002A6220">
      <w:pPr>
        <w:pStyle w:val="a4"/>
        <w:spacing w:line="276" w:lineRule="auto"/>
        <w:ind w:leftChars="0" w:left="1160"/>
        <w:rPr>
          <w:rFonts w:ascii="Times New Roman" w:hAnsi="Times New Roman" w:cs="Times New Roman"/>
          <w:color w:val="000000" w:themeColor="text1"/>
          <w:sz w:val="22"/>
        </w:rPr>
      </w:pPr>
      <w:r w:rsidRPr="00C21404">
        <w:rPr>
          <w:rFonts w:ascii="Times New Roman" w:hAnsi="Times New Roman" w:cs="Times New Roman"/>
          <w:noProof/>
          <w:color w:val="000000" w:themeColor="text1"/>
          <w:sz w:val="22"/>
        </w:rPr>
        <w:drawing>
          <wp:inline distT="0" distB="0" distL="0" distR="0" wp14:anchorId="645D1456" wp14:editId="61E225CB">
            <wp:extent cx="4317737" cy="2668602"/>
            <wp:effectExtent l="0" t="0" r="6985"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6697" cy="2667959"/>
                    </a:xfrm>
                    <a:prstGeom prst="rect">
                      <a:avLst/>
                    </a:prstGeom>
                    <a:noFill/>
                    <a:ln>
                      <a:noFill/>
                    </a:ln>
                    <a:effectLst/>
                  </pic:spPr>
                </pic:pic>
              </a:graphicData>
            </a:graphic>
          </wp:inline>
        </w:drawing>
      </w:r>
    </w:p>
    <w:p w14:paraId="03BB521E" w14:textId="77777777" w:rsidR="00DA544B" w:rsidRPr="00C21404" w:rsidRDefault="00DA544B" w:rsidP="002A6220">
      <w:pPr>
        <w:pStyle w:val="a4"/>
        <w:spacing w:line="276" w:lineRule="auto"/>
        <w:ind w:leftChars="0" w:left="1160"/>
        <w:rPr>
          <w:rFonts w:ascii="Times New Roman" w:hAnsi="Times New Roman" w:cs="Times New Roman"/>
          <w:color w:val="000000" w:themeColor="text1"/>
          <w:sz w:val="22"/>
        </w:rPr>
      </w:pPr>
    </w:p>
    <w:p w14:paraId="4449FA80" w14:textId="0445A0FB" w:rsidR="00404586" w:rsidRPr="00C21404" w:rsidRDefault="00A42ED7" w:rsidP="00404586">
      <w:pPr>
        <w:pStyle w:val="a4"/>
        <w:numPr>
          <w:ilvl w:val="0"/>
          <w:numId w:val="3"/>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Control Group Setting and Randomization Method</w:t>
      </w:r>
    </w:p>
    <w:p w14:paraId="651BE3C7" w14:textId="29864E40" w:rsidR="00404586" w:rsidRPr="00C21404" w:rsidRDefault="00A42ED7" w:rsidP="00404586">
      <w:pPr>
        <w:pStyle w:val="a4"/>
        <w:spacing w:line="276" w:lineRule="auto"/>
        <w:ind w:leftChars="0"/>
        <w:rPr>
          <w:rFonts w:ascii="Times New Roman" w:hAnsi="Times New Roman" w:cs="Times New Roman"/>
          <w:b/>
          <w:color w:val="000000" w:themeColor="text1"/>
          <w:sz w:val="22"/>
        </w:rPr>
      </w:pPr>
      <w:r w:rsidRPr="00A42ED7">
        <w:rPr>
          <w:rFonts w:ascii="Times New Roman" w:hAnsi="Times New Roman" w:cs="Times New Roman"/>
          <w:color w:val="000000" w:themeColor="text1"/>
          <w:sz w:val="22"/>
        </w:rPr>
        <w:t>Randomization is performed using the sitz bath group as a control group. By requesting the Seoul National University Medical Research Collaborating Center (MRCC), a randomization table is created in advance. On the MRCC home page, a web-based randomization system is used to check the patient allocation group the day before surgery and conduct patient education</w:t>
      </w:r>
      <w:r w:rsidR="007C4D21" w:rsidRPr="00C21404">
        <w:rPr>
          <w:rFonts w:ascii="Times New Roman" w:hAnsi="Times New Roman" w:cs="Times New Roman"/>
          <w:color w:val="000000" w:themeColor="text1"/>
          <w:sz w:val="22"/>
        </w:rPr>
        <w:t>.</w:t>
      </w:r>
    </w:p>
    <w:p w14:paraId="79FE3CFB" w14:textId="77777777" w:rsidR="002A6220" w:rsidRPr="00C21404" w:rsidRDefault="002A6220" w:rsidP="00404586">
      <w:pPr>
        <w:pStyle w:val="a4"/>
        <w:spacing w:line="276" w:lineRule="auto"/>
        <w:ind w:leftChars="0"/>
        <w:rPr>
          <w:rFonts w:ascii="Times New Roman" w:hAnsi="Times New Roman" w:cs="Times New Roman"/>
          <w:color w:val="000000" w:themeColor="text1"/>
          <w:sz w:val="22"/>
        </w:rPr>
      </w:pPr>
    </w:p>
    <w:p w14:paraId="29765468" w14:textId="678A0466" w:rsidR="008E22B9" w:rsidRPr="00C21404" w:rsidRDefault="00E217D6" w:rsidP="00501365">
      <w:pPr>
        <w:pStyle w:val="a4"/>
        <w:numPr>
          <w:ilvl w:val="0"/>
          <w:numId w:val="3"/>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 xml:space="preserve">Study Drug Administration Dosage, Method of Administration, Combination Therapy, </w:t>
      </w:r>
      <w:r>
        <w:rPr>
          <w:rFonts w:ascii="Times New Roman" w:hAnsi="Times New Roman" w:cs="Times New Roman"/>
          <w:b/>
          <w:color w:val="000000" w:themeColor="text1"/>
          <w:sz w:val="22"/>
        </w:rPr>
        <w:lastRenderedPageBreak/>
        <w:t>Reasons for Selection when using Control Drug</w:t>
      </w:r>
    </w:p>
    <w:p w14:paraId="3B90F0EC" w14:textId="77777777" w:rsidR="00501365" w:rsidRPr="00C21404" w:rsidRDefault="008E22B9" w:rsidP="008E22B9">
      <w:pPr>
        <w:pStyle w:val="a4"/>
        <w:spacing w:line="276" w:lineRule="auto"/>
        <w:ind w:leftChars="0"/>
        <w:rPr>
          <w:rFonts w:ascii="Times New Roman" w:hAnsi="Times New Roman" w:cs="Times New Roman"/>
          <w:b/>
          <w:color w:val="000000" w:themeColor="text1"/>
          <w:sz w:val="22"/>
        </w:rPr>
      </w:pPr>
      <w:r w:rsidRPr="00C21404">
        <w:rPr>
          <w:rFonts w:ascii="Times New Roman" w:hAnsi="Times New Roman" w:cs="Times New Roman"/>
          <w:color w:val="000000" w:themeColor="text1"/>
          <w:sz w:val="22"/>
        </w:rPr>
        <w:t>Ketorolac</w:t>
      </w:r>
      <w:r w:rsidR="003312A1" w:rsidRPr="00C21404">
        <w:rPr>
          <w:rFonts w:ascii="Times New Roman" w:hAnsi="Times New Roman" w:cs="Times New Roman"/>
          <w:color w:val="000000" w:themeColor="text1"/>
          <w:sz w:val="22"/>
        </w:rPr>
        <w:t xml:space="preserve"> </w:t>
      </w:r>
      <w:r w:rsidRPr="00C21404">
        <w:rPr>
          <w:rFonts w:ascii="Times New Roman" w:hAnsi="Times New Roman" w:cs="Times New Roman"/>
          <w:color w:val="000000" w:themeColor="text1"/>
          <w:sz w:val="22"/>
        </w:rPr>
        <w:t xml:space="preserve">tromethamine </w:t>
      </w:r>
    </w:p>
    <w:p w14:paraId="42777117" w14:textId="7AEFF406" w:rsidR="009038C8" w:rsidRPr="00C21404" w:rsidRDefault="00E217D6" w:rsidP="009038C8">
      <w:pPr>
        <w:pStyle w:val="a4"/>
        <w:tabs>
          <w:tab w:val="num" w:pos="720"/>
        </w:tabs>
        <w:spacing w:line="276" w:lineRule="auto"/>
        <w:ind w:leftChars="0"/>
        <w:rPr>
          <w:rFonts w:ascii="Times New Roman" w:hAnsi="Times New Roman" w:cs="Times New Roman"/>
          <w:color w:val="000000" w:themeColor="text1"/>
          <w:sz w:val="22"/>
        </w:rPr>
      </w:pPr>
      <w:r w:rsidRPr="00E217D6">
        <w:rPr>
          <w:rFonts w:ascii="Times New Roman" w:hAnsi="Times New Roman" w:cs="Times New Roman"/>
          <w:color w:val="000000" w:themeColor="text1"/>
          <w:sz w:val="22"/>
        </w:rPr>
        <w:t>It is a general analgesic used for pain in the wound area after surgery, iv 30mg prn (90mg/day) is used on the day of surgery and until the morning of the next day, and 1T (10mg) tid (prn qid) is used for 5 days from the afternoon of the next day of surgery</w:t>
      </w:r>
      <w:r w:rsidR="009038C8" w:rsidRPr="00C21404">
        <w:rPr>
          <w:rFonts w:ascii="Times New Roman" w:hAnsi="Times New Roman" w:cs="Times New Roman"/>
          <w:color w:val="000000" w:themeColor="text1"/>
          <w:sz w:val="22"/>
        </w:rPr>
        <w:t>.</w:t>
      </w:r>
      <w:r w:rsidR="00897E06" w:rsidRPr="00C21404">
        <w:rPr>
          <w:rFonts w:ascii="Times New Roman" w:hAnsi="Times New Roman" w:cs="Times New Roman"/>
          <w:color w:val="000000" w:themeColor="text1"/>
          <w:sz w:val="22"/>
        </w:rPr>
        <w:t xml:space="preserve"> </w:t>
      </w:r>
      <w:r w:rsidR="00F64F3D" w:rsidRPr="00C21404">
        <w:rPr>
          <w:rFonts w:ascii="Times New Roman" w:hAnsi="Times New Roman" w:cs="Times New Roman"/>
          <w:color w:val="000000" w:themeColor="text1"/>
          <w:sz w:val="22"/>
        </w:rPr>
        <w:t>(</w:t>
      </w:r>
      <w:r w:rsidRPr="00E217D6">
        <w:rPr>
          <w:rFonts w:ascii="Times New Roman" w:hAnsi="Times New Roman" w:cs="Times New Roman"/>
          <w:color w:val="000000" w:themeColor="text1"/>
          <w:sz w:val="22"/>
        </w:rPr>
        <w:t>However, when the hospitalization period is different depending on the hospital, a PCA device using ketorolac (90mg/day) can be used during the hospitalization period of 3 to 4 days. An oral analgesic is prescribed at the time of discharge</w:t>
      </w:r>
      <w:r w:rsidR="00F64F3D" w:rsidRPr="00C21404">
        <w:rPr>
          <w:rFonts w:ascii="Times New Roman" w:hAnsi="Times New Roman" w:cs="Times New Roman"/>
          <w:color w:val="000000" w:themeColor="text1"/>
          <w:sz w:val="22"/>
        </w:rPr>
        <w:t>)</w:t>
      </w:r>
    </w:p>
    <w:p w14:paraId="7B3A53A6" w14:textId="2CBBF746" w:rsidR="00897E06" w:rsidRPr="00C21404" w:rsidRDefault="00E217D6" w:rsidP="009038C8">
      <w:pPr>
        <w:pStyle w:val="a4"/>
        <w:tabs>
          <w:tab w:val="num" w:pos="720"/>
        </w:tabs>
        <w:spacing w:line="276" w:lineRule="auto"/>
        <w:ind w:leftChars="0"/>
        <w:rPr>
          <w:rFonts w:ascii="Times New Roman" w:hAnsi="Times New Roman" w:cs="Times New Roman"/>
          <w:color w:val="000000" w:themeColor="text1"/>
          <w:sz w:val="22"/>
        </w:rPr>
      </w:pPr>
      <w:r w:rsidRPr="00E217D6">
        <w:rPr>
          <w:rFonts w:ascii="Times New Roman" w:hAnsi="Times New Roman" w:cs="Times New Roman"/>
          <w:color w:val="000000" w:themeColor="text1"/>
          <w:sz w:val="22"/>
        </w:rPr>
        <w:t>At the outpatient visit 7 days after surgery, the remaining analgesics will be collected and recorded the amount.</w:t>
      </w:r>
    </w:p>
    <w:p w14:paraId="07A7EE69" w14:textId="77777777" w:rsidR="00404586" w:rsidRPr="00C21404" w:rsidRDefault="00404586" w:rsidP="00404586">
      <w:pPr>
        <w:tabs>
          <w:tab w:val="num" w:pos="540"/>
        </w:tabs>
        <w:spacing w:line="276" w:lineRule="auto"/>
        <w:ind w:left="400"/>
        <w:rPr>
          <w:rFonts w:ascii="Times New Roman" w:hAnsi="Times New Roman" w:cs="Times New Roman"/>
          <w:color w:val="000000" w:themeColor="text1"/>
          <w:sz w:val="18"/>
          <w:szCs w:val="18"/>
        </w:rPr>
      </w:pPr>
    </w:p>
    <w:p w14:paraId="5071E339" w14:textId="1521F31E" w:rsidR="00404586" w:rsidRPr="00C21404" w:rsidRDefault="00E57459" w:rsidP="00404586">
      <w:pPr>
        <w:pStyle w:val="a4"/>
        <w:numPr>
          <w:ilvl w:val="0"/>
          <w:numId w:val="3"/>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Observation Items, Clinical Laboratory Items, and Observation Test Methods</w:t>
      </w:r>
    </w:p>
    <w:p w14:paraId="3C26DA93" w14:textId="6D6EAF10" w:rsidR="00404586" w:rsidRPr="00C21404" w:rsidRDefault="00E57459" w:rsidP="00D57C3E">
      <w:pPr>
        <w:pStyle w:val="a4"/>
        <w:numPr>
          <w:ilvl w:val="0"/>
          <w:numId w:val="18"/>
        </w:numPr>
        <w:tabs>
          <w:tab w:val="num" w:pos="540"/>
        </w:tabs>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Primary endpoint </w:t>
      </w:r>
      <w:r w:rsidR="00D57C3E" w:rsidRPr="00C21404">
        <w:rPr>
          <w:rFonts w:ascii="Times New Roman" w:hAnsi="Times New Roman" w:cs="Times New Roman"/>
          <w:color w:val="000000" w:themeColor="text1"/>
          <w:sz w:val="22"/>
        </w:rPr>
        <w:t xml:space="preserve">– </w:t>
      </w:r>
      <w:r w:rsidRPr="00E57459">
        <w:rPr>
          <w:rFonts w:ascii="Times New Roman" w:hAnsi="Times New Roman" w:cs="Times New Roman"/>
          <w:color w:val="000000" w:themeColor="text1"/>
          <w:sz w:val="22"/>
        </w:rPr>
        <w:t>the degree of pain after operation for anal disease</w:t>
      </w:r>
    </w:p>
    <w:p w14:paraId="4BFEA27D" w14:textId="2250CD4D" w:rsidR="00E57459" w:rsidRDefault="00E57459" w:rsidP="001D03F4">
      <w:pPr>
        <w:pStyle w:val="a4"/>
        <w:numPr>
          <w:ilvl w:val="0"/>
          <w:numId w:val="18"/>
        </w:numPr>
        <w:tabs>
          <w:tab w:val="num" w:pos="540"/>
        </w:tabs>
        <w:spacing w:line="276" w:lineRule="auto"/>
        <w:ind w:leftChars="0"/>
        <w:rPr>
          <w:rFonts w:ascii="Times New Roman" w:hAnsi="Times New Roman" w:cs="Times New Roman"/>
          <w:color w:val="000000" w:themeColor="text1"/>
          <w:sz w:val="22"/>
        </w:rPr>
      </w:pPr>
      <w:r w:rsidRPr="00E57459">
        <w:rPr>
          <w:rFonts w:ascii="Times New Roman" w:hAnsi="Times New Roman" w:cs="Times New Roman"/>
          <w:color w:val="000000" w:themeColor="text1"/>
          <w:sz w:val="22"/>
        </w:rPr>
        <w:t>Secondary endpoint - wound healing and convenience of performance</w:t>
      </w:r>
    </w:p>
    <w:p w14:paraId="304DE938" w14:textId="21346CD8" w:rsidR="001D03F4" w:rsidRPr="00C21404" w:rsidRDefault="00E57459" w:rsidP="001D03F4">
      <w:pPr>
        <w:pStyle w:val="a4"/>
        <w:numPr>
          <w:ilvl w:val="0"/>
          <w:numId w:val="18"/>
        </w:numPr>
        <w:tabs>
          <w:tab w:val="num" w:pos="540"/>
        </w:tabs>
        <w:spacing w:line="276" w:lineRule="auto"/>
        <w:ind w:leftChars="0"/>
        <w:rPr>
          <w:rFonts w:ascii="Times New Roman" w:hAnsi="Times New Roman" w:cs="Times New Roman"/>
          <w:color w:val="000000" w:themeColor="text1"/>
          <w:sz w:val="22"/>
        </w:rPr>
      </w:pPr>
      <w:r w:rsidRPr="00E57459">
        <w:rPr>
          <w:rFonts w:ascii="Times New Roman" w:hAnsi="Times New Roman" w:cs="Times New Roman"/>
          <w:color w:val="000000" w:themeColor="text1"/>
          <w:sz w:val="22"/>
        </w:rPr>
        <w:t xml:space="preserve">Secondary endpoint- </w:t>
      </w:r>
      <w:r w:rsidR="00A64BC0">
        <w:rPr>
          <w:rFonts w:ascii="Times New Roman" w:hAnsi="Times New Roman" w:cs="Times New Roman" w:hint="eastAsia"/>
          <w:color w:val="000000" w:themeColor="text1"/>
          <w:sz w:val="22"/>
        </w:rPr>
        <w:t>q</w:t>
      </w:r>
      <w:r w:rsidRPr="00E57459">
        <w:rPr>
          <w:rFonts w:ascii="Times New Roman" w:hAnsi="Times New Roman" w:cs="Times New Roman"/>
          <w:color w:val="000000" w:themeColor="text1"/>
          <w:sz w:val="22"/>
        </w:rPr>
        <w:t>uestio</w:t>
      </w:r>
      <w:r>
        <w:rPr>
          <w:rFonts w:ascii="Times New Roman" w:hAnsi="Times New Roman" w:cs="Times New Roman"/>
          <w:color w:val="000000" w:themeColor="text1"/>
          <w:sz w:val="22"/>
        </w:rPr>
        <w:t>n</w:t>
      </w:r>
      <w:r w:rsidRPr="00E57459">
        <w:rPr>
          <w:rFonts w:ascii="Times New Roman" w:hAnsi="Times New Roman" w:cs="Times New Roman"/>
          <w:color w:val="000000" w:themeColor="text1"/>
          <w:sz w:val="22"/>
        </w:rPr>
        <w:t>naires on the degree of urinary difficulty improvement (IPSS), men over 40 years old (subgroup analysis</w:t>
      </w:r>
      <w:r w:rsidR="001D03F4" w:rsidRPr="00C21404">
        <w:rPr>
          <w:rFonts w:ascii="Times New Roman" w:hAnsi="Times New Roman" w:cs="Times New Roman"/>
          <w:color w:val="000000" w:themeColor="text1"/>
          <w:sz w:val="22"/>
        </w:rPr>
        <w:t>)</w:t>
      </w:r>
    </w:p>
    <w:p w14:paraId="37F8D2B3" w14:textId="77777777" w:rsidR="00D57C3E" w:rsidRPr="00C21404" w:rsidRDefault="00D57C3E" w:rsidP="00D57C3E">
      <w:pPr>
        <w:pStyle w:val="a4"/>
        <w:tabs>
          <w:tab w:val="num" w:pos="540"/>
        </w:tabs>
        <w:spacing w:line="276" w:lineRule="auto"/>
        <w:ind w:leftChars="0" w:left="760"/>
        <w:rPr>
          <w:rFonts w:ascii="Times New Roman" w:hAnsi="Times New Roman" w:cs="Times New Roman"/>
          <w:color w:val="000000" w:themeColor="text1"/>
          <w:sz w:val="22"/>
        </w:rPr>
      </w:pPr>
    </w:p>
    <w:p w14:paraId="5FB7F032" w14:textId="77777777" w:rsidR="00404586" w:rsidRPr="00C21404" w:rsidRDefault="00404586" w:rsidP="00404586">
      <w:pPr>
        <w:tabs>
          <w:tab w:val="num" w:pos="540"/>
        </w:tabs>
        <w:spacing w:line="276" w:lineRule="auto"/>
        <w:ind w:left="400"/>
        <w:rPr>
          <w:rFonts w:ascii="Times New Roman" w:hAnsi="Times New Roman" w:cs="Times New Roman"/>
          <w:color w:val="000000" w:themeColor="text1"/>
          <w:sz w:val="18"/>
          <w:szCs w:val="18"/>
        </w:rPr>
      </w:pPr>
    </w:p>
    <w:p w14:paraId="2E869FD5" w14:textId="3666F782" w:rsidR="00404586" w:rsidRPr="00C21404" w:rsidRDefault="008367D8" w:rsidP="00404586">
      <w:pPr>
        <w:pStyle w:val="a4"/>
        <w:numPr>
          <w:ilvl w:val="0"/>
          <w:numId w:val="3"/>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Efficacy Evaluation Criteria, Evaluation Method</w:t>
      </w:r>
      <w:r w:rsidR="00404586" w:rsidRPr="00C21404">
        <w:rPr>
          <w:rFonts w:ascii="Times New Roman" w:hAnsi="Times New Roman" w:cs="Times New Roman"/>
          <w:b/>
          <w:color w:val="000000" w:themeColor="text1"/>
          <w:sz w:val="22"/>
        </w:rPr>
        <w:t xml:space="preserve"> </w:t>
      </w:r>
    </w:p>
    <w:p w14:paraId="7DAE76E8" w14:textId="56AF7F54" w:rsidR="00F22254" w:rsidRPr="00C21404" w:rsidRDefault="008367D8" w:rsidP="00F22254">
      <w:pPr>
        <w:pStyle w:val="a4"/>
        <w:numPr>
          <w:ilvl w:val="0"/>
          <w:numId w:val="19"/>
        </w:numPr>
        <w:spacing w:line="276" w:lineRule="auto"/>
        <w:ind w:leftChars="0"/>
        <w:rPr>
          <w:rFonts w:ascii="Times New Roman" w:hAnsi="Times New Roman" w:cs="Times New Roman"/>
          <w:color w:val="000000" w:themeColor="text1"/>
          <w:sz w:val="22"/>
        </w:rPr>
      </w:pPr>
      <w:r w:rsidRPr="008367D8">
        <w:rPr>
          <w:rFonts w:ascii="Times New Roman" w:hAnsi="Times New Roman" w:cs="Times New Roman"/>
          <w:color w:val="000000" w:themeColor="text1"/>
          <w:sz w:val="22"/>
        </w:rPr>
        <w:t>Primary endpoint evaluation method</w:t>
      </w:r>
      <w:r w:rsidR="00FA6C3A" w:rsidRPr="00C21404">
        <w:rPr>
          <w:rFonts w:ascii="Times New Roman" w:hAnsi="Times New Roman" w:cs="Times New Roman"/>
          <w:color w:val="000000" w:themeColor="text1"/>
          <w:sz w:val="22"/>
        </w:rPr>
        <w:t xml:space="preserve"> – </w:t>
      </w:r>
      <w:r w:rsidRPr="008367D8">
        <w:rPr>
          <w:rFonts w:ascii="Times New Roman" w:hAnsi="Times New Roman" w:cs="Times New Roman"/>
          <w:color w:val="000000" w:themeColor="text1"/>
          <w:sz w:val="22"/>
        </w:rPr>
        <w:t xml:space="preserve">The degree of subjective pain is evaluated by </w:t>
      </w:r>
      <w:r>
        <w:rPr>
          <w:rFonts w:ascii="Times New Roman" w:hAnsi="Times New Roman" w:cs="Times New Roman"/>
          <w:color w:val="000000" w:themeColor="text1"/>
          <w:sz w:val="22"/>
        </w:rPr>
        <w:t xml:space="preserve">the </w:t>
      </w:r>
      <w:r w:rsidRPr="008367D8">
        <w:rPr>
          <w:rFonts w:ascii="Times New Roman" w:hAnsi="Times New Roman" w:cs="Times New Roman"/>
          <w:color w:val="000000" w:themeColor="text1"/>
          <w:sz w:val="22"/>
        </w:rPr>
        <w:t xml:space="preserve">Visual Analog Scale (VAS). The patient records the degree of pain after taking </w:t>
      </w:r>
      <w:r>
        <w:rPr>
          <w:rFonts w:ascii="Times New Roman" w:hAnsi="Times New Roman" w:cs="Times New Roman"/>
          <w:color w:val="000000" w:themeColor="text1"/>
          <w:sz w:val="22"/>
        </w:rPr>
        <w:t xml:space="preserve">a </w:t>
      </w:r>
      <w:r w:rsidRPr="008367D8">
        <w:rPr>
          <w:rFonts w:ascii="Times New Roman" w:hAnsi="Times New Roman" w:cs="Times New Roman"/>
          <w:color w:val="000000" w:themeColor="text1"/>
          <w:sz w:val="22"/>
        </w:rPr>
        <w:t>sitz bath or bidet at a certain time every day (right after waking, 7-8 am). After a week, the degree of pain (after using a sitz bath or bidet immediately after waking up) is used as the primary endpoint for comparative analysis</w:t>
      </w:r>
      <w:r w:rsidR="00F22254" w:rsidRPr="00C21404">
        <w:rPr>
          <w:rFonts w:ascii="Times New Roman" w:hAnsi="Times New Roman" w:cs="Times New Roman"/>
          <w:color w:val="000000" w:themeColor="text1"/>
          <w:sz w:val="22"/>
        </w:rPr>
        <w:t xml:space="preserve">. </w:t>
      </w:r>
    </w:p>
    <w:p w14:paraId="29149BE4" w14:textId="469CDFB7" w:rsidR="00F22254" w:rsidRPr="00C21404" w:rsidRDefault="008367D8" w:rsidP="00F22254">
      <w:pPr>
        <w:pStyle w:val="a4"/>
        <w:numPr>
          <w:ilvl w:val="0"/>
          <w:numId w:val="19"/>
        </w:numPr>
        <w:spacing w:line="276" w:lineRule="auto"/>
        <w:ind w:leftChars="0"/>
        <w:rPr>
          <w:rFonts w:ascii="Times New Roman" w:hAnsi="Times New Roman" w:cs="Times New Roman"/>
          <w:color w:val="000000" w:themeColor="text1"/>
          <w:sz w:val="22"/>
        </w:rPr>
      </w:pPr>
      <w:bookmarkStart w:id="1" w:name="_Hlk54566798"/>
      <w:r w:rsidRPr="008367D8">
        <w:rPr>
          <w:rFonts w:ascii="Times New Roman" w:hAnsi="Times New Roman" w:cs="Times New Roman"/>
          <w:color w:val="000000" w:themeColor="text1"/>
          <w:sz w:val="22"/>
        </w:rPr>
        <w:t>Secondary endpoint evaluation method</w:t>
      </w:r>
      <w:bookmarkEnd w:id="1"/>
      <w:r w:rsidRPr="008367D8">
        <w:rPr>
          <w:rFonts w:ascii="Times New Roman" w:hAnsi="Times New Roman" w:cs="Times New Roman"/>
          <w:color w:val="000000" w:themeColor="text1"/>
          <w:sz w:val="22"/>
        </w:rPr>
        <w:t xml:space="preserve">- </w:t>
      </w:r>
      <w:r w:rsidR="00305656">
        <w:rPr>
          <w:rFonts w:ascii="Times New Roman" w:hAnsi="Times New Roman" w:cs="Times New Roman"/>
          <w:color w:val="000000" w:themeColor="text1"/>
          <w:sz w:val="22"/>
        </w:rPr>
        <w:t>Also</w:t>
      </w:r>
      <w:r w:rsidRPr="008367D8">
        <w:rPr>
          <w:rFonts w:ascii="Times New Roman" w:hAnsi="Times New Roman" w:cs="Times New Roman"/>
          <w:color w:val="000000" w:themeColor="text1"/>
          <w:sz w:val="22"/>
        </w:rPr>
        <w:t>, the degree of pain reduction is performed the linear comparative analysis as a continuous variable.</w:t>
      </w:r>
    </w:p>
    <w:p w14:paraId="16AD4C2D" w14:textId="4DA227FA" w:rsidR="00FA6C3A" w:rsidRPr="00C21404" w:rsidRDefault="008367D8" w:rsidP="00F22254">
      <w:pPr>
        <w:pStyle w:val="a4"/>
        <w:numPr>
          <w:ilvl w:val="0"/>
          <w:numId w:val="19"/>
        </w:numPr>
        <w:spacing w:line="276" w:lineRule="auto"/>
        <w:ind w:leftChars="0"/>
        <w:rPr>
          <w:rFonts w:ascii="Times New Roman" w:hAnsi="Times New Roman" w:cs="Times New Roman"/>
          <w:color w:val="000000" w:themeColor="text1"/>
          <w:sz w:val="22"/>
        </w:rPr>
      </w:pPr>
      <w:r w:rsidRPr="008367D8">
        <w:rPr>
          <w:rFonts w:ascii="Times New Roman" w:hAnsi="Times New Roman" w:cs="Times New Roman"/>
          <w:color w:val="000000" w:themeColor="text1"/>
          <w:sz w:val="22"/>
        </w:rPr>
        <w:t xml:space="preserve">Secondary endpoint evaluation method </w:t>
      </w:r>
      <w:r w:rsidR="00F22254" w:rsidRPr="00C21404">
        <w:rPr>
          <w:rFonts w:ascii="Times New Roman" w:hAnsi="Times New Roman" w:cs="Times New Roman"/>
          <w:color w:val="000000" w:themeColor="text1"/>
          <w:sz w:val="22"/>
        </w:rPr>
        <w:t xml:space="preserve">- </w:t>
      </w:r>
      <w:r w:rsidRPr="008367D8">
        <w:rPr>
          <w:rFonts w:ascii="Times New Roman" w:hAnsi="Times New Roman" w:cs="Times New Roman"/>
          <w:color w:val="000000" w:themeColor="text1"/>
          <w:sz w:val="22"/>
        </w:rPr>
        <w:t xml:space="preserve">Every week after anal surgery, the outpatient clinic visit is made to get an anal examination. The physician in </w:t>
      </w:r>
      <w:r>
        <w:rPr>
          <w:rFonts w:ascii="Times New Roman" w:hAnsi="Times New Roman" w:cs="Times New Roman"/>
          <w:color w:val="000000" w:themeColor="text1"/>
          <w:sz w:val="22"/>
        </w:rPr>
        <w:t xml:space="preserve">the </w:t>
      </w:r>
      <w:r w:rsidRPr="008367D8">
        <w:rPr>
          <w:rFonts w:ascii="Times New Roman" w:hAnsi="Times New Roman" w:cs="Times New Roman"/>
          <w:color w:val="000000" w:themeColor="text1"/>
          <w:sz w:val="22"/>
        </w:rPr>
        <w:t xml:space="preserve">outpatient clinic should confirm complete epithelialization and no exudate from the anal wound through visual inspection and palpation, and it is determined as </w:t>
      </w:r>
      <w:r>
        <w:rPr>
          <w:rFonts w:ascii="Times New Roman" w:hAnsi="Times New Roman" w:cs="Times New Roman"/>
          <w:color w:val="000000" w:themeColor="text1"/>
          <w:sz w:val="22"/>
        </w:rPr>
        <w:t xml:space="preserve">a </w:t>
      </w:r>
      <w:r w:rsidRPr="008367D8">
        <w:rPr>
          <w:rFonts w:ascii="Times New Roman" w:hAnsi="Times New Roman" w:cs="Times New Roman"/>
          <w:color w:val="000000" w:themeColor="text1"/>
          <w:sz w:val="22"/>
        </w:rPr>
        <w:t>complete healing.</w:t>
      </w:r>
      <w:r w:rsidR="00FA6C3A" w:rsidRPr="00C21404">
        <w:rPr>
          <w:rFonts w:ascii="Times New Roman" w:hAnsi="Times New Roman" w:cs="Times New Roman"/>
          <w:color w:val="000000" w:themeColor="text1"/>
          <w:sz w:val="22"/>
        </w:rPr>
        <w:t xml:space="preserve"> </w:t>
      </w:r>
    </w:p>
    <w:p w14:paraId="115025BB" w14:textId="36366C3E" w:rsidR="00FA6C3A" w:rsidRPr="00C21404" w:rsidRDefault="008367D8" w:rsidP="00FA6C3A">
      <w:pPr>
        <w:pStyle w:val="a4"/>
        <w:numPr>
          <w:ilvl w:val="0"/>
          <w:numId w:val="19"/>
        </w:numPr>
        <w:tabs>
          <w:tab w:val="num" w:pos="540"/>
        </w:tabs>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Secondary endpoint evaluation method</w:t>
      </w:r>
      <w:r w:rsidR="00FA6C3A" w:rsidRPr="00C21404">
        <w:rPr>
          <w:rFonts w:ascii="Times New Roman" w:hAnsi="Times New Roman" w:cs="Times New Roman"/>
          <w:color w:val="000000" w:themeColor="text1"/>
          <w:sz w:val="22"/>
        </w:rPr>
        <w:t xml:space="preserve"> – </w:t>
      </w:r>
      <w:r w:rsidRPr="008367D8">
        <w:rPr>
          <w:rFonts w:ascii="Times New Roman" w:hAnsi="Times New Roman" w:cs="Times New Roman"/>
          <w:color w:val="000000" w:themeColor="text1"/>
          <w:sz w:val="22"/>
        </w:rPr>
        <w:t>Convenience in performing sitz baths and bidets is investigated through a questionnaire (attached) at 4 weeks after surgery</w:t>
      </w:r>
      <w:r w:rsidR="00FA6C3A" w:rsidRPr="00C21404">
        <w:rPr>
          <w:rFonts w:ascii="Times New Roman" w:hAnsi="Times New Roman" w:cs="Times New Roman"/>
          <w:color w:val="000000" w:themeColor="text1"/>
          <w:sz w:val="22"/>
        </w:rPr>
        <w:t xml:space="preserve">. </w:t>
      </w:r>
    </w:p>
    <w:p w14:paraId="4AC42012" w14:textId="2837C0B9" w:rsidR="00103159" w:rsidRPr="00C21404" w:rsidRDefault="008367D8" w:rsidP="00FA6C3A">
      <w:pPr>
        <w:pStyle w:val="a4"/>
        <w:numPr>
          <w:ilvl w:val="0"/>
          <w:numId w:val="19"/>
        </w:numPr>
        <w:tabs>
          <w:tab w:val="num" w:pos="540"/>
        </w:tabs>
        <w:spacing w:line="276" w:lineRule="auto"/>
        <w:ind w:leftChars="0"/>
        <w:rPr>
          <w:rFonts w:ascii="Times New Roman" w:hAnsi="Times New Roman" w:cs="Times New Roman"/>
          <w:color w:val="000000" w:themeColor="text1"/>
          <w:sz w:val="22"/>
        </w:rPr>
      </w:pPr>
      <w:r>
        <w:rPr>
          <w:rFonts w:ascii="Times New Roman" w:hAnsi="Times New Roman" w:cs="Times New Roman"/>
          <w:color w:val="000000" w:themeColor="text1"/>
          <w:sz w:val="22"/>
        </w:rPr>
        <w:t>Secondary endpoint evaluation method</w:t>
      </w:r>
      <w:r w:rsidR="00103159" w:rsidRPr="00C21404">
        <w:rPr>
          <w:rFonts w:ascii="Times New Roman" w:hAnsi="Times New Roman" w:cs="Times New Roman"/>
          <w:color w:val="000000" w:themeColor="text1"/>
          <w:sz w:val="22"/>
        </w:rPr>
        <w:t xml:space="preserve"> – </w:t>
      </w:r>
      <w:r w:rsidRPr="008367D8">
        <w:rPr>
          <w:rFonts w:ascii="Times New Roman" w:hAnsi="Times New Roman" w:cs="Times New Roman"/>
          <w:color w:val="000000" w:themeColor="text1"/>
          <w:sz w:val="22"/>
        </w:rPr>
        <w:t>For men over 40 years old, a questionnaire on urinary difficu</w:t>
      </w:r>
      <w:r>
        <w:rPr>
          <w:rFonts w:ascii="Times New Roman" w:hAnsi="Times New Roman" w:cs="Times New Roman"/>
          <w:color w:val="000000" w:themeColor="text1"/>
          <w:sz w:val="22"/>
        </w:rPr>
        <w:t>l</w:t>
      </w:r>
      <w:r w:rsidRPr="008367D8">
        <w:rPr>
          <w:rFonts w:ascii="Times New Roman" w:hAnsi="Times New Roman" w:cs="Times New Roman"/>
          <w:color w:val="000000" w:themeColor="text1"/>
          <w:sz w:val="22"/>
        </w:rPr>
        <w:t>ty is completed and evaluated when visiting the outpatient clinic every week</w:t>
      </w:r>
      <w:r w:rsidR="00103159" w:rsidRPr="00C21404">
        <w:rPr>
          <w:rFonts w:ascii="Times New Roman" w:hAnsi="Times New Roman" w:cs="Times New Roman"/>
          <w:color w:val="000000" w:themeColor="text1"/>
          <w:sz w:val="22"/>
        </w:rPr>
        <w:t>.</w:t>
      </w:r>
    </w:p>
    <w:p w14:paraId="610F21A9" w14:textId="77777777" w:rsidR="00B00C8E" w:rsidRPr="00C21404" w:rsidRDefault="00B00C8E" w:rsidP="00B00C8E">
      <w:pPr>
        <w:pStyle w:val="a4"/>
        <w:spacing w:line="276" w:lineRule="auto"/>
        <w:ind w:leftChars="0" w:left="760"/>
        <w:rPr>
          <w:rFonts w:ascii="Times New Roman" w:hAnsi="Times New Roman" w:cs="Times New Roman"/>
          <w:color w:val="000000" w:themeColor="text1"/>
          <w:sz w:val="22"/>
        </w:rPr>
      </w:pPr>
    </w:p>
    <w:p w14:paraId="1C8B4968" w14:textId="05D006BB" w:rsidR="00404586" w:rsidRPr="00C21404" w:rsidRDefault="00EE57D5" w:rsidP="00404586">
      <w:pPr>
        <w:pStyle w:val="a4"/>
        <w:numPr>
          <w:ilvl w:val="0"/>
          <w:numId w:val="3"/>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Differences from Existing Treatments and Researches</w:t>
      </w:r>
    </w:p>
    <w:p w14:paraId="268BDBAC" w14:textId="05084808" w:rsidR="00B436AF" w:rsidRPr="00C21404" w:rsidRDefault="00EE57D5" w:rsidP="00841266">
      <w:pPr>
        <w:spacing w:line="276" w:lineRule="auto"/>
        <w:ind w:leftChars="200" w:left="400" w:firstLineChars="100" w:firstLine="220"/>
        <w:rPr>
          <w:rFonts w:ascii="Times New Roman" w:hAnsi="Times New Roman" w:cs="Times New Roman"/>
          <w:color w:val="000000" w:themeColor="text1"/>
          <w:sz w:val="22"/>
        </w:rPr>
      </w:pPr>
      <w:r w:rsidRPr="00EE57D5">
        <w:rPr>
          <w:rFonts w:ascii="Times New Roman" w:hAnsi="Times New Roman" w:cs="Times New Roman"/>
          <w:color w:val="000000" w:themeColor="text1"/>
          <w:sz w:val="22"/>
        </w:rPr>
        <w:t>Conventional sitz baths performed after anal surgery is a very cumbersome and difficult process to ﬁll a small tub with water, place it on a toilet, and drain the water after taking sitz baths, so it is a very difficult procedure for patients to perform for 3 to 4 times a day. Therefore, the elderly or disabled with limited mobility cannot do it without the help of a guardian.</w:t>
      </w:r>
      <w:r>
        <w:rPr>
          <w:rFonts w:ascii="Times New Roman" w:hAnsi="Times New Roman" w:cs="Times New Roman"/>
          <w:color w:val="000000" w:themeColor="text1"/>
          <w:sz w:val="22"/>
        </w:rPr>
        <w:t xml:space="preserve"> </w:t>
      </w:r>
      <w:r w:rsidRPr="00EE57D5">
        <w:rPr>
          <w:rFonts w:ascii="Times New Roman" w:hAnsi="Times New Roman" w:cs="Times New Roman"/>
          <w:color w:val="000000" w:themeColor="text1"/>
          <w:sz w:val="22"/>
        </w:rPr>
        <w:t xml:space="preserve">Like a sitz bath, bidet brings water into contact with the perianal area. Because of similarities between the sitz bath and the bidet, questions are raised whether a bidet can be used instead of a sitz bath. The investigator suggested that bidets can have the same effect as sitz baths in previous studies. If the use of such a bidet has a similar effect to the sitz bath after anal surgery, the patient who has undergone anal surgery can conveniently use a bidet instead of </w:t>
      </w:r>
      <w:r w:rsidR="007E588B">
        <w:rPr>
          <w:rFonts w:ascii="Times New Roman" w:hAnsi="Times New Roman" w:cs="Times New Roman"/>
          <w:color w:val="000000" w:themeColor="text1"/>
          <w:sz w:val="22"/>
        </w:rPr>
        <w:t xml:space="preserve">a </w:t>
      </w:r>
      <w:r w:rsidRPr="00EE57D5">
        <w:rPr>
          <w:rFonts w:ascii="Times New Roman" w:hAnsi="Times New Roman" w:cs="Times New Roman"/>
          <w:color w:val="000000" w:themeColor="text1"/>
          <w:sz w:val="22"/>
        </w:rPr>
        <w:t>sitz bath. These effects of the bidet have not been studied up to date, so it is expected that this study can compare and analyze the pain relief effect between bidets and sitz baths after anal surgery.</w:t>
      </w:r>
      <w:r w:rsidR="006108E6" w:rsidRPr="00C21404">
        <w:rPr>
          <w:rFonts w:ascii="Times New Roman" w:hAnsi="Times New Roman" w:cs="Times New Roman"/>
          <w:color w:val="000000" w:themeColor="text1"/>
          <w:sz w:val="22"/>
        </w:rPr>
        <w:t xml:space="preserve"> </w:t>
      </w:r>
    </w:p>
    <w:p w14:paraId="5E77147F" w14:textId="77777777" w:rsidR="00B436AF" w:rsidRPr="00C21404" w:rsidRDefault="00B436AF" w:rsidP="00B436AF">
      <w:pPr>
        <w:spacing w:line="276" w:lineRule="auto"/>
        <w:ind w:leftChars="200" w:left="400" w:firstLineChars="100" w:firstLine="220"/>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lastRenderedPageBreak/>
        <w:t xml:space="preserve"> </w:t>
      </w:r>
    </w:p>
    <w:p w14:paraId="195A4320" w14:textId="0D1DF0EC" w:rsidR="00401762" w:rsidRPr="00C21404" w:rsidRDefault="007E588B" w:rsidP="00404586">
      <w:pPr>
        <w:pStyle w:val="a4"/>
        <w:numPr>
          <w:ilvl w:val="0"/>
          <w:numId w:val="3"/>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Benefits and Risks to Study Subjects</w:t>
      </w:r>
      <w:r w:rsidR="00404586" w:rsidRPr="00C21404">
        <w:rPr>
          <w:rFonts w:ascii="Times New Roman" w:hAnsi="Times New Roman" w:cs="Times New Roman"/>
          <w:b/>
          <w:color w:val="000000" w:themeColor="text1"/>
          <w:sz w:val="22"/>
        </w:rPr>
        <w:br/>
      </w:r>
      <w:r w:rsidR="00404586" w:rsidRPr="00C21404">
        <w:rPr>
          <w:rFonts w:ascii="Times New Roman" w:hAnsi="Times New Roman" w:cs="Times New Roman"/>
          <w:b/>
          <w:color w:val="000000" w:themeColor="text1"/>
          <w:szCs w:val="20"/>
        </w:rPr>
        <w:t>*</w:t>
      </w:r>
      <w:r w:rsidRPr="007E588B">
        <w:t xml:space="preserve"> </w:t>
      </w:r>
      <w:r w:rsidRPr="007E588B">
        <w:rPr>
          <w:rFonts w:ascii="Times New Roman" w:hAnsi="Times New Roman" w:cs="Times New Roman"/>
          <w:b/>
          <w:color w:val="000000" w:themeColor="text1"/>
          <w:szCs w:val="20"/>
        </w:rPr>
        <w:t>Possible Side Effects/Risks and Countermeasures</w:t>
      </w:r>
    </w:p>
    <w:p w14:paraId="36CDE72F" w14:textId="2E9F3DFB" w:rsidR="00774924" w:rsidRPr="00C21404" w:rsidRDefault="007E588B" w:rsidP="00774924">
      <w:pPr>
        <w:pStyle w:val="a7"/>
        <w:wordWrap/>
        <w:spacing w:line="400" w:lineRule="atLeast"/>
        <w:ind w:leftChars="400" w:left="800" w:firstLineChars="100" w:firstLine="220"/>
        <w:rPr>
          <w:rFonts w:ascii="Times New Roman" w:eastAsiaTheme="minorEastAsia" w:hAnsi="Times New Roman" w:cs="Times New Roman"/>
          <w:color w:val="000000" w:themeColor="text1"/>
          <w:sz w:val="22"/>
          <w:szCs w:val="22"/>
        </w:rPr>
      </w:pPr>
      <w:r w:rsidRPr="007E588B">
        <w:rPr>
          <w:rFonts w:ascii="Times New Roman" w:eastAsiaTheme="minorEastAsia" w:hAnsi="Times New Roman" w:cs="Times New Roman"/>
          <w:color w:val="000000" w:themeColor="text1"/>
          <w:sz w:val="22"/>
          <w:szCs w:val="22"/>
        </w:rPr>
        <w:t xml:space="preserve">Anal fissure, rectal prolapse, and perianal burns have been reported as adverse events or side effects from the use of a bidet. Most of these cases are high-risk patients with abnormalities in the perianal nerves due to long-term use of the bidet, old age, or diabetes, or it is caused by using water above 50°C </w:t>
      </w:r>
      <w:r w:rsidR="00940BC6" w:rsidRPr="00C21404">
        <w:rPr>
          <w:rFonts w:ascii="Times New Roman" w:eastAsiaTheme="minorEastAsia" w:hAnsi="Times New Roman" w:cs="Times New Roman"/>
          <w:color w:val="000000" w:themeColor="text1"/>
          <w:sz w:val="22"/>
          <w:szCs w:val="22"/>
        </w:rPr>
        <w:t>[10</w:t>
      </w:r>
      <w:r w:rsidR="00401762" w:rsidRPr="00C21404">
        <w:rPr>
          <w:rFonts w:ascii="Times New Roman" w:eastAsiaTheme="minorEastAsia" w:hAnsi="Times New Roman" w:cs="Times New Roman"/>
          <w:color w:val="000000" w:themeColor="text1"/>
          <w:sz w:val="22"/>
          <w:szCs w:val="22"/>
        </w:rPr>
        <w:t>-1</w:t>
      </w:r>
      <w:r w:rsidR="00940BC6" w:rsidRPr="00C21404">
        <w:rPr>
          <w:rFonts w:ascii="Times New Roman" w:eastAsiaTheme="minorEastAsia" w:hAnsi="Times New Roman" w:cs="Times New Roman"/>
          <w:color w:val="000000" w:themeColor="text1"/>
          <w:sz w:val="22"/>
          <w:szCs w:val="22"/>
        </w:rPr>
        <w:t>2</w:t>
      </w:r>
      <w:r w:rsidR="00401762" w:rsidRPr="00C21404">
        <w:rPr>
          <w:rFonts w:ascii="Times New Roman" w:eastAsiaTheme="minorEastAsia" w:hAnsi="Times New Roman" w:cs="Times New Roman"/>
          <w:color w:val="000000" w:themeColor="text1"/>
          <w:sz w:val="22"/>
          <w:szCs w:val="22"/>
        </w:rPr>
        <w:t xml:space="preserve">]. </w:t>
      </w:r>
    </w:p>
    <w:p w14:paraId="142AD7A2" w14:textId="4DA1B99F" w:rsidR="00401762" w:rsidRPr="00C21404" w:rsidRDefault="007E588B" w:rsidP="00774924">
      <w:pPr>
        <w:pStyle w:val="a7"/>
        <w:wordWrap/>
        <w:spacing w:line="400" w:lineRule="atLeast"/>
        <w:ind w:leftChars="400" w:left="800" w:firstLineChars="100" w:firstLine="220"/>
        <w:rPr>
          <w:rFonts w:ascii="Times New Roman" w:eastAsiaTheme="minorEastAsia" w:hAnsi="Times New Roman" w:cs="Times New Roman"/>
          <w:color w:val="000000" w:themeColor="text1"/>
          <w:sz w:val="22"/>
          <w:szCs w:val="22"/>
        </w:rPr>
      </w:pPr>
      <w:r w:rsidRPr="007E588B">
        <w:rPr>
          <w:rFonts w:ascii="Times New Roman" w:eastAsiaTheme="minorEastAsia" w:hAnsi="Times New Roman" w:cs="Times New Roman"/>
          <w:color w:val="000000" w:themeColor="text1"/>
          <w:sz w:val="22"/>
          <w:szCs w:val="22"/>
        </w:rPr>
        <w:t>Side effects of sitz baths can also be similar to bidets, but the possibility is very low. Therefore, these side effects occur very rarely, but safety evaluation will be made through an outpatient interview or anal examination during clinical trials. When side effects occur, immediate treatment will be performed, and the appropriate treatment cost for this will be supported by the study</w:t>
      </w:r>
      <w:r w:rsidR="00C37969" w:rsidRPr="00C21404">
        <w:rPr>
          <w:rFonts w:ascii="Times New Roman" w:eastAsiaTheme="minorEastAsia" w:hAnsi="Times New Roman" w:cs="Times New Roman"/>
          <w:color w:val="000000" w:themeColor="text1"/>
          <w:sz w:val="22"/>
          <w:szCs w:val="22"/>
        </w:rPr>
        <w:t>.</w:t>
      </w:r>
    </w:p>
    <w:p w14:paraId="4A9F285C" w14:textId="25C659E2" w:rsidR="00C37969" w:rsidRPr="00C21404" w:rsidRDefault="007E588B" w:rsidP="00774924">
      <w:pPr>
        <w:pStyle w:val="a7"/>
        <w:wordWrap/>
        <w:spacing w:line="400" w:lineRule="atLeast"/>
        <w:ind w:leftChars="400" w:left="800" w:firstLineChars="100" w:firstLine="220"/>
        <w:rPr>
          <w:rFonts w:ascii="Times New Roman" w:eastAsiaTheme="minorEastAsia" w:hAnsi="Times New Roman" w:cs="Times New Roman"/>
          <w:color w:val="000000" w:themeColor="text1"/>
          <w:sz w:val="22"/>
          <w:szCs w:val="22"/>
        </w:rPr>
      </w:pPr>
      <w:r w:rsidRPr="007E588B">
        <w:rPr>
          <w:rFonts w:ascii="Times New Roman" w:eastAsiaTheme="minorEastAsia" w:hAnsi="Times New Roman" w:cs="Times New Roman"/>
          <w:color w:val="000000" w:themeColor="text1"/>
          <w:sz w:val="22"/>
          <w:szCs w:val="22"/>
        </w:rPr>
        <w:t>In addition, side effects from anal surgery may occur, which may vary from pain in the wound to simple infections, abscesses, anal fistulas, fecal incontinence, and urinary retention. This will also be evaluated through an outpatient examination, and immediate treatment will be provided when it occurs. However, treatment costs for this are not supported.</w:t>
      </w:r>
      <w:r w:rsidR="00C37969" w:rsidRPr="00C21404">
        <w:rPr>
          <w:rFonts w:ascii="Times New Roman" w:eastAsiaTheme="minorEastAsia" w:hAnsi="Times New Roman" w:cs="Times New Roman"/>
          <w:color w:val="000000" w:themeColor="text1"/>
          <w:sz w:val="22"/>
          <w:szCs w:val="22"/>
        </w:rPr>
        <w:t xml:space="preserve"> </w:t>
      </w:r>
    </w:p>
    <w:p w14:paraId="56DC2856" w14:textId="4EEDE520" w:rsidR="00A353AC" w:rsidRPr="00C21404" w:rsidRDefault="007E588B" w:rsidP="00A353AC">
      <w:pPr>
        <w:pStyle w:val="a4"/>
        <w:tabs>
          <w:tab w:val="num" w:pos="720"/>
        </w:tabs>
        <w:spacing w:line="276" w:lineRule="auto"/>
        <w:ind w:firstLineChars="100" w:firstLine="220"/>
        <w:rPr>
          <w:rFonts w:ascii="Times New Roman" w:hAnsi="Times New Roman" w:cs="Times New Roman"/>
          <w:color w:val="000000" w:themeColor="text1"/>
          <w:sz w:val="22"/>
        </w:rPr>
      </w:pPr>
      <w:r w:rsidRPr="007E588B">
        <w:rPr>
          <w:rFonts w:ascii="Times New Roman" w:hAnsi="Times New Roman" w:cs="Times New Roman"/>
          <w:color w:val="000000" w:themeColor="text1"/>
          <w:sz w:val="22"/>
        </w:rPr>
        <w:t>Pain that occurs after anal surgery can be significantly reduced with a sitz bath or bidet. For additional pain control, this study planned to use the amount of analgesics commonly used after surgery. However, if the pain is not controlled by the use of these analgesics, it is thought that the occurrence of complications should be suspected. It is considered reasonable to identify complications through outpatient care and decide whether to continue the clinical trial. If the pain persists despite appropriate treatment, it is thought that the dropout of the patient should be considered.</w:t>
      </w:r>
    </w:p>
    <w:p w14:paraId="5704600E" w14:textId="77777777" w:rsidR="00C37969" w:rsidRPr="00C21404" w:rsidRDefault="00C37969" w:rsidP="00774924">
      <w:pPr>
        <w:pStyle w:val="a7"/>
        <w:wordWrap/>
        <w:spacing w:line="400" w:lineRule="atLeast"/>
        <w:ind w:leftChars="400" w:left="800" w:firstLineChars="100" w:firstLine="220"/>
        <w:rPr>
          <w:rFonts w:ascii="Times New Roman" w:eastAsiaTheme="minorEastAsia" w:hAnsi="Times New Roman" w:cs="Times New Roman"/>
          <w:color w:val="000000" w:themeColor="text1"/>
          <w:sz w:val="22"/>
          <w:szCs w:val="22"/>
        </w:rPr>
      </w:pPr>
    </w:p>
    <w:p w14:paraId="5DE5D9BE" w14:textId="179D4F07" w:rsidR="00404586" w:rsidRPr="00C21404" w:rsidRDefault="00404586" w:rsidP="00401762">
      <w:pPr>
        <w:pStyle w:val="a4"/>
        <w:spacing w:line="276" w:lineRule="auto"/>
        <w:ind w:leftChars="0"/>
        <w:rPr>
          <w:rFonts w:ascii="Times New Roman" w:hAnsi="Times New Roman" w:cs="Times New Roman"/>
          <w:b/>
          <w:color w:val="000000" w:themeColor="text1"/>
          <w:szCs w:val="20"/>
        </w:rPr>
      </w:pPr>
      <w:r w:rsidRPr="00C21404">
        <w:rPr>
          <w:rFonts w:ascii="Times New Roman" w:hAnsi="Times New Roman" w:cs="Times New Roman"/>
          <w:b/>
          <w:color w:val="000000" w:themeColor="text1"/>
          <w:szCs w:val="20"/>
        </w:rPr>
        <w:t>*</w:t>
      </w:r>
      <w:r w:rsidR="007E588B" w:rsidRPr="007E588B">
        <w:t xml:space="preserve"> </w:t>
      </w:r>
      <w:r w:rsidR="007E588B" w:rsidRPr="007E588B">
        <w:rPr>
          <w:rFonts w:ascii="Times New Roman" w:hAnsi="Times New Roman" w:cs="Times New Roman"/>
          <w:b/>
          <w:color w:val="000000" w:themeColor="text1"/>
          <w:szCs w:val="20"/>
        </w:rPr>
        <w:t>A description of the rationale (or expected scientific/medical benefit) that the study should be conducted despite the predicted side effects/risk</w:t>
      </w:r>
    </w:p>
    <w:p w14:paraId="55DF3400" w14:textId="0F4E0430" w:rsidR="00774924" w:rsidRPr="00C21404" w:rsidRDefault="007E588B" w:rsidP="00774924">
      <w:pPr>
        <w:pStyle w:val="hstyle0"/>
        <w:ind w:leftChars="400" w:left="800" w:firstLineChars="100" w:firstLine="220"/>
        <w:rPr>
          <w:rFonts w:ascii="Times New Roman" w:eastAsiaTheme="minorEastAsia" w:hAnsi="Times New Roman" w:cs="Times New Roman"/>
          <w:color w:val="000000" w:themeColor="text1"/>
          <w:sz w:val="22"/>
          <w:szCs w:val="22"/>
        </w:rPr>
      </w:pPr>
      <w:r w:rsidRPr="007E588B">
        <w:rPr>
          <w:rFonts w:ascii="Times New Roman" w:eastAsiaTheme="minorEastAsia" w:hAnsi="Times New Roman" w:cs="Times New Roman"/>
          <w:color w:val="000000" w:themeColor="text1"/>
          <w:sz w:val="22"/>
          <w:szCs w:val="22"/>
        </w:rPr>
        <w:t xml:space="preserve">The sitz bath is widely used in the treatment of anal diseases, but it is an undeniable fact that it is a very difficult treatment process for patients with discomfort after surgery. If a bidet can be a substitute for a sitz bath, it will be a more convenient way after anal surgery as </w:t>
      </w:r>
      <w:r>
        <w:rPr>
          <w:rFonts w:ascii="Times New Roman" w:eastAsiaTheme="minorEastAsia" w:hAnsi="Times New Roman" w:cs="Times New Roman"/>
          <w:color w:val="000000" w:themeColor="text1"/>
          <w:sz w:val="22"/>
          <w:szCs w:val="22"/>
        </w:rPr>
        <w:t xml:space="preserve">an </w:t>
      </w:r>
      <w:r w:rsidRPr="007E588B">
        <w:rPr>
          <w:rFonts w:ascii="Times New Roman" w:eastAsiaTheme="minorEastAsia" w:hAnsi="Times New Roman" w:cs="Times New Roman"/>
          <w:color w:val="000000" w:themeColor="text1"/>
          <w:sz w:val="22"/>
          <w:szCs w:val="22"/>
        </w:rPr>
        <w:t>auxiliary method. To this end, it can be said that a study comparing the pain control and wound healing effects between sitz bath and bidet in patients after surgery is essential</w:t>
      </w:r>
      <w:r w:rsidR="00774924" w:rsidRPr="00C21404">
        <w:rPr>
          <w:rFonts w:ascii="Times New Roman" w:eastAsiaTheme="minorEastAsia" w:hAnsi="Times New Roman" w:cs="Times New Roman"/>
          <w:color w:val="000000" w:themeColor="text1"/>
          <w:sz w:val="22"/>
          <w:szCs w:val="22"/>
        </w:rPr>
        <w:t>.</w:t>
      </w:r>
    </w:p>
    <w:p w14:paraId="6EDAC601" w14:textId="77777777" w:rsidR="00774924" w:rsidRPr="00C21404" w:rsidRDefault="00774924" w:rsidP="00401762">
      <w:pPr>
        <w:pStyle w:val="a4"/>
        <w:spacing w:line="276" w:lineRule="auto"/>
        <w:ind w:leftChars="0"/>
        <w:rPr>
          <w:rFonts w:ascii="Times New Roman" w:hAnsi="Times New Roman" w:cs="Times New Roman"/>
          <w:b/>
          <w:color w:val="000000" w:themeColor="text1"/>
          <w:sz w:val="22"/>
        </w:rPr>
      </w:pPr>
    </w:p>
    <w:p w14:paraId="59EB04AE" w14:textId="1D0E0647" w:rsidR="00404586" w:rsidRPr="00C21404" w:rsidRDefault="00BB53F7" w:rsidP="00404586">
      <w:pPr>
        <w:pStyle w:val="a4"/>
        <w:numPr>
          <w:ilvl w:val="0"/>
          <w:numId w:val="3"/>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Criteria for Discontinuation and Dropout</w:t>
      </w:r>
    </w:p>
    <w:p w14:paraId="46C6F57F" w14:textId="77777777" w:rsidR="00BB53F7" w:rsidRPr="00BB53F7" w:rsidRDefault="00BB53F7" w:rsidP="00BB53F7">
      <w:pPr>
        <w:pStyle w:val="a4"/>
        <w:numPr>
          <w:ilvl w:val="0"/>
          <w:numId w:val="20"/>
        </w:numPr>
        <w:spacing w:line="360" w:lineRule="auto"/>
        <w:ind w:leftChars="0"/>
        <w:rPr>
          <w:rFonts w:ascii="Times New Roman" w:hAnsi="Times New Roman" w:cs="Times New Roman"/>
          <w:color w:val="000000" w:themeColor="text1"/>
          <w:sz w:val="22"/>
        </w:rPr>
      </w:pPr>
      <w:r w:rsidRPr="00BB53F7">
        <w:rPr>
          <w:rFonts w:ascii="Times New Roman" w:hAnsi="Times New Roman" w:cs="Times New Roman"/>
          <w:color w:val="000000" w:themeColor="text1"/>
          <w:sz w:val="22"/>
        </w:rPr>
        <w:t>When side effects occur due to anal surgery</w:t>
      </w:r>
    </w:p>
    <w:p w14:paraId="59C4DF3A" w14:textId="77777777" w:rsidR="00BB53F7" w:rsidRPr="00BB53F7" w:rsidRDefault="00BB53F7" w:rsidP="00BB53F7">
      <w:pPr>
        <w:pStyle w:val="a4"/>
        <w:numPr>
          <w:ilvl w:val="0"/>
          <w:numId w:val="20"/>
        </w:numPr>
        <w:spacing w:line="360" w:lineRule="auto"/>
        <w:ind w:leftChars="0"/>
        <w:rPr>
          <w:rFonts w:ascii="Times New Roman" w:hAnsi="Times New Roman" w:cs="Times New Roman"/>
          <w:color w:val="000000" w:themeColor="text1"/>
          <w:sz w:val="22"/>
        </w:rPr>
      </w:pPr>
      <w:r w:rsidRPr="00BB53F7">
        <w:rPr>
          <w:rFonts w:ascii="Times New Roman" w:hAnsi="Times New Roman" w:cs="Times New Roman"/>
          <w:color w:val="000000" w:themeColor="text1"/>
          <w:sz w:val="22"/>
        </w:rPr>
        <w:t>In case of side effects of sitz bath or bidet</w:t>
      </w:r>
    </w:p>
    <w:p w14:paraId="70B4A8F5" w14:textId="77777777" w:rsidR="00BB53F7" w:rsidRPr="00BB53F7" w:rsidRDefault="00BB53F7" w:rsidP="00BB53F7">
      <w:pPr>
        <w:pStyle w:val="a4"/>
        <w:numPr>
          <w:ilvl w:val="0"/>
          <w:numId w:val="20"/>
        </w:numPr>
        <w:spacing w:line="360" w:lineRule="auto"/>
        <w:ind w:leftChars="0"/>
        <w:rPr>
          <w:rFonts w:ascii="Times New Roman" w:hAnsi="Times New Roman" w:cs="Times New Roman"/>
          <w:color w:val="000000" w:themeColor="text1"/>
          <w:sz w:val="22"/>
        </w:rPr>
      </w:pPr>
      <w:r w:rsidRPr="00BB53F7">
        <w:rPr>
          <w:rFonts w:ascii="Times New Roman" w:hAnsi="Times New Roman" w:cs="Times New Roman"/>
          <w:color w:val="000000" w:themeColor="text1"/>
          <w:sz w:val="22"/>
        </w:rPr>
        <w:t>When another serious disease occurs during clinical trial and treatment is necessary</w:t>
      </w:r>
    </w:p>
    <w:p w14:paraId="5DC2A6A1" w14:textId="77777777" w:rsidR="00BB53F7" w:rsidRPr="00BB53F7" w:rsidRDefault="00BB53F7" w:rsidP="00BB53F7">
      <w:pPr>
        <w:pStyle w:val="a4"/>
        <w:numPr>
          <w:ilvl w:val="0"/>
          <w:numId w:val="20"/>
        </w:numPr>
        <w:spacing w:line="360" w:lineRule="auto"/>
        <w:ind w:leftChars="0"/>
        <w:rPr>
          <w:rFonts w:ascii="Times New Roman" w:hAnsi="Times New Roman" w:cs="Times New Roman"/>
          <w:color w:val="000000" w:themeColor="text1"/>
          <w:sz w:val="22"/>
        </w:rPr>
      </w:pPr>
      <w:r w:rsidRPr="00BB53F7">
        <w:rPr>
          <w:rFonts w:ascii="Times New Roman" w:hAnsi="Times New Roman" w:cs="Times New Roman"/>
          <w:color w:val="000000" w:themeColor="text1"/>
          <w:sz w:val="22"/>
        </w:rPr>
        <w:t>Others, If clinical trials cannot be performed properly</w:t>
      </w:r>
    </w:p>
    <w:p w14:paraId="1C97EA73" w14:textId="14287E8F" w:rsidR="00A914D8" w:rsidRPr="00C21404" w:rsidRDefault="00BB53F7" w:rsidP="00BB53F7">
      <w:pPr>
        <w:pStyle w:val="a4"/>
        <w:numPr>
          <w:ilvl w:val="0"/>
          <w:numId w:val="20"/>
        </w:numPr>
        <w:spacing w:line="360" w:lineRule="auto"/>
        <w:ind w:leftChars="0"/>
        <w:rPr>
          <w:rFonts w:ascii="Times New Roman" w:hAnsi="Times New Roman" w:cs="Times New Roman"/>
          <w:color w:val="000000" w:themeColor="text1"/>
          <w:sz w:val="22"/>
        </w:rPr>
      </w:pPr>
      <w:r w:rsidRPr="00BB53F7">
        <w:rPr>
          <w:rFonts w:ascii="Times New Roman" w:hAnsi="Times New Roman" w:cs="Times New Roman"/>
          <w:color w:val="000000" w:themeColor="text1"/>
          <w:sz w:val="22"/>
        </w:rPr>
        <w:t>When the subject withdraws the consent of participating in the clinical trial</w:t>
      </w:r>
    </w:p>
    <w:p w14:paraId="0B09FC92" w14:textId="77777777" w:rsidR="00793658" w:rsidRPr="00C21404" w:rsidRDefault="00793658" w:rsidP="00793658">
      <w:pPr>
        <w:rPr>
          <w:rFonts w:ascii="Times New Roman" w:hAnsi="Times New Roman" w:cs="Times New Roman"/>
          <w:color w:val="000000" w:themeColor="text1"/>
          <w:sz w:val="22"/>
        </w:rPr>
      </w:pPr>
    </w:p>
    <w:p w14:paraId="192B28C2" w14:textId="5ADB0C8A" w:rsidR="00404586" w:rsidRPr="00C21404" w:rsidRDefault="00AD1C77" w:rsidP="00404586">
      <w:pPr>
        <w:pStyle w:val="a4"/>
        <w:numPr>
          <w:ilvl w:val="0"/>
          <w:numId w:val="3"/>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Safety Evaluation Criteria including Side Effects, Evaluation Method, and Reporting Method</w:t>
      </w:r>
    </w:p>
    <w:p w14:paraId="27C76B67" w14:textId="45412C9D" w:rsidR="00404586" w:rsidRPr="00C21404" w:rsidRDefault="00AD1C77" w:rsidP="004977A4">
      <w:pPr>
        <w:pStyle w:val="a4"/>
        <w:ind w:firstLineChars="100" w:firstLine="220"/>
        <w:rPr>
          <w:rFonts w:ascii="Times New Roman" w:hAnsi="Times New Roman" w:cs="Times New Roman"/>
          <w:color w:val="000000" w:themeColor="text1"/>
          <w:sz w:val="22"/>
        </w:rPr>
      </w:pPr>
      <w:r w:rsidRPr="00AD1C77">
        <w:rPr>
          <w:rFonts w:ascii="Times New Roman" w:hAnsi="Times New Roman" w:cs="Times New Roman"/>
          <w:color w:val="000000" w:themeColor="text1"/>
          <w:sz w:val="22"/>
        </w:rPr>
        <w:t>After anal surgery, an outpatient visit is performed every week for visual anal inspection and palpation. Through this, the adverse events or side effects that may occur due to the bidet or sitz bath are evaluated, and the examination is conducted considering the possibility of anal fissure, rectal prolapse, and perianal burns.</w:t>
      </w:r>
    </w:p>
    <w:p w14:paraId="2870087D" w14:textId="4A50367E" w:rsidR="004977A4" w:rsidRPr="00C21404" w:rsidRDefault="004977A4" w:rsidP="004977A4">
      <w:pPr>
        <w:pStyle w:val="a4"/>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 xml:space="preserve"> </w:t>
      </w:r>
      <w:r w:rsidR="007C6A85">
        <w:rPr>
          <w:rFonts w:ascii="Times New Roman" w:hAnsi="Times New Roman" w:cs="Times New Roman"/>
          <w:color w:val="000000" w:themeColor="text1"/>
          <w:sz w:val="22"/>
        </w:rPr>
        <w:t>If an adverse event or side effect occurs, document and report it to the IRB, and report any serious adverse event (SAE) immediately.</w:t>
      </w:r>
      <w:r w:rsidRPr="00C21404">
        <w:rPr>
          <w:rFonts w:ascii="Times New Roman" w:hAnsi="Times New Roman" w:cs="Times New Roman"/>
          <w:color w:val="000000" w:themeColor="text1"/>
          <w:sz w:val="22"/>
        </w:rPr>
        <w:t xml:space="preserve"> </w:t>
      </w:r>
      <w:r w:rsidR="00AD1C77">
        <w:rPr>
          <w:rFonts w:ascii="Times New Roman" w:hAnsi="Times New Roman" w:cs="Times New Roman"/>
          <w:color w:val="000000" w:themeColor="text1"/>
          <w:sz w:val="22"/>
        </w:rPr>
        <w:t>A</w:t>
      </w:r>
      <w:r w:rsidR="00AD1C77" w:rsidRPr="00AD1C77">
        <w:rPr>
          <w:rFonts w:ascii="Times New Roman" w:hAnsi="Times New Roman" w:cs="Times New Roman"/>
          <w:color w:val="000000" w:themeColor="text1"/>
          <w:sz w:val="22"/>
        </w:rPr>
        <w:t xml:space="preserve"> serious adverse event is defined as any unintended medical phenomenon that occurs in a subject during a clinical trial and is as follows.</w:t>
      </w:r>
    </w:p>
    <w:p w14:paraId="6D02747B" w14:textId="77777777" w:rsidR="001D348C" w:rsidRPr="00C21404" w:rsidRDefault="001D348C" w:rsidP="00404586">
      <w:pPr>
        <w:pStyle w:val="a4"/>
        <w:rPr>
          <w:rFonts w:ascii="Times New Roman" w:hAnsi="Times New Roman" w:cs="Times New Roman"/>
          <w:b/>
          <w:color w:val="000000" w:themeColor="text1"/>
          <w:sz w:val="22"/>
        </w:rPr>
      </w:pPr>
    </w:p>
    <w:p w14:paraId="4DC59D23" w14:textId="77777777" w:rsidR="00AD1C77" w:rsidRPr="00AD1C77" w:rsidRDefault="00AD1C77" w:rsidP="00AD1C77">
      <w:pPr>
        <w:pStyle w:val="a4"/>
        <w:numPr>
          <w:ilvl w:val="0"/>
          <w:numId w:val="21"/>
        </w:numPr>
        <w:wordWrap/>
        <w:adjustRightInd w:val="0"/>
        <w:ind w:leftChars="0"/>
        <w:rPr>
          <w:rFonts w:ascii="Times New Roman" w:eastAsia="맑은 고딕" w:hAnsi="Times New Roman" w:cs="Times New Roman"/>
          <w:color w:val="000000" w:themeColor="text1"/>
          <w:kern w:val="0"/>
          <w:sz w:val="22"/>
        </w:rPr>
      </w:pPr>
      <w:r w:rsidRPr="00AD1C77">
        <w:rPr>
          <w:rFonts w:ascii="Times New Roman" w:eastAsia="맑은 고딕" w:hAnsi="Times New Roman" w:cs="Times New Roman"/>
          <w:color w:val="000000" w:themeColor="text1"/>
          <w:kern w:val="0"/>
          <w:sz w:val="22"/>
        </w:rPr>
        <w:t>If it causes death.</w:t>
      </w:r>
    </w:p>
    <w:p w14:paraId="312A33C3" w14:textId="77777777" w:rsidR="00AD1C77" w:rsidRPr="00AD1C77" w:rsidRDefault="00AD1C77" w:rsidP="00AD1C77">
      <w:pPr>
        <w:pStyle w:val="a4"/>
        <w:numPr>
          <w:ilvl w:val="0"/>
          <w:numId w:val="21"/>
        </w:numPr>
        <w:wordWrap/>
        <w:adjustRightInd w:val="0"/>
        <w:ind w:leftChars="0"/>
        <w:rPr>
          <w:rFonts w:ascii="Times New Roman" w:eastAsia="맑은 고딕" w:hAnsi="Times New Roman" w:cs="Times New Roman"/>
          <w:color w:val="000000" w:themeColor="text1"/>
          <w:kern w:val="0"/>
          <w:sz w:val="22"/>
        </w:rPr>
      </w:pPr>
      <w:r w:rsidRPr="00AD1C77">
        <w:rPr>
          <w:rFonts w:ascii="Times New Roman" w:eastAsia="맑은 고딕" w:hAnsi="Times New Roman" w:cs="Times New Roman"/>
          <w:color w:val="000000" w:themeColor="text1"/>
          <w:kern w:val="0"/>
          <w:sz w:val="22"/>
        </w:rPr>
        <w:t>If it is life-threatening: The meaning of life-threatening refers to the case where the investigator determines that the patient is at risk of death at the time of the event, and it does not include adverse events that may lead to death if it becomes more serious.</w:t>
      </w:r>
    </w:p>
    <w:p w14:paraId="3B1096D5" w14:textId="77777777" w:rsidR="00AD1C77" w:rsidRPr="00AD1C77" w:rsidRDefault="00AD1C77" w:rsidP="00AD1C77">
      <w:pPr>
        <w:pStyle w:val="a4"/>
        <w:numPr>
          <w:ilvl w:val="0"/>
          <w:numId w:val="21"/>
        </w:numPr>
        <w:wordWrap/>
        <w:adjustRightInd w:val="0"/>
        <w:ind w:leftChars="0"/>
        <w:rPr>
          <w:rFonts w:ascii="Times New Roman" w:eastAsia="맑은 고딕" w:hAnsi="Times New Roman" w:cs="Times New Roman"/>
          <w:color w:val="000000" w:themeColor="text1"/>
          <w:kern w:val="0"/>
          <w:sz w:val="22"/>
        </w:rPr>
      </w:pPr>
      <w:r w:rsidRPr="00AD1C77">
        <w:rPr>
          <w:rFonts w:ascii="Times New Roman" w:eastAsia="맑은 고딕" w:hAnsi="Times New Roman" w:cs="Times New Roman"/>
          <w:color w:val="000000" w:themeColor="text1"/>
          <w:kern w:val="0"/>
          <w:sz w:val="22"/>
        </w:rPr>
        <w:t>If hospitalization or prolongation of the hospitalization period is required</w:t>
      </w:r>
    </w:p>
    <w:p w14:paraId="06773ECD" w14:textId="77777777" w:rsidR="00AD1C77" w:rsidRPr="00AD1C77" w:rsidRDefault="00AD1C77" w:rsidP="00AD1C77">
      <w:pPr>
        <w:pStyle w:val="a4"/>
        <w:numPr>
          <w:ilvl w:val="0"/>
          <w:numId w:val="21"/>
        </w:numPr>
        <w:wordWrap/>
        <w:adjustRightInd w:val="0"/>
        <w:ind w:leftChars="0"/>
        <w:rPr>
          <w:rFonts w:ascii="Times New Roman" w:eastAsia="맑은 고딕" w:hAnsi="Times New Roman" w:cs="Times New Roman"/>
          <w:color w:val="000000" w:themeColor="text1"/>
          <w:kern w:val="0"/>
          <w:sz w:val="22"/>
        </w:rPr>
      </w:pPr>
      <w:r w:rsidRPr="00AD1C77">
        <w:rPr>
          <w:rFonts w:ascii="Times New Roman" w:eastAsia="맑은 고딕" w:hAnsi="Times New Roman" w:cs="Times New Roman"/>
          <w:color w:val="000000" w:themeColor="text1"/>
          <w:kern w:val="0"/>
          <w:sz w:val="22"/>
        </w:rPr>
        <w:t>If permanent or serious disability and dysfunction were induced</w:t>
      </w:r>
    </w:p>
    <w:p w14:paraId="27B0F4A6" w14:textId="77777777" w:rsidR="00AD1C77" w:rsidRPr="00AD1C77" w:rsidRDefault="00AD1C77" w:rsidP="00AD1C77">
      <w:pPr>
        <w:pStyle w:val="a4"/>
        <w:numPr>
          <w:ilvl w:val="0"/>
          <w:numId w:val="21"/>
        </w:numPr>
        <w:wordWrap/>
        <w:adjustRightInd w:val="0"/>
        <w:ind w:leftChars="0"/>
        <w:rPr>
          <w:rFonts w:ascii="Times New Roman" w:eastAsia="맑은 고딕" w:hAnsi="Times New Roman" w:cs="Times New Roman"/>
          <w:color w:val="000000" w:themeColor="text1"/>
          <w:kern w:val="0"/>
          <w:sz w:val="22"/>
        </w:rPr>
      </w:pPr>
      <w:r w:rsidRPr="00AD1C77">
        <w:rPr>
          <w:rFonts w:ascii="Times New Roman" w:eastAsia="맑은 고딕" w:hAnsi="Times New Roman" w:cs="Times New Roman"/>
          <w:color w:val="000000" w:themeColor="text1"/>
          <w:kern w:val="0"/>
          <w:sz w:val="22"/>
        </w:rPr>
        <w:t>If congenital anomalies or birth defect in the offspring of the study subjects (male or female) who received the investigational product</w:t>
      </w:r>
    </w:p>
    <w:p w14:paraId="6A076E8F" w14:textId="34FF2273" w:rsidR="00947A70" w:rsidRPr="00AD1C77" w:rsidRDefault="00AD1C77" w:rsidP="00AD1C77">
      <w:pPr>
        <w:pStyle w:val="a4"/>
        <w:numPr>
          <w:ilvl w:val="0"/>
          <w:numId w:val="21"/>
        </w:numPr>
        <w:wordWrap/>
        <w:adjustRightInd w:val="0"/>
        <w:ind w:leftChars="0"/>
        <w:rPr>
          <w:rFonts w:ascii="Times New Roman" w:eastAsia="맑은 고딕" w:hAnsi="Times New Roman" w:cs="Times New Roman"/>
          <w:color w:val="000000" w:themeColor="text1"/>
          <w:sz w:val="22"/>
        </w:rPr>
      </w:pPr>
      <w:r w:rsidRPr="00AD1C77">
        <w:rPr>
          <w:rFonts w:ascii="Times New Roman" w:eastAsia="맑은 고딕" w:hAnsi="Times New Roman" w:cs="Times New Roman"/>
          <w:color w:val="000000" w:themeColor="text1"/>
          <w:kern w:val="0"/>
          <w:sz w:val="22"/>
        </w:rPr>
        <w:t>Reactions that jeopardized subjects or that require medical or surgical treatment to prevent the results listed above, even if they are not included in the criteria listed above for the seriousness.</w:t>
      </w:r>
    </w:p>
    <w:p w14:paraId="3AD96A4C" w14:textId="77777777" w:rsidR="00AD1C77" w:rsidRPr="00C21404" w:rsidRDefault="00AD1C77" w:rsidP="00AD1C77">
      <w:pPr>
        <w:pStyle w:val="a4"/>
        <w:wordWrap/>
        <w:adjustRightInd w:val="0"/>
        <w:ind w:leftChars="0" w:left="1160"/>
        <w:rPr>
          <w:rFonts w:ascii="Times New Roman" w:eastAsia="맑은 고딕" w:hAnsi="Times New Roman" w:cs="Times New Roman"/>
          <w:color w:val="000000" w:themeColor="text1"/>
          <w:sz w:val="22"/>
        </w:rPr>
      </w:pPr>
    </w:p>
    <w:p w14:paraId="3A29437C" w14:textId="0ADD4AED" w:rsidR="00404586" w:rsidRPr="00C21404" w:rsidRDefault="00AD1C77" w:rsidP="00947A70">
      <w:pPr>
        <w:pStyle w:val="a4"/>
        <w:numPr>
          <w:ilvl w:val="0"/>
          <w:numId w:val="3"/>
        </w:numPr>
        <w:tabs>
          <w:tab w:val="num" w:pos="540"/>
          <w:tab w:val="num" w:pos="720"/>
        </w:tabs>
        <w:spacing w:line="276" w:lineRule="auto"/>
        <w:ind w:leftChars="0"/>
        <w:rPr>
          <w:rFonts w:ascii="Times New Roman" w:hAnsi="Times New Roman" w:cs="Times New Roman"/>
          <w:b/>
          <w:color w:val="000000" w:themeColor="text1"/>
          <w:sz w:val="22"/>
        </w:rPr>
      </w:pPr>
      <w:r w:rsidRPr="00AD1C77">
        <w:rPr>
          <w:rFonts w:ascii="Times New Roman" w:hAnsi="Times New Roman" w:cs="Times New Roman"/>
          <w:b/>
          <w:color w:val="000000" w:themeColor="text1"/>
          <w:sz w:val="22"/>
        </w:rPr>
        <w:t xml:space="preserve">Data Safety Monitoring Plan </w:t>
      </w:r>
      <w:r w:rsidR="00404586" w:rsidRPr="00C21404">
        <w:rPr>
          <w:rFonts w:ascii="Times New Roman" w:hAnsi="Times New Roman" w:cs="Times New Roman"/>
          <w:b/>
          <w:color w:val="000000" w:themeColor="text1"/>
          <w:sz w:val="22"/>
        </w:rPr>
        <w:t>(DSMP)</w:t>
      </w:r>
    </w:p>
    <w:p w14:paraId="5C0EB639" w14:textId="015D90E5" w:rsidR="00A353AC" w:rsidRPr="00C21404" w:rsidRDefault="00AD1C77" w:rsidP="00A353AC">
      <w:pPr>
        <w:pStyle w:val="a4"/>
        <w:ind w:leftChars="200" w:left="400" w:firstLineChars="100" w:firstLine="220"/>
        <w:rPr>
          <w:rFonts w:ascii="Times New Roman" w:hAnsi="Times New Roman" w:cs="Times New Roman"/>
          <w:color w:val="000000" w:themeColor="text1"/>
          <w:sz w:val="22"/>
        </w:rPr>
      </w:pPr>
      <w:r w:rsidRPr="00AD1C77">
        <w:rPr>
          <w:rFonts w:ascii="Times New Roman" w:hAnsi="Times New Roman" w:cs="Times New Roman"/>
          <w:color w:val="000000" w:themeColor="text1"/>
          <w:sz w:val="22"/>
        </w:rPr>
        <w:t>The person in charge of monitoring (department of surgery, professor Park Ji-won) should regularly (once/year) confirm that the protocol and GCP are being complied with and review the source data to verify that the information in the CRF is accurate. The patient's handwritten VAS and CRF should be confirmed to be consistent.</w:t>
      </w:r>
    </w:p>
    <w:p w14:paraId="15076B82" w14:textId="77777777" w:rsidR="00AD1C77" w:rsidRDefault="00AD1C77" w:rsidP="00A353AC">
      <w:pPr>
        <w:pStyle w:val="a4"/>
        <w:ind w:leftChars="200" w:left="400" w:firstLineChars="100" w:firstLine="220"/>
        <w:rPr>
          <w:rFonts w:ascii="Times New Roman" w:hAnsi="Times New Roman" w:cs="Times New Roman"/>
          <w:color w:val="000000" w:themeColor="text1"/>
          <w:sz w:val="22"/>
        </w:rPr>
      </w:pPr>
      <w:r w:rsidRPr="00AD1C77">
        <w:rPr>
          <w:rFonts w:ascii="Times New Roman" w:hAnsi="Times New Roman" w:cs="Times New Roman"/>
          <w:color w:val="000000" w:themeColor="text1"/>
          <w:sz w:val="22"/>
        </w:rPr>
        <w:t xml:space="preserve">Also, in conducting this clinical trial, the subjects' evaluation results will be continuously monitored by the principal investigator and safety monitoring will be performed with the help of MRCC in case of a problem. If an adverse event is reported, an immediate report will be made to the IRB and the continuation of the clinical trial will be determined according to the severity of the adverse event. </w:t>
      </w:r>
    </w:p>
    <w:p w14:paraId="11670FF5" w14:textId="5392D3BD" w:rsidR="00FE3A53" w:rsidRPr="00C21404" w:rsidRDefault="00AD1C77" w:rsidP="00A353AC">
      <w:pPr>
        <w:pStyle w:val="a4"/>
        <w:ind w:leftChars="200" w:left="400" w:firstLineChars="100" w:firstLine="220"/>
        <w:rPr>
          <w:rFonts w:ascii="Times New Roman" w:hAnsi="Times New Roman" w:cs="Times New Roman"/>
          <w:color w:val="000000" w:themeColor="text1"/>
          <w:sz w:val="22"/>
        </w:rPr>
      </w:pPr>
      <w:r w:rsidRPr="00AD1C77">
        <w:rPr>
          <w:rFonts w:ascii="Times New Roman" w:hAnsi="Times New Roman" w:cs="Times New Roman"/>
          <w:color w:val="000000" w:themeColor="text1"/>
          <w:sz w:val="22"/>
        </w:rPr>
        <w:t>Recruitment of study subjects, consent process, data analysis, and report preparation for this study will be conducted under the supervision of the person in charge of monitoring who has no conflict of interest with this study.</w:t>
      </w:r>
    </w:p>
    <w:p w14:paraId="39DBF6A8" w14:textId="77777777" w:rsidR="00A353AC" w:rsidRPr="00C21404" w:rsidRDefault="00A353AC" w:rsidP="00A353AC">
      <w:pPr>
        <w:pStyle w:val="a4"/>
        <w:ind w:leftChars="200" w:left="400" w:firstLineChars="100" w:firstLine="220"/>
        <w:rPr>
          <w:rFonts w:ascii="Times New Roman" w:hAnsi="Times New Roman" w:cs="Times New Roman"/>
          <w:color w:val="000000" w:themeColor="text1"/>
          <w:sz w:val="22"/>
        </w:rPr>
      </w:pPr>
    </w:p>
    <w:p w14:paraId="46925DE7" w14:textId="77777777" w:rsidR="00404586" w:rsidRPr="00C21404" w:rsidRDefault="00404586" w:rsidP="00404586">
      <w:pPr>
        <w:pStyle w:val="a4"/>
        <w:spacing w:line="276" w:lineRule="auto"/>
        <w:ind w:leftChars="0"/>
        <w:rPr>
          <w:rFonts w:ascii="Times New Roman" w:hAnsi="Times New Roman" w:cs="Times New Roman"/>
          <w:b/>
          <w:color w:val="000000" w:themeColor="text1"/>
          <w:sz w:val="22"/>
        </w:rPr>
      </w:pPr>
    </w:p>
    <w:p w14:paraId="78293CB5" w14:textId="092CAA56" w:rsidR="00404586" w:rsidRPr="00C21404" w:rsidRDefault="00AD1C77" w:rsidP="00404586">
      <w:pPr>
        <w:pStyle w:val="a4"/>
        <w:numPr>
          <w:ilvl w:val="0"/>
          <w:numId w:val="3"/>
        </w:numPr>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Data Analysis and Statistical Analysis Method</w:t>
      </w:r>
    </w:p>
    <w:p w14:paraId="610AEB21" w14:textId="347ED91D" w:rsidR="00FE3A53" w:rsidRPr="00C21404" w:rsidRDefault="00AD1C77" w:rsidP="00FE3A53">
      <w:pPr>
        <w:pStyle w:val="a4"/>
        <w:spacing w:line="276" w:lineRule="auto"/>
        <w:ind w:leftChars="0"/>
        <w:rPr>
          <w:rFonts w:ascii="Times New Roman" w:hAnsi="Times New Roman" w:cs="Times New Roman"/>
          <w:color w:val="000000" w:themeColor="text1"/>
          <w:sz w:val="22"/>
        </w:rPr>
      </w:pPr>
      <w:r w:rsidRPr="00AD1C77">
        <w:rPr>
          <w:rFonts w:ascii="Times New Roman" w:hAnsi="Times New Roman" w:cs="Times New Roman"/>
          <w:color w:val="000000" w:themeColor="text1"/>
          <w:sz w:val="22"/>
        </w:rPr>
        <w:t>Data and statistical analysis will be conducted with the help of MRCC.</w:t>
      </w:r>
    </w:p>
    <w:p w14:paraId="548BDF41" w14:textId="77777777" w:rsidR="00AD1C77" w:rsidRDefault="00AD1C77" w:rsidP="0094705F">
      <w:pPr>
        <w:ind w:leftChars="200" w:left="400" w:firstLineChars="100" w:firstLine="220"/>
        <w:rPr>
          <w:rFonts w:ascii="Times New Roman" w:hAnsi="Times New Roman" w:cs="Times New Roman"/>
          <w:color w:val="000000" w:themeColor="text1"/>
          <w:sz w:val="22"/>
        </w:rPr>
      </w:pPr>
      <w:r w:rsidRPr="00AD1C77">
        <w:rPr>
          <w:rFonts w:ascii="Times New Roman" w:hAnsi="Times New Roman" w:cs="Times New Roman"/>
          <w:color w:val="000000" w:themeColor="text1"/>
          <w:sz w:val="22"/>
        </w:rPr>
        <w:t xml:space="preserve">Establishment of analysis set: Data analysis is performed by dividing the full analysis set (FAS) and the PP set. </w:t>
      </w:r>
    </w:p>
    <w:p w14:paraId="2F602471" w14:textId="129CE708" w:rsidR="00C64674" w:rsidRPr="00C21404" w:rsidRDefault="00AD1C77" w:rsidP="0094705F">
      <w:pPr>
        <w:ind w:leftChars="200" w:left="400" w:firstLineChars="100" w:firstLine="220"/>
        <w:rPr>
          <w:rFonts w:ascii="Times New Roman" w:hAnsi="Times New Roman" w:cs="Times New Roman"/>
          <w:color w:val="000000" w:themeColor="text1"/>
          <w:sz w:val="22"/>
        </w:rPr>
      </w:pPr>
      <w:r w:rsidRPr="00AD1C77">
        <w:rPr>
          <w:rFonts w:ascii="Times New Roman" w:hAnsi="Times New Roman" w:cs="Times New Roman"/>
          <w:color w:val="000000" w:themeColor="text1"/>
          <w:sz w:val="22"/>
        </w:rPr>
        <w:t>According to ICH E9, FAS is an analysis set that is as close as possible to</w:t>
      </w:r>
      <w:r>
        <w:rPr>
          <w:rFonts w:ascii="Times New Roman" w:hAnsi="Times New Roman" w:cs="Times New Roman"/>
          <w:color w:val="000000" w:themeColor="text1"/>
          <w:sz w:val="22"/>
        </w:rPr>
        <w:t xml:space="preserve"> </w:t>
      </w:r>
      <w:r w:rsidRPr="00AD1C77">
        <w:rPr>
          <w:rFonts w:ascii="Times New Roman" w:hAnsi="Times New Roman" w:cs="Times New Roman"/>
          <w:color w:val="000000" w:themeColor="text1"/>
          <w:sz w:val="22"/>
        </w:rPr>
        <w:t>the concept of the intention-to-treat (ITT) principle and it can exclude the least number of subjects from the analysis for justifiable reasons from all randomi</w:t>
      </w:r>
      <w:r>
        <w:rPr>
          <w:rFonts w:ascii="Times New Roman" w:hAnsi="Times New Roman" w:cs="Times New Roman"/>
          <w:color w:val="000000" w:themeColor="text1"/>
          <w:sz w:val="22"/>
        </w:rPr>
        <w:t>z</w:t>
      </w:r>
      <w:r w:rsidRPr="00AD1C77">
        <w:rPr>
          <w:rFonts w:ascii="Times New Roman" w:hAnsi="Times New Roman" w:cs="Times New Roman"/>
          <w:color w:val="000000" w:themeColor="text1"/>
          <w:sz w:val="22"/>
        </w:rPr>
        <w:t>ed subjects. The reasons for excluding a subject from the analysis target group without the possibility of introducing bias are under the following circumstances</w:t>
      </w:r>
      <w:r w:rsidR="00C64674" w:rsidRPr="00C21404">
        <w:rPr>
          <w:rFonts w:ascii="Times New Roman" w:hAnsi="Times New Roman" w:cs="Times New Roman"/>
          <w:color w:val="000000" w:themeColor="text1"/>
          <w:sz w:val="22"/>
        </w:rPr>
        <w:t>.</w:t>
      </w:r>
    </w:p>
    <w:p w14:paraId="1662CD4F" w14:textId="77777777" w:rsidR="00C64674" w:rsidRPr="00C21404" w:rsidRDefault="00C64674" w:rsidP="00C64674">
      <w:pPr>
        <w:ind w:leftChars="200" w:left="400"/>
        <w:rPr>
          <w:rFonts w:ascii="Times New Roman" w:hAnsi="Times New Roman" w:cs="Times New Roman"/>
          <w:color w:val="000000" w:themeColor="text1"/>
          <w:sz w:val="22"/>
        </w:rPr>
      </w:pPr>
    </w:p>
    <w:p w14:paraId="56B6C8AF" w14:textId="77777777" w:rsidR="00AD1C77" w:rsidRPr="00260D1A" w:rsidRDefault="00C64674" w:rsidP="00AD1C77">
      <w:pPr>
        <w:ind w:leftChars="200" w:left="400"/>
        <w:rPr>
          <w:rFonts w:ascii="Times New Roman" w:hAnsi="Times New Roman" w:cs="Times New Roman"/>
          <w:color w:val="000000" w:themeColor="text1"/>
          <w:sz w:val="22"/>
        </w:rPr>
      </w:pPr>
      <w:r w:rsidRPr="00260D1A">
        <w:rPr>
          <w:rFonts w:ascii="맑은 고딕" w:eastAsia="맑은 고딕" w:hAnsi="맑은 고딕" w:cs="맑은 고딕" w:hint="eastAsia"/>
          <w:color w:val="000000" w:themeColor="text1"/>
          <w:sz w:val="22"/>
        </w:rPr>
        <w:t>①</w:t>
      </w:r>
      <w:r w:rsidRPr="00260D1A">
        <w:rPr>
          <w:rFonts w:ascii="Times New Roman" w:hAnsi="Times New Roman" w:cs="Times New Roman"/>
          <w:color w:val="000000" w:themeColor="text1"/>
          <w:sz w:val="22"/>
        </w:rPr>
        <w:t xml:space="preserve"> </w:t>
      </w:r>
      <w:r w:rsidR="00AD1C77" w:rsidRPr="00260D1A">
        <w:rPr>
          <w:rFonts w:ascii="Times New Roman" w:hAnsi="Times New Roman" w:cs="Times New Roman"/>
          <w:color w:val="000000" w:themeColor="text1"/>
          <w:sz w:val="22"/>
        </w:rPr>
        <w:t>Subjects who violate the criteria for inclusion/exclusion of subjects</w:t>
      </w:r>
    </w:p>
    <w:p w14:paraId="11373D35" w14:textId="77777777" w:rsidR="00AD1C77" w:rsidRPr="00260D1A" w:rsidRDefault="00C64674" w:rsidP="00AD1C77">
      <w:pPr>
        <w:ind w:leftChars="200" w:left="400"/>
        <w:rPr>
          <w:rFonts w:ascii="Times New Roman" w:hAnsi="Times New Roman" w:cs="Times New Roman"/>
          <w:color w:val="000000" w:themeColor="text1"/>
          <w:sz w:val="22"/>
        </w:rPr>
      </w:pPr>
      <w:r w:rsidRPr="00260D1A">
        <w:rPr>
          <w:rFonts w:ascii="맑은 고딕" w:eastAsia="맑은 고딕" w:hAnsi="맑은 고딕" w:cs="맑은 고딕" w:hint="eastAsia"/>
          <w:color w:val="000000" w:themeColor="text1"/>
          <w:sz w:val="22"/>
        </w:rPr>
        <w:t>②</w:t>
      </w:r>
      <w:r w:rsidRPr="00260D1A">
        <w:rPr>
          <w:rFonts w:ascii="Times New Roman" w:hAnsi="Times New Roman" w:cs="Times New Roman"/>
          <w:color w:val="000000" w:themeColor="text1"/>
          <w:sz w:val="22"/>
        </w:rPr>
        <w:t xml:space="preserve"> </w:t>
      </w:r>
      <w:r w:rsidR="00AD1C77" w:rsidRPr="00260D1A">
        <w:rPr>
          <w:rFonts w:ascii="Times New Roman" w:hAnsi="Times New Roman" w:cs="Times New Roman"/>
          <w:color w:val="000000" w:themeColor="text1"/>
          <w:sz w:val="22"/>
        </w:rPr>
        <w:t>Subjects who have never received the study drug</w:t>
      </w:r>
    </w:p>
    <w:p w14:paraId="149881E1" w14:textId="65539E02" w:rsidR="00C64674" w:rsidRPr="00260D1A" w:rsidRDefault="00C64674" w:rsidP="00C64674">
      <w:pPr>
        <w:ind w:leftChars="200" w:left="400"/>
        <w:rPr>
          <w:rFonts w:ascii="Times New Roman" w:hAnsi="Times New Roman" w:cs="Times New Roman"/>
          <w:color w:val="000000" w:themeColor="text1"/>
          <w:sz w:val="22"/>
        </w:rPr>
      </w:pPr>
      <w:r w:rsidRPr="00260D1A">
        <w:rPr>
          <w:rFonts w:ascii="맑은 고딕" w:eastAsia="맑은 고딕" w:hAnsi="맑은 고딕" w:cs="맑은 고딕" w:hint="eastAsia"/>
          <w:color w:val="000000" w:themeColor="text1"/>
          <w:sz w:val="22"/>
        </w:rPr>
        <w:t>③</w:t>
      </w:r>
      <w:r w:rsidRPr="00260D1A">
        <w:rPr>
          <w:rFonts w:ascii="Times New Roman" w:hAnsi="Times New Roman" w:cs="Times New Roman"/>
          <w:color w:val="000000" w:themeColor="text1"/>
          <w:sz w:val="22"/>
        </w:rPr>
        <w:t xml:space="preserve"> </w:t>
      </w:r>
      <w:r w:rsidR="00AD1C77" w:rsidRPr="00260D1A">
        <w:rPr>
          <w:rFonts w:ascii="Times New Roman" w:hAnsi="Times New Roman" w:cs="Times New Roman"/>
          <w:color w:val="000000" w:themeColor="text1"/>
          <w:sz w:val="22"/>
        </w:rPr>
        <w:t>Subjects with no data after randomization</w:t>
      </w:r>
    </w:p>
    <w:p w14:paraId="39BB6417" w14:textId="77777777" w:rsidR="00C64674" w:rsidRPr="00C21404" w:rsidRDefault="00C64674" w:rsidP="00C64674">
      <w:pPr>
        <w:ind w:leftChars="200" w:left="400"/>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lastRenderedPageBreak/>
        <w:t> </w:t>
      </w:r>
    </w:p>
    <w:p w14:paraId="64FB878B" w14:textId="1F43F23D" w:rsidR="00C64674" w:rsidRPr="00C21404" w:rsidRDefault="00AC38F3" w:rsidP="00C64674">
      <w:pPr>
        <w:ind w:leftChars="200" w:left="400" w:firstLineChars="100" w:firstLine="220"/>
        <w:rPr>
          <w:rFonts w:ascii="Times New Roman" w:hAnsi="Times New Roman" w:cs="Times New Roman"/>
          <w:color w:val="000000" w:themeColor="text1"/>
          <w:sz w:val="22"/>
          <w:shd w:val="clear" w:color="auto" w:fill="FFFFFF"/>
        </w:rPr>
      </w:pPr>
      <w:r w:rsidRPr="00AC38F3">
        <w:rPr>
          <w:rFonts w:ascii="Cambria Math" w:hAnsi="Cambria Math" w:cs="Cambria Math"/>
          <w:color w:val="000000" w:themeColor="text1"/>
          <w:sz w:val="22"/>
        </w:rPr>
        <w:t xml:space="preserve">In the case </w:t>
      </w:r>
      <w:r w:rsidRPr="00260D1A">
        <w:rPr>
          <w:rFonts w:ascii="Times New Roman" w:hAnsi="Times New Roman" w:cs="Times New Roman"/>
          <w:color w:val="000000" w:themeColor="text1"/>
          <w:sz w:val="22"/>
        </w:rPr>
        <w:t xml:space="preserve">of </w:t>
      </w:r>
      <w:r w:rsidRPr="00260D1A">
        <w:rPr>
          <w:rFonts w:ascii="맑은 고딕" w:eastAsia="맑은 고딕" w:hAnsi="맑은 고딕" w:cs="맑은 고딕" w:hint="eastAsia"/>
          <w:color w:val="000000" w:themeColor="text1"/>
          <w:sz w:val="22"/>
        </w:rPr>
        <w:t>②</w:t>
      </w:r>
      <w:r w:rsidRPr="00260D1A">
        <w:rPr>
          <w:rFonts w:ascii="Times New Roman" w:hAnsi="Times New Roman" w:cs="Times New Roman"/>
          <w:color w:val="000000" w:themeColor="text1"/>
          <w:sz w:val="22"/>
        </w:rPr>
        <w:t xml:space="preserve"> and </w:t>
      </w:r>
      <w:r w:rsidRPr="00260D1A">
        <w:rPr>
          <w:rFonts w:ascii="맑은 고딕" w:eastAsia="맑은 고딕" w:hAnsi="맑은 고딕" w:cs="맑은 고딕" w:hint="eastAsia"/>
          <w:color w:val="000000" w:themeColor="text1"/>
          <w:sz w:val="22"/>
        </w:rPr>
        <w:t>③</w:t>
      </w:r>
      <w:r w:rsidRPr="00AC38F3">
        <w:rPr>
          <w:rFonts w:ascii="Cambria Math" w:hAnsi="Cambria Math" w:cs="Cambria Math"/>
          <w:color w:val="000000" w:themeColor="text1"/>
          <w:sz w:val="22"/>
        </w:rPr>
        <w:t xml:space="preserve">, the excluded subjects were due to dropout caused by schedule adjustments with the visiting technician during the installation of </w:t>
      </w:r>
      <w:r>
        <w:rPr>
          <w:rFonts w:ascii="Cambria Math" w:hAnsi="Cambria Math" w:cs="Cambria Math"/>
          <w:color w:val="000000" w:themeColor="text1"/>
          <w:sz w:val="22"/>
        </w:rPr>
        <w:t xml:space="preserve">a </w:t>
      </w:r>
      <w:r w:rsidRPr="00AC38F3">
        <w:rPr>
          <w:rFonts w:ascii="Cambria Math" w:hAnsi="Cambria Math" w:cs="Cambria Math"/>
          <w:color w:val="000000" w:themeColor="text1"/>
          <w:sz w:val="22"/>
        </w:rPr>
        <w:t>bidet after surgery, and it is expected that there is no relation to the treatment effect. However, to determine whether there are potential biases that may occur by excluding them, we will check whether the underlying characteristics collected during the screening process differ from those included in the analysis.</w:t>
      </w:r>
    </w:p>
    <w:p w14:paraId="2BFB266F" w14:textId="77777777" w:rsidR="00AC38F3" w:rsidRDefault="00AC38F3" w:rsidP="00C64674">
      <w:pPr>
        <w:ind w:leftChars="200" w:left="400" w:firstLineChars="100" w:firstLine="220"/>
        <w:rPr>
          <w:rFonts w:ascii="Times New Roman" w:hAnsi="Times New Roman" w:cs="Times New Roman"/>
          <w:color w:val="000000" w:themeColor="text1"/>
          <w:sz w:val="22"/>
          <w:shd w:val="clear" w:color="auto" w:fill="FFFFFF"/>
        </w:rPr>
      </w:pPr>
      <w:r w:rsidRPr="00AC38F3">
        <w:rPr>
          <w:rFonts w:ascii="Times New Roman" w:hAnsi="Times New Roman" w:cs="Times New Roman"/>
          <w:color w:val="000000" w:themeColor="text1"/>
          <w:sz w:val="22"/>
          <w:shd w:val="clear" w:color="auto" w:fill="FFFFFF"/>
        </w:rPr>
        <w:t xml:space="preserve">The PP set consists of subjects who performed sitz baths or bidets as assigned to at least 80% of the set schedule. </w:t>
      </w:r>
    </w:p>
    <w:p w14:paraId="208BBA63" w14:textId="5D584B0C" w:rsidR="00C64674" w:rsidRPr="00C21404" w:rsidRDefault="00AC38F3" w:rsidP="00C64674">
      <w:pPr>
        <w:ind w:leftChars="200" w:left="400" w:firstLineChars="100" w:firstLine="220"/>
        <w:rPr>
          <w:rFonts w:ascii="Times New Roman" w:hAnsi="Times New Roman" w:cs="Times New Roman"/>
          <w:color w:val="000000" w:themeColor="text1"/>
          <w:sz w:val="22"/>
          <w:shd w:val="clear" w:color="auto" w:fill="FFFFFF"/>
        </w:rPr>
      </w:pPr>
      <w:r w:rsidRPr="00AC38F3">
        <w:rPr>
          <w:rFonts w:ascii="Times New Roman" w:hAnsi="Times New Roman" w:cs="Times New Roman"/>
          <w:color w:val="000000" w:themeColor="text1"/>
          <w:sz w:val="22"/>
          <w:shd w:val="clear" w:color="auto" w:fill="FFFFFF"/>
        </w:rPr>
        <w:t xml:space="preserve">The primary endpoint is determined </w:t>
      </w:r>
      <w:r>
        <w:rPr>
          <w:rFonts w:ascii="Times New Roman" w:hAnsi="Times New Roman" w:cs="Times New Roman"/>
          <w:color w:val="000000" w:themeColor="text1"/>
          <w:sz w:val="22"/>
          <w:shd w:val="clear" w:color="auto" w:fill="FFFFFF"/>
        </w:rPr>
        <w:t>by</w:t>
      </w:r>
      <w:r w:rsidRPr="00AC38F3">
        <w:rPr>
          <w:rFonts w:ascii="Times New Roman" w:hAnsi="Times New Roman" w:cs="Times New Roman"/>
          <w:color w:val="000000" w:themeColor="text1"/>
          <w:sz w:val="22"/>
          <w:shd w:val="clear" w:color="auto" w:fill="FFFFFF"/>
        </w:rPr>
        <w:t xml:space="preserve"> the FAS.</w:t>
      </w:r>
    </w:p>
    <w:p w14:paraId="086159DF" w14:textId="5CFE3FBF" w:rsidR="00C64674" w:rsidRPr="00C21404" w:rsidRDefault="00C64674" w:rsidP="00C64674">
      <w:pPr>
        <w:ind w:leftChars="200" w:left="400"/>
        <w:rPr>
          <w:rFonts w:ascii="Times New Roman" w:hAnsi="Times New Roman" w:cs="Times New Roman"/>
          <w:color w:val="000000" w:themeColor="text1"/>
          <w:sz w:val="22"/>
        </w:rPr>
      </w:pPr>
    </w:p>
    <w:p w14:paraId="19C16D1F" w14:textId="6D3E1A30" w:rsidR="00F7104D" w:rsidRPr="00C21404" w:rsidRDefault="00AC38F3" w:rsidP="00C64674">
      <w:pPr>
        <w:ind w:leftChars="200" w:left="400" w:firstLineChars="100" w:firstLine="220"/>
        <w:rPr>
          <w:rFonts w:ascii="Times New Roman" w:hAnsi="Times New Roman" w:cs="Times New Roman"/>
          <w:color w:val="000000" w:themeColor="text1"/>
        </w:rPr>
      </w:pPr>
      <w:r w:rsidRPr="00AC38F3">
        <w:rPr>
          <w:rFonts w:ascii="Times New Roman" w:hAnsi="Times New Roman" w:cs="Times New Roman"/>
          <w:color w:val="000000" w:themeColor="text1"/>
          <w:sz w:val="22"/>
        </w:rPr>
        <w:t>Analysis of the underlying characteristics and questionnaire of the two groups:</w:t>
      </w:r>
      <w:r>
        <w:rPr>
          <w:rFonts w:ascii="Times New Roman" w:hAnsi="Times New Roman" w:cs="Times New Roman"/>
          <w:color w:val="000000" w:themeColor="text1"/>
          <w:sz w:val="22"/>
        </w:rPr>
        <w:t xml:space="preserve"> </w:t>
      </w:r>
      <w:r w:rsidRPr="00AC38F3">
        <w:rPr>
          <w:rFonts w:ascii="Times New Roman" w:hAnsi="Times New Roman" w:cs="Times New Roman"/>
          <w:color w:val="000000" w:themeColor="text1"/>
          <w:sz w:val="22"/>
        </w:rPr>
        <w:t xml:space="preserve">Continuous variables are presented using t-test and categorical variables are compared using </w:t>
      </w:r>
      <w:r>
        <w:rPr>
          <w:rFonts w:ascii="Times New Roman" w:hAnsi="Times New Roman" w:cs="Times New Roman"/>
          <w:color w:val="000000" w:themeColor="text1"/>
          <w:sz w:val="22"/>
        </w:rPr>
        <w:t xml:space="preserve">the </w:t>
      </w:r>
      <w:r w:rsidRPr="00AC38F3">
        <w:rPr>
          <w:rFonts w:ascii="Times New Roman" w:hAnsi="Times New Roman" w:cs="Times New Roman"/>
          <w:color w:val="000000" w:themeColor="text1"/>
          <w:sz w:val="22"/>
        </w:rPr>
        <w:t>chi-squared test. Pain scores are compared for each week using a t-test. Bonferroni correction is implemented in consideration of the expansion of Type I error due to multiple comparison</w:t>
      </w:r>
      <w:r>
        <w:rPr>
          <w:rFonts w:ascii="Times New Roman" w:hAnsi="Times New Roman" w:cs="Times New Roman"/>
          <w:color w:val="000000" w:themeColor="text1"/>
          <w:sz w:val="22"/>
        </w:rPr>
        <w:t>s</w:t>
      </w:r>
      <w:r w:rsidRPr="00AC38F3">
        <w:rPr>
          <w:rFonts w:ascii="Times New Roman" w:hAnsi="Times New Roman" w:cs="Times New Roman"/>
          <w:color w:val="000000" w:themeColor="text1"/>
          <w:sz w:val="22"/>
        </w:rPr>
        <w:t>. For the pain score in the first week after surgery, it is confirmed that the upper limit of 95% of the bidet group is less than the value 10% higher than the average value of the sitz bath group.</w:t>
      </w:r>
    </w:p>
    <w:p w14:paraId="54DD3281" w14:textId="77777777" w:rsidR="00AC38F3" w:rsidRDefault="00E011F6" w:rsidP="00AC38F3">
      <w:pPr>
        <w:spacing w:line="276" w:lineRule="auto"/>
        <w:ind w:left="400"/>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 xml:space="preserve"> </w:t>
      </w:r>
      <w:r w:rsidR="00AC38F3" w:rsidRPr="00AC38F3">
        <w:rPr>
          <w:rFonts w:ascii="Times New Roman" w:hAnsi="Times New Roman" w:cs="Times New Roman"/>
          <w:color w:val="000000" w:themeColor="text1"/>
          <w:sz w:val="22"/>
        </w:rPr>
        <w:t>Analysis of adverse events and side effects:</w:t>
      </w:r>
      <w:r w:rsidR="00AC38F3">
        <w:rPr>
          <w:rFonts w:ascii="Times New Roman" w:hAnsi="Times New Roman" w:cs="Times New Roman"/>
          <w:color w:val="000000" w:themeColor="text1"/>
          <w:sz w:val="22"/>
        </w:rPr>
        <w:t xml:space="preserve"> </w:t>
      </w:r>
      <w:r w:rsidR="00AC38F3" w:rsidRPr="00AC38F3">
        <w:rPr>
          <w:rFonts w:ascii="Times New Roman" w:hAnsi="Times New Roman" w:cs="Times New Roman"/>
          <w:color w:val="000000" w:themeColor="text1"/>
          <w:sz w:val="22"/>
        </w:rPr>
        <w:t xml:space="preserve">Identify the frequency of each side effect and check whether there is a significant difference between the two groups through the Fisher test. Analysis of side effects will be performed on all subjects who have conducted a bidet or sitz bath even once. </w:t>
      </w:r>
    </w:p>
    <w:p w14:paraId="5EDD5A4F" w14:textId="6DBB4655" w:rsidR="00404586" w:rsidRPr="00C21404" w:rsidRDefault="00AC38F3" w:rsidP="00AC38F3">
      <w:pPr>
        <w:spacing w:line="276" w:lineRule="auto"/>
        <w:ind w:left="400"/>
        <w:rPr>
          <w:rFonts w:ascii="Times New Roman" w:hAnsi="Times New Roman" w:cs="Times New Roman"/>
          <w:color w:val="000000" w:themeColor="text1"/>
          <w:sz w:val="22"/>
        </w:rPr>
      </w:pPr>
      <w:r>
        <w:rPr>
          <w:rFonts w:ascii="Times New Roman" w:hAnsi="Times New Roman" w:cs="Times New Roman"/>
          <w:color w:val="000000" w:themeColor="text1"/>
          <w:sz w:val="22"/>
        </w:rPr>
        <w:t>A s</w:t>
      </w:r>
      <w:r w:rsidRPr="00AC38F3">
        <w:rPr>
          <w:rFonts w:ascii="Times New Roman" w:hAnsi="Times New Roman" w:cs="Times New Roman"/>
          <w:color w:val="000000" w:themeColor="text1"/>
          <w:sz w:val="22"/>
        </w:rPr>
        <w:t xml:space="preserve">tatistical test is conducted in </w:t>
      </w:r>
      <w:r>
        <w:rPr>
          <w:rFonts w:ascii="Times New Roman" w:hAnsi="Times New Roman" w:cs="Times New Roman"/>
          <w:color w:val="000000" w:themeColor="text1"/>
          <w:sz w:val="22"/>
        </w:rPr>
        <w:t xml:space="preserve">a </w:t>
      </w:r>
      <w:r w:rsidRPr="00AC38F3">
        <w:rPr>
          <w:rFonts w:ascii="Times New Roman" w:hAnsi="Times New Roman" w:cs="Times New Roman"/>
          <w:color w:val="000000" w:themeColor="text1"/>
          <w:sz w:val="22"/>
        </w:rPr>
        <w:t>two</w:t>
      </w:r>
      <w:r>
        <w:rPr>
          <w:rFonts w:ascii="Times New Roman" w:hAnsi="Times New Roman" w:cs="Times New Roman"/>
          <w:color w:val="000000" w:themeColor="text1"/>
          <w:sz w:val="22"/>
        </w:rPr>
        <w:t>-</w:t>
      </w:r>
      <w:r w:rsidRPr="00AC38F3">
        <w:rPr>
          <w:rFonts w:ascii="Times New Roman" w:hAnsi="Times New Roman" w:cs="Times New Roman"/>
          <w:color w:val="000000" w:themeColor="text1"/>
          <w:sz w:val="22"/>
        </w:rPr>
        <w:t>tailed test and a p-value less than 0.05 is considered significant</w:t>
      </w:r>
      <w:r w:rsidR="00F7104D" w:rsidRPr="00C21404">
        <w:rPr>
          <w:rFonts w:ascii="Times New Roman" w:hAnsi="Times New Roman" w:cs="Times New Roman"/>
          <w:color w:val="000000" w:themeColor="text1"/>
          <w:sz w:val="22"/>
        </w:rPr>
        <w:t xml:space="preserve">. </w:t>
      </w:r>
    </w:p>
    <w:p w14:paraId="6CDE83CE" w14:textId="77777777" w:rsidR="00E011F6" w:rsidRPr="00C21404" w:rsidRDefault="00E011F6" w:rsidP="00F85076">
      <w:pPr>
        <w:spacing w:line="276" w:lineRule="auto"/>
        <w:ind w:left="400"/>
        <w:rPr>
          <w:rFonts w:ascii="Times New Roman" w:hAnsi="Times New Roman" w:cs="Times New Roman"/>
          <w:color w:val="000000" w:themeColor="text1"/>
          <w:sz w:val="22"/>
        </w:rPr>
      </w:pPr>
    </w:p>
    <w:p w14:paraId="2F736063" w14:textId="67163A11" w:rsidR="00404586" w:rsidRPr="00C21404" w:rsidRDefault="00AC38F3" w:rsidP="00404586">
      <w:pPr>
        <w:pStyle w:val="a4"/>
        <w:numPr>
          <w:ilvl w:val="0"/>
          <w:numId w:val="3"/>
        </w:numPr>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Study Schedule</w:t>
      </w:r>
    </w:p>
    <w:p w14:paraId="784574D4" w14:textId="77777777" w:rsidR="00DD70EE" w:rsidRPr="00C21404" w:rsidRDefault="00DD70EE" w:rsidP="00DD70EE">
      <w:pPr>
        <w:spacing w:line="276" w:lineRule="auto"/>
        <w:rPr>
          <w:rFonts w:ascii="Times New Roman" w:hAnsi="Times New Roman" w:cs="Times New Roman"/>
          <w:b/>
          <w:color w:val="000000" w:themeColor="text1"/>
          <w:sz w:val="22"/>
        </w:rPr>
      </w:pPr>
    </w:p>
    <w:tbl>
      <w:tblPr>
        <w:tblStyle w:val="a3"/>
        <w:tblW w:w="10075" w:type="dxa"/>
        <w:tblLook w:val="04A0" w:firstRow="1" w:lastRow="0" w:firstColumn="1" w:lastColumn="0" w:noHBand="0" w:noVBand="1"/>
      </w:tblPr>
      <w:tblGrid>
        <w:gridCol w:w="1025"/>
        <w:gridCol w:w="874"/>
        <w:gridCol w:w="832"/>
        <w:gridCol w:w="794"/>
        <w:gridCol w:w="776"/>
        <w:gridCol w:w="614"/>
        <w:gridCol w:w="577"/>
        <w:gridCol w:w="595"/>
        <w:gridCol w:w="534"/>
        <w:gridCol w:w="807"/>
        <w:gridCol w:w="901"/>
        <w:gridCol w:w="854"/>
        <w:gridCol w:w="892"/>
      </w:tblGrid>
      <w:tr w:rsidR="00AC38F3" w:rsidRPr="00AC38F3" w14:paraId="35D728B9" w14:textId="77777777" w:rsidTr="00AC38F3">
        <w:tc>
          <w:tcPr>
            <w:tcW w:w="958" w:type="dxa"/>
          </w:tcPr>
          <w:p w14:paraId="1B9FD211" w14:textId="77777777" w:rsidR="00AC38F3" w:rsidRPr="00AC38F3" w:rsidRDefault="00AC38F3" w:rsidP="00AC38F3">
            <w:pPr>
              <w:tabs>
                <w:tab w:val="num" w:pos="540"/>
                <w:tab w:val="num" w:pos="720"/>
              </w:tabs>
              <w:spacing w:line="276" w:lineRule="auto"/>
              <w:rPr>
                <w:rFonts w:ascii="Times New Roman" w:hAnsi="Times New Roman" w:cs="Times New Roman"/>
                <w:color w:val="000000" w:themeColor="text1"/>
                <w:sz w:val="16"/>
                <w:szCs w:val="16"/>
              </w:rPr>
            </w:pPr>
          </w:p>
        </w:tc>
        <w:tc>
          <w:tcPr>
            <w:tcW w:w="874" w:type="dxa"/>
          </w:tcPr>
          <w:p w14:paraId="5D4AA320" w14:textId="53EA1DA4" w:rsidR="00AC38F3" w:rsidRPr="00AC38F3" w:rsidRDefault="00AC38F3" w:rsidP="00AC38F3">
            <w:pPr>
              <w:tabs>
                <w:tab w:val="num" w:pos="540"/>
                <w:tab w:val="num" w:pos="720"/>
              </w:tabs>
              <w:spacing w:line="276" w:lineRule="auto"/>
              <w:rPr>
                <w:rFonts w:ascii="Times New Roman" w:hAnsi="Times New Roman" w:cs="Times New Roman"/>
                <w:color w:val="000000" w:themeColor="text1"/>
                <w:sz w:val="16"/>
                <w:szCs w:val="16"/>
              </w:rPr>
            </w:pPr>
            <w:r w:rsidRPr="00AC38F3">
              <w:rPr>
                <w:rFonts w:ascii="Times New Roman" w:hAnsi="Times New Roman" w:cs="Times New Roman"/>
                <w:sz w:val="16"/>
                <w:szCs w:val="16"/>
              </w:rPr>
              <w:t xml:space="preserve">December </w:t>
            </w:r>
          </w:p>
        </w:tc>
        <w:tc>
          <w:tcPr>
            <w:tcW w:w="847" w:type="dxa"/>
          </w:tcPr>
          <w:p w14:paraId="1360F15F" w14:textId="620F04B3" w:rsidR="00AC38F3" w:rsidRPr="00AC38F3" w:rsidRDefault="00AC38F3" w:rsidP="00AC38F3">
            <w:pPr>
              <w:tabs>
                <w:tab w:val="num" w:pos="540"/>
                <w:tab w:val="num" w:pos="720"/>
              </w:tabs>
              <w:spacing w:line="276" w:lineRule="auto"/>
              <w:rPr>
                <w:rFonts w:ascii="Times New Roman" w:hAnsi="Times New Roman" w:cs="Times New Roman"/>
                <w:color w:val="000000" w:themeColor="text1"/>
                <w:sz w:val="16"/>
                <w:szCs w:val="16"/>
              </w:rPr>
            </w:pPr>
            <w:r w:rsidRPr="00AC38F3">
              <w:rPr>
                <w:rFonts w:ascii="Times New Roman" w:hAnsi="Times New Roman" w:cs="Times New Roman"/>
                <w:sz w:val="16"/>
                <w:szCs w:val="16"/>
              </w:rPr>
              <w:t xml:space="preserve">January </w:t>
            </w:r>
          </w:p>
        </w:tc>
        <w:tc>
          <w:tcPr>
            <w:tcW w:w="794" w:type="dxa"/>
          </w:tcPr>
          <w:p w14:paraId="09188ED3" w14:textId="6C5C30A1" w:rsidR="00AC38F3" w:rsidRPr="00AC38F3" w:rsidRDefault="00AC38F3" w:rsidP="00AC38F3">
            <w:pPr>
              <w:tabs>
                <w:tab w:val="num" w:pos="540"/>
                <w:tab w:val="num" w:pos="720"/>
              </w:tabs>
              <w:spacing w:line="276" w:lineRule="auto"/>
              <w:rPr>
                <w:rFonts w:ascii="Times New Roman" w:hAnsi="Times New Roman" w:cs="Times New Roman"/>
                <w:color w:val="000000" w:themeColor="text1"/>
                <w:sz w:val="16"/>
                <w:szCs w:val="16"/>
              </w:rPr>
            </w:pPr>
            <w:r w:rsidRPr="00AC38F3">
              <w:rPr>
                <w:rFonts w:ascii="Times New Roman" w:hAnsi="Times New Roman" w:cs="Times New Roman"/>
                <w:sz w:val="16"/>
                <w:szCs w:val="16"/>
              </w:rPr>
              <w:t xml:space="preserve">February </w:t>
            </w:r>
          </w:p>
        </w:tc>
        <w:tc>
          <w:tcPr>
            <w:tcW w:w="794" w:type="dxa"/>
          </w:tcPr>
          <w:p w14:paraId="0E2BE8CE" w14:textId="69FCD8AC" w:rsidR="00AC38F3" w:rsidRPr="00AC38F3" w:rsidRDefault="00AC38F3" w:rsidP="00AC38F3">
            <w:pPr>
              <w:tabs>
                <w:tab w:val="num" w:pos="540"/>
                <w:tab w:val="num" w:pos="720"/>
              </w:tabs>
              <w:spacing w:line="276" w:lineRule="auto"/>
              <w:rPr>
                <w:rFonts w:ascii="Times New Roman" w:hAnsi="Times New Roman" w:cs="Times New Roman"/>
                <w:color w:val="000000" w:themeColor="text1"/>
                <w:sz w:val="16"/>
                <w:szCs w:val="16"/>
              </w:rPr>
            </w:pPr>
            <w:r w:rsidRPr="00AC38F3">
              <w:rPr>
                <w:rFonts w:ascii="Times New Roman" w:hAnsi="Times New Roman" w:cs="Times New Roman"/>
                <w:sz w:val="16"/>
                <w:szCs w:val="16"/>
              </w:rPr>
              <w:t xml:space="preserve">March </w:t>
            </w:r>
          </w:p>
        </w:tc>
        <w:tc>
          <w:tcPr>
            <w:tcW w:w="621" w:type="dxa"/>
          </w:tcPr>
          <w:p w14:paraId="458EEA7F" w14:textId="4217F4B5" w:rsidR="00AC38F3" w:rsidRPr="00AC38F3" w:rsidRDefault="00AC38F3" w:rsidP="00AC38F3">
            <w:pPr>
              <w:tabs>
                <w:tab w:val="num" w:pos="540"/>
                <w:tab w:val="num" w:pos="720"/>
              </w:tabs>
              <w:spacing w:line="276" w:lineRule="auto"/>
              <w:rPr>
                <w:rFonts w:ascii="Times New Roman" w:hAnsi="Times New Roman" w:cs="Times New Roman"/>
                <w:color w:val="000000" w:themeColor="text1"/>
                <w:sz w:val="16"/>
                <w:szCs w:val="16"/>
              </w:rPr>
            </w:pPr>
            <w:r w:rsidRPr="00AC38F3">
              <w:rPr>
                <w:rFonts w:ascii="Times New Roman" w:hAnsi="Times New Roman" w:cs="Times New Roman"/>
                <w:sz w:val="16"/>
                <w:szCs w:val="16"/>
              </w:rPr>
              <w:t xml:space="preserve">April </w:t>
            </w:r>
          </w:p>
        </w:tc>
        <w:tc>
          <w:tcPr>
            <w:tcW w:w="585" w:type="dxa"/>
          </w:tcPr>
          <w:p w14:paraId="16C6E4CE" w14:textId="087A776B" w:rsidR="00AC38F3" w:rsidRPr="00AC38F3" w:rsidRDefault="00AC38F3" w:rsidP="00AC38F3">
            <w:pPr>
              <w:tabs>
                <w:tab w:val="num" w:pos="540"/>
                <w:tab w:val="num" w:pos="720"/>
              </w:tabs>
              <w:spacing w:line="276" w:lineRule="auto"/>
              <w:rPr>
                <w:rFonts w:ascii="Times New Roman" w:hAnsi="Times New Roman" w:cs="Times New Roman"/>
                <w:color w:val="000000" w:themeColor="text1"/>
                <w:sz w:val="16"/>
                <w:szCs w:val="16"/>
              </w:rPr>
            </w:pPr>
            <w:r w:rsidRPr="00AC38F3">
              <w:rPr>
                <w:rFonts w:ascii="Times New Roman" w:hAnsi="Times New Roman" w:cs="Times New Roman"/>
                <w:sz w:val="16"/>
                <w:szCs w:val="16"/>
              </w:rPr>
              <w:t xml:space="preserve">May </w:t>
            </w:r>
          </w:p>
        </w:tc>
        <w:tc>
          <w:tcPr>
            <w:tcW w:w="606" w:type="dxa"/>
          </w:tcPr>
          <w:p w14:paraId="67445E11" w14:textId="151B6FFF" w:rsidR="00AC38F3" w:rsidRPr="00AC38F3" w:rsidRDefault="00AC38F3" w:rsidP="00AC38F3">
            <w:pPr>
              <w:tabs>
                <w:tab w:val="num" w:pos="540"/>
                <w:tab w:val="num" w:pos="720"/>
              </w:tabs>
              <w:spacing w:line="276" w:lineRule="auto"/>
              <w:rPr>
                <w:rFonts w:ascii="Times New Roman" w:hAnsi="Times New Roman" w:cs="Times New Roman"/>
                <w:color w:val="000000" w:themeColor="text1"/>
                <w:sz w:val="16"/>
                <w:szCs w:val="16"/>
              </w:rPr>
            </w:pPr>
            <w:r w:rsidRPr="00AC38F3">
              <w:rPr>
                <w:rFonts w:ascii="Times New Roman" w:hAnsi="Times New Roman" w:cs="Times New Roman"/>
                <w:sz w:val="16"/>
                <w:szCs w:val="16"/>
              </w:rPr>
              <w:t xml:space="preserve">June </w:t>
            </w:r>
          </w:p>
        </w:tc>
        <w:tc>
          <w:tcPr>
            <w:tcW w:w="540" w:type="dxa"/>
          </w:tcPr>
          <w:p w14:paraId="44D9AAF6" w14:textId="30EBA625" w:rsidR="00AC38F3" w:rsidRPr="00AC38F3" w:rsidRDefault="00AC38F3" w:rsidP="00AC38F3">
            <w:pPr>
              <w:tabs>
                <w:tab w:val="num" w:pos="540"/>
                <w:tab w:val="num" w:pos="720"/>
              </w:tabs>
              <w:spacing w:line="276" w:lineRule="auto"/>
              <w:rPr>
                <w:rFonts w:ascii="Times New Roman" w:hAnsi="Times New Roman" w:cs="Times New Roman"/>
                <w:color w:val="000000" w:themeColor="text1"/>
                <w:sz w:val="16"/>
                <w:szCs w:val="16"/>
              </w:rPr>
            </w:pPr>
            <w:r w:rsidRPr="00AC38F3">
              <w:rPr>
                <w:rFonts w:ascii="Times New Roman" w:hAnsi="Times New Roman" w:cs="Times New Roman"/>
                <w:sz w:val="16"/>
                <w:szCs w:val="16"/>
              </w:rPr>
              <w:t xml:space="preserve">July </w:t>
            </w:r>
          </w:p>
        </w:tc>
        <w:tc>
          <w:tcPr>
            <w:tcW w:w="823" w:type="dxa"/>
          </w:tcPr>
          <w:p w14:paraId="6D8071B6" w14:textId="6923B9A5" w:rsidR="00AC38F3" w:rsidRPr="00AC38F3" w:rsidRDefault="00AC38F3" w:rsidP="00AC38F3">
            <w:pPr>
              <w:tabs>
                <w:tab w:val="num" w:pos="540"/>
                <w:tab w:val="num" w:pos="720"/>
              </w:tabs>
              <w:spacing w:line="276" w:lineRule="auto"/>
              <w:rPr>
                <w:rFonts w:ascii="Times New Roman" w:hAnsi="Times New Roman" w:cs="Times New Roman"/>
                <w:color w:val="000000" w:themeColor="text1"/>
                <w:sz w:val="16"/>
                <w:szCs w:val="16"/>
              </w:rPr>
            </w:pPr>
            <w:r w:rsidRPr="00AC38F3">
              <w:rPr>
                <w:rFonts w:ascii="Times New Roman" w:hAnsi="Times New Roman" w:cs="Times New Roman"/>
                <w:sz w:val="16"/>
                <w:szCs w:val="16"/>
              </w:rPr>
              <w:t xml:space="preserve">August </w:t>
            </w:r>
          </w:p>
        </w:tc>
        <w:tc>
          <w:tcPr>
            <w:tcW w:w="901" w:type="dxa"/>
          </w:tcPr>
          <w:p w14:paraId="739744DB" w14:textId="01583A68" w:rsidR="00AC38F3" w:rsidRPr="00AC38F3" w:rsidRDefault="00AC38F3" w:rsidP="00AC38F3">
            <w:pPr>
              <w:tabs>
                <w:tab w:val="num" w:pos="540"/>
                <w:tab w:val="num" w:pos="720"/>
              </w:tabs>
              <w:spacing w:line="276" w:lineRule="auto"/>
              <w:rPr>
                <w:rFonts w:ascii="Times New Roman" w:hAnsi="Times New Roman" w:cs="Times New Roman"/>
                <w:color w:val="000000" w:themeColor="text1"/>
                <w:sz w:val="16"/>
                <w:szCs w:val="16"/>
              </w:rPr>
            </w:pPr>
            <w:r w:rsidRPr="00AC38F3">
              <w:rPr>
                <w:rFonts w:ascii="Times New Roman" w:hAnsi="Times New Roman" w:cs="Times New Roman"/>
                <w:sz w:val="16"/>
                <w:szCs w:val="16"/>
              </w:rPr>
              <w:t xml:space="preserve">September </w:t>
            </w:r>
          </w:p>
        </w:tc>
        <w:tc>
          <w:tcPr>
            <w:tcW w:w="869" w:type="dxa"/>
          </w:tcPr>
          <w:p w14:paraId="0D397B93" w14:textId="1EF45D06" w:rsidR="00AC38F3" w:rsidRPr="00AC38F3" w:rsidRDefault="00AC38F3" w:rsidP="00AC38F3">
            <w:pPr>
              <w:tabs>
                <w:tab w:val="num" w:pos="540"/>
                <w:tab w:val="num" w:pos="720"/>
              </w:tabs>
              <w:spacing w:line="276" w:lineRule="auto"/>
              <w:rPr>
                <w:rFonts w:ascii="Times New Roman" w:hAnsi="Times New Roman" w:cs="Times New Roman"/>
                <w:color w:val="000000" w:themeColor="text1"/>
                <w:sz w:val="16"/>
                <w:szCs w:val="16"/>
              </w:rPr>
            </w:pPr>
            <w:r w:rsidRPr="00AC38F3">
              <w:rPr>
                <w:rFonts w:ascii="Times New Roman" w:hAnsi="Times New Roman" w:cs="Times New Roman"/>
                <w:sz w:val="16"/>
                <w:szCs w:val="16"/>
              </w:rPr>
              <w:t xml:space="preserve">October </w:t>
            </w:r>
          </w:p>
        </w:tc>
        <w:tc>
          <w:tcPr>
            <w:tcW w:w="863" w:type="dxa"/>
          </w:tcPr>
          <w:p w14:paraId="71466D2C" w14:textId="0D094C01" w:rsidR="00AC38F3" w:rsidRPr="00AC38F3" w:rsidRDefault="00AC38F3" w:rsidP="00AC38F3">
            <w:pPr>
              <w:tabs>
                <w:tab w:val="num" w:pos="540"/>
                <w:tab w:val="num" w:pos="720"/>
              </w:tabs>
              <w:spacing w:line="276" w:lineRule="auto"/>
              <w:rPr>
                <w:rFonts w:ascii="Times New Roman" w:hAnsi="Times New Roman" w:cs="Times New Roman"/>
                <w:color w:val="000000" w:themeColor="text1"/>
                <w:sz w:val="16"/>
                <w:szCs w:val="16"/>
              </w:rPr>
            </w:pPr>
            <w:r w:rsidRPr="00AC38F3">
              <w:rPr>
                <w:rFonts w:ascii="Times New Roman" w:hAnsi="Times New Roman" w:cs="Times New Roman"/>
                <w:sz w:val="16"/>
                <w:szCs w:val="16"/>
              </w:rPr>
              <w:t>November</w:t>
            </w:r>
          </w:p>
        </w:tc>
      </w:tr>
      <w:tr w:rsidR="00AC38F3" w:rsidRPr="00C21404" w14:paraId="1CFFE739" w14:textId="77777777" w:rsidTr="00AC38F3">
        <w:tc>
          <w:tcPr>
            <w:tcW w:w="958" w:type="dxa"/>
          </w:tcPr>
          <w:p w14:paraId="1A41FEE0" w14:textId="2B69A288" w:rsidR="00A01DAD" w:rsidRPr="00C21404" w:rsidRDefault="00AC38F3" w:rsidP="00DD70EE">
            <w:pPr>
              <w:tabs>
                <w:tab w:val="num" w:pos="540"/>
                <w:tab w:val="num" w:pos="720"/>
              </w:tabs>
              <w:spacing w:line="276" w:lineRule="auto"/>
              <w:rPr>
                <w:rFonts w:ascii="Times New Roman" w:hAnsi="Times New Roman" w:cs="Times New Roman"/>
                <w:color w:val="000000" w:themeColor="text1"/>
                <w:sz w:val="16"/>
                <w:szCs w:val="16"/>
              </w:rPr>
            </w:pPr>
            <w:r w:rsidRPr="00AC38F3">
              <w:rPr>
                <w:rFonts w:ascii="Times New Roman" w:hAnsi="Times New Roman" w:cs="Times New Roman"/>
                <w:color w:val="000000" w:themeColor="text1"/>
                <w:sz w:val="16"/>
                <w:szCs w:val="16"/>
              </w:rPr>
              <w:t>Building a network of participating hospitals</w:t>
            </w:r>
          </w:p>
        </w:tc>
        <w:tc>
          <w:tcPr>
            <w:tcW w:w="874" w:type="dxa"/>
            <w:shd w:val="clear" w:color="auto" w:fill="BFBFBF" w:themeFill="background1" w:themeFillShade="BF"/>
          </w:tcPr>
          <w:p w14:paraId="70DB9DA8" w14:textId="77777777" w:rsidR="00A01DAD" w:rsidRPr="00C21404" w:rsidRDefault="00A01DAD" w:rsidP="00404586">
            <w:pPr>
              <w:tabs>
                <w:tab w:val="num" w:pos="540"/>
                <w:tab w:val="num" w:pos="720"/>
              </w:tabs>
              <w:spacing w:line="276" w:lineRule="auto"/>
              <w:rPr>
                <w:rFonts w:ascii="Times New Roman" w:hAnsi="Times New Roman" w:cs="Times New Roman"/>
                <w:color w:val="000000" w:themeColor="text1"/>
                <w:sz w:val="16"/>
                <w:szCs w:val="16"/>
              </w:rPr>
            </w:pPr>
          </w:p>
        </w:tc>
        <w:tc>
          <w:tcPr>
            <w:tcW w:w="847" w:type="dxa"/>
            <w:shd w:val="clear" w:color="auto" w:fill="BFBFBF" w:themeFill="background1" w:themeFillShade="BF"/>
          </w:tcPr>
          <w:p w14:paraId="343C1E68" w14:textId="77777777" w:rsidR="00A01DAD" w:rsidRPr="00C21404" w:rsidRDefault="00A01DAD" w:rsidP="00404586">
            <w:pPr>
              <w:tabs>
                <w:tab w:val="num" w:pos="540"/>
                <w:tab w:val="num" w:pos="720"/>
              </w:tabs>
              <w:spacing w:line="276" w:lineRule="auto"/>
              <w:rPr>
                <w:rFonts w:ascii="Times New Roman" w:hAnsi="Times New Roman" w:cs="Times New Roman"/>
                <w:color w:val="000000" w:themeColor="text1"/>
                <w:sz w:val="16"/>
                <w:szCs w:val="16"/>
              </w:rPr>
            </w:pPr>
          </w:p>
        </w:tc>
        <w:tc>
          <w:tcPr>
            <w:tcW w:w="794" w:type="dxa"/>
          </w:tcPr>
          <w:p w14:paraId="016756AC" w14:textId="77777777" w:rsidR="00A01DAD" w:rsidRPr="00C21404" w:rsidRDefault="00A01DAD" w:rsidP="00404586">
            <w:pPr>
              <w:tabs>
                <w:tab w:val="num" w:pos="540"/>
                <w:tab w:val="num" w:pos="720"/>
              </w:tabs>
              <w:spacing w:line="276" w:lineRule="auto"/>
              <w:rPr>
                <w:rFonts w:ascii="Times New Roman" w:hAnsi="Times New Roman" w:cs="Times New Roman"/>
                <w:color w:val="000000" w:themeColor="text1"/>
                <w:sz w:val="16"/>
                <w:szCs w:val="16"/>
              </w:rPr>
            </w:pPr>
          </w:p>
        </w:tc>
        <w:tc>
          <w:tcPr>
            <w:tcW w:w="794" w:type="dxa"/>
          </w:tcPr>
          <w:p w14:paraId="7474C49F" w14:textId="77777777" w:rsidR="00A01DAD" w:rsidRPr="00C21404" w:rsidRDefault="00A01DAD" w:rsidP="00404586">
            <w:pPr>
              <w:tabs>
                <w:tab w:val="num" w:pos="540"/>
                <w:tab w:val="num" w:pos="720"/>
              </w:tabs>
              <w:spacing w:line="276" w:lineRule="auto"/>
              <w:rPr>
                <w:rFonts w:ascii="Times New Roman" w:hAnsi="Times New Roman" w:cs="Times New Roman"/>
                <w:color w:val="000000" w:themeColor="text1"/>
                <w:sz w:val="16"/>
                <w:szCs w:val="16"/>
              </w:rPr>
            </w:pPr>
          </w:p>
        </w:tc>
        <w:tc>
          <w:tcPr>
            <w:tcW w:w="621" w:type="dxa"/>
          </w:tcPr>
          <w:p w14:paraId="3EA7F42F" w14:textId="77777777" w:rsidR="00A01DAD" w:rsidRPr="00C21404" w:rsidRDefault="00A01DAD" w:rsidP="00404586">
            <w:pPr>
              <w:tabs>
                <w:tab w:val="num" w:pos="540"/>
                <w:tab w:val="num" w:pos="720"/>
              </w:tabs>
              <w:spacing w:line="276" w:lineRule="auto"/>
              <w:rPr>
                <w:rFonts w:ascii="Times New Roman" w:hAnsi="Times New Roman" w:cs="Times New Roman"/>
                <w:color w:val="000000" w:themeColor="text1"/>
                <w:sz w:val="16"/>
                <w:szCs w:val="16"/>
              </w:rPr>
            </w:pPr>
          </w:p>
        </w:tc>
        <w:tc>
          <w:tcPr>
            <w:tcW w:w="585" w:type="dxa"/>
          </w:tcPr>
          <w:p w14:paraId="4C4F8E28" w14:textId="77777777" w:rsidR="00A01DAD" w:rsidRPr="00C21404" w:rsidRDefault="00A01DAD" w:rsidP="00404586">
            <w:pPr>
              <w:tabs>
                <w:tab w:val="num" w:pos="540"/>
                <w:tab w:val="num" w:pos="720"/>
              </w:tabs>
              <w:spacing w:line="276" w:lineRule="auto"/>
              <w:rPr>
                <w:rFonts w:ascii="Times New Roman" w:hAnsi="Times New Roman" w:cs="Times New Roman"/>
                <w:color w:val="000000" w:themeColor="text1"/>
                <w:sz w:val="16"/>
                <w:szCs w:val="16"/>
              </w:rPr>
            </w:pPr>
          </w:p>
        </w:tc>
        <w:tc>
          <w:tcPr>
            <w:tcW w:w="606" w:type="dxa"/>
          </w:tcPr>
          <w:p w14:paraId="230D81A1" w14:textId="77777777" w:rsidR="00A01DAD" w:rsidRPr="00C21404" w:rsidRDefault="00A01DAD" w:rsidP="00404586">
            <w:pPr>
              <w:tabs>
                <w:tab w:val="num" w:pos="540"/>
                <w:tab w:val="num" w:pos="720"/>
              </w:tabs>
              <w:spacing w:line="276" w:lineRule="auto"/>
              <w:rPr>
                <w:rFonts w:ascii="Times New Roman" w:hAnsi="Times New Roman" w:cs="Times New Roman"/>
                <w:color w:val="000000" w:themeColor="text1"/>
                <w:sz w:val="16"/>
                <w:szCs w:val="16"/>
              </w:rPr>
            </w:pPr>
          </w:p>
        </w:tc>
        <w:tc>
          <w:tcPr>
            <w:tcW w:w="540" w:type="dxa"/>
          </w:tcPr>
          <w:p w14:paraId="5832C2F2" w14:textId="77777777" w:rsidR="00A01DAD" w:rsidRPr="00C21404" w:rsidRDefault="00A01DAD" w:rsidP="00404586">
            <w:pPr>
              <w:tabs>
                <w:tab w:val="num" w:pos="540"/>
                <w:tab w:val="num" w:pos="720"/>
              </w:tabs>
              <w:spacing w:line="276" w:lineRule="auto"/>
              <w:rPr>
                <w:rFonts w:ascii="Times New Roman" w:hAnsi="Times New Roman" w:cs="Times New Roman"/>
                <w:color w:val="000000" w:themeColor="text1"/>
                <w:sz w:val="16"/>
                <w:szCs w:val="16"/>
              </w:rPr>
            </w:pPr>
          </w:p>
        </w:tc>
        <w:tc>
          <w:tcPr>
            <w:tcW w:w="823" w:type="dxa"/>
          </w:tcPr>
          <w:p w14:paraId="2E6DA65E" w14:textId="77777777" w:rsidR="00A01DAD" w:rsidRPr="00C21404" w:rsidRDefault="00A01DAD" w:rsidP="00404586">
            <w:pPr>
              <w:tabs>
                <w:tab w:val="num" w:pos="540"/>
                <w:tab w:val="num" w:pos="720"/>
              </w:tabs>
              <w:spacing w:line="276" w:lineRule="auto"/>
              <w:rPr>
                <w:rFonts w:ascii="Times New Roman" w:hAnsi="Times New Roman" w:cs="Times New Roman"/>
                <w:color w:val="000000" w:themeColor="text1"/>
                <w:sz w:val="16"/>
                <w:szCs w:val="16"/>
              </w:rPr>
            </w:pPr>
          </w:p>
        </w:tc>
        <w:tc>
          <w:tcPr>
            <w:tcW w:w="901" w:type="dxa"/>
          </w:tcPr>
          <w:p w14:paraId="3F941F91" w14:textId="77777777" w:rsidR="00A01DAD" w:rsidRPr="00C21404" w:rsidRDefault="00A01DAD" w:rsidP="00404586">
            <w:pPr>
              <w:tabs>
                <w:tab w:val="num" w:pos="540"/>
                <w:tab w:val="num" w:pos="720"/>
              </w:tabs>
              <w:spacing w:line="276" w:lineRule="auto"/>
              <w:rPr>
                <w:rFonts w:ascii="Times New Roman" w:hAnsi="Times New Roman" w:cs="Times New Roman"/>
                <w:color w:val="000000" w:themeColor="text1"/>
                <w:sz w:val="16"/>
                <w:szCs w:val="16"/>
              </w:rPr>
            </w:pPr>
          </w:p>
        </w:tc>
        <w:tc>
          <w:tcPr>
            <w:tcW w:w="869" w:type="dxa"/>
          </w:tcPr>
          <w:p w14:paraId="308BD917" w14:textId="77777777" w:rsidR="00A01DAD" w:rsidRPr="00C21404" w:rsidRDefault="00A01DAD" w:rsidP="00404586">
            <w:pPr>
              <w:tabs>
                <w:tab w:val="num" w:pos="540"/>
                <w:tab w:val="num" w:pos="720"/>
              </w:tabs>
              <w:spacing w:line="276" w:lineRule="auto"/>
              <w:rPr>
                <w:rFonts w:ascii="Times New Roman" w:hAnsi="Times New Roman" w:cs="Times New Roman"/>
                <w:color w:val="000000" w:themeColor="text1"/>
                <w:sz w:val="16"/>
                <w:szCs w:val="16"/>
              </w:rPr>
            </w:pPr>
          </w:p>
        </w:tc>
        <w:tc>
          <w:tcPr>
            <w:tcW w:w="863" w:type="dxa"/>
          </w:tcPr>
          <w:p w14:paraId="001411EA" w14:textId="77777777" w:rsidR="00A01DAD" w:rsidRPr="00C21404" w:rsidRDefault="00A01DAD" w:rsidP="00404586">
            <w:pPr>
              <w:tabs>
                <w:tab w:val="num" w:pos="540"/>
                <w:tab w:val="num" w:pos="720"/>
              </w:tabs>
              <w:spacing w:line="276" w:lineRule="auto"/>
              <w:rPr>
                <w:rFonts w:ascii="Times New Roman" w:hAnsi="Times New Roman" w:cs="Times New Roman"/>
                <w:color w:val="000000" w:themeColor="text1"/>
                <w:sz w:val="16"/>
                <w:szCs w:val="16"/>
              </w:rPr>
            </w:pPr>
          </w:p>
        </w:tc>
      </w:tr>
      <w:tr w:rsidR="00AC38F3" w:rsidRPr="00C21404" w14:paraId="503F451B" w14:textId="77777777" w:rsidTr="00AC38F3">
        <w:tc>
          <w:tcPr>
            <w:tcW w:w="958" w:type="dxa"/>
          </w:tcPr>
          <w:p w14:paraId="20562571" w14:textId="6CD36D2C" w:rsidR="00DD70EE" w:rsidRPr="00C21404" w:rsidRDefault="00AC38F3" w:rsidP="0066066C">
            <w:pPr>
              <w:tabs>
                <w:tab w:val="num" w:pos="540"/>
                <w:tab w:val="num" w:pos="720"/>
              </w:tabs>
              <w:spacing w:line="276" w:lineRule="auto"/>
              <w:rPr>
                <w:rFonts w:ascii="Times New Roman" w:hAnsi="Times New Roman" w:cs="Times New Roman"/>
                <w:color w:val="000000" w:themeColor="text1"/>
                <w:sz w:val="16"/>
                <w:szCs w:val="16"/>
              </w:rPr>
            </w:pPr>
            <w:r w:rsidRPr="00AC38F3">
              <w:rPr>
                <w:rFonts w:ascii="Times New Roman" w:hAnsi="Times New Roman" w:cs="Times New Roman"/>
                <w:color w:val="000000" w:themeColor="text1"/>
                <w:sz w:val="16"/>
                <w:szCs w:val="16"/>
              </w:rPr>
              <w:t>Recruitment of subjects</w:t>
            </w:r>
          </w:p>
        </w:tc>
        <w:tc>
          <w:tcPr>
            <w:tcW w:w="874" w:type="dxa"/>
          </w:tcPr>
          <w:p w14:paraId="23E715DA"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847" w:type="dxa"/>
          </w:tcPr>
          <w:p w14:paraId="733E0FB4"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794" w:type="dxa"/>
            <w:shd w:val="clear" w:color="auto" w:fill="BFBFBF" w:themeFill="background1" w:themeFillShade="BF"/>
          </w:tcPr>
          <w:p w14:paraId="2EED5F7B"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794" w:type="dxa"/>
            <w:shd w:val="clear" w:color="auto" w:fill="BFBFBF" w:themeFill="background1" w:themeFillShade="BF"/>
          </w:tcPr>
          <w:p w14:paraId="6374CB85"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621" w:type="dxa"/>
            <w:shd w:val="clear" w:color="auto" w:fill="BFBFBF" w:themeFill="background1" w:themeFillShade="BF"/>
          </w:tcPr>
          <w:p w14:paraId="12B0A55B"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585" w:type="dxa"/>
            <w:shd w:val="clear" w:color="auto" w:fill="BFBFBF" w:themeFill="background1" w:themeFillShade="BF"/>
          </w:tcPr>
          <w:p w14:paraId="1DC44716"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606" w:type="dxa"/>
          </w:tcPr>
          <w:p w14:paraId="0DE7E539"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540" w:type="dxa"/>
          </w:tcPr>
          <w:p w14:paraId="14516119"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823" w:type="dxa"/>
          </w:tcPr>
          <w:p w14:paraId="1106C810"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901" w:type="dxa"/>
          </w:tcPr>
          <w:p w14:paraId="4C35C855"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869" w:type="dxa"/>
          </w:tcPr>
          <w:p w14:paraId="46533966"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863" w:type="dxa"/>
          </w:tcPr>
          <w:p w14:paraId="01CDD3B4"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r>
      <w:tr w:rsidR="00AC38F3" w:rsidRPr="00C21404" w14:paraId="4D1209AC" w14:textId="77777777" w:rsidTr="00AC38F3">
        <w:tc>
          <w:tcPr>
            <w:tcW w:w="958" w:type="dxa"/>
          </w:tcPr>
          <w:p w14:paraId="264AF6CD" w14:textId="37A4B4C9" w:rsidR="00DD70EE" w:rsidRPr="00C21404" w:rsidRDefault="00AC38F3" w:rsidP="0066066C">
            <w:pPr>
              <w:tabs>
                <w:tab w:val="num" w:pos="540"/>
                <w:tab w:val="num" w:pos="720"/>
              </w:tabs>
              <w:spacing w:line="276" w:lineRule="auto"/>
              <w:rPr>
                <w:rFonts w:ascii="Times New Roman" w:hAnsi="Times New Roman" w:cs="Times New Roman"/>
                <w:color w:val="000000" w:themeColor="text1"/>
                <w:sz w:val="16"/>
                <w:szCs w:val="16"/>
              </w:rPr>
            </w:pPr>
            <w:r w:rsidRPr="00AC38F3">
              <w:rPr>
                <w:rFonts w:ascii="Times New Roman" w:hAnsi="Times New Roman" w:cs="Times New Roman"/>
                <w:color w:val="000000" w:themeColor="text1"/>
                <w:sz w:val="16"/>
                <w:szCs w:val="16"/>
              </w:rPr>
              <w:t>Clinical trial</w:t>
            </w:r>
          </w:p>
        </w:tc>
        <w:tc>
          <w:tcPr>
            <w:tcW w:w="874" w:type="dxa"/>
          </w:tcPr>
          <w:p w14:paraId="24EAE6B9"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847" w:type="dxa"/>
          </w:tcPr>
          <w:p w14:paraId="62A20F49"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794" w:type="dxa"/>
          </w:tcPr>
          <w:p w14:paraId="7E3159AE"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794" w:type="dxa"/>
            <w:shd w:val="clear" w:color="auto" w:fill="BFBFBF" w:themeFill="background1" w:themeFillShade="BF"/>
          </w:tcPr>
          <w:p w14:paraId="464A5335"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621" w:type="dxa"/>
            <w:shd w:val="clear" w:color="auto" w:fill="BFBFBF" w:themeFill="background1" w:themeFillShade="BF"/>
          </w:tcPr>
          <w:p w14:paraId="2C6700C8"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585" w:type="dxa"/>
            <w:shd w:val="clear" w:color="auto" w:fill="BFBFBF" w:themeFill="background1" w:themeFillShade="BF"/>
          </w:tcPr>
          <w:p w14:paraId="0695BB0C"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606" w:type="dxa"/>
            <w:shd w:val="clear" w:color="auto" w:fill="BFBFBF" w:themeFill="background1" w:themeFillShade="BF"/>
          </w:tcPr>
          <w:p w14:paraId="39356C4A"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540" w:type="dxa"/>
            <w:shd w:val="clear" w:color="auto" w:fill="BFBFBF" w:themeFill="background1" w:themeFillShade="BF"/>
          </w:tcPr>
          <w:p w14:paraId="51881DCF"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823" w:type="dxa"/>
          </w:tcPr>
          <w:p w14:paraId="6DEC809D"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901" w:type="dxa"/>
          </w:tcPr>
          <w:p w14:paraId="250EEEE3"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869" w:type="dxa"/>
          </w:tcPr>
          <w:p w14:paraId="48EF4B03"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863" w:type="dxa"/>
          </w:tcPr>
          <w:p w14:paraId="1F1D960C"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r>
      <w:tr w:rsidR="00AC38F3" w:rsidRPr="00C21404" w14:paraId="43B79351" w14:textId="77777777" w:rsidTr="00AC38F3">
        <w:tc>
          <w:tcPr>
            <w:tcW w:w="958" w:type="dxa"/>
          </w:tcPr>
          <w:p w14:paraId="4809F7FB" w14:textId="2B214DC6" w:rsidR="00DD70EE" w:rsidRPr="00C21404" w:rsidRDefault="00AC38F3" w:rsidP="0066066C">
            <w:pPr>
              <w:tabs>
                <w:tab w:val="num" w:pos="540"/>
                <w:tab w:val="num" w:pos="720"/>
              </w:tabs>
              <w:spacing w:line="276" w:lineRule="auto"/>
              <w:rPr>
                <w:rFonts w:ascii="Times New Roman" w:hAnsi="Times New Roman" w:cs="Times New Roman"/>
                <w:color w:val="000000" w:themeColor="text1"/>
                <w:sz w:val="16"/>
                <w:szCs w:val="16"/>
              </w:rPr>
            </w:pPr>
            <w:r w:rsidRPr="00AC38F3">
              <w:rPr>
                <w:rFonts w:ascii="Times New Roman" w:hAnsi="Times New Roman" w:cs="Times New Roman"/>
                <w:color w:val="000000" w:themeColor="text1"/>
                <w:sz w:val="16"/>
                <w:szCs w:val="16"/>
              </w:rPr>
              <w:t>Results analysis and interim reporting</w:t>
            </w:r>
          </w:p>
        </w:tc>
        <w:tc>
          <w:tcPr>
            <w:tcW w:w="874" w:type="dxa"/>
          </w:tcPr>
          <w:p w14:paraId="417B329F"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847" w:type="dxa"/>
          </w:tcPr>
          <w:p w14:paraId="2E51E0D1"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794" w:type="dxa"/>
          </w:tcPr>
          <w:p w14:paraId="162A90B7"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794" w:type="dxa"/>
          </w:tcPr>
          <w:p w14:paraId="79FE6756"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621" w:type="dxa"/>
          </w:tcPr>
          <w:p w14:paraId="2FCF4A8D"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585" w:type="dxa"/>
          </w:tcPr>
          <w:p w14:paraId="3E6BC3E3"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606" w:type="dxa"/>
          </w:tcPr>
          <w:p w14:paraId="4746ABF0"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540" w:type="dxa"/>
          </w:tcPr>
          <w:p w14:paraId="7D3EF32C"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823" w:type="dxa"/>
            <w:shd w:val="clear" w:color="auto" w:fill="BFBFBF" w:themeFill="background1" w:themeFillShade="BF"/>
          </w:tcPr>
          <w:p w14:paraId="7303C8C8"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shd w:val="pct15" w:color="auto" w:fill="FFFFFF"/>
              </w:rPr>
            </w:pPr>
          </w:p>
        </w:tc>
        <w:tc>
          <w:tcPr>
            <w:tcW w:w="901" w:type="dxa"/>
            <w:shd w:val="clear" w:color="auto" w:fill="BFBFBF" w:themeFill="background1" w:themeFillShade="BF"/>
          </w:tcPr>
          <w:p w14:paraId="733A8CC6"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shd w:val="pct15" w:color="auto" w:fill="FFFFFF"/>
              </w:rPr>
            </w:pPr>
          </w:p>
        </w:tc>
        <w:tc>
          <w:tcPr>
            <w:tcW w:w="869" w:type="dxa"/>
          </w:tcPr>
          <w:p w14:paraId="28378C54"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863" w:type="dxa"/>
          </w:tcPr>
          <w:p w14:paraId="760F4ADA"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r>
      <w:tr w:rsidR="00AC38F3" w:rsidRPr="00C21404" w14:paraId="4047E65E" w14:textId="77777777" w:rsidTr="00AC38F3">
        <w:tc>
          <w:tcPr>
            <w:tcW w:w="958" w:type="dxa"/>
          </w:tcPr>
          <w:p w14:paraId="749B69A8" w14:textId="22DB998C" w:rsidR="00DD70EE" w:rsidRPr="00C21404" w:rsidRDefault="00AC38F3" w:rsidP="0066066C">
            <w:pPr>
              <w:tabs>
                <w:tab w:val="num" w:pos="540"/>
                <w:tab w:val="num" w:pos="720"/>
              </w:tabs>
              <w:spacing w:line="276" w:lineRule="auto"/>
              <w:rPr>
                <w:rFonts w:ascii="Times New Roman" w:hAnsi="Times New Roman" w:cs="Times New Roman"/>
                <w:color w:val="000000" w:themeColor="text1"/>
                <w:sz w:val="16"/>
                <w:szCs w:val="16"/>
              </w:rPr>
            </w:pPr>
            <w:r w:rsidRPr="00AC38F3">
              <w:rPr>
                <w:rFonts w:ascii="Times New Roman" w:hAnsi="Times New Roman" w:cs="Times New Roman"/>
                <w:color w:val="000000" w:themeColor="text1"/>
                <w:sz w:val="16"/>
                <w:szCs w:val="16"/>
              </w:rPr>
              <w:t>Preparation of paper</w:t>
            </w:r>
          </w:p>
        </w:tc>
        <w:tc>
          <w:tcPr>
            <w:tcW w:w="874" w:type="dxa"/>
          </w:tcPr>
          <w:p w14:paraId="09314D11"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847" w:type="dxa"/>
          </w:tcPr>
          <w:p w14:paraId="4366428B"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794" w:type="dxa"/>
          </w:tcPr>
          <w:p w14:paraId="45139F45"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794" w:type="dxa"/>
          </w:tcPr>
          <w:p w14:paraId="1CD1EC91"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621" w:type="dxa"/>
          </w:tcPr>
          <w:p w14:paraId="3C6D29A1"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585" w:type="dxa"/>
          </w:tcPr>
          <w:p w14:paraId="42E2CCBF"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606" w:type="dxa"/>
          </w:tcPr>
          <w:p w14:paraId="11D58B43"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540" w:type="dxa"/>
          </w:tcPr>
          <w:p w14:paraId="484C54F1"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823" w:type="dxa"/>
          </w:tcPr>
          <w:p w14:paraId="336385F5"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901" w:type="dxa"/>
          </w:tcPr>
          <w:p w14:paraId="0C16CAC5"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869" w:type="dxa"/>
            <w:shd w:val="clear" w:color="auto" w:fill="BFBFBF" w:themeFill="background1" w:themeFillShade="BF"/>
          </w:tcPr>
          <w:p w14:paraId="616D94F9"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863" w:type="dxa"/>
          </w:tcPr>
          <w:p w14:paraId="43F8F125"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r>
      <w:tr w:rsidR="00AC38F3" w:rsidRPr="00C21404" w14:paraId="568BF6F5" w14:textId="77777777" w:rsidTr="00AC38F3">
        <w:tc>
          <w:tcPr>
            <w:tcW w:w="958" w:type="dxa"/>
          </w:tcPr>
          <w:p w14:paraId="215D7A65" w14:textId="78A1F439" w:rsidR="00DD70EE" w:rsidRPr="00C21404" w:rsidRDefault="00AC38F3" w:rsidP="0066066C">
            <w:pPr>
              <w:tabs>
                <w:tab w:val="num" w:pos="540"/>
                <w:tab w:val="num" w:pos="720"/>
              </w:tabs>
              <w:spacing w:line="276" w:lineRule="auto"/>
              <w:rPr>
                <w:rFonts w:ascii="Times New Roman" w:hAnsi="Times New Roman" w:cs="Times New Roman"/>
                <w:color w:val="000000" w:themeColor="text1"/>
                <w:sz w:val="16"/>
                <w:szCs w:val="16"/>
              </w:rPr>
            </w:pPr>
            <w:r w:rsidRPr="00AC38F3">
              <w:rPr>
                <w:rFonts w:ascii="Times New Roman" w:hAnsi="Times New Roman" w:cs="Times New Roman"/>
                <w:color w:val="000000" w:themeColor="text1"/>
                <w:sz w:val="16"/>
                <w:szCs w:val="16"/>
              </w:rPr>
              <w:t>Paper presentation and result report</w:t>
            </w:r>
          </w:p>
        </w:tc>
        <w:tc>
          <w:tcPr>
            <w:tcW w:w="874" w:type="dxa"/>
          </w:tcPr>
          <w:p w14:paraId="1A2D2ACB"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847" w:type="dxa"/>
          </w:tcPr>
          <w:p w14:paraId="51CF66C4"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794" w:type="dxa"/>
          </w:tcPr>
          <w:p w14:paraId="1CA64FD0"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794" w:type="dxa"/>
          </w:tcPr>
          <w:p w14:paraId="3350938A"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621" w:type="dxa"/>
          </w:tcPr>
          <w:p w14:paraId="3538D8B8"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585" w:type="dxa"/>
          </w:tcPr>
          <w:p w14:paraId="60DEDE89"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606" w:type="dxa"/>
          </w:tcPr>
          <w:p w14:paraId="610C29D9"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540" w:type="dxa"/>
          </w:tcPr>
          <w:p w14:paraId="2AAE623E"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823" w:type="dxa"/>
          </w:tcPr>
          <w:p w14:paraId="7EFBBA63"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901" w:type="dxa"/>
          </w:tcPr>
          <w:p w14:paraId="1A2A6E50"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869" w:type="dxa"/>
          </w:tcPr>
          <w:p w14:paraId="68D6C0C3"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c>
          <w:tcPr>
            <w:tcW w:w="863" w:type="dxa"/>
            <w:shd w:val="clear" w:color="auto" w:fill="BFBFBF" w:themeFill="background1" w:themeFillShade="BF"/>
          </w:tcPr>
          <w:p w14:paraId="11ADE08B" w14:textId="77777777" w:rsidR="00DD70EE" w:rsidRPr="00C21404" w:rsidRDefault="00DD70EE" w:rsidP="00404586">
            <w:pPr>
              <w:tabs>
                <w:tab w:val="num" w:pos="540"/>
                <w:tab w:val="num" w:pos="720"/>
              </w:tabs>
              <w:spacing w:line="276" w:lineRule="auto"/>
              <w:rPr>
                <w:rFonts w:ascii="Times New Roman" w:hAnsi="Times New Roman" w:cs="Times New Roman"/>
                <w:color w:val="000000" w:themeColor="text1"/>
                <w:sz w:val="16"/>
                <w:szCs w:val="16"/>
              </w:rPr>
            </w:pPr>
          </w:p>
        </w:tc>
      </w:tr>
    </w:tbl>
    <w:p w14:paraId="528DF343" w14:textId="77777777" w:rsidR="00A01DAD" w:rsidRPr="00C21404" w:rsidRDefault="00A01DAD" w:rsidP="00404586">
      <w:pPr>
        <w:tabs>
          <w:tab w:val="num" w:pos="540"/>
          <w:tab w:val="num" w:pos="720"/>
        </w:tabs>
        <w:spacing w:line="276" w:lineRule="auto"/>
        <w:rPr>
          <w:rFonts w:ascii="Times New Roman" w:hAnsi="Times New Roman" w:cs="Times New Roman"/>
          <w:b/>
          <w:color w:val="000000" w:themeColor="text1"/>
          <w:sz w:val="22"/>
        </w:rPr>
      </w:pPr>
    </w:p>
    <w:p w14:paraId="2ABA3E83" w14:textId="70147ED7" w:rsidR="00404586" w:rsidRPr="00C21404" w:rsidRDefault="00E90408" w:rsidP="00404586">
      <w:pPr>
        <w:pStyle w:val="a4"/>
        <w:numPr>
          <w:ilvl w:val="0"/>
          <w:numId w:val="1"/>
        </w:numPr>
        <w:tabs>
          <w:tab w:val="num" w:pos="54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Measures for the Safety Protection of the Subjects</w:t>
      </w:r>
    </w:p>
    <w:p w14:paraId="45FCF404" w14:textId="1FA67783" w:rsidR="00404586" w:rsidRPr="00C21404" w:rsidRDefault="00E90408" w:rsidP="00404586">
      <w:pPr>
        <w:pStyle w:val="a4"/>
        <w:numPr>
          <w:ilvl w:val="0"/>
          <w:numId w:val="8"/>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Basic Principal for Ensuring Research Ethics</w:t>
      </w:r>
    </w:p>
    <w:p w14:paraId="142A21C9" w14:textId="39298708" w:rsidR="00404586" w:rsidRPr="00C21404" w:rsidRDefault="00E90408" w:rsidP="00070135">
      <w:pPr>
        <w:pStyle w:val="Default"/>
        <w:ind w:leftChars="300" w:left="600" w:firstLineChars="100" w:firstLine="220"/>
        <w:jc w:val="both"/>
        <w:rPr>
          <w:rFonts w:ascii="Times New Roman" w:hAnsi="Times New Roman" w:cs="Times New Roman"/>
          <w:color w:val="000000" w:themeColor="text1"/>
          <w:sz w:val="22"/>
          <w:szCs w:val="22"/>
        </w:rPr>
      </w:pPr>
      <w:r w:rsidRPr="00E90408">
        <w:rPr>
          <w:rFonts w:ascii="Times New Roman" w:hAnsi="Times New Roman" w:cs="Times New Roman"/>
          <w:color w:val="000000" w:themeColor="text1"/>
          <w:sz w:val="22"/>
          <w:szCs w:val="22"/>
        </w:rPr>
        <w:t xml:space="preserve">This study will comply with the Helsinki Declaration and ICH-GCP revised in 2013 and will be conducted following the protocol approved by the Institutional Review Board (IRB). The purpose and content of the study are explained to the subjects, and only applicants who know and consent </w:t>
      </w:r>
      <w:r w:rsidR="00305656">
        <w:rPr>
          <w:rFonts w:ascii="Times New Roman" w:hAnsi="Times New Roman" w:cs="Times New Roman"/>
          <w:color w:val="000000" w:themeColor="text1"/>
          <w:sz w:val="22"/>
          <w:szCs w:val="22"/>
        </w:rPr>
        <w:t>to</w:t>
      </w:r>
      <w:r w:rsidRPr="00E90408">
        <w:rPr>
          <w:rFonts w:ascii="Times New Roman" w:hAnsi="Times New Roman" w:cs="Times New Roman"/>
          <w:color w:val="000000" w:themeColor="text1"/>
          <w:sz w:val="22"/>
          <w:szCs w:val="22"/>
        </w:rPr>
        <w:t xml:space="preserve"> the purpose of this study will participate in the study. Participants in the study can discontinue the trial at any time during the trial and also have been aware of this. There are no special disadvantages to participants related to this study, and the confidentiality of medical information will be maintained. Documents containing the patient's personal information will be retained by encrypting and enclosing in the office of the professor in charge. Access is prohibited </w:t>
      </w:r>
      <w:r w:rsidRPr="00E90408">
        <w:rPr>
          <w:rFonts w:ascii="Times New Roman" w:hAnsi="Times New Roman" w:cs="Times New Roman"/>
          <w:color w:val="000000" w:themeColor="text1"/>
          <w:sz w:val="22"/>
          <w:szCs w:val="22"/>
        </w:rPr>
        <w:lastRenderedPageBreak/>
        <w:t>except for the investigators involved in this study.</w:t>
      </w:r>
      <w:r w:rsidR="00E158D0" w:rsidRPr="00C21404">
        <w:rPr>
          <w:rFonts w:ascii="Times New Roman" w:hAnsi="Times New Roman" w:cs="Times New Roman"/>
          <w:color w:val="000000" w:themeColor="text1"/>
          <w:sz w:val="22"/>
        </w:rPr>
        <w:t xml:space="preserve"> </w:t>
      </w:r>
    </w:p>
    <w:p w14:paraId="2F5ED7D0" w14:textId="77777777" w:rsidR="00404586" w:rsidRPr="00C21404" w:rsidRDefault="00404586" w:rsidP="00404586">
      <w:pPr>
        <w:pStyle w:val="a4"/>
        <w:spacing w:line="276" w:lineRule="auto"/>
        <w:ind w:leftChars="0"/>
        <w:rPr>
          <w:rFonts w:ascii="Times New Roman" w:hAnsi="Times New Roman" w:cs="Times New Roman"/>
          <w:b/>
          <w:color w:val="000000" w:themeColor="text1"/>
          <w:sz w:val="22"/>
        </w:rPr>
      </w:pPr>
    </w:p>
    <w:p w14:paraId="648A1E74" w14:textId="09CF8E85" w:rsidR="00404586" w:rsidRPr="00C21404" w:rsidRDefault="00E90408" w:rsidP="00404586">
      <w:pPr>
        <w:pStyle w:val="a4"/>
        <w:numPr>
          <w:ilvl w:val="0"/>
          <w:numId w:val="8"/>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Subjects’ Consent Process</w:t>
      </w:r>
      <w:r w:rsidR="00404586" w:rsidRPr="00C21404">
        <w:rPr>
          <w:rFonts w:ascii="Times New Roman" w:hAnsi="Times New Roman" w:cs="Times New Roman"/>
          <w:b/>
          <w:color w:val="000000" w:themeColor="text1"/>
          <w:sz w:val="22"/>
        </w:rPr>
        <w:t xml:space="preserve"> </w:t>
      </w:r>
    </w:p>
    <w:p w14:paraId="21BF2474" w14:textId="49235FCA" w:rsidR="00404586" w:rsidRPr="00C21404" w:rsidRDefault="00E90408" w:rsidP="00070135">
      <w:pPr>
        <w:pStyle w:val="a4"/>
        <w:spacing w:line="276" w:lineRule="auto"/>
        <w:ind w:leftChars="300" w:left="600" w:firstLineChars="100" w:firstLine="220"/>
        <w:rPr>
          <w:rFonts w:ascii="Times New Roman" w:hAnsi="Times New Roman" w:cs="Times New Roman"/>
          <w:color w:val="000000" w:themeColor="text1"/>
          <w:sz w:val="22"/>
        </w:rPr>
      </w:pPr>
      <w:r w:rsidRPr="00E90408">
        <w:rPr>
          <w:rFonts w:ascii="Times New Roman" w:hAnsi="Times New Roman" w:cs="Times New Roman"/>
          <w:color w:val="000000" w:themeColor="text1"/>
          <w:sz w:val="22"/>
        </w:rPr>
        <w:t>Before surgery, the medical staff will explain the risks and benefits of this study in the ambulatory care of the department of surgery, and then obtain consent to participate in the study. The principal investigator or sub-Investigators obtains informed consent, and only adult patients who are able to understand and perform this clinical trial are included. Consent can be obtained immediately after explaining the study, and if necessary, it can be obtained at an outpatient visit right before surgery, or when hospitalized for surgery. After sufficient explanation of the study, allow patients to decide by themselves to consent. The investigator explains to the patient in easy words, and the consent form is also explained in an easy-to-understand manner</w:t>
      </w:r>
      <w:r w:rsidR="00E158D0" w:rsidRPr="00C21404">
        <w:rPr>
          <w:rFonts w:ascii="Times New Roman" w:hAnsi="Times New Roman" w:cs="Times New Roman"/>
          <w:color w:val="000000" w:themeColor="text1"/>
          <w:sz w:val="22"/>
        </w:rPr>
        <w:t>.</w:t>
      </w:r>
    </w:p>
    <w:p w14:paraId="3CE64797" w14:textId="77777777" w:rsidR="00221C36" w:rsidRPr="00C21404" w:rsidRDefault="00221C36" w:rsidP="00221C36">
      <w:pPr>
        <w:pStyle w:val="a4"/>
        <w:spacing w:line="276" w:lineRule="auto"/>
        <w:ind w:leftChars="300" w:left="600" w:firstLineChars="100" w:firstLine="240"/>
        <w:rPr>
          <w:rFonts w:ascii="Times New Roman" w:hAnsi="Times New Roman" w:cs="Times New Roman"/>
          <w:b/>
          <w:color w:val="000000" w:themeColor="text1"/>
          <w:sz w:val="24"/>
          <w:szCs w:val="24"/>
        </w:rPr>
      </w:pPr>
    </w:p>
    <w:p w14:paraId="69553056" w14:textId="4998C985" w:rsidR="00404586" w:rsidRPr="00C21404" w:rsidRDefault="00E90408" w:rsidP="00404586">
      <w:pPr>
        <w:pStyle w:val="a4"/>
        <w:numPr>
          <w:ilvl w:val="0"/>
          <w:numId w:val="8"/>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Compensation Plan for Subjects</w:t>
      </w:r>
    </w:p>
    <w:p w14:paraId="4C4B8AEC" w14:textId="2DA522EC" w:rsidR="00E90408" w:rsidRDefault="00E90408" w:rsidP="00E90408">
      <w:pPr>
        <w:pStyle w:val="a4"/>
        <w:ind w:leftChars="0" w:left="400" w:firstLine="400"/>
        <w:rPr>
          <w:rFonts w:ascii="Times New Roman" w:hAnsi="Times New Roman" w:cs="Times New Roman"/>
          <w:color w:val="000000" w:themeColor="text1"/>
          <w:sz w:val="22"/>
        </w:rPr>
      </w:pPr>
      <w:r w:rsidRPr="00E90408">
        <w:rPr>
          <w:rFonts w:ascii="Times New Roman" w:hAnsi="Times New Roman" w:cs="Times New Roman"/>
          <w:color w:val="000000" w:themeColor="text1"/>
          <w:sz w:val="22"/>
        </w:rPr>
        <w:t xml:space="preserve">The subject will receive an amount of 50,000 won as compensation per outpatient visit after surgery, and the initial participation fee (100,000 won) will be supported by the research fund. It is not obliged to participate in the study until the end, but the compensation will be paid differentially if the final termination is not made (total amount of 300,000 won upon completion, but 500,000 won for Daehang Hospital). </w:t>
      </w:r>
      <w:r>
        <w:rPr>
          <w:rFonts w:ascii="Times New Roman" w:hAnsi="Times New Roman" w:cs="Times New Roman"/>
          <w:color w:val="000000" w:themeColor="text1"/>
          <w:sz w:val="22"/>
        </w:rPr>
        <w:t>Also</w:t>
      </w:r>
      <w:r w:rsidRPr="00E90408">
        <w:rPr>
          <w:rFonts w:ascii="Times New Roman" w:hAnsi="Times New Roman" w:cs="Times New Roman"/>
          <w:color w:val="000000" w:themeColor="text1"/>
          <w:sz w:val="22"/>
        </w:rPr>
        <w:t xml:space="preserve">, in the event of side effects caused by </w:t>
      </w:r>
      <w:r>
        <w:rPr>
          <w:rFonts w:ascii="Times New Roman" w:hAnsi="Times New Roman" w:cs="Times New Roman"/>
          <w:color w:val="000000" w:themeColor="text1"/>
          <w:sz w:val="22"/>
        </w:rPr>
        <w:t xml:space="preserve">a </w:t>
      </w:r>
      <w:r w:rsidRPr="00E90408">
        <w:rPr>
          <w:rFonts w:ascii="Times New Roman" w:hAnsi="Times New Roman" w:cs="Times New Roman"/>
          <w:color w:val="000000" w:themeColor="text1"/>
          <w:sz w:val="22"/>
        </w:rPr>
        <w:t xml:space="preserve">bidet or sitz bath, the appropriate treatment cost will be borne by the investigator. </w:t>
      </w:r>
    </w:p>
    <w:p w14:paraId="042C5433" w14:textId="4F856A4A" w:rsidR="00BE6BB5" w:rsidRPr="00C21404" w:rsidRDefault="00E90408" w:rsidP="00E90408">
      <w:pPr>
        <w:pStyle w:val="a4"/>
        <w:ind w:leftChars="0" w:left="400" w:firstLine="400"/>
        <w:rPr>
          <w:rFonts w:ascii="Times New Roman" w:hAnsi="Times New Roman" w:cs="Times New Roman"/>
          <w:color w:val="000000" w:themeColor="text1"/>
          <w:sz w:val="22"/>
        </w:rPr>
      </w:pPr>
      <w:r w:rsidRPr="00E90408">
        <w:rPr>
          <w:rFonts w:ascii="Times New Roman" w:hAnsi="Times New Roman" w:cs="Times New Roman"/>
          <w:color w:val="000000" w:themeColor="text1"/>
          <w:sz w:val="22"/>
        </w:rPr>
        <w:t>Study subjects will receive free support for bidet installation or sitz bath.</w:t>
      </w:r>
    </w:p>
    <w:p w14:paraId="210B5E4A" w14:textId="77777777" w:rsidR="004310CF" w:rsidRPr="00C21404" w:rsidRDefault="004310CF" w:rsidP="00404586">
      <w:pPr>
        <w:pStyle w:val="a4"/>
        <w:ind w:leftChars="0" w:left="400"/>
        <w:rPr>
          <w:rFonts w:ascii="Times New Roman" w:hAnsi="Times New Roman" w:cs="Times New Roman"/>
          <w:color w:val="000000" w:themeColor="text1"/>
          <w:sz w:val="22"/>
        </w:rPr>
      </w:pPr>
    </w:p>
    <w:p w14:paraId="4C2D0EDB" w14:textId="4D44DE2C" w:rsidR="00404586" w:rsidRPr="00C21404" w:rsidRDefault="00583623" w:rsidP="00404586">
      <w:pPr>
        <w:pStyle w:val="a4"/>
        <w:numPr>
          <w:ilvl w:val="0"/>
          <w:numId w:val="8"/>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Confidentiality of Subjects’ Personal Information</w:t>
      </w:r>
    </w:p>
    <w:p w14:paraId="779FB674" w14:textId="50BE08D3" w:rsidR="00DE61BD" w:rsidRPr="00C21404" w:rsidRDefault="00DE61BD" w:rsidP="00A15F91">
      <w:pPr>
        <w:ind w:leftChars="200" w:left="400"/>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 xml:space="preserve">1) </w:t>
      </w:r>
      <w:r w:rsidR="00583623" w:rsidRPr="00583623">
        <w:rPr>
          <w:rFonts w:ascii="Times New Roman" w:hAnsi="Times New Roman" w:cs="Times New Roman"/>
          <w:color w:val="000000" w:themeColor="text1"/>
          <w:sz w:val="22"/>
        </w:rPr>
        <w:t>The name of the subject is anonymized with initials, and the subject identification and record number are encrypted to be managed by the principal investigator in a separate file so that personal information is not exposed</w:t>
      </w:r>
      <w:r w:rsidRPr="00C21404">
        <w:rPr>
          <w:rFonts w:ascii="Times New Roman" w:hAnsi="Times New Roman" w:cs="Times New Roman"/>
          <w:color w:val="000000" w:themeColor="text1"/>
          <w:sz w:val="22"/>
        </w:rPr>
        <w:t xml:space="preserve">. </w:t>
      </w:r>
    </w:p>
    <w:p w14:paraId="45278A9C" w14:textId="0FB11CDA" w:rsidR="00DE61BD" w:rsidRPr="00C21404" w:rsidRDefault="00DE61BD" w:rsidP="00A15F91">
      <w:pPr>
        <w:ind w:leftChars="200" w:left="400"/>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 xml:space="preserve">2) </w:t>
      </w:r>
      <w:r w:rsidR="00583623" w:rsidRPr="00583623">
        <w:rPr>
          <w:rFonts w:ascii="Times New Roman" w:hAnsi="Times New Roman" w:cs="Times New Roman"/>
          <w:color w:val="000000" w:themeColor="text1"/>
          <w:sz w:val="22"/>
        </w:rPr>
        <w:t>The use of results or providing them to others for purposes other than the original purpose of this study is limited only if the subject consent in writing. At this time, whether personal information is included depends on the consent of the subject</w:t>
      </w:r>
      <w:r w:rsidRPr="00C21404">
        <w:rPr>
          <w:rFonts w:ascii="Times New Roman" w:hAnsi="Times New Roman" w:cs="Times New Roman"/>
          <w:color w:val="000000" w:themeColor="text1"/>
          <w:sz w:val="22"/>
        </w:rPr>
        <w:t xml:space="preserve">. </w:t>
      </w:r>
    </w:p>
    <w:p w14:paraId="18FD4FED" w14:textId="5727BCAA" w:rsidR="00DE61BD" w:rsidRPr="00C21404" w:rsidRDefault="00DE61BD" w:rsidP="00A15F91">
      <w:pPr>
        <w:ind w:leftChars="200" w:left="400"/>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 xml:space="preserve">3) </w:t>
      </w:r>
      <w:r w:rsidR="00583623" w:rsidRPr="00583623">
        <w:rPr>
          <w:rFonts w:ascii="Times New Roman" w:hAnsi="Times New Roman" w:cs="Times New Roman"/>
          <w:color w:val="000000" w:themeColor="text1"/>
          <w:sz w:val="22"/>
        </w:rPr>
        <w:t>If the subjects or their legal representative of this study applies requests to access or issue a copy of test results, records regarding the objections, the informed consent form, it should be responded</w:t>
      </w:r>
      <w:r w:rsidR="00583623">
        <w:rPr>
          <w:rFonts w:ascii="Times New Roman" w:hAnsi="Times New Roman" w:cs="Times New Roman"/>
          <w:color w:val="000000" w:themeColor="text1"/>
          <w:sz w:val="22"/>
        </w:rPr>
        <w:t xml:space="preserve"> to</w:t>
      </w:r>
      <w:r w:rsidRPr="00C21404">
        <w:rPr>
          <w:rFonts w:ascii="Times New Roman" w:hAnsi="Times New Roman" w:cs="Times New Roman"/>
          <w:color w:val="000000" w:themeColor="text1"/>
          <w:sz w:val="22"/>
        </w:rPr>
        <w:t xml:space="preserve">. </w:t>
      </w:r>
    </w:p>
    <w:p w14:paraId="48EFF4FD" w14:textId="7FA0CEBA" w:rsidR="00DE61BD" w:rsidRPr="00C21404" w:rsidRDefault="00DE61BD" w:rsidP="00A15F91">
      <w:pPr>
        <w:ind w:leftChars="200" w:left="400"/>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 xml:space="preserve">4) </w:t>
      </w:r>
      <w:r w:rsidR="00583623" w:rsidRPr="00583623">
        <w:rPr>
          <w:rFonts w:ascii="Times New Roman" w:hAnsi="Times New Roman" w:cs="Times New Roman"/>
          <w:color w:val="000000" w:themeColor="text1"/>
          <w:sz w:val="22"/>
        </w:rPr>
        <w:t>In this study, files containing the subject's personal information and examination results will be encrypted and retained, which will only be accessible to the investigator and co-investigators</w:t>
      </w:r>
      <w:r w:rsidRPr="00C21404">
        <w:rPr>
          <w:rFonts w:ascii="Times New Roman" w:hAnsi="Times New Roman" w:cs="Times New Roman"/>
          <w:color w:val="000000" w:themeColor="text1"/>
          <w:sz w:val="22"/>
        </w:rPr>
        <w:t>.</w:t>
      </w:r>
    </w:p>
    <w:p w14:paraId="38966919" w14:textId="7F579429" w:rsidR="00DE61BD" w:rsidRPr="00C21404" w:rsidRDefault="00DE61BD" w:rsidP="00A15F91">
      <w:pPr>
        <w:ind w:leftChars="200" w:left="400"/>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 xml:space="preserve">5) </w:t>
      </w:r>
      <w:r w:rsidR="00583623" w:rsidRPr="00583623">
        <w:rPr>
          <w:rFonts w:ascii="Times New Roman" w:hAnsi="Times New Roman" w:cs="Times New Roman"/>
          <w:color w:val="000000" w:themeColor="text1"/>
          <w:sz w:val="22"/>
        </w:rPr>
        <w:t>Samples will be managed and handled by assigning a study participation number that cannot identify individuals</w:t>
      </w:r>
      <w:r w:rsidRPr="00C21404">
        <w:rPr>
          <w:rFonts w:ascii="Times New Roman" w:hAnsi="Times New Roman" w:cs="Times New Roman"/>
          <w:color w:val="000000" w:themeColor="text1"/>
          <w:sz w:val="22"/>
        </w:rPr>
        <w:t>.</w:t>
      </w:r>
    </w:p>
    <w:p w14:paraId="7D4AC017" w14:textId="18937252" w:rsidR="00404586" w:rsidRPr="00C21404" w:rsidRDefault="00250AD7" w:rsidP="00A15F91">
      <w:pPr>
        <w:tabs>
          <w:tab w:val="num" w:pos="720"/>
        </w:tabs>
        <w:spacing w:line="276" w:lineRule="auto"/>
        <w:ind w:leftChars="200" w:left="400"/>
        <w:rPr>
          <w:rFonts w:ascii="Times New Roman" w:hAnsi="Times New Roman" w:cs="Times New Roman"/>
          <w:color w:val="000000" w:themeColor="text1"/>
          <w:sz w:val="22"/>
        </w:rPr>
      </w:pPr>
      <w:r w:rsidRPr="00C21404">
        <w:rPr>
          <w:rFonts w:ascii="Times New Roman" w:hAnsi="Times New Roman" w:cs="Times New Roman"/>
          <w:color w:val="000000" w:themeColor="text1"/>
          <w:sz w:val="22"/>
        </w:rPr>
        <w:t xml:space="preserve">6) </w:t>
      </w:r>
      <w:r w:rsidR="00583623" w:rsidRPr="00583623">
        <w:rPr>
          <w:rFonts w:ascii="Times New Roman" w:hAnsi="Times New Roman" w:cs="Times New Roman"/>
          <w:color w:val="000000" w:themeColor="text1"/>
          <w:sz w:val="22"/>
        </w:rPr>
        <w:t xml:space="preserve">Under Article 15 of the Enforcement Regulations of the Bioethics and Safety Act, records related to </w:t>
      </w:r>
      <w:r w:rsidR="00583623">
        <w:rPr>
          <w:rFonts w:ascii="Times New Roman" w:hAnsi="Times New Roman" w:cs="Times New Roman"/>
          <w:color w:val="000000" w:themeColor="text1"/>
          <w:sz w:val="22"/>
        </w:rPr>
        <w:t xml:space="preserve">the </w:t>
      </w:r>
      <w:r w:rsidR="00583623" w:rsidRPr="00583623">
        <w:rPr>
          <w:rFonts w:ascii="Times New Roman" w:hAnsi="Times New Roman" w:cs="Times New Roman"/>
          <w:color w:val="000000" w:themeColor="text1"/>
          <w:sz w:val="22"/>
        </w:rPr>
        <w:t>study are kept for 3 years from the end of the study, and documents that are past the retention period are destroyed according to Article 16 of the Enforcement Decree of the Personal Information Protection Act.</w:t>
      </w:r>
    </w:p>
    <w:p w14:paraId="37B834A8" w14:textId="77777777" w:rsidR="00250AD7" w:rsidRPr="00C21404" w:rsidRDefault="00250AD7" w:rsidP="00A15F91">
      <w:pPr>
        <w:tabs>
          <w:tab w:val="num" w:pos="720"/>
        </w:tabs>
        <w:spacing w:line="276" w:lineRule="auto"/>
        <w:ind w:leftChars="200" w:left="400"/>
        <w:rPr>
          <w:rFonts w:ascii="Times New Roman" w:hAnsi="Times New Roman" w:cs="Times New Roman"/>
          <w:b/>
          <w:color w:val="000000" w:themeColor="text1"/>
          <w:sz w:val="22"/>
        </w:rPr>
      </w:pPr>
    </w:p>
    <w:p w14:paraId="30C8E613" w14:textId="43AAD78D" w:rsidR="00404586" w:rsidRPr="00C21404" w:rsidRDefault="00583623" w:rsidP="00404586">
      <w:pPr>
        <w:pStyle w:val="a4"/>
        <w:numPr>
          <w:ilvl w:val="0"/>
          <w:numId w:val="8"/>
        </w:numPr>
        <w:tabs>
          <w:tab w:val="num" w:pos="540"/>
          <w:tab w:val="num" w:pos="720"/>
        </w:tabs>
        <w:spacing w:line="276" w:lineRule="auto"/>
        <w:ind w:leftChars="0"/>
        <w:rPr>
          <w:rFonts w:ascii="Times New Roman" w:hAnsi="Times New Roman" w:cs="Times New Roman"/>
          <w:b/>
          <w:color w:val="000000" w:themeColor="text1"/>
          <w:sz w:val="22"/>
        </w:rPr>
      </w:pPr>
      <w:r>
        <w:rPr>
          <w:rFonts w:ascii="Times New Roman" w:hAnsi="Times New Roman" w:cs="Times New Roman"/>
          <w:b/>
          <w:color w:val="000000" w:themeColor="text1"/>
          <w:sz w:val="22"/>
        </w:rPr>
        <w:t>Additional protective measures in case of including vulnerable subjects</w:t>
      </w:r>
    </w:p>
    <w:p w14:paraId="262F46F6" w14:textId="0C90D239" w:rsidR="00404586" w:rsidRPr="00C21404" w:rsidRDefault="00642830" w:rsidP="00404586">
      <w:pPr>
        <w:tabs>
          <w:tab w:val="num" w:pos="540"/>
          <w:tab w:val="num" w:pos="720"/>
        </w:tabs>
        <w:spacing w:line="276" w:lineRule="auto"/>
        <w:ind w:leftChars="213" w:left="426"/>
        <w:rPr>
          <w:rFonts w:ascii="Times New Roman" w:hAnsi="Times New Roman" w:cs="Times New Roman"/>
          <w:color w:val="000000" w:themeColor="text1"/>
          <w:sz w:val="18"/>
          <w:szCs w:val="18"/>
        </w:rPr>
      </w:pPr>
      <w:r w:rsidRPr="00C21404">
        <w:rPr>
          <w:rFonts w:ascii="Times New Roman" w:hAnsi="Times New Roman" w:cs="Times New Roman"/>
          <w:color w:val="000000" w:themeColor="text1"/>
          <w:sz w:val="18"/>
          <w:szCs w:val="18"/>
        </w:rPr>
        <w:t>(</w:t>
      </w:r>
      <w:r w:rsidR="00130A92">
        <w:rPr>
          <w:rFonts w:ascii="Times New Roman" w:hAnsi="Times New Roman" w:cs="Times New Roman"/>
          <w:color w:val="000000" w:themeColor="text1"/>
          <w:sz w:val="18"/>
          <w:szCs w:val="18"/>
        </w:rPr>
        <w:t>N/A</w:t>
      </w:r>
      <w:r w:rsidRPr="00C21404">
        <w:rPr>
          <w:rFonts w:ascii="Times New Roman" w:hAnsi="Times New Roman" w:cs="Times New Roman"/>
          <w:color w:val="000000" w:themeColor="text1"/>
          <w:sz w:val="18"/>
          <w:szCs w:val="18"/>
        </w:rPr>
        <w:t>)</w:t>
      </w:r>
    </w:p>
    <w:p w14:paraId="7EC21FF5" w14:textId="77777777" w:rsidR="00404586" w:rsidRPr="00C21404" w:rsidRDefault="00404586" w:rsidP="00404586">
      <w:pPr>
        <w:ind w:left="400"/>
        <w:rPr>
          <w:rFonts w:ascii="Times New Roman" w:hAnsi="Times New Roman" w:cs="Times New Roman"/>
          <w:color w:val="000000" w:themeColor="text1"/>
          <w:sz w:val="18"/>
          <w:szCs w:val="18"/>
        </w:rPr>
      </w:pPr>
    </w:p>
    <w:p w14:paraId="7850FCFA" w14:textId="77777777" w:rsidR="00404586" w:rsidRPr="00C21404" w:rsidRDefault="00404586" w:rsidP="00404586">
      <w:pPr>
        <w:pStyle w:val="a4"/>
        <w:spacing w:line="276" w:lineRule="auto"/>
        <w:ind w:leftChars="0" w:left="400"/>
        <w:rPr>
          <w:rFonts w:ascii="Times New Roman" w:hAnsi="Times New Roman" w:cs="Times New Roman"/>
          <w:b/>
          <w:color w:val="000000" w:themeColor="text1"/>
          <w:sz w:val="18"/>
          <w:szCs w:val="18"/>
        </w:rPr>
      </w:pPr>
    </w:p>
    <w:sectPr w:rsidR="00404586" w:rsidRPr="00C21404">
      <w:pgSz w:w="11906" w:h="16838"/>
      <w:pgMar w:top="1701" w:right="1440" w:bottom="1440" w:left="1440" w:header="851" w:footer="992" w:gutter="0"/>
      <w:cols w:space="425"/>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2941E9" w16cid:durableId="233B3144"/>
  <w16cid:commentId w16cid:paraId="2A573F54" w16cid:durableId="233B4DD4"/>
  <w16cid:commentId w16cid:paraId="57193D8C" w16cid:durableId="233F3B12"/>
  <w16cid:commentId w16cid:paraId="118D9F06" w16cid:durableId="233F57AD"/>
  <w16cid:commentId w16cid:paraId="3CEF0808" w16cid:durableId="2340248C"/>
  <w16cid:commentId w16cid:paraId="55CEB3FC" w16cid:durableId="233D2C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98FB1" w14:textId="77777777" w:rsidR="00CE5EE6" w:rsidRDefault="00CE5EE6" w:rsidP="00004E1B">
      <w:r>
        <w:separator/>
      </w:r>
    </w:p>
  </w:endnote>
  <w:endnote w:type="continuationSeparator" w:id="0">
    <w:p w14:paraId="0328B8EA" w14:textId="77777777" w:rsidR="00CE5EE6" w:rsidRDefault="00CE5EE6" w:rsidP="0000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AC1A0" w14:textId="77777777" w:rsidR="00CE5EE6" w:rsidRDefault="00CE5EE6" w:rsidP="00004E1B">
      <w:r>
        <w:separator/>
      </w:r>
    </w:p>
  </w:footnote>
  <w:footnote w:type="continuationSeparator" w:id="0">
    <w:p w14:paraId="10EA0EEC" w14:textId="77777777" w:rsidR="00CE5EE6" w:rsidRDefault="00CE5EE6" w:rsidP="00004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F549A"/>
    <w:multiLevelType w:val="hybridMultilevel"/>
    <w:tmpl w:val="AD7E7176"/>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08752319"/>
    <w:multiLevelType w:val="hybridMultilevel"/>
    <w:tmpl w:val="F59AE0EA"/>
    <w:lvl w:ilvl="0" w:tplc="10863F1E">
      <w:start w:val="1"/>
      <w:numFmt w:val="decimal"/>
      <w:lvlText w:val="(%1)"/>
      <w:lvlJc w:val="left"/>
      <w:pPr>
        <w:ind w:left="360" w:hanging="360"/>
      </w:pPr>
      <w:rPr>
        <w:rFonts w:asciiTheme="minorEastAsia" w:eastAsiaTheme="minorEastAsia" w:hAnsiTheme="minorEastAsia" w:cstheme="minorBidi"/>
        <w:b w:val="0"/>
        <w:sz w:val="22"/>
        <w:szCs w:val="22"/>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15:restartNumberingAfterBreak="0">
    <w:nsid w:val="0A010711"/>
    <w:multiLevelType w:val="hybridMultilevel"/>
    <w:tmpl w:val="2932C752"/>
    <w:lvl w:ilvl="0" w:tplc="3ED85506">
      <w:start w:val="1"/>
      <w:numFmt w:val="decimal"/>
      <w:lvlText w:val="(%1)"/>
      <w:lvlJc w:val="left"/>
      <w:pPr>
        <w:ind w:left="7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D6433A1"/>
    <w:multiLevelType w:val="hybridMultilevel"/>
    <w:tmpl w:val="19B48890"/>
    <w:lvl w:ilvl="0" w:tplc="7E202C6A">
      <w:start w:val="1"/>
      <w:numFmt w:val="decimalEnclosedCircle"/>
      <w:lvlText w:val="%1"/>
      <w:lvlJc w:val="left"/>
      <w:pPr>
        <w:ind w:left="400" w:hanging="400"/>
      </w:pPr>
      <w:rPr>
        <w:color w:val="auto"/>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1F1E7740"/>
    <w:multiLevelType w:val="hybridMultilevel"/>
    <w:tmpl w:val="45426C6A"/>
    <w:lvl w:ilvl="0" w:tplc="F776156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F414456"/>
    <w:multiLevelType w:val="hybridMultilevel"/>
    <w:tmpl w:val="B7827D96"/>
    <w:lvl w:ilvl="0" w:tplc="3822BEA0">
      <w:start w:val="1"/>
      <w:numFmt w:val="bullet"/>
      <w:lvlText w:val="∙"/>
      <w:lvlJc w:val="left"/>
      <w:pPr>
        <w:ind w:left="426" w:hanging="400"/>
      </w:pPr>
      <w:rPr>
        <w:rFonts w:ascii="맑은 고딕" w:eastAsia="맑은 고딕" w:hAnsi="맑은 고딕"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6" w15:restartNumberingAfterBreak="0">
    <w:nsid w:val="1FC87C84"/>
    <w:multiLevelType w:val="hybridMultilevel"/>
    <w:tmpl w:val="26D072FE"/>
    <w:lvl w:ilvl="0" w:tplc="F9C0E0D0">
      <w:start w:val="1"/>
      <w:numFmt w:val="decimal"/>
      <w:lvlText w:val="%1)"/>
      <w:lvlJc w:val="left"/>
      <w:pPr>
        <w:ind w:left="800" w:hanging="400"/>
      </w:pPr>
      <w:rPr>
        <w:rFonts w:ascii="Times New Roman" w:eastAsia="맑은 고딕" w:hAnsi="Times New Roman" w:cs="Times New Roman" w:hint="default"/>
      </w:rPr>
    </w:lvl>
    <w:lvl w:ilvl="1" w:tplc="3DB823B0">
      <w:start w:val="1"/>
      <w:numFmt w:val="decimalEnclosedCircle"/>
      <w:lvlText w:val="%2"/>
      <w:lvlJc w:val="left"/>
      <w:pPr>
        <w:ind w:left="1160" w:hanging="36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19A3E5F"/>
    <w:multiLevelType w:val="hybridMultilevel"/>
    <w:tmpl w:val="5A7C9AB2"/>
    <w:lvl w:ilvl="0" w:tplc="882475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330339A"/>
    <w:multiLevelType w:val="hybridMultilevel"/>
    <w:tmpl w:val="BECE9AB6"/>
    <w:lvl w:ilvl="0" w:tplc="4C20BA10">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9" w15:restartNumberingAfterBreak="0">
    <w:nsid w:val="3CB824D3"/>
    <w:multiLevelType w:val="hybridMultilevel"/>
    <w:tmpl w:val="55BC8A4A"/>
    <w:lvl w:ilvl="0" w:tplc="C714C936">
      <w:start w:val="1"/>
      <w:numFmt w:val="decimal"/>
      <w:lvlText w:val="%1)"/>
      <w:lvlJc w:val="left"/>
      <w:pPr>
        <w:ind w:left="800" w:hanging="400"/>
      </w:pPr>
      <w:rPr>
        <w:rFonts w:ascii="맑은 고딕" w:eastAsia="맑은 고딕" w:hAnsi="맑은 고딕" w:cs="Times New Roman"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3D8B44CF"/>
    <w:multiLevelType w:val="hybridMultilevel"/>
    <w:tmpl w:val="E35E0D18"/>
    <w:lvl w:ilvl="0" w:tplc="3B1AC02C">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47E156A8"/>
    <w:multiLevelType w:val="hybridMultilevel"/>
    <w:tmpl w:val="3DF0A0B8"/>
    <w:lvl w:ilvl="0" w:tplc="C714C936">
      <w:start w:val="1"/>
      <w:numFmt w:val="decimal"/>
      <w:lvlText w:val="%1)"/>
      <w:lvlJc w:val="left"/>
      <w:pPr>
        <w:ind w:left="800" w:hanging="400"/>
      </w:pPr>
      <w:rPr>
        <w:rFonts w:ascii="맑은 고딕" w:eastAsia="맑은 고딕" w:hAnsi="맑은 고딕" w:cs="Times New Roman" w:hint="eastAsia"/>
      </w:rPr>
    </w:lvl>
    <w:lvl w:ilvl="1" w:tplc="3DB823B0">
      <w:start w:val="1"/>
      <w:numFmt w:val="decimalEnclosedCircle"/>
      <w:lvlText w:val="%2"/>
      <w:lvlJc w:val="left"/>
      <w:pPr>
        <w:ind w:left="1160" w:hanging="36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BBB0B83"/>
    <w:multiLevelType w:val="hybridMultilevel"/>
    <w:tmpl w:val="B78CE782"/>
    <w:lvl w:ilvl="0" w:tplc="3822BEA0">
      <w:start w:val="1"/>
      <w:numFmt w:val="bullet"/>
      <w:lvlText w:val="∙"/>
      <w:lvlJc w:val="left"/>
      <w:pPr>
        <w:ind w:left="434" w:hanging="400"/>
      </w:pPr>
      <w:rPr>
        <w:rFonts w:ascii="맑은 고딕" w:eastAsia="맑은 고딕" w:hAnsi="맑은 고딕" w:hint="eastAsia"/>
      </w:rPr>
    </w:lvl>
    <w:lvl w:ilvl="1" w:tplc="04090003" w:tentative="1">
      <w:start w:val="1"/>
      <w:numFmt w:val="bullet"/>
      <w:lvlText w:val=""/>
      <w:lvlJc w:val="left"/>
      <w:pPr>
        <w:ind w:left="834" w:hanging="400"/>
      </w:pPr>
      <w:rPr>
        <w:rFonts w:ascii="Wingdings" w:hAnsi="Wingdings" w:hint="default"/>
      </w:rPr>
    </w:lvl>
    <w:lvl w:ilvl="2" w:tplc="04090005" w:tentative="1">
      <w:start w:val="1"/>
      <w:numFmt w:val="bullet"/>
      <w:lvlText w:val=""/>
      <w:lvlJc w:val="left"/>
      <w:pPr>
        <w:ind w:left="1234" w:hanging="400"/>
      </w:pPr>
      <w:rPr>
        <w:rFonts w:ascii="Wingdings" w:hAnsi="Wingdings" w:hint="default"/>
      </w:rPr>
    </w:lvl>
    <w:lvl w:ilvl="3" w:tplc="04090001" w:tentative="1">
      <w:start w:val="1"/>
      <w:numFmt w:val="bullet"/>
      <w:lvlText w:val=""/>
      <w:lvlJc w:val="left"/>
      <w:pPr>
        <w:ind w:left="1634" w:hanging="400"/>
      </w:pPr>
      <w:rPr>
        <w:rFonts w:ascii="Wingdings" w:hAnsi="Wingdings" w:hint="default"/>
      </w:rPr>
    </w:lvl>
    <w:lvl w:ilvl="4" w:tplc="04090003" w:tentative="1">
      <w:start w:val="1"/>
      <w:numFmt w:val="bullet"/>
      <w:lvlText w:val=""/>
      <w:lvlJc w:val="left"/>
      <w:pPr>
        <w:ind w:left="2034" w:hanging="400"/>
      </w:pPr>
      <w:rPr>
        <w:rFonts w:ascii="Wingdings" w:hAnsi="Wingdings" w:hint="default"/>
      </w:rPr>
    </w:lvl>
    <w:lvl w:ilvl="5" w:tplc="04090005" w:tentative="1">
      <w:start w:val="1"/>
      <w:numFmt w:val="bullet"/>
      <w:lvlText w:val=""/>
      <w:lvlJc w:val="left"/>
      <w:pPr>
        <w:ind w:left="2434" w:hanging="400"/>
      </w:pPr>
      <w:rPr>
        <w:rFonts w:ascii="Wingdings" w:hAnsi="Wingdings" w:hint="default"/>
      </w:rPr>
    </w:lvl>
    <w:lvl w:ilvl="6" w:tplc="04090001" w:tentative="1">
      <w:start w:val="1"/>
      <w:numFmt w:val="bullet"/>
      <w:lvlText w:val=""/>
      <w:lvlJc w:val="left"/>
      <w:pPr>
        <w:ind w:left="2834" w:hanging="400"/>
      </w:pPr>
      <w:rPr>
        <w:rFonts w:ascii="Wingdings" w:hAnsi="Wingdings" w:hint="default"/>
      </w:rPr>
    </w:lvl>
    <w:lvl w:ilvl="7" w:tplc="04090003" w:tentative="1">
      <w:start w:val="1"/>
      <w:numFmt w:val="bullet"/>
      <w:lvlText w:val=""/>
      <w:lvlJc w:val="left"/>
      <w:pPr>
        <w:ind w:left="3234" w:hanging="400"/>
      </w:pPr>
      <w:rPr>
        <w:rFonts w:ascii="Wingdings" w:hAnsi="Wingdings" w:hint="default"/>
      </w:rPr>
    </w:lvl>
    <w:lvl w:ilvl="8" w:tplc="04090005" w:tentative="1">
      <w:start w:val="1"/>
      <w:numFmt w:val="bullet"/>
      <w:lvlText w:val=""/>
      <w:lvlJc w:val="left"/>
      <w:pPr>
        <w:ind w:left="3634" w:hanging="400"/>
      </w:pPr>
      <w:rPr>
        <w:rFonts w:ascii="Wingdings" w:hAnsi="Wingdings" w:hint="default"/>
      </w:rPr>
    </w:lvl>
  </w:abstractNum>
  <w:abstractNum w:abstractNumId="13" w15:restartNumberingAfterBreak="0">
    <w:nsid w:val="527808DE"/>
    <w:multiLevelType w:val="hybridMultilevel"/>
    <w:tmpl w:val="DDFE1A16"/>
    <w:lvl w:ilvl="0" w:tplc="CF4AC548">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14" w15:restartNumberingAfterBreak="0">
    <w:nsid w:val="536222CC"/>
    <w:multiLevelType w:val="hybridMultilevel"/>
    <w:tmpl w:val="03E49BD0"/>
    <w:lvl w:ilvl="0" w:tplc="16D66A7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4A22213"/>
    <w:multiLevelType w:val="hybridMultilevel"/>
    <w:tmpl w:val="FEFA4592"/>
    <w:lvl w:ilvl="0" w:tplc="55FABDA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59DC164C"/>
    <w:multiLevelType w:val="hybridMultilevel"/>
    <w:tmpl w:val="55BC8A4A"/>
    <w:lvl w:ilvl="0" w:tplc="C714C936">
      <w:start w:val="1"/>
      <w:numFmt w:val="decimal"/>
      <w:lvlText w:val="%1)"/>
      <w:lvlJc w:val="left"/>
      <w:pPr>
        <w:ind w:left="800" w:hanging="400"/>
      </w:pPr>
      <w:rPr>
        <w:rFonts w:ascii="맑은 고딕" w:eastAsia="맑은 고딕" w:hAnsi="맑은 고딕" w:cs="Times New Roman"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5A0C537F"/>
    <w:multiLevelType w:val="hybridMultilevel"/>
    <w:tmpl w:val="F4A29554"/>
    <w:lvl w:ilvl="0" w:tplc="43FA5030">
      <w:start w:val="1"/>
      <w:numFmt w:val="decimal"/>
      <w:lvlText w:val="(%1)"/>
      <w:lvlJc w:val="left"/>
      <w:pPr>
        <w:ind w:left="760" w:hanging="360"/>
      </w:pPr>
      <w:rPr>
        <w:rFonts w:asciiTheme="minorEastAsia" w:eastAsiaTheme="minorEastAsia" w:hAnsiTheme="minorEastAsia" w:cstheme="minorBidi"/>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5E48297A"/>
    <w:multiLevelType w:val="hybridMultilevel"/>
    <w:tmpl w:val="4AD2BF2E"/>
    <w:lvl w:ilvl="0" w:tplc="82B4DB0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EE95DCA"/>
    <w:multiLevelType w:val="hybridMultilevel"/>
    <w:tmpl w:val="3C40ADDE"/>
    <w:lvl w:ilvl="0" w:tplc="CEA40D66">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0" w15:restartNumberingAfterBreak="0">
    <w:nsid w:val="671F6C2E"/>
    <w:multiLevelType w:val="hybridMultilevel"/>
    <w:tmpl w:val="04E2A346"/>
    <w:lvl w:ilvl="0" w:tplc="03B698EC">
      <w:start w:val="1"/>
      <w:numFmt w:val="decimal"/>
      <w:lvlText w:val="%1)"/>
      <w:lvlJc w:val="left"/>
      <w:pPr>
        <w:ind w:left="1160" w:hanging="360"/>
      </w:pPr>
      <w:rPr>
        <w:rFonts w:cs="Arial"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1" w15:restartNumberingAfterBreak="0">
    <w:nsid w:val="680B2E50"/>
    <w:multiLevelType w:val="hybridMultilevel"/>
    <w:tmpl w:val="E3B41A4C"/>
    <w:lvl w:ilvl="0" w:tplc="04090011">
      <w:start w:val="1"/>
      <w:numFmt w:val="decimalEnclosedCircle"/>
      <w:lvlText w:val="%1"/>
      <w:lvlJc w:val="left"/>
      <w:pPr>
        <w:ind w:left="709" w:hanging="400"/>
      </w:pPr>
    </w:lvl>
    <w:lvl w:ilvl="1" w:tplc="04090019" w:tentative="1">
      <w:start w:val="1"/>
      <w:numFmt w:val="upperLetter"/>
      <w:lvlText w:val="%2."/>
      <w:lvlJc w:val="left"/>
      <w:pPr>
        <w:ind w:left="1109" w:hanging="400"/>
      </w:pPr>
    </w:lvl>
    <w:lvl w:ilvl="2" w:tplc="0409001B" w:tentative="1">
      <w:start w:val="1"/>
      <w:numFmt w:val="lowerRoman"/>
      <w:lvlText w:val="%3."/>
      <w:lvlJc w:val="right"/>
      <w:pPr>
        <w:ind w:left="1509" w:hanging="400"/>
      </w:pPr>
    </w:lvl>
    <w:lvl w:ilvl="3" w:tplc="0409000F" w:tentative="1">
      <w:start w:val="1"/>
      <w:numFmt w:val="decimal"/>
      <w:lvlText w:val="%4."/>
      <w:lvlJc w:val="left"/>
      <w:pPr>
        <w:ind w:left="1909" w:hanging="400"/>
      </w:pPr>
    </w:lvl>
    <w:lvl w:ilvl="4" w:tplc="04090019" w:tentative="1">
      <w:start w:val="1"/>
      <w:numFmt w:val="upperLetter"/>
      <w:lvlText w:val="%5."/>
      <w:lvlJc w:val="left"/>
      <w:pPr>
        <w:ind w:left="2309" w:hanging="400"/>
      </w:pPr>
    </w:lvl>
    <w:lvl w:ilvl="5" w:tplc="0409001B" w:tentative="1">
      <w:start w:val="1"/>
      <w:numFmt w:val="lowerRoman"/>
      <w:lvlText w:val="%6."/>
      <w:lvlJc w:val="right"/>
      <w:pPr>
        <w:ind w:left="2709" w:hanging="400"/>
      </w:pPr>
    </w:lvl>
    <w:lvl w:ilvl="6" w:tplc="0409000F" w:tentative="1">
      <w:start w:val="1"/>
      <w:numFmt w:val="decimal"/>
      <w:lvlText w:val="%7."/>
      <w:lvlJc w:val="left"/>
      <w:pPr>
        <w:ind w:left="3109" w:hanging="400"/>
      </w:pPr>
    </w:lvl>
    <w:lvl w:ilvl="7" w:tplc="04090019" w:tentative="1">
      <w:start w:val="1"/>
      <w:numFmt w:val="upperLetter"/>
      <w:lvlText w:val="%8."/>
      <w:lvlJc w:val="left"/>
      <w:pPr>
        <w:ind w:left="3509" w:hanging="400"/>
      </w:pPr>
    </w:lvl>
    <w:lvl w:ilvl="8" w:tplc="0409001B" w:tentative="1">
      <w:start w:val="1"/>
      <w:numFmt w:val="lowerRoman"/>
      <w:lvlText w:val="%9."/>
      <w:lvlJc w:val="right"/>
      <w:pPr>
        <w:ind w:left="3909" w:hanging="400"/>
      </w:pPr>
    </w:lvl>
  </w:abstractNum>
  <w:abstractNum w:abstractNumId="22" w15:restartNumberingAfterBreak="0">
    <w:nsid w:val="69C152D4"/>
    <w:multiLevelType w:val="hybridMultilevel"/>
    <w:tmpl w:val="00EA8198"/>
    <w:lvl w:ilvl="0" w:tplc="346EE17C">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79E35F2D"/>
    <w:multiLevelType w:val="hybridMultilevel"/>
    <w:tmpl w:val="46384024"/>
    <w:lvl w:ilvl="0" w:tplc="0BE21E74">
      <w:start w:val="1"/>
      <w:numFmt w:val="decimal"/>
      <w:lvlText w:val="(%1)"/>
      <w:lvlJc w:val="left"/>
      <w:pPr>
        <w:ind w:left="1160" w:hanging="360"/>
      </w:pPr>
      <w:rPr>
        <w:rFonts w:hint="default"/>
        <w:b w:val="0"/>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num w:numId="1">
    <w:abstractNumId w:val="8"/>
  </w:num>
  <w:num w:numId="2">
    <w:abstractNumId w:val="16"/>
  </w:num>
  <w:num w:numId="3">
    <w:abstractNumId w:val="6"/>
  </w:num>
  <w:num w:numId="4">
    <w:abstractNumId w:val="12"/>
  </w:num>
  <w:num w:numId="5">
    <w:abstractNumId w:val="9"/>
  </w:num>
  <w:num w:numId="6">
    <w:abstractNumId w:val="21"/>
  </w:num>
  <w:num w:numId="7">
    <w:abstractNumId w:val="5"/>
  </w:num>
  <w:num w:numId="8">
    <w:abstractNumId w:val="11"/>
  </w:num>
  <w:num w:numId="9">
    <w:abstractNumId w:val="0"/>
  </w:num>
  <w:num w:numId="10">
    <w:abstractNumId w:val="3"/>
  </w:num>
  <w:num w:numId="11">
    <w:abstractNumId w:val="13"/>
  </w:num>
  <w:num w:numId="12">
    <w:abstractNumId w:val="4"/>
  </w:num>
  <w:num w:numId="13">
    <w:abstractNumId w:val="19"/>
  </w:num>
  <w:num w:numId="14">
    <w:abstractNumId w:val="7"/>
  </w:num>
  <w:num w:numId="15">
    <w:abstractNumId w:val="14"/>
  </w:num>
  <w:num w:numId="16">
    <w:abstractNumId w:val="2"/>
  </w:num>
  <w:num w:numId="17">
    <w:abstractNumId w:val="1"/>
  </w:num>
  <w:num w:numId="18">
    <w:abstractNumId w:val="15"/>
  </w:num>
  <w:num w:numId="19">
    <w:abstractNumId w:val="18"/>
  </w:num>
  <w:num w:numId="20">
    <w:abstractNumId w:val="23"/>
  </w:num>
  <w:num w:numId="21">
    <w:abstractNumId w:val="20"/>
  </w:num>
  <w:num w:numId="22">
    <w:abstractNumId w:val="17"/>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3MDI3t7S0NDE1NTFX0lEKTi0uzszPAykwrgUAIUHACSwAAAA="/>
  </w:docVars>
  <w:rsids>
    <w:rsidRoot w:val="00404586"/>
    <w:rsid w:val="00001306"/>
    <w:rsid w:val="00004E1B"/>
    <w:rsid w:val="0001052D"/>
    <w:rsid w:val="00011A39"/>
    <w:rsid w:val="00016123"/>
    <w:rsid w:val="00016373"/>
    <w:rsid w:val="00016A83"/>
    <w:rsid w:val="00022C6C"/>
    <w:rsid w:val="0002460E"/>
    <w:rsid w:val="00041424"/>
    <w:rsid w:val="00045B5D"/>
    <w:rsid w:val="00061FBC"/>
    <w:rsid w:val="00070135"/>
    <w:rsid w:val="000859EE"/>
    <w:rsid w:val="0008761C"/>
    <w:rsid w:val="00095332"/>
    <w:rsid w:val="000B1F5E"/>
    <w:rsid w:val="000C4AAB"/>
    <w:rsid w:val="000C752F"/>
    <w:rsid w:val="000D0864"/>
    <w:rsid w:val="000D3B1D"/>
    <w:rsid w:val="000D7B09"/>
    <w:rsid w:val="000E1D86"/>
    <w:rsid w:val="000E26BC"/>
    <w:rsid w:val="000E5C93"/>
    <w:rsid w:val="000F340A"/>
    <w:rsid w:val="00103159"/>
    <w:rsid w:val="001038D6"/>
    <w:rsid w:val="001074FC"/>
    <w:rsid w:val="00111A9A"/>
    <w:rsid w:val="00111BB6"/>
    <w:rsid w:val="001128CA"/>
    <w:rsid w:val="00113B25"/>
    <w:rsid w:val="00122F76"/>
    <w:rsid w:val="00126887"/>
    <w:rsid w:val="001308A0"/>
    <w:rsid w:val="00130A92"/>
    <w:rsid w:val="00137697"/>
    <w:rsid w:val="001405B0"/>
    <w:rsid w:val="001506CC"/>
    <w:rsid w:val="001535B9"/>
    <w:rsid w:val="00153C30"/>
    <w:rsid w:val="0016203C"/>
    <w:rsid w:val="0017036E"/>
    <w:rsid w:val="001777C1"/>
    <w:rsid w:val="0017784E"/>
    <w:rsid w:val="001857A5"/>
    <w:rsid w:val="00187B4B"/>
    <w:rsid w:val="0019644A"/>
    <w:rsid w:val="001B1F6B"/>
    <w:rsid w:val="001C008C"/>
    <w:rsid w:val="001C0FCD"/>
    <w:rsid w:val="001C1846"/>
    <w:rsid w:val="001C58BD"/>
    <w:rsid w:val="001C7218"/>
    <w:rsid w:val="001C7D63"/>
    <w:rsid w:val="001D0344"/>
    <w:rsid w:val="001D03F4"/>
    <w:rsid w:val="001D0808"/>
    <w:rsid w:val="001D0ECD"/>
    <w:rsid w:val="001D348C"/>
    <w:rsid w:val="001D4539"/>
    <w:rsid w:val="00205B7E"/>
    <w:rsid w:val="00212F17"/>
    <w:rsid w:val="0021655E"/>
    <w:rsid w:val="00221C36"/>
    <w:rsid w:val="002225EA"/>
    <w:rsid w:val="00231F34"/>
    <w:rsid w:val="00245BA3"/>
    <w:rsid w:val="00250AD7"/>
    <w:rsid w:val="00252503"/>
    <w:rsid w:val="00255E90"/>
    <w:rsid w:val="00256075"/>
    <w:rsid w:val="00260D1A"/>
    <w:rsid w:val="002732EF"/>
    <w:rsid w:val="0027337A"/>
    <w:rsid w:val="002A17CA"/>
    <w:rsid w:val="002A4BD9"/>
    <w:rsid w:val="002A6220"/>
    <w:rsid w:val="002B6F76"/>
    <w:rsid w:val="002B72FA"/>
    <w:rsid w:val="002C2FF6"/>
    <w:rsid w:val="002C401E"/>
    <w:rsid w:val="002C6E2D"/>
    <w:rsid w:val="002E1FA4"/>
    <w:rsid w:val="002E6940"/>
    <w:rsid w:val="002E7DE0"/>
    <w:rsid w:val="003005FA"/>
    <w:rsid w:val="00305656"/>
    <w:rsid w:val="00305E9B"/>
    <w:rsid w:val="003105B1"/>
    <w:rsid w:val="003312A1"/>
    <w:rsid w:val="0033206A"/>
    <w:rsid w:val="00336C33"/>
    <w:rsid w:val="00344F47"/>
    <w:rsid w:val="00351A1D"/>
    <w:rsid w:val="00360099"/>
    <w:rsid w:val="00360A5E"/>
    <w:rsid w:val="0036216A"/>
    <w:rsid w:val="00373104"/>
    <w:rsid w:val="003836BD"/>
    <w:rsid w:val="00384067"/>
    <w:rsid w:val="00390D4D"/>
    <w:rsid w:val="003A5165"/>
    <w:rsid w:val="003B652B"/>
    <w:rsid w:val="003B6F9C"/>
    <w:rsid w:val="003C1E62"/>
    <w:rsid w:val="003D46FF"/>
    <w:rsid w:val="003D5D65"/>
    <w:rsid w:val="003E2C82"/>
    <w:rsid w:val="003F41A3"/>
    <w:rsid w:val="003F52CC"/>
    <w:rsid w:val="003F70A1"/>
    <w:rsid w:val="0040091B"/>
    <w:rsid w:val="00401762"/>
    <w:rsid w:val="00404586"/>
    <w:rsid w:val="00404DDA"/>
    <w:rsid w:val="00405438"/>
    <w:rsid w:val="004210B5"/>
    <w:rsid w:val="004310CF"/>
    <w:rsid w:val="00444F38"/>
    <w:rsid w:val="00450BEE"/>
    <w:rsid w:val="00455ECA"/>
    <w:rsid w:val="004667AE"/>
    <w:rsid w:val="00470279"/>
    <w:rsid w:val="00471573"/>
    <w:rsid w:val="004772DA"/>
    <w:rsid w:val="004827ED"/>
    <w:rsid w:val="00493448"/>
    <w:rsid w:val="00494AAC"/>
    <w:rsid w:val="00495297"/>
    <w:rsid w:val="004977A4"/>
    <w:rsid w:val="004A6878"/>
    <w:rsid w:val="004A7B48"/>
    <w:rsid w:val="004B30CE"/>
    <w:rsid w:val="004B3C44"/>
    <w:rsid w:val="004B60A1"/>
    <w:rsid w:val="004C3095"/>
    <w:rsid w:val="004F08FC"/>
    <w:rsid w:val="00501365"/>
    <w:rsid w:val="00510628"/>
    <w:rsid w:val="00510736"/>
    <w:rsid w:val="005126C2"/>
    <w:rsid w:val="00512E53"/>
    <w:rsid w:val="005219C1"/>
    <w:rsid w:val="00531C57"/>
    <w:rsid w:val="005344A9"/>
    <w:rsid w:val="005522B5"/>
    <w:rsid w:val="00552316"/>
    <w:rsid w:val="005528BA"/>
    <w:rsid w:val="005576C2"/>
    <w:rsid w:val="005672FB"/>
    <w:rsid w:val="00570A32"/>
    <w:rsid w:val="00571C26"/>
    <w:rsid w:val="005750E4"/>
    <w:rsid w:val="00583623"/>
    <w:rsid w:val="00591488"/>
    <w:rsid w:val="005A774F"/>
    <w:rsid w:val="005B2000"/>
    <w:rsid w:val="005B3308"/>
    <w:rsid w:val="005B3BF3"/>
    <w:rsid w:val="005D25E9"/>
    <w:rsid w:val="005E1CA0"/>
    <w:rsid w:val="005E46D6"/>
    <w:rsid w:val="005E5A6F"/>
    <w:rsid w:val="005E7889"/>
    <w:rsid w:val="005F1CE1"/>
    <w:rsid w:val="005F4A8F"/>
    <w:rsid w:val="005F583A"/>
    <w:rsid w:val="00602840"/>
    <w:rsid w:val="006108E6"/>
    <w:rsid w:val="00614851"/>
    <w:rsid w:val="00615364"/>
    <w:rsid w:val="00632F11"/>
    <w:rsid w:val="00633485"/>
    <w:rsid w:val="006336A5"/>
    <w:rsid w:val="006424BA"/>
    <w:rsid w:val="00642830"/>
    <w:rsid w:val="00643595"/>
    <w:rsid w:val="00644386"/>
    <w:rsid w:val="006447C8"/>
    <w:rsid w:val="0066066C"/>
    <w:rsid w:val="006638A7"/>
    <w:rsid w:val="00667164"/>
    <w:rsid w:val="00667A8F"/>
    <w:rsid w:val="00671DB7"/>
    <w:rsid w:val="00673485"/>
    <w:rsid w:val="00676621"/>
    <w:rsid w:val="006776B2"/>
    <w:rsid w:val="0068443F"/>
    <w:rsid w:val="006857B9"/>
    <w:rsid w:val="006920CF"/>
    <w:rsid w:val="006959F1"/>
    <w:rsid w:val="006A49F9"/>
    <w:rsid w:val="006A7F68"/>
    <w:rsid w:val="006B09C8"/>
    <w:rsid w:val="006B505D"/>
    <w:rsid w:val="006C0FBA"/>
    <w:rsid w:val="006E0C9E"/>
    <w:rsid w:val="006E510F"/>
    <w:rsid w:val="0070688B"/>
    <w:rsid w:val="00714835"/>
    <w:rsid w:val="00723E7D"/>
    <w:rsid w:val="0073280D"/>
    <w:rsid w:val="00736FF7"/>
    <w:rsid w:val="00744740"/>
    <w:rsid w:val="00750D4F"/>
    <w:rsid w:val="00757D65"/>
    <w:rsid w:val="00760037"/>
    <w:rsid w:val="00760538"/>
    <w:rsid w:val="00760FC4"/>
    <w:rsid w:val="00766ACD"/>
    <w:rsid w:val="00770C90"/>
    <w:rsid w:val="007736A1"/>
    <w:rsid w:val="00774924"/>
    <w:rsid w:val="00776402"/>
    <w:rsid w:val="007867E6"/>
    <w:rsid w:val="0079140C"/>
    <w:rsid w:val="00792BD3"/>
    <w:rsid w:val="00793658"/>
    <w:rsid w:val="007A6A52"/>
    <w:rsid w:val="007B0FDD"/>
    <w:rsid w:val="007B1550"/>
    <w:rsid w:val="007B7A26"/>
    <w:rsid w:val="007C4D21"/>
    <w:rsid w:val="007C6A85"/>
    <w:rsid w:val="007D2A2B"/>
    <w:rsid w:val="007E02B7"/>
    <w:rsid w:val="007E08EB"/>
    <w:rsid w:val="007E588B"/>
    <w:rsid w:val="007E671B"/>
    <w:rsid w:val="007E7C33"/>
    <w:rsid w:val="007F0AFD"/>
    <w:rsid w:val="007F699D"/>
    <w:rsid w:val="00801BBE"/>
    <w:rsid w:val="00801EE2"/>
    <w:rsid w:val="00813588"/>
    <w:rsid w:val="00817B39"/>
    <w:rsid w:val="008209F8"/>
    <w:rsid w:val="00822AD6"/>
    <w:rsid w:val="00830038"/>
    <w:rsid w:val="008352C3"/>
    <w:rsid w:val="008367D8"/>
    <w:rsid w:val="0084040A"/>
    <w:rsid w:val="00841266"/>
    <w:rsid w:val="00851488"/>
    <w:rsid w:val="00860B1B"/>
    <w:rsid w:val="00864728"/>
    <w:rsid w:val="00887C45"/>
    <w:rsid w:val="00897E06"/>
    <w:rsid w:val="008A2429"/>
    <w:rsid w:val="008A4D93"/>
    <w:rsid w:val="008E22B9"/>
    <w:rsid w:val="008F019A"/>
    <w:rsid w:val="00901F80"/>
    <w:rsid w:val="009038C8"/>
    <w:rsid w:val="00910647"/>
    <w:rsid w:val="009139F5"/>
    <w:rsid w:val="00921850"/>
    <w:rsid w:val="0092254E"/>
    <w:rsid w:val="00937024"/>
    <w:rsid w:val="00940BC6"/>
    <w:rsid w:val="0094705F"/>
    <w:rsid w:val="00947A70"/>
    <w:rsid w:val="009502E7"/>
    <w:rsid w:val="00955868"/>
    <w:rsid w:val="0096009F"/>
    <w:rsid w:val="00964C65"/>
    <w:rsid w:val="00973C06"/>
    <w:rsid w:val="00981339"/>
    <w:rsid w:val="00985ED2"/>
    <w:rsid w:val="00986F36"/>
    <w:rsid w:val="0099466D"/>
    <w:rsid w:val="009A24CE"/>
    <w:rsid w:val="009A3FAC"/>
    <w:rsid w:val="009B690B"/>
    <w:rsid w:val="009C26A8"/>
    <w:rsid w:val="009D59CA"/>
    <w:rsid w:val="009F48B0"/>
    <w:rsid w:val="009F7D87"/>
    <w:rsid w:val="00A00D1B"/>
    <w:rsid w:val="00A01DAD"/>
    <w:rsid w:val="00A04996"/>
    <w:rsid w:val="00A13072"/>
    <w:rsid w:val="00A13200"/>
    <w:rsid w:val="00A15F91"/>
    <w:rsid w:val="00A2258E"/>
    <w:rsid w:val="00A353AC"/>
    <w:rsid w:val="00A40104"/>
    <w:rsid w:val="00A4115F"/>
    <w:rsid w:val="00A42ED7"/>
    <w:rsid w:val="00A46133"/>
    <w:rsid w:val="00A50951"/>
    <w:rsid w:val="00A64BC0"/>
    <w:rsid w:val="00A76AD3"/>
    <w:rsid w:val="00A82047"/>
    <w:rsid w:val="00A914D8"/>
    <w:rsid w:val="00AA497B"/>
    <w:rsid w:val="00AB0C66"/>
    <w:rsid w:val="00AB1999"/>
    <w:rsid w:val="00AC31E8"/>
    <w:rsid w:val="00AC38F3"/>
    <w:rsid w:val="00AC5D3E"/>
    <w:rsid w:val="00AD1C77"/>
    <w:rsid w:val="00AD7CE9"/>
    <w:rsid w:val="00AE0401"/>
    <w:rsid w:val="00AF578B"/>
    <w:rsid w:val="00AF6363"/>
    <w:rsid w:val="00B00C8E"/>
    <w:rsid w:val="00B07BF7"/>
    <w:rsid w:val="00B230BB"/>
    <w:rsid w:val="00B23CD6"/>
    <w:rsid w:val="00B407A9"/>
    <w:rsid w:val="00B436AF"/>
    <w:rsid w:val="00B442DE"/>
    <w:rsid w:val="00B444F7"/>
    <w:rsid w:val="00B47C9D"/>
    <w:rsid w:val="00B636C3"/>
    <w:rsid w:val="00B65B96"/>
    <w:rsid w:val="00B66D29"/>
    <w:rsid w:val="00B8151E"/>
    <w:rsid w:val="00B82D84"/>
    <w:rsid w:val="00B9599C"/>
    <w:rsid w:val="00B96E3A"/>
    <w:rsid w:val="00BA6D06"/>
    <w:rsid w:val="00BB1EF2"/>
    <w:rsid w:val="00BB53F7"/>
    <w:rsid w:val="00BB66F8"/>
    <w:rsid w:val="00BC0604"/>
    <w:rsid w:val="00BD4089"/>
    <w:rsid w:val="00BD4D79"/>
    <w:rsid w:val="00BE0F90"/>
    <w:rsid w:val="00BE2DC1"/>
    <w:rsid w:val="00BE4DCA"/>
    <w:rsid w:val="00BE6BB5"/>
    <w:rsid w:val="00BF7ACC"/>
    <w:rsid w:val="00C04056"/>
    <w:rsid w:val="00C04E4A"/>
    <w:rsid w:val="00C067BD"/>
    <w:rsid w:val="00C10925"/>
    <w:rsid w:val="00C14FBB"/>
    <w:rsid w:val="00C21404"/>
    <w:rsid w:val="00C21C2D"/>
    <w:rsid w:val="00C2498A"/>
    <w:rsid w:val="00C34AFE"/>
    <w:rsid w:val="00C3670A"/>
    <w:rsid w:val="00C37969"/>
    <w:rsid w:val="00C37A1C"/>
    <w:rsid w:val="00C41540"/>
    <w:rsid w:val="00C42BC5"/>
    <w:rsid w:val="00C53436"/>
    <w:rsid w:val="00C575CE"/>
    <w:rsid w:val="00C641C2"/>
    <w:rsid w:val="00C64674"/>
    <w:rsid w:val="00C75F92"/>
    <w:rsid w:val="00C811C4"/>
    <w:rsid w:val="00C83053"/>
    <w:rsid w:val="00C8573A"/>
    <w:rsid w:val="00CA6442"/>
    <w:rsid w:val="00CB01F5"/>
    <w:rsid w:val="00CC3761"/>
    <w:rsid w:val="00CE581D"/>
    <w:rsid w:val="00CE5EE6"/>
    <w:rsid w:val="00CE7259"/>
    <w:rsid w:val="00D003AA"/>
    <w:rsid w:val="00D008C9"/>
    <w:rsid w:val="00D00A30"/>
    <w:rsid w:val="00D02827"/>
    <w:rsid w:val="00D12019"/>
    <w:rsid w:val="00D17DD2"/>
    <w:rsid w:val="00D21C87"/>
    <w:rsid w:val="00D22589"/>
    <w:rsid w:val="00D2337E"/>
    <w:rsid w:val="00D322DF"/>
    <w:rsid w:val="00D46A80"/>
    <w:rsid w:val="00D57C3E"/>
    <w:rsid w:val="00D720BF"/>
    <w:rsid w:val="00D73C62"/>
    <w:rsid w:val="00D750AA"/>
    <w:rsid w:val="00D84A7D"/>
    <w:rsid w:val="00D907E9"/>
    <w:rsid w:val="00D91017"/>
    <w:rsid w:val="00D940B3"/>
    <w:rsid w:val="00DA231B"/>
    <w:rsid w:val="00DA25BF"/>
    <w:rsid w:val="00DA3AE8"/>
    <w:rsid w:val="00DA544B"/>
    <w:rsid w:val="00DA63D4"/>
    <w:rsid w:val="00DA6B59"/>
    <w:rsid w:val="00DB0620"/>
    <w:rsid w:val="00DB3E11"/>
    <w:rsid w:val="00DB753D"/>
    <w:rsid w:val="00DD4795"/>
    <w:rsid w:val="00DD5028"/>
    <w:rsid w:val="00DD70EE"/>
    <w:rsid w:val="00DE32BB"/>
    <w:rsid w:val="00DE61BD"/>
    <w:rsid w:val="00DF3BF4"/>
    <w:rsid w:val="00E011F6"/>
    <w:rsid w:val="00E037FD"/>
    <w:rsid w:val="00E06DDE"/>
    <w:rsid w:val="00E07325"/>
    <w:rsid w:val="00E154D3"/>
    <w:rsid w:val="00E158D0"/>
    <w:rsid w:val="00E1668F"/>
    <w:rsid w:val="00E217D6"/>
    <w:rsid w:val="00E402C6"/>
    <w:rsid w:val="00E41772"/>
    <w:rsid w:val="00E452DA"/>
    <w:rsid w:val="00E57459"/>
    <w:rsid w:val="00E74E7B"/>
    <w:rsid w:val="00E75C8F"/>
    <w:rsid w:val="00E8480A"/>
    <w:rsid w:val="00E90408"/>
    <w:rsid w:val="00EA3668"/>
    <w:rsid w:val="00EA69A2"/>
    <w:rsid w:val="00EB7FA2"/>
    <w:rsid w:val="00EC2623"/>
    <w:rsid w:val="00ED52BF"/>
    <w:rsid w:val="00ED7E0D"/>
    <w:rsid w:val="00EE2F4E"/>
    <w:rsid w:val="00EE57D5"/>
    <w:rsid w:val="00EF686C"/>
    <w:rsid w:val="00EF79D2"/>
    <w:rsid w:val="00F01AFE"/>
    <w:rsid w:val="00F06CBB"/>
    <w:rsid w:val="00F121C5"/>
    <w:rsid w:val="00F1243D"/>
    <w:rsid w:val="00F1618F"/>
    <w:rsid w:val="00F22254"/>
    <w:rsid w:val="00F30084"/>
    <w:rsid w:val="00F335AB"/>
    <w:rsid w:val="00F473F6"/>
    <w:rsid w:val="00F47F6F"/>
    <w:rsid w:val="00F53C42"/>
    <w:rsid w:val="00F56E7F"/>
    <w:rsid w:val="00F625E9"/>
    <w:rsid w:val="00F64F3D"/>
    <w:rsid w:val="00F7104D"/>
    <w:rsid w:val="00F71934"/>
    <w:rsid w:val="00F8345B"/>
    <w:rsid w:val="00F83CD4"/>
    <w:rsid w:val="00F85076"/>
    <w:rsid w:val="00F852CB"/>
    <w:rsid w:val="00F94553"/>
    <w:rsid w:val="00FA33DC"/>
    <w:rsid w:val="00FA6C3A"/>
    <w:rsid w:val="00FB2906"/>
    <w:rsid w:val="00FB2C48"/>
    <w:rsid w:val="00FC4F03"/>
    <w:rsid w:val="00FC54F9"/>
    <w:rsid w:val="00FC56CD"/>
    <w:rsid w:val="00FD3260"/>
    <w:rsid w:val="00FD68E0"/>
    <w:rsid w:val="00FE342E"/>
    <w:rsid w:val="00FE3A53"/>
    <w:rsid w:val="00FE566C"/>
    <w:rsid w:val="00FF089B"/>
    <w:rsid w:val="00FF2ECD"/>
    <w:rsid w:val="00FF4969"/>
    <w:rsid w:val="00FF58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1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2DF"/>
    <w:pPr>
      <w:widowControl w:val="0"/>
      <w:wordWrap w:val="0"/>
      <w:autoSpaceDE w:val="0"/>
      <w:autoSpaceDN w:val="0"/>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4586"/>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04586"/>
    <w:pPr>
      <w:ind w:leftChars="400" w:left="800"/>
    </w:pPr>
  </w:style>
  <w:style w:type="paragraph" w:styleId="a5">
    <w:name w:val="header"/>
    <w:basedOn w:val="a"/>
    <w:link w:val="Char"/>
    <w:uiPriority w:val="99"/>
    <w:unhideWhenUsed/>
    <w:rsid w:val="00004E1B"/>
    <w:pPr>
      <w:tabs>
        <w:tab w:val="center" w:pos="4513"/>
        <w:tab w:val="right" w:pos="9026"/>
      </w:tabs>
      <w:snapToGrid w:val="0"/>
    </w:pPr>
  </w:style>
  <w:style w:type="character" w:customStyle="1" w:styleId="Char">
    <w:name w:val="머리글 Char"/>
    <w:basedOn w:val="a0"/>
    <w:link w:val="a5"/>
    <w:uiPriority w:val="99"/>
    <w:rsid w:val="00004E1B"/>
  </w:style>
  <w:style w:type="paragraph" w:styleId="a6">
    <w:name w:val="footer"/>
    <w:basedOn w:val="a"/>
    <w:link w:val="Char0"/>
    <w:uiPriority w:val="99"/>
    <w:unhideWhenUsed/>
    <w:rsid w:val="00004E1B"/>
    <w:pPr>
      <w:tabs>
        <w:tab w:val="center" w:pos="4513"/>
        <w:tab w:val="right" w:pos="9026"/>
      </w:tabs>
      <w:snapToGrid w:val="0"/>
    </w:pPr>
  </w:style>
  <w:style w:type="character" w:customStyle="1" w:styleId="Char0">
    <w:name w:val="바닥글 Char"/>
    <w:basedOn w:val="a0"/>
    <w:link w:val="a6"/>
    <w:uiPriority w:val="99"/>
    <w:rsid w:val="00004E1B"/>
  </w:style>
  <w:style w:type="paragraph" w:customStyle="1" w:styleId="a7">
    <w:name w:val="바탕글"/>
    <w:basedOn w:val="a"/>
    <w:rsid w:val="00252503"/>
    <w:pPr>
      <w:shd w:val="clear" w:color="auto" w:fill="FFFFFF"/>
      <w:snapToGrid w:val="0"/>
      <w:spacing w:line="384" w:lineRule="auto"/>
      <w:textAlignment w:val="baseline"/>
    </w:pPr>
    <w:rPr>
      <w:rFonts w:ascii="굴림" w:eastAsia="굴림" w:hAnsi="굴림" w:cs="굴림"/>
      <w:color w:val="000000"/>
      <w:kern w:val="0"/>
      <w:szCs w:val="20"/>
    </w:rPr>
  </w:style>
  <w:style w:type="paragraph" w:styleId="a8">
    <w:name w:val="Balloon Text"/>
    <w:basedOn w:val="a"/>
    <w:link w:val="Char1"/>
    <w:uiPriority w:val="99"/>
    <w:semiHidden/>
    <w:unhideWhenUsed/>
    <w:rsid w:val="00C04056"/>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C04056"/>
    <w:rPr>
      <w:rFonts w:asciiTheme="majorHAnsi" w:eastAsiaTheme="majorEastAsia" w:hAnsiTheme="majorHAnsi" w:cstheme="majorBidi"/>
      <w:sz w:val="18"/>
      <w:szCs w:val="18"/>
    </w:rPr>
  </w:style>
  <w:style w:type="paragraph" w:customStyle="1" w:styleId="hstyle0">
    <w:name w:val="hstyle0"/>
    <w:basedOn w:val="a"/>
    <w:rsid w:val="00774924"/>
    <w:pPr>
      <w:widowControl/>
      <w:wordWrap/>
      <w:autoSpaceDE/>
      <w:autoSpaceDN/>
      <w:spacing w:line="384" w:lineRule="auto"/>
    </w:pPr>
    <w:rPr>
      <w:rFonts w:ascii="바탕" w:eastAsia="바탕" w:hAnsi="바탕" w:cs="굴림"/>
      <w:color w:val="000000"/>
      <w:kern w:val="0"/>
      <w:szCs w:val="20"/>
    </w:rPr>
  </w:style>
  <w:style w:type="paragraph" w:customStyle="1" w:styleId="Default">
    <w:name w:val="Default"/>
    <w:rsid w:val="00E158D0"/>
    <w:pPr>
      <w:widowControl w:val="0"/>
      <w:autoSpaceDE w:val="0"/>
      <w:autoSpaceDN w:val="0"/>
      <w:adjustRightInd w:val="0"/>
      <w:spacing w:after="0" w:line="240" w:lineRule="auto"/>
      <w:jc w:val="left"/>
    </w:pPr>
    <w:rPr>
      <w:rFonts w:ascii="맑은 고딕" w:eastAsia="맑은 고딕" w:cs="맑은 고딕"/>
      <w:color w:val="000000"/>
      <w:kern w:val="0"/>
      <w:sz w:val="24"/>
      <w:szCs w:val="24"/>
    </w:rPr>
  </w:style>
  <w:style w:type="paragraph" w:styleId="a9">
    <w:name w:val="Body Text"/>
    <w:basedOn w:val="a"/>
    <w:link w:val="Char2"/>
    <w:rsid w:val="000D7B09"/>
    <w:pPr>
      <w:jc w:val="left"/>
    </w:pPr>
    <w:rPr>
      <w:rFonts w:ascii="Arial" w:eastAsia="굴림" w:hAnsi="Arial" w:cs="Times New Roman"/>
      <w:sz w:val="22"/>
      <w:szCs w:val="24"/>
    </w:rPr>
  </w:style>
  <w:style w:type="character" w:customStyle="1" w:styleId="Char2">
    <w:name w:val="본문 Char"/>
    <w:basedOn w:val="a0"/>
    <w:link w:val="a9"/>
    <w:rsid w:val="000D7B09"/>
    <w:rPr>
      <w:rFonts w:ascii="Arial" w:eastAsia="굴림" w:hAnsi="Arial" w:cs="Times New Roman"/>
      <w:sz w:val="22"/>
      <w:szCs w:val="24"/>
    </w:rPr>
  </w:style>
  <w:style w:type="character" w:styleId="aa">
    <w:name w:val="Hyperlink"/>
    <w:basedOn w:val="a0"/>
    <w:uiPriority w:val="99"/>
    <w:unhideWhenUsed/>
    <w:rsid w:val="000D7B09"/>
    <w:rPr>
      <w:color w:val="0000FF"/>
      <w:u w:val="single"/>
    </w:rPr>
  </w:style>
  <w:style w:type="character" w:customStyle="1" w:styleId="ti2">
    <w:name w:val="ti2"/>
    <w:basedOn w:val="a0"/>
    <w:rsid w:val="000D7B09"/>
    <w:rPr>
      <w:sz w:val="22"/>
      <w:szCs w:val="22"/>
    </w:rPr>
  </w:style>
  <w:style w:type="paragraph" w:customStyle="1" w:styleId="authors1">
    <w:name w:val="authors1"/>
    <w:basedOn w:val="a"/>
    <w:rsid w:val="00F06CBB"/>
    <w:pPr>
      <w:widowControl/>
      <w:wordWrap/>
      <w:autoSpaceDE/>
      <w:autoSpaceDN/>
      <w:spacing w:before="72" w:line="240" w:lineRule="atLeast"/>
      <w:ind w:left="825"/>
      <w:jc w:val="left"/>
    </w:pPr>
    <w:rPr>
      <w:rFonts w:ascii="굴림" w:eastAsia="굴림" w:hAnsi="굴림" w:cs="굴림"/>
      <w:kern w:val="0"/>
      <w:sz w:val="22"/>
    </w:rPr>
  </w:style>
  <w:style w:type="character" w:styleId="ab">
    <w:name w:val="annotation reference"/>
    <w:basedOn w:val="a0"/>
    <w:uiPriority w:val="99"/>
    <w:semiHidden/>
    <w:unhideWhenUsed/>
    <w:rsid w:val="009F48B0"/>
    <w:rPr>
      <w:sz w:val="18"/>
      <w:szCs w:val="18"/>
    </w:rPr>
  </w:style>
  <w:style w:type="paragraph" w:styleId="ac">
    <w:name w:val="annotation text"/>
    <w:basedOn w:val="a"/>
    <w:link w:val="Char3"/>
    <w:uiPriority w:val="99"/>
    <w:unhideWhenUsed/>
    <w:rsid w:val="009F48B0"/>
    <w:pPr>
      <w:jc w:val="left"/>
    </w:pPr>
  </w:style>
  <w:style w:type="character" w:customStyle="1" w:styleId="Char3">
    <w:name w:val="메모 텍스트 Char"/>
    <w:basedOn w:val="a0"/>
    <w:link w:val="ac"/>
    <w:uiPriority w:val="99"/>
    <w:rsid w:val="009F48B0"/>
  </w:style>
  <w:style w:type="paragraph" w:styleId="ad">
    <w:name w:val="annotation subject"/>
    <w:basedOn w:val="ac"/>
    <w:next w:val="ac"/>
    <w:link w:val="Char4"/>
    <w:uiPriority w:val="99"/>
    <w:semiHidden/>
    <w:unhideWhenUsed/>
    <w:rsid w:val="009F48B0"/>
    <w:rPr>
      <w:b/>
      <w:bCs/>
    </w:rPr>
  </w:style>
  <w:style w:type="character" w:customStyle="1" w:styleId="Char4">
    <w:name w:val="메모 주제 Char"/>
    <w:basedOn w:val="Char3"/>
    <w:link w:val="ad"/>
    <w:uiPriority w:val="99"/>
    <w:semiHidden/>
    <w:rsid w:val="009F48B0"/>
    <w:rPr>
      <w:b/>
      <w:bCs/>
    </w:rPr>
  </w:style>
  <w:style w:type="paragraph" w:styleId="ae">
    <w:name w:val="Normal (Web)"/>
    <w:basedOn w:val="a"/>
    <w:uiPriority w:val="99"/>
    <w:semiHidden/>
    <w:unhideWhenUsed/>
    <w:rsid w:val="00C64674"/>
    <w:pPr>
      <w:widowControl/>
      <w:wordWrap/>
      <w:autoSpaceDE/>
      <w:autoSpaceDN/>
      <w:spacing w:before="100" w:beforeAutospacing="1" w:after="100" w:afterAutospacing="1"/>
      <w:jc w:val="left"/>
    </w:pPr>
    <w:rPr>
      <w:rFonts w:ascii="굴림" w:eastAsia="굴림" w:hAnsi="굴림" w:cs="굴림"/>
      <w:kern w:val="0"/>
      <w:sz w:val="24"/>
      <w:szCs w:val="24"/>
    </w:rPr>
  </w:style>
  <w:style w:type="character" w:customStyle="1" w:styleId="jrnl">
    <w:name w:val="jrnl"/>
    <w:basedOn w:val="a0"/>
    <w:rsid w:val="00CC3761"/>
  </w:style>
  <w:style w:type="paragraph" w:styleId="af">
    <w:name w:val="Revision"/>
    <w:hidden/>
    <w:uiPriority w:val="99"/>
    <w:semiHidden/>
    <w:rsid w:val="00D12019"/>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87949">
      <w:bodyDiv w:val="1"/>
      <w:marLeft w:val="0"/>
      <w:marRight w:val="0"/>
      <w:marTop w:val="0"/>
      <w:marBottom w:val="0"/>
      <w:divBdr>
        <w:top w:val="none" w:sz="0" w:space="0" w:color="auto"/>
        <w:left w:val="none" w:sz="0" w:space="0" w:color="auto"/>
        <w:bottom w:val="none" w:sz="0" w:space="0" w:color="auto"/>
        <w:right w:val="none" w:sz="0" w:space="0" w:color="auto"/>
      </w:divBdr>
    </w:div>
    <w:div w:id="307975139">
      <w:bodyDiv w:val="1"/>
      <w:marLeft w:val="0"/>
      <w:marRight w:val="0"/>
      <w:marTop w:val="0"/>
      <w:marBottom w:val="0"/>
      <w:divBdr>
        <w:top w:val="none" w:sz="0" w:space="0" w:color="auto"/>
        <w:left w:val="none" w:sz="0" w:space="0" w:color="auto"/>
        <w:bottom w:val="none" w:sz="0" w:space="0" w:color="auto"/>
        <w:right w:val="none" w:sz="0" w:space="0" w:color="auto"/>
      </w:divBdr>
    </w:div>
    <w:div w:id="932666302">
      <w:bodyDiv w:val="1"/>
      <w:marLeft w:val="0"/>
      <w:marRight w:val="0"/>
      <w:marTop w:val="0"/>
      <w:marBottom w:val="0"/>
      <w:divBdr>
        <w:top w:val="none" w:sz="0" w:space="0" w:color="auto"/>
        <w:left w:val="none" w:sz="0" w:space="0" w:color="auto"/>
        <w:bottom w:val="none" w:sz="0" w:space="0" w:color="auto"/>
        <w:right w:val="none" w:sz="0" w:space="0" w:color="auto"/>
      </w:divBdr>
    </w:div>
    <w:div w:id="1146776059">
      <w:bodyDiv w:val="1"/>
      <w:marLeft w:val="0"/>
      <w:marRight w:val="0"/>
      <w:marTop w:val="0"/>
      <w:marBottom w:val="0"/>
      <w:divBdr>
        <w:top w:val="none" w:sz="0" w:space="0" w:color="auto"/>
        <w:left w:val="none" w:sz="0" w:space="0" w:color="auto"/>
        <w:bottom w:val="none" w:sz="0" w:space="0" w:color="auto"/>
        <w:right w:val="none" w:sz="0" w:space="0" w:color="auto"/>
      </w:divBdr>
    </w:div>
    <w:div w:id="155026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7E339-0E8E-4B7A-92F8-9EE4DF353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4912</Words>
  <Characters>27999</Characters>
  <Application>Microsoft Office Word</Application>
  <DocSecurity>0</DocSecurity>
  <Lines>233</Lines>
  <Paragraphs>65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2020-11-03T02:09:00Z</dcterms:created>
  <dcterms:modified xsi:type="dcterms:W3CDTF">2020-11-03T02:10:00Z</dcterms:modified>
</cp:coreProperties>
</file>