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3944B" w14:textId="0497C23D" w:rsidR="00A26469" w:rsidRPr="00097302" w:rsidRDefault="002D2177" w:rsidP="002D2177">
      <w:pPr>
        <w:spacing w:line="480" w:lineRule="auto"/>
        <w:jc w:val="center"/>
        <w:rPr>
          <w:rFonts w:ascii="Times New Roman" w:hAnsi="Times New Roman" w:cs="Times New Roman"/>
          <w:b/>
          <w:bCs/>
          <w:color w:val="000000"/>
          <w:kern w:val="24"/>
          <w:sz w:val="24"/>
          <w:szCs w:val="24"/>
        </w:rPr>
      </w:pPr>
      <w:bookmarkStart w:id="0" w:name="_Hlk60438999"/>
      <w:r w:rsidRPr="00097302">
        <w:rPr>
          <w:rFonts w:ascii="Times New Roman" w:hAnsi="Times New Roman" w:cs="Times New Roman"/>
          <w:b/>
          <w:bCs/>
          <w:color w:val="000000"/>
          <w:kern w:val="24"/>
          <w:sz w:val="24"/>
          <w:szCs w:val="24"/>
        </w:rPr>
        <w:t xml:space="preserve">Supplementary </w:t>
      </w:r>
      <w:bookmarkEnd w:id="0"/>
      <w:r w:rsidRPr="00097302">
        <w:rPr>
          <w:rFonts w:ascii="Times New Roman" w:hAnsi="Times New Roman" w:cs="Times New Roman"/>
          <w:b/>
          <w:bCs/>
          <w:color w:val="000000"/>
          <w:kern w:val="24"/>
          <w:sz w:val="24"/>
          <w:szCs w:val="24"/>
        </w:rPr>
        <w:t>material</w:t>
      </w:r>
    </w:p>
    <w:p w14:paraId="46B783DA" w14:textId="09B770E5" w:rsidR="00F2377D" w:rsidRPr="00097302" w:rsidRDefault="00F2377D" w:rsidP="00F2377D">
      <w:pPr>
        <w:spacing w:line="480" w:lineRule="auto"/>
        <w:rPr>
          <w:rFonts w:ascii="Times New Roman" w:hAnsi="Times New Roman" w:cs="Times New Roman"/>
          <w:b/>
          <w:bCs/>
          <w:sz w:val="22"/>
        </w:rPr>
      </w:pPr>
      <w:r w:rsidRPr="00097302">
        <w:rPr>
          <w:rFonts w:ascii="Times New Roman" w:hAnsi="Times New Roman" w:cs="Times New Roman"/>
          <w:b/>
          <w:bCs/>
          <w:sz w:val="22"/>
        </w:rPr>
        <w:t>1. Supplementary Material and Methods</w:t>
      </w:r>
    </w:p>
    <w:p w14:paraId="4627DA41" w14:textId="4A75CD0E" w:rsidR="00F2377D" w:rsidRPr="00097302" w:rsidRDefault="00F2377D" w:rsidP="00F2377D">
      <w:pPr>
        <w:spacing w:line="480" w:lineRule="auto"/>
        <w:rPr>
          <w:rFonts w:ascii="Times New Roman" w:hAnsi="Times New Roman" w:cs="Times New Roman"/>
          <w:b/>
          <w:bCs/>
          <w:sz w:val="22"/>
        </w:rPr>
      </w:pPr>
      <w:r w:rsidRPr="00097302">
        <w:rPr>
          <w:rFonts w:ascii="Times New Roman" w:hAnsi="Times New Roman" w:cs="Times New Roman"/>
          <w:b/>
          <w:bCs/>
          <w:sz w:val="22"/>
        </w:rPr>
        <w:t>1. 1 Surface-Based Morphology Analysis</w:t>
      </w:r>
    </w:p>
    <w:p w14:paraId="01ECBC58" w14:textId="455BB407" w:rsidR="00F2377D" w:rsidRPr="00097302" w:rsidRDefault="00F2377D" w:rsidP="00F2377D">
      <w:pPr>
        <w:spacing w:line="480" w:lineRule="auto"/>
        <w:ind w:firstLineChars="135" w:firstLine="297"/>
        <w:rPr>
          <w:rFonts w:ascii="Times New Roman" w:hAnsi="Times New Roman" w:cs="Times New Roman"/>
          <w:sz w:val="22"/>
        </w:rPr>
      </w:pPr>
      <w:r w:rsidRPr="00097302">
        <w:rPr>
          <w:rFonts w:ascii="Times New Roman" w:hAnsi="Times New Roman" w:cs="Times New Roman"/>
          <w:sz w:val="22"/>
        </w:rPr>
        <w:t xml:space="preserve">Cortical reconstruction and surface-based morphology parameter estimation from the high-resolution T1-weighted images were performed using </w:t>
      </w:r>
      <w:bookmarkStart w:id="1" w:name="_Hlk49877067"/>
      <w:proofErr w:type="spellStart"/>
      <w:r w:rsidRPr="00097302">
        <w:rPr>
          <w:rFonts w:ascii="Times New Roman" w:hAnsi="Times New Roman" w:cs="Times New Roman"/>
          <w:sz w:val="22"/>
        </w:rPr>
        <w:t>FreeSurfer</w:t>
      </w:r>
      <w:bookmarkEnd w:id="1"/>
      <w:proofErr w:type="spellEnd"/>
      <w:r w:rsidRPr="00097302">
        <w:rPr>
          <w:rFonts w:ascii="Times New Roman" w:hAnsi="Times New Roman" w:cs="Times New Roman"/>
          <w:sz w:val="22"/>
        </w:rPr>
        <w:t xml:space="preserve"> v6.0.0 (http://surfer.nmr.mgh.harvard.edu/). The main processing steps included motion correction, affine transformation to MNI305 space, intensity normalization, skull stripping, tissue segmentation, and surface reconstruction. The individual surfaces were then inflated into a spherical space and nonlinearly registered to a spherical atlas from the </w:t>
      </w:r>
      <w:proofErr w:type="spellStart"/>
      <w:r w:rsidRPr="00097302">
        <w:rPr>
          <w:rFonts w:ascii="Times New Roman" w:hAnsi="Times New Roman" w:cs="Times New Roman"/>
          <w:sz w:val="22"/>
        </w:rPr>
        <w:t>FreeSurfer</w:t>
      </w:r>
      <w:proofErr w:type="spellEnd"/>
      <w:r w:rsidRPr="00097302">
        <w:rPr>
          <w:rFonts w:ascii="Times New Roman" w:hAnsi="Times New Roman" w:cs="Times New Roman"/>
          <w:sz w:val="22"/>
        </w:rPr>
        <w:t xml:space="preserve"> average subject (</w:t>
      </w:r>
      <w:proofErr w:type="spellStart"/>
      <w:r w:rsidRPr="00097302">
        <w:rPr>
          <w:rFonts w:ascii="Times New Roman" w:hAnsi="Times New Roman" w:cs="Times New Roman"/>
          <w:sz w:val="22"/>
        </w:rPr>
        <w:t>Fsaverage</w:t>
      </w:r>
      <w:proofErr w:type="spellEnd"/>
      <w:r w:rsidRPr="00097302">
        <w:rPr>
          <w:rFonts w:ascii="Times New Roman" w:hAnsi="Times New Roman" w:cs="Times New Roman"/>
          <w:sz w:val="22"/>
        </w:rPr>
        <w:t>) template</w:t>
      </w:r>
      <w:r w:rsidR="00262E1C">
        <w:rPr>
          <w:rFonts w:ascii="Times New Roman" w:hAnsi="Times New Roman" w:cs="Times New Roman"/>
          <w:sz w:val="22"/>
        </w:rPr>
        <w:t xml:space="preserve"> </w:t>
      </w:r>
      <w:r w:rsidR="00097302" w:rsidRPr="00097302">
        <w:rPr>
          <w:rFonts w:ascii="Times New Roman" w:hAnsi="Times New Roman" w:cs="Times New Roman"/>
        </w:rPr>
        <w:fldChar w:fldCharType="begin"/>
      </w:r>
      <w:r w:rsidR="00F07E7C">
        <w:rPr>
          <w:rFonts w:ascii="Times New Roman" w:hAnsi="Times New Roman" w:cs="Times New Roman"/>
        </w:rPr>
        <w:instrText xml:space="preserve"> ADDIN EN.CITE &lt;EndNote&gt;&lt;Cite&gt;&lt;Author&gt;Fischl&lt;/Author&gt;&lt;Year&gt;1999&lt;/Year&gt;&lt;RecNum&gt;711&lt;/RecNum&gt;&lt;DisplayText&gt;(Fischl et al. 1999)&lt;/DisplayText&gt;&lt;record&gt;&lt;rec-number&gt;711&lt;/rec-number&gt;&lt;foreign-keys&gt;&lt;key app="EN" db-id="555sw2ed9pavt8eprfrxx0w3xfs9r0fxxdw0" timestamp="1603256464"&gt;711&lt;/key&gt;&lt;/foreign-keys&gt;&lt;ref-type name="Journal Article"&gt;17&lt;/ref-type&gt;&lt;contributors&gt;&lt;authors&gt;&lt;author&gt;Fischl, B.&lt;/author&gt;&lt;author&gt;Sereno, M. I.&lt;/author&gt;&lt;author&gt;Tootell, R. B.&lt;/author&gt;&lt;author&gt;Dale, A. M.&lt;/author&gt;&lt;/authors&gt;&lt;/contributors&gt;&lt;auth-address&gt;Nuclear Magnetic Resonance Center, Massachusetts General Hospital/Harvard Medical School, Charlestown 02129, USA.&lt;/auth-address&gt;&lt;titles&gt;&lt;title&gt;High-resolution intersubject averaging and a coordinate system for the cortical surface&lt;/title&gt;&lt;secondary-title&gt;Hum Brain Mapp&lt;/secondary-title&gt;&lt;alt-title&gt;Human brain mapping&lt;/alt-title&gt;&lt;/titles&gt;&lt;periodical&gt;&lt;full-title&gt;Hum Brain Mapp&lt;/full-title&gt;&lt;abbr-1&gt;Human brain mapping&lt;/abbr-1&gt;&lt;/periodical&gt;&lt;alt-periodical&gt;&lt;full-title&gt;Hum Brain Mapp&lt;/full-title&gt;&lt;abbr-1&gt;Human brain mapping&lt;/abbr-1&gt;&lt;/alt-periodical&gt;&lt;pages&gt;272-84&lt;/pages&gt;&lt;volume&gt;8&lt;/volume&gt;&lt;number&gt;4&lt;/number&gt;&lt;edition&gt;2000/01/05&lt;/edition&gt;&lt;keywords&gt;&lt;keyword&gt;*Brain Mapping&lt;/keyword&gt;&lt;keyword&gt;Cerebral Cortex/*anatomy &amp;amp; histology/physiology&lt;/keyword&gt;&lt;keyword&gt;Genetic Variation&lt;/keyword&gt;&lt;keyword&gt;Humans&lt;/keyword&gt;&lt;keyword&gt;Image Processing, Computer-Assisted&lt;/keyword&gt;&lt;keyword&gt;Models, Anatomic&lt;/keyword&gt;&lt;keyword&gt;Models, Neurological&lt;/keyword&gt;&lt;/keywords&gt;&lt;dates&gt;&lt;year&gt;1999&lt;/year&gt;&lt;/dates&gt;&lt;isbn&gt;1065-9471 (Print)&amp;#xD;1065-9471&lt;/isbn&gt;&lt;accession-num&gt;10619420&lt;/accession-num&gt;&lt;urls&gt;&lt;/urls&gt;&lt;custom2&gt;PMC6873338&lt;/custom2&gt;&lt;electronic-resource-num&gt;10.1002/(sici)1097-0193(1999)8:4&amp;lt;272::aid-hbm10&amp;gt;3.0.co;2-4&lt;/electronic-resource-num&gt;&lt;remote-database-provider&gt;NLM&lt;/remote-database-provider&gt;&lt;language&gt;eng&lt;/language&gt;&lt;/record&gt;&lt;/Cite&gt;&lt;/EndNote&gt;</w:instrText>
      </w:r>
      <w:r w:rsidR="00097302" w:rsidRPr="00097302">
        <w:rPr>
          <w:rFonts w:ascii="Times New Roman" w:hAnsi="Times New Roman" w:cs="Times New Roman"/>
        </w:rPr>
        <w:fldChar w:fldCharType="separate"/>
      </w:r>
      <w:r w:rsidR="00F07E7C">
        <w:rPr>
          <w:rFonts w:ascii="Times New Roman" w:hAnsi="Times New Roman" w:cs="Times New Roman"/>
          <w:noProof/>
        </w:rPr>
        <w:t>(Fischl et al. 1999)</w:t>
      </w:r>
      <w:r w:rsidR="00097302" w:rsidRPr="00097302">
        <w:rPr>
          <w:rFonts w:ascii="Times New Roman" w:hAnsi="Times New Roman" w:cs="Times New Roman"/>
        </w:rPr>
        <w:fldChar w:fldCharType="end"/>
      </w:r>
      <w:r w:rsidRPr="00097302">
        <w:rPr>
          <w:rFonts w:ascii="Times New Roman" w:hAnsi="Times New Roman" w:cs="Times New Roman"/>
          <w:sz w:val="22"/>
        </w:rPr>
        <w:t xml:space="preserve"> . The original 68 cortical regions in the Desikan-Killiany atlas were sub-parcellated into 308 (left 152, right 156) continuous cortical areas of 5mm</w:t>
      </w:r>
      <w:r w:rsidRPr="00097302">
        <w:rPr>
          <w:rFonts w:ascii="Times New Roman" w:hAnsi="Times New Roman" w:cs="Times New Roman"/>
          <w:sz w:val="22"/>
          <w:vertAlign w:val="superscript"/>
        </w:rPr>
        <w:t>2</w:t>
      </w:r>
      <w:r w:rsidRPr="00097302">
        <w:rPr>
          <w:rFonts w:ascii="Times New Roman" w:hAnsi="Times New Roman" w:cs="Times New Roman"/>
          <w:sz w:val="22"/>
        </w:rPr>
        <w:t xml:space="preserve"> using the backtracking algorithm, and this parcellation scheme was applied on the surface of the </w:t>
      </w:r>
      <w:proofErr w:type="spellStart"/>
      <w:r w:rsidRPr="00097302">
        <w:rPr>
          <w:rFonts w:ascii="Times New Roman" w:hAnsi="Times New Roman" w:cs="Times New Roman"/>
          <w:sz w:val="22"/>
        </w:rPr>
        <w:t>Fsaverage</w:t>
      </w:r>
      <w:proofErr w:type="spellEnd"/>
      <w:r w:rsidRPr="00097302">
        <w:rPr>
          <w:rFonts w:ascii="Times New Roman" w:hAnsi="Times New Roman" w:cs="Times New Roman"/>
          <w:sz w:val="22"/>
        </w:rPr>
        <w:t xml:space="preserve"> template </w:t>
      </w:r>
      <w:r w:rsidRPr="00097302">
        <w:rPr>
          <w:rFonts w:ascii="Times New Roman" w:hAnsi="Times New Roman" w:cs="Times New Roman"/>
          <w:sz w:val="22"/>
        </w:rPr>
        <w:fldChar w:fldCharType="begin">
          <w:fldData xml:space="preserve">PEVuZE5vdGU+PENpdGU+PEF1dGhvcj5XaGl0YWtlcjwvQXV0aG9yPjxZZWFyPjIwMTY8L1llYXI+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</w:fldData>
        </w:fldChar>
      </w:r>
      <w:r w:rsidR="00F07E7C">
        <w:rPr>
          <w:rFonts w:ascii="Times New Roman" w:hAnsi="Times New Roman" w:cs="Times New Roman"/>
          <w:sz w:val="22"/>
        </w:rPr>
        <w:instrText xml:space="preserve"> ADDIN EN.CITE </w:instrText>
      </w:r>
      <w:r w:rsidR="00F07E7C">
        <w:rPr>
          <w:rFonts w:ascii="Times New Roman" w:hAnsi="Times New Roman" w:cs="Times New Roman"/>
          <w:sz w:val="22"/>
        </w:rPr>
        <w:fldChar w:fldCharType="begin">
          <w:fldData xml:space="preserve">PEVuZE5vdGU+PENpdGU+PEF1dGhvcj5XaGl0YWtlcjwvQXV0aG9yPjxZZWFyPjIwMTY8L1llYXI+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</w:fldData>
        </w:fldChar>
      </w:r>
      <w:r w:rsidR="00F07E7C">
        <w:rPr>
          <w:rFonts w:ascii="Times New Roman" w:hAnsi="Times New Roman" w:cs="Times New Roman"/>
          <w:sz w:val="22"/>
        </w:rPr>
        <w:instrText xml:space="preserve"> ADDIN EN.CITE.DATA </w:instrText>
      </w:r>
      <w:r w:rsidR="00F07E7C">
        <w:rPr>
          <w:rFonts w:ascii="Times New Roman" w:hAnsi="Times New Roman" w:cs="Times New Roman"/>
          <w:sz w:val="22"/>
        </w:rPr>
      </w:r>
      <w:r w:rsidR="00F07E7C">
        <w:rPr>
          <w:rFonts w:ascii="Times New Roman" w:hAnsi="Times New Roman" w:cs="Times New Roman"/>
          <w:sz w:val="22"/>
        </w:rPr>
        <w:fldChar w:fldCharType="end"/>
      </w:r>
      <w:r w:rsidRPr="00097302">
        <w:rPr>
          <w:rFonts w:ascii="Times New Roman" w:hAnsi="Times New Roman" w:cs="Times New Roman"/>
          <w:sz w:val="22"/>
        </w:rPr>
        <w:fldChar w:fldCharType="separate"/>
      </w:r>
      <w:r w:rsidR="00F07E7C">
        <w:rPr>
          <w:rFonts w:ascii="Times New Roman" w:hAnsi="Times New Roman" w:cs="Times New Roman"/>
          <w:noProof/>
          <w:sz w:val="22"/>
        </w:rPr>
        <w:t>(Romero-Garcia et al. 2012; Whitaker et al. 2016)</w:t>
      </w:r>
      <w:r w:rsidRPr="00097302">
        <w:rPr>
          <w:rFonts w:ascii="Times New Roman" w:hAnsi="Times New Roman" w:cs="Times New Roman"/>
          <w:sz w:val="22"/>
        </w:rPr>
        <w:fldChar w:fldCharType="end"/>
      </w:r>
      <w:r w:rsidRPr="00097302">
        <w:rPr>
          <w:rFonts w:ascii="Times New Roman" w:hAnsi="Times New Roman" w:cs="Times New Roman"/>
          <w:sz w:val="22"/>
        </w:rPr>
        <w:t xml:space="preserve">. Then, surface-based morphology parameters of the 308 cortical regions were extracted based on the newly defined </w:t>
      </w:r>
      <w:proofErr w:type="spellStart"/>
      <w:r w:rsidRPr="00097302">
        <w:rPr>
          <w:rFonts w:ascii="Times New Roman" w:hAnsi="Times New Roman" w:cs="Times New Roman"/>
          <w:sz w:val="22"/>
        </w:rPr>
        <w:t>Fsaverage</w:t>
      </w:r>
      <w:proofErr w:type="spellEnd"/>
      <w:r w:rsidRPr="00097302">
        <w:rPr>
          <w:rFonts w:ascii="Times New Roman" w:hAnsi="Times New Roman" w:cs="Times New Roman"/>
          <w:sz w:val="22"/>
        </w:rPr>
        <w:t xml:space="preserve"> template after registering it to individual spaces using the spherical registration parameters.</w:t>
      </w:r>
    </w:p>
    <w:p w14:paraId="58E2FA16" w14:textId="1FCD3770" w:rsidR="00F2377D" w:rsidRPr="00097302" w:rsidRDefault="00F2377D" w:rsidP="00F2377D">
      <w:pPr>
        <w:spacing w:line="480" w:lineRule="auto"/>
        <w:rPr>
          <w:rFonts w:ascii="Times New Roman" w:hAnsi="Times New Roman" w:cs="Times New Roman"/>
          <w:b/>
          <w:bCs/>
          <w:sz w:val="22"/>
        </w:rPr>
      </w:pPr>
      <w:r w:rsidRPr="00097302">
        <w:rPr>
          <w:rFonts w:ascii="Times New Roman" w:hAnsi="Times New Roman" w:cs="Times New Roman"/>
          <w:b/>
          <w:bCs/>
          <w:sz w:val="22"/>
        </w:rPr>
        <w:t xml:space="preserve">1.2 Calculation of </w:t>
      </w:r>
      <w:bookmarkStart w:id="2" w:name="_Hlk49882815"/>
      <w:r w:rsidRPr="00097302">
        <w:rPr>
          <w:rFonts w:ascii="Times New Roman" w:hAnsi="Times New Roman" w:cs="Times New Roman"/>
          <w:b/>
          <w:bCs/>
          <w:sz w:val="22"/>
        </w:rPr>
        <w:t xml:space="preserve">Diffusion </w:t>
      </w:r>
      <w:bookmarkStart w:id="3" w:name="_Hlk53758364"/>
      <w:r w:rsidRPr="00097302">
        <w:rPr>
          <w:rFonts w:ascii="Times New Roman" w:hAnsi="Times New Roman" w:cs="Times New Roman"/>
          <w:b/>
          <w:bCs/>
          <w:sz w:val="22"/>
        </w:rPr>
        <w:t>Parameters</w:t>
      </w:r>
      <w:bookmarkEnd w:id="2"/>
      <w:bookmarkEnd w:id="3"/>
    </w:p>
    <w:p w14:paraId="16A10E76" w14:textId="77777777" w:rsidR="00F2377D" w:rsidRPr="00097302" w:rsidRDefault="00F2377D" w:rsidP="00F2377D">
      <w:pPr>
        <w:spacing w:line="480" w:lineRule="auto"/>
        <w:ind w:firstLineChars="135" w:firstLine="297"/>
        <w:rPr>
          <w:rFonts w:ascii="Times New Roman" w:hAnsi="Times New Roman" w:cs="Times New Roman"/>
          <w:sz w:val="24"/>
          <w:szCs w:val="24"/>
        </w:rPr>
      </w:pPr>
      <w:r w:rsidRPr="00097302">
        <w:rPr>
          <w:rFonts w:ascii="Times New Roman" w:hAnsi="Times New Roman" w:cs="Times New Roman"/>
          <w:sz w:val="22"/>
        </w:rPr>
        <w:t xml:space="preserve">The DTI data were preprocessed according to the pipeline of FMRIB's Diffusion Toolbox implemented in FSL 5.0.10 (http://www.fmrib.ox.ac.uk). The eddy current-induced distortion and motion artifacts were corrected using affine alignment of each diffusion weighted image to the </w:t>
      </w:r>
      <w:bookmarkStart w:id="4" w:name="_Hlk54033426"/>
      <w:r w:rsidRPr="00097302">
        <w:rPr>
          <w:rFonts w:ascii="Times New Roman" w:hAnsi="Times New Roman" w:cs="Times New Roman"/>
          <w:sz w:val="22"/>
        </w:rPr>
        <w:t>b = 0 image</w:t>
      </w:r>
      <w:bookmarkEnd w:id="4"/>
      <w:r w:rsidRPr="00097302">
        <w:rPr>
          <w:rFonts w:ascii="Times New Roman" w:hAnsi="Times New Roman" w:cs="Times New Roman"/>
          <w:sz w:val="22"/>
        </w:rPr>
        <w:t xml:space="preserve">. Then, skulls in the images were removed using the brain extract toolbox. The diffusion tensor was fitted using a linear least square algorithm and eigenvalues were </w:t>
      </w:r>
      <w:r w:rsidRPr="00097302">
        <w:rPr>
          <w:rFonts w:ascii="Times New Roman" w:hAnsi="Times New Roman" w:cs="Times New Roman"/>
          <w:sz w:val="22"/>
        </w:rPr>
        <w:lastRenderedPageBreak/>
        <w:t xml:space="preserve">decomposed from the tensor to calculate the fractional anisotropy and mean diffusion. The 308 cortical parcellation generated on the surface of </w:t>
      </w:r>
      <w:proofErr w:type="spellStart"/>
      <w:r w:rsidRPr="00097302">
        <w:rPr>
          <w:rFonts w:ascii="Times New Roman" w:hAnsi="Times New Roman" w:cs="Times New Roman"/>
          <w:sz w:val="22"/>
        </w:rPr>
        <w:t>Fsaverage</w:t>
      </w:r>
      <w:proofErr w:type="spellEnd"/>
      <w:r w:rsidRPr="00097302">
        <w:rPr>
          <w:rFonts w:ascii="Times New Roman" w:hAnsi="Times New Roman" w:cs="Times New Roman"/>
          <w:sz w:val="22"/>
        </w:rPr>
        <w:t xml:space="preserve"> template was interpolated and expanded to DTI volumes. Then, diffusion parameters of the 308 cortical regions were extracted based on the newly defined </w:t>
      </w:r>
      <w:proofErr w:type="spellStart"/>
      <w:r w:rsidRPr="00097302">
        <w:rPr>
          <w:rFonts w:ascii="Times New Roman" w:hAnsi="Times New Roman" w:cs="Times New Roman"/>
          <w:sz w:val="22"/>
        </w:rPr>
        <w:t>Fsaverage</w:t>
      </w:r>
      <w:proofErr w:type="spellEnd"/>
      <w:r w:rsidRPr="00097302">
        <w:rPr>
          <w:rFonts w:ascii="Times New Roman" w:hAnsi="Times New Roman" w:cs="Times New Roman"/>
          <w:sz w:val="22"/>
        </w:rPr>
        <w:t xml:space="preserve"> template after registering it to individual spaces using the registration information from DTI b = 0 image to individual T1 weighted image in MNI305 space.</w:t>
      </w:r>
    </w:p>
    <w:p w14:paraId="192B4F18" w14:textId="6376F161" w:rsidR="00F2377D" w:rsidRPr="00097302" w:rsidRDefault="00F2377D" w:rsidP="00F2377D">
      <w:pPr>
        <w:spacing w:line="480" w:lineRule="auto"/>
        <w:rPr>
          <w:rFonts w:ascii="Times New Roman" w:hAnsi="Times New Roman" w:cs="Times New Roman"/>
          <w:b/>
          <w:bCs/>
          <w:sz w:val="22"/>
        </w:rPr>
      </w:pPr>
      <w:r w:rsidRPr="00097302">
        <w:rPr>
          <w:rFonts w:ascii="Times New Roman" w:hAnsi="Times New Roman" w:cs="Times New Roman"/>
          <w:b/>
          <w:bCs/>
          <w:sz w:val="22"/>
        </w:rPr>
        <w:t>1.3 Transcription-Imaging Association</w:t>
      </w:r>
    </w:p>
    <w:p w14:paraId="2D8617FF" w14:textId="77865997" w:rsidR="00F2377D" w:rsidRPr="00097302" w:rsidRDefault="00F2377D" w:rsidP="00F2377D">
      <w:pPr>
        <w:spacing w:line="480" w:lineRule="auto"/>
        <w:ind w:firstLineChars="135" w:firstLine="297"/>
        <w:rPr>
          <w:rFonts w:ascii="Times New Roman" w:hAnsi="Times New Roman" w:cs="Times New Roman"/>
          <w:sz w:val="22"/>
        </w:rPr>
      </w:pPr>
      <w:r w:rsidRPr="00097302">
        <w:rPr>
          <w:rFonts w:ascii="Times New Roman" w:hAnsi="Times New Roman" w:cs="Times New Roman"/>
          <w:sz w:val="22"/>
        </w:rPr>
        <w:t xml:space="preserve">A compiled transcription matrix of six post mortem adult brains from the AHBA (http://human.brain-map.org/) was acquired from the data directory for Neuroscience in Psychiatry Network manuscript (https://doi.org/10.6084/m9.figshare.2057796.v1). Two of the 308 cortical regions (lateraloccipital_part8 on the left hemisphere and </w:t>
      </w:r>
      <w:r w:rsidRPr="00097302">
        <w:rPr>
          <w:rFonts w:ascii="Times New Roman" w:eastAsia="等线" w:hAnsi="Times New Roman" w:cs="Times New Roman"/>
          <w:kern w:val="0"/>
          <w:sz w:val="22"/>
        </w:rPr>
        <w:t>parahippocampal_part1</w:t>
      </w:r>
      <w:r w:rsidRPr="00097302">
        <w:rPr>
          <w:rFonts w:ascii="Times New Roman" w:hAnsi="Times New Roman" w:cs="Times New Roman"/>
          <w:sz w:val="22"/>
        </w:rPr>
        <w:t xml:space="preserve"> on the right hemisphere) were excluded, as the mean and range of gene expression values in both regions were outliers compared with the other cortical regions. Since the AHBA only includes expression profile for the right hemisphere in two subjects, the gene expression profiles only from the left hemisphere (151 cortical regions) were used in our transcription-imaging association. Thus, the final transcription matrix includes expression values for each of 20,737 genes estimated in 151 cortical regions of the left hemisphere.</w:t>
      </w:r>
    </w:p>
    <w:p w14:paraId="0C536808" w14:textId="77777777" w:rsidR="00F2377D" w:rsidRPr="00097302" w:rsidRDefault="00F2377D" w:rsidP="00F2377D">
      <w:pPr>
        <w:spacing w:line="480" w:lineRule="auto"/>
        <w:ind w:firstLineChars="135" w:firstLine="297"/>
        <w:rPr>
          <w:rFonts w:ascii="Times New Roman" w:hAnsi="Times New Roman" w:cs="Times New Roman"/>
          <w:sz w:val="22"/>
        </w:rPr>
      </w:pPr>
      <w:r w:rsidRPr="00097302">
        <w:rPr>
          <w:rFonts w:ascii="Times New Roman" w:hAnsi="Times New Roman" w:cs="Times New Roman"/>
          <w:sz w:val="22"/>
        </w:rPr>
        <w:t xml:space="preserve">The PLS regression, a multivariate regression and data reduction method that could predict a set of dependent variables from a set of independent variables, was used to identify genes whose transcriptional profiles were significant associated with regional MS difference. In this study, the independent variables were the normalized matrix of </w:t>
      </w:r>
      <w:bookmarkStart w:id="5" w:name="_Hlk50924192"/>
      <w:r w:rsidRPr="00097302">
        <w:rPr>
          <w:rFonts w:ascii="Times New Roman" w:hAnsi="Times New Roman" w:cs="Times New Roman"/>
          <w:sz w:val="22"/>
        </w:rPr>
        <w:t>AHBA gene expression profiles from the left hemisphere (151 regions × 20737 genes)</w:t>
      </w:r>
      <w:bookmarkEnd w:id="5"/>
      <w:r w:rsidRPr="00097302">
        <w:rPr>
          <w:rFonts w:ascii="Times New Roman" w:hAnsi="Times New Roman" w:cs="Times New Roman"/>
          <w:sz w:val="22"/>
        </w:rPr>
        <w:t xml:space="preserve">, and the dependent variables were the </w:t>
      </w:r>
      <w:r w:rsidRPr="00097302">
        <w:rPr>
          <w:rFonts w:ascii="Times New Roman" w:hAnsi="Times New Roman" w:cs="Times New Roman"/>
          <w:sz w:val="22"/>
        </w:rPr>
        <w:lastRenderedPageBreak/>
        <w:t xml:space="preserve">vector of regional MS case-control </w:t>
      </w:r>
      <w:r w:rsidRPr="00097302">
        <w:rPr>
          <w:rFonts w:ascii="Times New Roman" w:hAnsi="Times New Roman" w:cs="Times New Roman"/>
          <w:i/>
          <w:iCs/>
          <w:sz w:val="22"/>
        </w:rPr>
        <w:t xml:space="preserve">T </w:t>
      </w:r>
      <w:r w:rsidRPr="00097302">
        <w:rPr>
          <w:rFonts w:ascii="Times New Roman" w:hAnsi="Times New Roman" w:cs="Times New Roman"/>
          <w:sz w:val="22"/>
        </w:rPr>
        <w:t>values also from the left hemisphere (151 regions).</w:t>
      </w:r>
      <w:bookmarkStart w:id="6" w:name="_Hlk53432493"/>
      <w:r w:rsidRPr="00097302">
        <w:rPr>
          <w:rFonts w:ascii="Times New Roman" w:hAnsi="Times New Roman" w:cs="Times New Roman"/>
          <w:sz w:val="22"/>
        </w:rPr>
        <w:t xml:space="preserve"> The PLS regression was performed using full 150 components, and percentage variances in the case-control </w:t>
      </w:r>
      <w:r w:rsidRPr="00097302">
        <w:rPr>
          <w:rFonts w:ascii="Times New Roman" w:hAnsi="Times New Roman" w:cs="Times New Roman"/>
          <w:i/>
          <w:iCs/>
          <w:sz w:val="22"/>
        </w:rPr>
        <w:t xml:space="preserve">T </w:t>
      </w:r>
      <w:r w:rsidRPr="00097302">
        <w:rPr>
          <w:rFonts w:ascii="Times New Roman" w:hAnsi="Times New Roman" w:cs="Times New Roman"/>
          <w:sz w:val="22"/>
        </w:rPr>
        <w:t>statistics explained by top 15 components were plotted (</w:t>
      </w:r>
      <w:r w:rsidRPr="00097302">
        <w:rPr>
          <w:rFonts w:ascii="Times New Roman" w:hAnsi="Times New Roman" w:cs="Times New Roman"/>
          <w:b/>
          <w:bCs/>
          <w:sz w:val="22"/>
        </w:rPr>
        <w:t>Supplemental Figure S1</w:t>
      </w:r>
      <w:r w:rsidRPr="00097302">
        <w:rPr>
          <w:rFonts w:ascii="Times New Roman" w:hAnsi="Times New Roman" w:cs="Times New Roman"/>
          <w:sz w:val="22"/>
        </w:rPr>
        <w:t xml:space="preserve">). Among the top 15 components, the first PLS component (PLS1) was adopted because it explains the maximum variance (22.9%) in regional MS difference between AD and healthy elders. </w:t>
      </w:r>
      <w:bookmarkEnd w:id="6"/>
      <w:r w:rsidRPr="00097302">
        <w:rPr>
          <w:rFonts w:ascii="Times New Roman" w:hAnsi="Times New Roman" w:cs="Times New Roman"/>
          <w:sz w:val="22"/>
        </w:rPr>
        <w:t xml:space="preserve">The PLS1 weight of each gene was assigned in terms of its contribution to the overall model. Then, the ratio of each gene's PLS1 weight to its bootstrapped standard error (1000 resampling with replacement of the 151 cortical regions) was calculated as a </w:t>
      </w:r>
      <w:r w:rsidRPr="00097302">
        <w:rPr>
          <w:rFonts w:ascii="Times New Roman" w:hAnsi="Times New Roman" w:cs="Times New Roman"/>
          <w:i/>
          <w:iCs/>
          <w:sz w:val="22"/>
        </w:rPr>
        <w:t>Z</w:t>
      </w:r>
      <w:r w:rsidRPr="00097302">
        <w:rPr>
          <w:rFonts w:ascii="Times New Roman" w:hAnsi="Times New Roman" w:cs="Times New Roman"/>
          <w:sz w:val="22"/>
        </w:rPr>
        <w:t xml:space="preserve"> score. Here, genes with | </w:t>
      </w:r>
      <w:r w:rsidRPr="00097302">
        <w:rPr>
          <w:rFonts w:ascii="Times New Roman" w:hAnsi="Times New Roman" w:cs="Times New Roman"/>
          <w:i/>
          <w:iCs/>
          <w:sz w:val="22"/>
        </w:rPr>
        <w:t>Z</w:t>
      </w:r>
      <w:r w:rsidRPr="00097302">
        <w:rPr>
          <w:rFonts w:ascii="Times New Roman" w:hAnsi="Times New Roman" w:cs="Times New Roman"/>
          <w:sz w:val="22"/>
        </w:rPr>
        <w:t xml:space="preserve"> score | &gt; 4.72</w:t>
      </w:r>
      <w:r w:rsidRPr="00097302">
        <w:rPr>
          <w:rFonts w:ascii="Times New Roman" w:hAnsi="Times New Roman" w:cs="Times New Roman"/>
          <w:color w:val="FF0000"/>
          <w:sz w:val="22"/>
        </w:rPr>
        <w:t xml:space="preserve"> </w:t>
      </w:r>
      <w:r w:rsidRPr="00097302">
        <w:rPr>
          <w:rFonts w:ascii="Times New Roman" w:hAnsi="Times New Roman" w:cs="Times New Roman"/>
          <w:sz w:val="22"/>
        </w:rPr>
        <w:t xml:space="preserve">(Bonferroni correction of </w:t>
      </w:r>
      <w:r w:rsidRPr="00097302">
        <w:rPr>
          <w:rFonts w:ascii="Times New Roman" w:hAnsi="Times New Roman" w:cs="Times New Roman"/>
          <w:i/>
          <w:iCs/>
          <w:sz w:val="22"/>
        </w:rPr>
        <w:t>P</w:t>
      </w:r>
      <w:r w:rsidRPr="00097302">
        <w:rPr>
          <w:rFonts w:ascii="Times New Roman" w:hAnsi="Times New Roman" w:cs="Times New Roman"/>
          <w:sz w:val="22"/>
        </w:rPr>
        <w:t xml:space="preserve"> &lt; 0.05) denote the PLS1 gene set.</w:t>
      </w:r>
    </w:p>
    <w:p w14:paraId="5B0BFAB1" w14:textId="64CC593A" w:rsidR="00F2377D" w:rsidRPr="00097302" w:rsidRDefault="00F2377D" w:rsidP="00F2377D">
      <w:pPr>
        <w:spacing w:line="480" w:lineRule="auto"/>
        <w:rPr>
          <w:rFonts w:ascii="Times New Roman" w:hAnsi="Times New Roman" w:cs="Times New Roman"/>
          <w:b/>
          <w:bCs/>
          <w:sz w:val="22"/>
        </w:rPr>
      </w:pPr>
      <w:r w:rsidRPr="00097302">
        <w:rPr>
          <w:rFonts w:ascii="Times New Roman" w:hAnsi="Times New Roman" w:cs="Times New Roman"/>
          <w:b/>
          <w:bCs/>
          <w:sz w:val="22"/>
        </w:rPr>
        <w:t>1.4 Disease Enrichment Analyses</w:t>
      </w:r>
    </w:p>
    <w:p w14:paraId="759D3BBA" w14:textId="009AFD90" w:rsidR="00F2377D" w:rsidRPr="00097302" w:rsidRDefault="00F2377D" w:rsidP="00F2377D">
      <w:pPr>
        <w:spacing w:line="480" w:lineRule="auto"/>
        <w:ind w:firstLineChars="135" w:firstLine="297"/>
        <w:rPr>
          <w:rFonts w:ascii="Times New Roman" w:hAnsi="Times New Roman" w:cs="Times New Roman"/>
          <w:sz w:val="22"/>
        </w:rPr>
      </w:pPr>
      <w:r w:rsidRPr="00097302">
        <w:rPr>
          <w:rFonts w:ascii="Times New Roman" w:hAnsi="Times New Roman" w:cs="Times New Roman"/>
          <w:sz w:val="22"/>
        </w:rPr>
        <w:t xml:space="preserve">Disease enrichment analyses was used to explore whether the PLS1 gene set enriched in AD-related </w:t>
      </w:r>
      <w:bookmarkStart w:id="7" w:name="_Hlk59437822"/>
      <w:bookmarkStart w:id="8" w:name="_Hlk53343277"/>
      <w:r w:rsidRPr="00097302">
        <w:rPr>
          <w:rFonts w:ascii="Times New Roman" w:hAnsi="Times New Roman" w:cs="Times New Roman"/>
          <w:sz w:val="22"/>
        </w:rPr>
        <w:t>differentially expressed gene</w:t>
      </w:r>
      <w:bookmarkEnd w:id="7"/>
      <w:r w:rsidRPr="00097302">
        <w:rPr>
          <w:rFonts w:ascii="Times New Roman" w:hAnsi="Times New Roman" w:cs="Times New Roman"/>
          <w:sz w:val="22"/>
        </w:rPr>
        <w:t>s (DEGs)</w:t>
      </w:r>
      <w:bookmarkEnd w:id="8"/>
      <w:r w:rsidRPr="00097302">
        <w:rPr>
          <w:rFonts w:ascii="Times New Roman" w:hAnsi="Times New Roman" w:cs="Times New Roman"/>
          <w:sz w:val="22"/>
        </w:rPr>
        <w:t>, including both up and down-regulated DEGs. The expression dataset with series accession number GSE5281 from Gene Expression Omnibus database was acquired to screen the AD-related DEGs. The GSE5281 series based on the GPL570 platform of Affymetrix Human Genome U133 Plus 2.0 Array (HG-U133_Plus_2) provides the gene expression profile of brain samples from entorhinal cortex, hippocampus, medial temporal gyrus, posterior cingulate, superior frontal gyrus and primary visual cortex in 10 AD and 13 healthy elders</w:t>
      </w:r>
      <w:r w:rsidRPr="00097302">
        <w:rPr>
          <w:rFonts w:ascii="Times New Roman" w:hAnsi="Times New Roman" w:cs="Times New Roman"/>
          <w:sz w:val="22"/>
        </w:rPr>
        <w:fldChar w:fldCharType="begin">
          <w:fldData xml:space="preserve">PEVuZE5vdGU+PENpdGU+PEF1dGhvcj5MaWFuZzwvQXV0aG9yPjxZZWFyPjIwMDc8L1llYXI+PFJl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</w:fldData>
        </w:fldChar>
      </w:r>
      <w:r w:rsidR="00F07E7C">
        <w:rPr>
          <w:rFonts w:ascii="Times New Roman" w:hAnsi="Times New Roman" w:cs="Times New Roman"/>
          <w:sz w:val="22"/>
        </w:rPr>
        <w:instrText xml:space="preserve"> ADDIN EN.CITE </w:instrText>
      </w:r>
      <w:r w:rsidR="00F07E7C">
        <w:rPr>
          <w:rFonts w:ascii="Times New Roman" w:hAnsi="Times New Roman" w:cs="Times New Roman"/>
          <w:sz w:val="22"/>
        </w:rPr>
        <w:fldChar w:fldCharType="begin">
          <w:fldData xml:space="preserve">PEVuZE5vdGU+PENpdGU+PEF1dGhvcj5MaWFuZzwvQXV0aG9yPjxZZWFyPjIwMDc8L1llYXI+PFJl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</w:fldData>
        </w:fldChar>
      </w:r>
      <w:r w:rsidR="00F07E7C">
        <w:rPr>
          <w:rFonts w:ascii="Times New Roman" w:hAnsi="Times New Roman" w:cs="Times New Roman"/>
          <w:sz w:val="22"/>
        </w:rPr>
        <w:instrText xml:space="preserve"> ADDIN EN.CITE.DATA </w:instrText>
      </w:r>
      <w:r w:rsidR="00F07E7C">
        <w:rPr>
          <w:rFonts w:ascii="Times New Roman" w:hAnsi="Times New Roman" w:cs="Times New Roman"/>
          <w:sz w:val="22"/>
        </w:rPr>
      </w:r>
      <w:r w:rsidR="00F07E7C">
        <w:rPr>
          <w:rFonts w:ascii="Times New Roman" w:hAnsi="Times New Roman" w:cs="Times New Roman"/>
          <w:sz w:val="22"/>
        </w:rPr>
        <w:fldChar w:fldCharType="end"/>
      </w:r>
      <w:r w:rsidRPr="00097302">
        <w:rPr>
          <w:rFonts w:ascii="Times New Roman" w:hAnsi="Times New Roman" w:cs="Times New Roman"/>
          <w:sz w:val="22"/>
        </w:rPr>
        <w:fldChar w:fldCharType="separate"/>
      </w:r>
      <w:r w:rsidR="00F07E7C">
        <w:rPr>
          <w:rFonts w:ascii="Times New Roman" w:hAnsi="Times New Roman" w:cs="Times New Roman"/>
          <w:noProof/>
          <w:sz w:val="22"/>
        </w:rPr>
        <w:t>(Liang et al. 2008a; Liang et al. 2007; Liang et al. 2008b; Readhead et al. 2018)</w:t>
      </w:r>
      <w:r w:rsidRPr="00097302">
        <w:rPr>
          <w:rFonts w:ascii="Times New Roman" w:hAnsi="Times New Roman" w:cs="Times New Roman"/>
          <w:sz w:val="22"/>
        </w:rPr>
        <w:fldChar w:fldCharType="end"/>
      </w:r>
      <w:r w:rsidRPr="00097302">
        <w:rPr>
          <w:rFonts w:ascii="Times New Roman" w:hAnsi="Times New Roman" w:cs="Times New Roman"/>
          <w:sz w:val="22"/>
        </w:rPr>
        <w:t>.</w:t>
      </w:r>
      <w:bookmarkStart w:id="9" w:name="_Hlk49201087"/>
      <w:r w:rsidRPr="00097302">
        <w:rPr>
          <w:rFonts w:ascii="Times New Roman" w:hAnsi="Times New Roman" w:cs="Times New Roman"/>
          <w:sz w:val="22"/>
        </w:rPr>
        <w:t xml:space="preserve"> The LIMMA package (version 3.42.2) of R software was used to analyses the DEGs between AD and normal elders</w:t>
      </w:r>
      <w:r w:rsidRPr="00097302">
        <w:rPr>
          <w:rFonts w:ascii="Times New Roman" w:hAnsi="Times New Roman" w:cs="Times New Roman"/>
          <w:sz w:val="22"/>
        </w:rPr>
        <w:fldChar w:fldCharType="begin">
          <w:fldData xml:space="preserve">PEVuZE5vdGU+PENpdGU+PEF1dGhvcj5SaXRjaGllPC9BdXRob3I+PFllYXI+MjAxNTwvWWVhcj48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</w:fldData>
        </w:fldChar>
      </w:r>
      <w:r w:rsidR="00F07E7C">
        <w:rPr>
          <w:rFonts w:ascii="Times New Roman" w:hAnsi="Times New Roman" w:cs="Times New Roman"/>
          <w:sz w:val="22"/>
        </w:rPr>
        <w:instrText xml:space="preserve"> ADDIN EN.CITE </w:instrText>
      </w:r>
      <w:r w:rsidR="00F07E7C">
        <w:rPr>
          <w:rFonts w:ascii="Times New Roman" w:hAnsi="Times New Roman" w:cs="Times New Roman"/>
          <w:sz w:val="22"/>
        </w:rPr>
        <w:fldChar w:fldCharType="begin">
          <w:fldData xml:space="preserve">PEVuZE5vdGU+PENpdGU+PEF1dGhvcj5SaXRjaGllPC9BdXRob3I+PFllYXI+MjAxNTwvWWVhcj48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</w:fldData>
        </w:fldChar>
      </w:r>
      <w:r w:rsidR="00F07E7C">
        <w:rPr>
          <w:rFonts w:ascii="Times New Roman" w:hAnsi="Times New Roman" w:cs="Times New Roman"/>
          <w:sz w:val="22"/>
        </w:rPr>
        <w:instrText xml:space="preserve"> ADDIN EN.CITE.DATA </w:instrText>
      </w:r>
      <w:r w:rsidR="00F07E7C">
        <w:rPr>
          <w:rFonts w:ascii="Times New Roman" w:hAnsi="Times New Roman" w:cs="Times New Roman"/>
          <w:sz w:val="22"/>
        </w:rPr>
      </w:r>
      <w:r w:rsidR="00F07E7C">
        <w:rPr>
          <w:rFonts w:ascii="Times New Roman" w:hAnsi="Times New Roman" w:cs="Times New Roman"/>
          <w:sz w:val="22"/>
        </w:rPr>
        <w:fldChar w:fldCharType="end"/>
      </w:r>
      <w:r w:rsidRPr="00097302">
        <w:rPr>
          <w:rFonts w:ascii="Times New Roman" w:hAnsi="Times New Roman" w:cs="Times New Roman"/>
          <w:sz w:val="22"/>
        </w:rPr>
        <w:fldChar w:fldCharType="separate"/>
      </w:r>
      <w:r w:rsidR="00F07E7C">
        <w:rPr>
          <w:rFonts w:ascii="Times New Roman" w:hAnsi="Times New Roman" w:cs="Times New Roman"/>
          <w:noProof/>
          <w:sz w:val="22"/>
        </w:rPr>
        <w:t>(Ritchie et al. 2015)</w:t>
      </w:r>
      <w:r w:rsidRPr="00097302">
        <w:rPr>
          <w:rFonts w:ascii="Times New Roman" w:hAnsi="Times New Roman" w:cs="Times New Roman"/>
          <w:sz w:val="22"/>
        </w:rPr>
        <w:fldChar w:fldCharType="end"/>
      </w:r>
      <w:r w:rsidRPr="00097302">
        <w:rPr>
          <w:rFonts w:ascii="Times New Roman" w:hAnsi="Times New Roman" w:cs="Times New Roman"/>
          <w:sz w:val="22"/>
        </w:rPr>
        <w:t xml:space="preserve">. Specifically, a design matrix was firstly constructed according to the group assignment of AD and healthy elders. A linear model was fitted to the expression data for each gene. Then, empirical Bayes statistic was performed </w:t>
      </w:r>
      <w:r w:rsidRPr="00097302">
        <w:rPr>
          <w:rFonts w:ascii="Times New Roman" w:hAnsi="Times New Roman" w:cs="Times New Roman"/>
          <w:sz w:val="22"/>
        </w:rPr>
        <w:lastRenderedPageBreak/>
        <w:t xml:space="preserve">for differential expression between AD and normal elders. The </w:t>
      </w:r>
      <w:r w:rsidRPr="00097302">
        <w:rPr>
          <w:rFonts w:ascii="Times New Roman" w:hAnsi="Times New Roman" w:cs="Times New Roman"/>
          <w:i/>
          <w:iCs/>
          <w:sz w:val="22"/>
        </w:rPr>
        <w:t>P</w:t>
      </w:r>
      <w:r w:rsidRPr="00097302">
        <w:rPr>
          <w:rFonts w:ascii="Times New Roman" w:hAnsi="Times New Roman" w:cs="Times New Roman"/>
          <w:sz w:val="22"/>
        </w:rPr>
        <w:t xml:space="preserve"> &lt; 0.01 and | log2(fold change) | &gt; 1 were defined as the thresholds for screening AD-related DESs</w:t>
      </w:r>
      <w:bookmarkEnd w:id="9"/>
      <w:r w:rsidRPr="00097302">
        <w:rPr>
          <w:rFonts w:ascii="Times New Roman" w:hAnsi="Times New Roman" w:cs="Times New Roman"/>
          <w:sz w:val="22"/>
        </w:rPr>
        <w:t xml:space="preserve">. The Fisher's exact test was used to evaluate the significance of the </w:t>
      </w:r>
      <w:bookmarkStart w:id="10" w:name="_Hlk53341130"/>
      <w:r w:rsidRPr="00097302">
        <w:rPr>
          <w:rFonts w:ascii="Times New Roman" w:hAnsi="Times New Roman" w:cs="Times New Roman"/>
          <w:sz w:val="22"/>
        </w:rPr>
        <w:t>overlap between PLS1 gene sets and AD-related DEGs</w:t>
      </w:r>
      <w:bookmarkEnd w:id="10"/>
      <w:r w:rsidRPr="00097302">
        <w:rPr>
          <w:rFonts w:ascii="Times New Roman" w:hAnsi="Times New Roman" w:cs="Times New Roman"/>
          <w:sz w:val="22"/>
        </w:rPr>
        <w:t xml:space="preserve"> using 20,177 genes from the GSE5281 series as the background gene list. The Bonferroni method was used to correct for multiple comparisons (both up and down-regulated DEGs) (</w:t>
      </w:r>
      <w:r w:rsidRPr="00097302">
        <w:rPr>
          <w:rFonts w:ascii="Times New Roman" w:hAnsi="Times New Roman" w:cs="Times New Roman"/>
          <w:i/>
          <w:iCs/>
          <w:sz w:val="22"/>
        </w:rPr>
        <w:t>Pc</w:t>
      </w:r>
      <w:r w:rsidRPr="00097302">
        <w:rPr>
          <w:rFonts w:ascii="Times New Roman" w:hAnsi="Times New Roman" w:cs="Times New Roman"/>
          <w:sz w:val="22"/>
        </w:rPr>
        <w:t xml:space="preserve"> &lt; 0.05, an uncorrected </w:t>
      </w:r>
      <w:r w:rsidRPr="00097302">
        <w:rPr>
          <w:rFonts w:ascii="Times New Roman" w:hAnsi="Times New Roman" w:cs="Times New Roman"/>
          <w:i/>
          <w:iCs/>
          <w:sz w:val="22"/>
        </w:rPr>
        <w:t>P</w:t>
      </w:r>
      <w:r w:rsidRPr="00097302">
        <w:rPr>
          <w:rFonts w:ascii="Times New Roman" w:hAnsi="Times New Roman" w:cs="Times New Roman"/>
          <w:sz w:val="22"/>
        </w:rPr>
        <w:t xml:space="preserve"> &lt; 0.05/2 =0.025). Genes that are significantly up-regulated or down-regulated were continued for further analyses.</w:t>
      </w:r>
    </w:p>
    <w:p w14:paraId="7C56714A" w14:textId="6E499E57" w:rsidR="00F2377D" w:rsidRPr="00097302" w:rsidRDefault="00F2377D" w:rsidP="00F2377D">
      <w:pPr>
        <w:spacing w:line="480" w:lineRule="auto"/>
        <w:rPr>
          <w:rFonts w:ascii="Times New Roman" w:hAnsi="Times New Roman" w:cs="Times New Roman"/>
          <w:b/>
          <w:bCs/>
          <w:sz w:val="22"/>
        </w:rPr>
      </w:pPr>
      <w:r w:rsidRPr="00097302">
        <w:rPr>
          <w:rFonts w:ascii="Times New Roman" w:hAnsi="Times New Roman" w:cs="Times New Roman"/>
          <w:b/>
          <w:bCs/>
          <w:sz w:val="22"/>
        </w:rPr>
        <w:t>1.5 Cell-Type-Specific Analysis</w:t>
      </w:r>
    </w:p>
    <w:p w14:paraId="778A02BB" w14:textId="5FA21408" w:rsidR="00F2377D" w:rsidRPr="00097302" w:rsidRDefault="00F2377D" w:rsidP="00A06491">
      <w:pPr>
        <w:spacing w:line="480" w:lineRule="auto"/>
        <w:ind w:firstLineChars="135" w:firstLine="297"/>
        <w:rPr>
          <w:rFonts w:ascii="Times New Roman" w:hAnsi="Times New Roman" w:cs="Times New Roman"/>
          <w:b/>
          <w:bCs/>
          <w:color w:val="000000"/>
          <w:kern w:val="24"/>
          <w:sz w:val="24"/>
          <w:szCs w:val="24"/>
        </w:rPr>
      </w:pPr>
      <w:r w:rsidRPr="00097302">
        <w:rPr>
          <w:rFonts w:ascii="Times New Roman" w:hAnsi="Times New Roman" w:cs="Times New Roman"/>
          <w:sz w:val="22"/>
        </w:rPr>
        <w:t xml:space="preserve">The </w:t>
      </w:r>
      <w:proofErr w:type="spellStart"/>
      <w:r w:rsidRPr="00097302">
        <w:rPr>
          <w:rFonts w:ascii="Times New Roman" w:hAnsi="Times New Roman" w:cs="Times New Roman"/>
          <w:sz w:val="22"/>
        </w:rPr>
        <w:t>RNAseq</w:t>
      </w:r>
      <w:proofErr w:type="spellEnd"/>
      <w:r w:rsidRPr="00097302">
        <w:rPr>
          <w:rFonts w:ascii="Times New Roman" w:hAnsi="Times New Roman" w:cs="Times New Roman"/>
          <w:sz w:val="22"/>
        </w:rPr>
        <w:t xml:space="preserve"> dataset with series accession number GSE73721 from Gene Expression Omnibus database (http://www.ncbi.nlm.gov/geo) was acquired to perform cell-type-specific analysis for PLS1- genes. The GSE73721 dataset based on GPL18573 platform of </w:t>
      </w:r>
      <w:proofErr w:type="spellStart"/>
      <w:r w:rsidRPr="00097302">
        <w:rPr>
          <w:rFonts w:ascii="Times New Roman" w:hAnsi="Times New Roman" w:cs="Times New Roman"/>
          <w:sz w:val="22"/>
        </w:rPr>
        <w:t>Illlumina</w:t>
      </w:r>
      <w:proofErr w:type="spellEnd"/>
      <w:r w:rsidRPr="00097302">
        <w:rPr>
          <w:rFonts w:ascii="Times New Roman" w:hAnsi="Times New Roman" w:cs="Times New Roman"/>
          <w:sz w:val="22"/>
        </w:rPr>
        <w:t xml:space="preserve"> </w:t>
      </w:r>
      <w:proofErr w:type="spellStart"/>
      <w:r w:rsidRPr="00097302">
        <w:rPr>
          <w:rFonts w:ascii="Times New Roman" w:hAnsi="Times New Roman" w:cs="Times New Roman"/>
          <w:sz w:val="22"/>
        </w:rPr>
        <w:t>NextSeq</w:t>
      </w:r>
      <w:proofErr w:type="spellEnd"/>
      <w:r w:rsidRPr="00097302">
        <w:rPr>
          <w:rFonts w:ascii="Times New Roman" w:hAnsi="Times New Roman" w:cs="Times New Roman"/>
          <w:sz w:val="22"/>
        </w:rPr>
        <w:t xml:space="preserve"> 500 provides the transcriptomic profiles of purified neurons, astrocytes, oligodendrocytes and microglia from normal adult human neocortices</w:t>
      </w:r>
      <w:r w:rsidRPr="00097302">
        <w:rPr>
          <w:rFonts w:ascii="Times New Roman" w:hAnsi="Times New Roman" w:cs="Times New Roman"/>
          <w:sz w:val="22"/>
        </w:rPr>
        <w:fldChar w:fldCharType="begin">
          <w:fldData xml:space="preserve">PEVuZE5vdGU+PENpdGU+PEF1dGhvcj5aaGFuZzwvQXV0aG9yPjxZZWFyPjIwMTY8L1llYXI+PFJl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==
</w:fldData>
        </w:fldChar>
      </w:r>
      <w:r w:rsidR="00F07E7C">
        <w:rPr>
          <w:rFonts w:ascii="Times New Roman" w:hAnsi="Times New Roman" w:cs="Times New Roman"/>
          <w:sz w:val="22"/>
        </w:rPr>
        <w:instrText xml:space="preserve"> ADDIN EN.CITE </w:instrText>
      </w:r>
      <w:r w:rsidR="00F07E7C">
        <w:rPr>
          <w:rFonts w:ascii="Times New Roman" w:hAnsi="Times New Roman" w:cs="Times New Roman"/>
          <w:sz w:val="22"/>
        </w:rPr>
        <w:fldChar w:fldCharType="begin">
          <w:fldData xml:space="preserve">PEVuZE5vdGU+PENpdGU+PEF1dGhvcj5aaGFuZzwvQXV0aG9yPjxZZWFyPjIwMTY8L1llYXI+PFJl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==
</w:fldData>
        </w:fldChar>
      </w:r>
      <w:r w:rsidR="00F07E7C">
        <w:rPr>
          <w:rFonts w:ascii="Times New Roman" w:hAnsi="Times New Roman" w:cs="Times New Roman"/>
          <w:sz w:val="22"/>
        </w:rPr>
        <w:instrText xml:space="preserve"> ADDIN EN.CITE.DATA </w:instrText>
      </w:r>
      <w:r w:rsidR="00F07E7C">
        <w:rPr>
          <w:rFonts w:ascii="Times New Roman" w:hAnsi="Times New Roman" w:cs="Times New Roman"/>
          <w:sz w:val="22"/>
        </w:rPr>
      </w:r>
      <w:r w:rsidR="00F07E7C">
        <w:rPr>
          <w:rFonts w:ascii="Times New Roman" w:hAnsi="Times New Roman" w:cs="Times New Roman"/>
          <w:sz w:val="22"/>
        </w:rPr>
        <w:fldChar w:fldCharType="end"/>
      </w:r>
      <w:r w:rsidRPr="00097302">
        <w:rPr>
          <w:rFonts w:ascii="Times New Roman" w:hAnsi="Times New Roman" w:cs="Times New Roman"/>
          <w:sz w:val="22"/>
        </w:rPr>
        <w:fldChar w:fldCharType="separate"/>
      </w:r>
      <w:r w:rsidR="00F07E7C">
        <w:rPr>
          <w:rFonts w:ascii="Times New Roman" w:hAnsi="Times New Roman" w:cs="Times New Roman"/>
          <w:noProof/>
          <w:sz w:val="22"/>
        </w:rPr>
        <w:t>(Zhang et al. 2016)</w:t>
      </w:r>
      <w:r w:rsidRPr="00097302">
        <w:rPr>
          <w:rFonts w:ascii="Times New Roman" w:hAnsi="Times New Roman" w:cs="Times New Roman"/>
          <w:sz w:val="22"/>
        </w:rPr>
        <w:fldChar w:fldCharType="end"/>
      </w:r>
      <w:r w:rsidRPr="00097302">
        <w:rPr>
          <w:rFonts w:ascii="Times New Roman" w:hAnsi="Times New Roman" w:cs="Times New Roman"/>
          <w:sz w:val="22"/>
        </w:rPr>
        <w:t xml:space="preserve">. The log2 normalized and averaged expression profile of each neocortical cell type were used in the specificity index (SI) analysis to determine the specific neocortical cell type for which the PLS1- genes were enriched using </w:t>
      </w:r>
      <w:proofErr w:type="spellStart"/>
      <w:r w:rsidRPr="00097302">
        <w:rPr>
          <w:rFonts w:ascii="Times New Roman" w:hAnsi="Times New Roman" w:cs="Times New Roman"/>
          <w:sz w:val="22"/>
        </w:rPr>
        <w:t>pSI</w:t>
      </w:r>
      <w:proofErr w:type="spellEnd"/>
      <w:r w:rsidRPr="00097302">
        <w:rPr>
          <w:rFonts w:ascii="Times New Roman" w:hAnsi="Times New Roman" w:cs="Times New Roman"/>
          <w:sz w:val="22"/>
        </w:rPr>
        <w:t xml:space="preserve"> v1.1 (http://genetics.wustl.edu/jdlab/psi_package/). Specifically, expression profile from one neocortical cell type were compared to those of the other cell types across genes. For each comparison between cell types, the genes were ranked from the highest to the lowest fold changes. The SI for each gene was calculated as the average rank across all comparisons. A </w:t>
      </w:r>
      <w:r w:rsidRPr="00097302">
        <w:rPr>
          <w:rFonts w:ascii="Times New Roman" w:hAnsi="Times New Roman" w:cs="Times New Roman"/>
          <w:i/>
          <w:iCs/>
          <w:sz w:val="22"/>
        </w:rPr>
        <w:t>P</w:t>
      </w:r>
      <w:r w:rsidRPr="00097302">
        <w:rPr>
          <w:rFonts w:ascii="Times New Roman" w:hAnsi="Times New Roman" w:cs="Times New Roman"/>
          <w:sz w:val="22"/>
        </w:rPr>
        <w:t xml:space="preserve"> value was assigned to each SI value via permutation testing, resulting in a </w:t>
      </w:r>
      <w:proofErr w:type="spellStart"/>
      <w:r w:rsidRPr="00097302">
        <w:rPr>
          <w:rFonts w:ascii="Times New Roman" w:hAnsi="Times New Roman" w:cs="Times New Roman"/>
          <w:sz w:val="22"/>
        </w:rPr>
        <w:t>pSI</w:t>
      </w:r>
      <w:proofErr w:type="spellEnd"/>
      <w:r w:rsidRPr="00097302">
        <w:rPr>
          <w:rFonts w:ascii="Times New Roman" w:hAnsi="Times New Roman" w:cs="Times New Roman"/>
          <w:sz w:val="22"/>
        </w:rPr>
        <w:t xml:space="preserve"> value, representing how likely it was that a gene was specifically expressed in a given cell type relative to other cortical cells. A </w:t>
      </w:r>
      <w:proofErr w:type="spellStart"/>
      <w:r w:rsidRPr="00097302">
        <w:rPr>
          <w:rFonts w:ascii="Times New Roman" w:hAnsi="Times New Roman" w:cs="Times New Roman"/>
          <w:sz w:val="22"/>
        </w:rPr>
        <w:t>pSI</w:t>
      </w:r>
      <w:proofErr w:type="spellEnd"/>
      <w:r w:rsidRPr="00097302">
        <w:rPr>
          <w:rFonts w:ascii="Times New Roman" w:hAnsi="Times New Roman" w:cs="Times New Roman"/>
          <w:sz w:val="22"/>
        </w:rPr>
        <w:t xml:space="preserve"> threshold of 0.05 was used to generate </w:t>
      </w:r>
      <w:r w:rsidRPr="00097302">
        <w:rPr>
          <w:rFonts w:ascii="Times New Roman" w:hAnsi="Times New Roman" w:cs="Times New Roman"/>
          <w:sz w:val="22"/>
        </w:rPr>
        <w:lastRenderedPageBreak/>
        <w:t>the cell-type-enriched gene lists for each type of cortical cells. The total cell-type-enriched genes of all cortical cells were used as the background genes. The Fisher's exact test was used to evaluate the significance of the overlap between PLS1 gene sets and cell-type-specific genes for each type of cortical cells. The Bonferroni method was used to correct for multiple comparisons (5 cell-types) (</w:t>
      </w:r>
      <w:r w:rsidRPr="00097302">
        <w:rPr>
          <w:rFonts w:ascii="Times New Roman" w:hAnsi="Times New Roman" w:cs="Times New Roman"/>
          <w:i/>
          <w:iCs/>
          <w:sz w:val="22"/>
        </w:rPr>
        <w:t>Pc</w:t>
      </w:r>
      <w:r w:rsidRPr="00097302">
        <w:rPr>
          <w:rFonts w:ascii="Times New Roman" w:hAnsi="Times New Roman" w:cs="Times New Roman"/>
          <w:sz w:val="22"/>
        </w:rPr>
        <w:t xml:space="preserve"> &lt; 0.05, an uncorrected </w:t>
      </w:r>
      <w:r w:rsidRPr="00097302">
        <w:rPr>
          <w:rFonts w:ascii="Times New Roman" w:hAnsi="Times New Roman" w:cs="Times New Roman"/>
          <w:i/>
          <w:iCs/>
          <w:sz w:val="22"/>
        </w:rPr>
        <w:t>P</w:t>
      </w:r>
      <w:r w:rsidRPr="00097302">
        <w:rPr>
          <w:rFonts w:ascii="Times New Roman" w:hAnsi="Times New Roman" w:cs="Times New Roman"/>
          <w:sz w:val="22"/>
        </w:rPr>
        <w:t xml:space="preserve"> &lt; 0.05/5 =0.01).</w:t>
      </w:r>
    </w:p>
    <w:p w14:paraId="27BBC29C" w14:textId="6925A706" w:rsidR="00F2377D" w:rsidRPr="00097302" w:rsidRDefault="00F2377D" w:rsidP="002D2177">
      <w:pPr>
        <w:spacing w:line="480" w:lineRule="auto"/>
        <w:rPr>
          <w:rFonts w:ascii="Times New Roman" w:hAnsi="Times New Roman" w:cs="Times New Roman"/>
          <w:b/>
          <w:bCs/>
          <w:color w:val="000000"/>
          <w:kern w:val="24"/>
          <w:sz w:val="24"/>
          <w:szCs w:val="24"/>
        </w:rPr>
      </w:pPr>
    </w:p>
    <w:p w14:paraId="2213C8D9" w14:textId="71A3926D" w:rsidR="003A5FE6" w:rsidRPr="00097302" w:rsidRDefault="00097302" w:rsidP="002D2177">
      <w:pPr>
        <w:spacing w:line="480" w:lineRule="auto"/>
        <w:rPr>
          <w:rFonts w:ascii="Times New Roman" w:hAnsi="Times New Roman" w:cs="Times New Roman"/>
          <w:b/>
          <w:bCs/>
          <w:sz w:val="24"/>
          <w:szCs w:val="24"/>
          <w:lang w:val="en-GB"/>
        </w:rPr>
      </w:pPr>
      <w:r w:rsidRPr="00097302">
        <w:rPr>
          <w:rFonts w:ascii="Times New Roman" w:hAnsi="Times New Roman" w:cs="Times New Roman"/>
          <w:b/>
          <w:bCs/>
          <w:sz w:val="24"/>
          <w:szCs w:val="24"/>
          <w:lang w:val="en-GB"/>
        </w:rPr>
        <w:t>Reference</w:t>
      </w:r>
    </w:p>
    <w:p w14:paraId="673A2B50" w14:textId="77777777" w:rsidR="00F07E7C" w:rsidRPr="00F07E7C" w:rsidRDefault="00097302" w:rsidP="00F07E7C">
      <w:pPr>
        <w:pStyle w:val="EndNoteBibliography"/>
        <w:ind w:left="425" w:hangingChars="193" w:hanging="425"/>
      </w:pPr>
      <w:r w:rsidRPr="00097302">
        <w:rPr>
          <w:rFonts w:ascii="Times New Roman" w:hAnsi="Times New Roman" w:cs="Times New Roman"/>
          <w:sz w:val="22"/>
          <w:lang w:val="en-GB"/>
        </w:rPr>
        <w:fldChar w:fldCharType="begin"/>
      </w:r>
      <w:r w:rsidRPr="00097302">
        <w:rPr>
          <w:rFonts w:ascii="Times New Roman" w:hAnsi="Times New Roman" w:cs="Times New Roman"/>
          <w:sz w:val="22"/>
          <w:lang w:val="en-GB"/>
        </w:rPr>
        <w:instrText xml:space="preserve"> ADDIN EN.REFLIST </w:instrText>
      </w:r>
      <w:r w:rsidRPr="00097302">
        <w:rPr>
          <w:rFonts w:ascii="Times New Roman" w:hAnsi="Times New Roman" w:cs="Times New Roman"/>
          <w:sz w:val="22"/>
          <w:lang w:val="en-GB"/>
        </w:rPr>
        <w:fldChar w:fldCharType="separate"/>
      </w:r>
      <w:r w:rsidR="00F07E7C" w:rsidRPr="00F07E7C">
        <w:t>Fischl, B., Sereno, M.I., Tootell, R.B., et al., (1999). High-resolution intersubject averaging and a coordinate system for the cortical surface. Hum Brain Mapp 8, 272-284. doi:10.1002/(sici)1097-0193(1999)8:4&lt;272::aid-hbm10&gt;3.0.co;2-4</w:t>
      </w:r>
    </w:p>
    <w:p w14:paraId="10E9D08F" w14:textId="77777777" w:rsidR="00F07E7C" w:rsidRPr="00F07E7C" w:rsidRDefault="00F07E7C" w:rsidP="00F07E7C">
      <w:pPr>
        <w:pStyle w:val="EndNoteBibliography"/>
        <w:ind w:left="386" w:hangingChars="193" w:hanging="386"/>
      </w:pPr>
      <w:r w:rsidRPr="00F07E7C">
        <w:t>Liang, W.S., Dunckley, T., Beach, T.G., et al., (2008a). Altered neuronal gene expression in brain regions differentially affected by Alzheimer's disease: a reference data set. Physiol Genomics 33, 240-256. doi:10.1152/physiolgenomics.00242.2007</w:t>
      </w:r>
    </w:p>
    <w:p w14:paraId="40CD9F0C" w14:textId="77777777" w:rsidR="00F07E7C" w:rsidRPr="00F07E7C" w:rsidRDefault="00F07E7C" w:rsidP="00F07E7C">
      <w:pPr>
        <w:pStyle w:val="EndNoteBibliography"/>
        <w:ind w:left="386" w:hangingChars="193" w:hanging="386"/>
      </w:pPr>
      <w:r w:rsidRPr="00F07E7C">
        <w:t>Liang, W.S., Dunckley, T., Beach, T.G., et al., (2007). Gene expression profiles in anatomically and functionally distinct regions of the normal aged human brain. Physiol Genomics 28, 311-322. doi:10.1152/physiolgenomics.00208.2006</w:t>
      </w:r>
    </w:p>
    <w:p w14:paraId="398D4BB8" w14:textId="77777777" w:rsidR="00F07E7C" w:rsidRPr="00F07E7C" w:rsidRDefault="00F07E7C" w:rsidP="00F07E7C">
      <w:pPr>
        <w:pStyle w:val="EndNoteBibliography"/>
        <w:ind w:left="386" w:hangingChars="193" w:hanging="386"/>
      </w:pPr>
      <w:r w:rsidRPr="00F07E7C">
        <w:t>Liang, W.S., Reiman, E.M., Valla, J., et al., (2008b). Alzheimer's disease is associated with reduced expression of energy metabolism genes in posterior cingulate neurons. Proc Natl Acad Sci U S A 105, 4441-4446. doi:10.1073/pnas.0709259105</w:t>
      </w:r>
    </w:p>
    <w:p w14:paraId="656E215D" w14:textId="77777777" w:rsidR="00F07E7C" w:rsidRPr="00F07E7C" w:rsidRDefault="00F07E7C" w:rsidP="00F07E7C">
      <w:pPr>
        <w:pStyle w:val="EndNoteBibliography"/>
        <w:ind w:left="386" w:hangingChars="193" w:hanging="386"/>
      </w:pPr>
      <w:r w:rsidRPr="00F07E7C">
        <w:t>Readhead, B., Haure-Mirande, J.V., Funk, C.C., et al., (2018). Multiscale Analysis of Independent Alzheimer's Cohorts Finds Disruption of Molecular, Genetic, and Clinical Networks by Human Herpesvirus. Neuron 99, 64-82.e67. doi:10.1016/j.neuron.2018.05.023</w:t>
      </w:r>
    </w:p>
    <w:p w14:paraId="4255C5B1" w14:textId="77777777" w:rsidR="00F07E7C" w:rsidRPr="00F07E7C" w:rsidRDefault="00F07E7C" w:rsidP="00F07E7C">
      <w:pPr>
        <w:pStyle w:val="EndNoteBibliography"/>
        <w:ind w:left="386" w:hangingChars="193" w:hanging="386"/>
      </w:pPr>
      <w:r w:rsidRPr="00F07E7C">
        <w:t>Ritchie, M.E., Phipson, B., Wu, D., et al., (2015). limma powers differential expression analyses for RNA-sequencing and microarray studies. Nucleic Acids Res 43, e47. doi:10.1093/nar/gkv007</w:t>
      </w:r>
    </w:p>
    <w:p w14:paraId="79F8173F" w14:textId="77777777" w:rsidR="00F07E7C" w:rsidRPr="00F07E7C" w:rsidRDefault="00F07E7C" w:rsidP="00F07E7C">
      <w:pPr>
        <w:pStyle w:val="EndNoteBibliography"/>
        <w:ind w:left="386" w:hangingChars="193" w:hanging="386"/>
      </w:pPr>
      <w:r w:rsidRPr="00F07E7C">
        <w:t>Romero-Garcia, R., Atienza, M., Clemmensen, L.H., et al., (2012). Effects of network resolution on topological properties of human neocortex. Neuroimage 59, 3522-3532. doi:10.1016/j.neuroimage.2011.10.086</w:t>
      </w:r>
    </w:p>
    <w:p w14:paraId="76918B78" w14:textId="77777777" w:rsidR="00F07E7C" w:rsidRPr="00F07E7C" w:rsidRDefault="00F07E7C" w:rsidP="00F07E7C">
      <w:pPr>
        <w:pStyle w:val="EndNoteBibliography"/>
        <w:ind w:left="386" w:hangingChars="193" w:hanging="386"/>
      </w:pPr>
      <w:r w:rsidRPr="00F07E7C">
        <w:t>Whitaker, K.J., Vértes, P.E., Romero-Garcia, R., et al., (2016). Adolescence is associated with genomically patterned consolidation of the hubs of the human brain connectome. Proc Natl Acad Sci U S A 113, 9105-9110. doi:10.1073/pnas.1601745113</w:t>
      </w:r>
    </w:p>
    <w:p w14:paraId="52F5F2E3" w14:textId="77777777" w:rsidR="00F07E7C" w:rsidRPr="00F07E7C" w:rsidRDefault="00F07E7C" w:rsidP="00F07E7C">
      <w:pPr>
        <w:pStyle w:val="EndNoteBibliography"/>
        <w:ind w:left="386" w:hangingChars="193" w:hanging="386"/>
      </w:pPr>
      <w:r w:rsidRPr="00F07E7C">
        <w:t>Zhang, Y., Sloan, S.A., Clarke, L.E., et al., (2016). Purification and Characterization of Progenitor and Mature Human Astrocytes Reveals Transcriptional and Functional Differences with Mouse. Neuron 89, 37-53. doi:10.1016/j.neuron.2015.11.013</w:t>
      </w:r>
    </w:p>
    <w:p w14:paraId="28D0F411" w14:textId="50CFE7A1" w:rsidR="00097302" w:rsidRDefault="00097302" w:rsidP="00F07E7C">
      <w:pPr>
        <w:pStyle w:val="EndNoteBibliography"/>
        <w:spacing w:line="480" w:lineRule="auto"/>
        <w:ind w:left="425" w:hangingChars="193" w:hanging="425"/>
        <w:rPr>
          <w:rFonts w:ascii="Times New Roman" w:hAnsi="Times New Roman" w:cs="Times New Roman"/>
          <w:sz w:val="24"/>
          <w:szCs w:val="24"/>
          <w:lang w:val="en-GB"/>
        </w:rPr>
      </w:pPr>
      <w:r w:rsidRPr="00097302">
        <w:rPr>
          <w:rFonts w:ascii="Times New Roman" w:hAnsi="Times New Roman" w:cs="Times New Roman"/>
          <w:sz w:val="22"/>
          <w:lang w:val="en-GB"/>
        </w:rPr>
        <w:fldChar w:fldCharType="end"/>
      </w:r>
    </w:p>
    <w:p w14:paraId="367F1A26" w14:textId="77777777" w:rsidR="00097302" w:rsidRPr="00097302" w:rsidRDefault="00097302" w:rsidP="002D2177">
      <w:pPr>
        <w:spacing w:line="480" w:lineRule="auto"/>
        <w:rPr>
          <w:rFonts w:ascii="Times New Roman" w:hAnsi="Times New Roman" w:cs="Times New Roman"/>
          <w:sz w:val="24"/>
          <w:szCs w:val="24"/>
          <w:lang w:val="en-GB"/>
        </w:rPr>
      </w:pPr>
    </w:p>
    <w:p w14:paraId="21B35216" w14:textId="51F39E5F" w:rsidR="00097302" w:rsidRPr="00097302" w:rsidRDefault="00097302" w:rsidP="00097302">
      <w:pPr>
        <w:widowControl/>
        <w:jc w:val="left"/>
        <w:rPr>
          <w:rFonts w:ascii="Times New Roman" w:hAnsi="Times New Roman" w:cs="Times New Roman"/>
          <w:sz w:val="22"/>
        </w:rPr>
      </w:pPr>
    </w:p>
    <w:p w14:paraId="7760E6E9" w14:textId="77777777" w:rsidR="00097302" w:rsidRPr="00097302" w:rsidRDefault="00097302" w:rsidP="00097302">
      <w:pPr>
        <w:spacing w:line="480" w:lineRule="auto"/>
        <w:rPr>
          <w:rFonts w:ascii="Times New Roman" w:hAnsi="Times New Roman" w:cs="Times New Roman"/>
          <w:sz w:val="22"/>
        </w:rPr>
      </w:pPr>
      <w:r w:rsidRPr="00097302">
        <w:rPr>
          <w:rFonts w:ascii="Times New Roman" w:hAnsi="Times New Roman" w:cs="Times New Roman"/>
          <w:noProof/>
          <w:sz w:val="22"/>
        </w:rPr>
        <w:drawing>
          <wp:inline distT="0" distB="0" distL="0" distR="0" wp14:anchorId="4D991BB9" wp14:editId="05C95F47">
            <wp:extent cx="5187575" cy="4375528"/>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cstate="print">
                      <a:extLst>
                        <a:ext uri="{28A0092B-C50C-407E-A947-70E740481C1C}">
                          <a14:useLocalDpi xmlns:a14="http://schemas.microsoft.com/office/drawing/2010/main" val="0"/>
                        </a:ext>
                      </a:extLst>
                    </a:blip>
                    <a:srcRect t="4005" b="4005"/>
                    <a:stretch>
                      <a:fillRect/>
                    </a:stretch>
                  </pic:blipFill>
                  <pic:spPr bwMode="auto">
                    <a:xfrm>
                      <a:off x="0" y="0"/>
                      <a:ext cx="5187575" cy="4375528"/>
                    </a:xfrm>
                    <a:prstGeom prst="rect">
                      <a:avLst/>
                    </a:prstGeom>
                    <a:noFill/>
                    <a:ln>
                      <a:noFill/>
                    </a:ln>
                    <a:extLst>
                      <a:ext uri="{53640926-AAD7-44D8-BBD7-CCE9431645EC}">
                        <a14:shadowObscured xmlns:a14="http://schemas.microsoft.com/office/drawing/2010/main"/>
                      </a:ext>
                    </a:extLst>
                  </pic:spPr>
                </pic:pic>
              </a:graphicData>
            </a:graphic>
          </wp:inline>
        </w:drawing>
      </w:r>
    </w:p>
    <w:p w14:paraId="5B877F70" w14:textId="77777777" w:rsidR="00097302" w:rsidRPr="00097302" w:rsidRDefault="00097302" w:rsidP="00097302">
      <w:pPr>
        <w:spacing w:line="480" w:lineRule="auto"/>
        <w:rPr>
          <w:rFonts w:ascii="Times New Roman" w:hAnsi="Times New Roman" w:cs="Times New Roman"/>
          <w:sz w:val="22"/>
          <w:lang w:val="en-GB"/>
        </w:rPr>
      </w:pPr>
      <w:r w:rsidRPr="00097302">
        <w:rPr>
          <w:rFonts w:ascii="Times New Roman" w:hAnsi="Times New Roman" w:cs="Times New Roman"/>
          <w:b/>
          <w:bCs/>
          <w:sz w:val="22"/>
        </w:rPr>
        <w:t>Figure S1</w:t>
      </w:r>
      <w:r w:rsidRPr="00097302">
        <w:rPr>
          <w:rFonts w:ascii="Times New Roman" w:hAnsi="Times New Roman" w:cs="Times New Roman"/>
          <w:sz w:val="22"/>
        </w:rPr>
        <w:t xml:space="preserve"> Percentage variance explained by the top 15 components. The first PLS component (PLS1) explains the maximum </w:t>
      </w:r>
      <w:r w:rsidRPr="00097302">
        <w:rPr>
          <w:rFonts w:ascii="Times New Roman" w:hAnsi="Times New Roman" w:cs="Times New Roman"/>
          <w:sz w:val="22"/>
          <w:lang w:val="en-GB"/>
        </w:rPr>
        <w:t>proportion of</w:t>
      </w:r>
      <w:r w:rsidRPr="00097302">
        <w:rPr>
          <w:rFonts w:ascii="Times New Roman" w:hAnsi="Times New Roman" w:cs="Times New Roman"/>
          <w:sz w:val="22"/>
        </w:rPr>
        <w:t xml:space="preserve"> variance (22.9%) in regional morphometric similarity difference between AD and normal elders</w:t>
      </w:r>
      <w:r w:rsidRPr="00097302">
        <w:rPr>
          <w:rFonts w:ascii="Times New Roman" w:hAnsi="Times New Roman" w:cs="Times New Roman"/>
          <w:sz w:val="22"/>
          <w:lang w:val="en-GB"/>
        </w:rPr>
        <w:t xml:space="preserve"> and is selected for further analyses.</w:t>
      </w:r>
    </w:p>
    <w:p w14:paraId="7830E332" w14:textId="77777777" w:rsidR="00097302" w:rsidRPr="00097302" w:rsidRDefault="00097302" w:rsidP="00097302">
      <w:pPr>
        <w:spacing w:line="480" w:lineRule="auto"/>
        <w:rPr>
          <w:rFonts w:ascii="Times New Roman" w:hAnsi="Times New Roman" w:cs="Times New Roman"/>
          <w:sz w:val="24"/>
          <w:szCs w:val="24"/>
          <w:lang w:val="en-GB"/>
        </w:rPr>
      </w:pPr>
    </w:p>
    <w:p w14:paraId="0688EA81" w14:textId="77777777" w:rsidR="00097302" w:rsidRPr="00097302" w:rsidRDefault="00097302" w:rsidP="00097302">
      <w:pPr>
        <w:spacing w:line="480" w:lineRule="auto"/>
        <w:rPr>
          <w:rFonts w:ascii="Times New Roman" w:hAnsi="Times New Roman" w:cs="Times New Roman"/>
          <w:sz w:val="24"/>
          <w:szCs w:val="24"/>
          <w:lang w:val="en-GB"/>
        </w:rPr>
      </w:pPr>
    </w:p>
    <w:p w14:paraId="14DD6E8D" w14:textId="77777777" w:rsidR="00097302" w:rsidRPr="00097302" w:rsidRDefault="00097302" w:rsidP="002D2177">
      <w:pPr>
        <w:spacing w:line="480" w:lineRule="auto"/>
        <w:rPr>
          <w:rFonts w:ascii="Times New Roman" w:hAnsi="Times New Roman" w:cs="Times New Roman"/>
          <w:sz w:val="24"/>
          <w:szCs w:val="24"/>
          <w:lang w:val="en-GB"/>
        </w:rPr>
      </w:pPr>
    </w:p>
    <w:sectPr w:rsidR="00097302" w:rsidRPr="000973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FF67E7" w14:textId="77777777" w:rsidR="007C5D94" w:rsidRDefault="007C5D94" w:rsidP="002D2177">
      <w:r>
        <w:separator/>
      </w:r>
    </w:p>
  </w:endnote>
  <w:endnote w:type="continuationSeparator" w:id="0">
    <w:p w14:paraId="2987917A" w14:textId="77777777" w:rsidR="007C5D94" w:rsidRDefault="007C5D94" w:rsidP="002D2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E237A8" w14:textId="77777777" w:rsidR="007C5D94" w:rsidRDefault="007C5D94" w:rsidP="002D2177">
      <w:r>
        <w:separator/>
      </w:r>
    </w:p>
  </w:footnote>
  <w:footnote w:type="continuationSeparator" w:id="0">
    <w:p w14:paraId="61B5D2B3" w14:textId="77777777" w:rsidR="007C5D94" w:rsidRDefault="007C5D94" w:rsidP="002D21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YwMDc0sDSzNDEws7RQ0lEKTi0uzszPAykwqwUA3RCsQSwAAAA="/>
    <w:docVar w:name="EN.InstantFormat" w:val="&lt;ENInstantFormat&gt;&lt;Enabled&gt;1&lt;/Enabled&gt;&lt;ScanUnformatted&gt;1&lt;/ScanUnformatted&gt;&lt;ScanChanges&gt;1&lt;/ScanChanges&gt;&lt;Suspended&gt;0&lt;/Suspended&gt;&lt;/ENInstantFormat&gt;"/>
    <w:docVar w:name="EN.Layout" w:val="&lt;ENLayout&gt;&lt;Style&gt;brain function and sturc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55sw2ed9pavt8eprfrxx0w3xfs9r0fxxdw0&quot;&gt;T2DM&lt;record-ids&gt;&lt;item&gt;711&lt;/item&gt;&lt;item&gt;712&lt;/item&gt;&lt;item&gt;713&lt;/item&gt;&lt;item&gt;718&lt;/item&gt;&lt;item&gt;721&lt;/item&gt;&lt;item&gt;722&lt;/item&gt;&lt;item&gt;723&lt;/item&gt;&lt;item&gt;724&lt;/item&gt;&lt;item&gt;725&lt;/item&gt;&lt;/record-ids&gt;&lt;/item&gt;&lt;/Libraries&gt;"/>
  </w:docVars>
  <w:rsids>
    <w:rsidRoot w:val="00A26469"/>
    <w:rsid w:val="0000432B"/>
    <w:rsid w:val="00006A8B"/>
    <w:rsid w:val="00036127"/>
    <w:rsid w:val="00097302"/>
    <w:rsid w:val="000B1D7E"/>
    <w:rsid w:val="002477F4"/>
    <w:rsid w:val="00262E1C"/>
    <w:rsid w:val="002A05A3"/>
    <w:rsid w:val="002D2177"/>
    <w:rsid w:val="003A5FE6"/>
    <w:rsid w:val="004D4A16"/>
    <w:rsid w:val="005106F2"/>
    <w:rsid w:val="00555610"/>
    <w:rsid w:val="00617400"/>
    <w:rsid w:val="00667C87"/>
    <w:rsid w:val="006C2D6E"/>
    <w:rsid w:val="007350B7"/>
    <w:rsid w:val="00765F37"/>
    <w:rsid w:val="007A6AF9"/>
    <w:rsid w:val="007B69D0"/>
    <w:rsid w:val="007B753E"/>
    <w:rsid w:val="007C5D94"/>
    <w:rsid w:val="008A7F59"/>
    <w:rsid w:val="008E6E06"/>
    <w:rsid w:val="00A06491"/>
    <w:rsid w:val="00A26469"/>
    <w:rsid w:val="00A64EA3"/>
    <w:rsid w:val="00AA177A"/>
    <w:rsid w:val="00AF206A"/>
    <w:rsid w:val="00B16B43"/>
    <w:rsid w:val="00B26816"/>
    <w:rsid w:val="00BA1DAE"/>
    <w:rsid w:val="00BE1B4D"/>
    <w:rsid w:val="00BF146D"/>
    <w:rsid w:val="00DE2FD9"/>
    <w:rsid w:val="00E7440F"/>
    <w:rsid w:val="00F07E7C"/>
    <w:rsid w:val="00F2377D"/>
    <w:rsid w:val="00FB6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B36676"/>
  <w15:chartTrackingRefBased/>
  <w15:docId w15:val="{AE2135D4-A065-4239-9E05-F1F925E53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6469"/>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217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D2177"/>
    <w:rPr>
      <w:sz w:val="18"/>
      <w:szCs w:val="18"/>
    </w:rPr>
  </w:style>
  <w:style w:type="paragraph" w:styleId="a5">
    <w:name w:val="footer"/>
    <w:basedOn w:val="a"/>
    <w:link w:val="a6"/>
    <w:uiPriority w:val="99"/>
    <w:unhideWhenUsed/>
    <w:rsid w:val="002D2177"/>
    <w:pPr>
      <w:tabs>
        <w:tab w:val="center" w:pos="4153"/>
        <w:tab w:val="right" w:pos="8306"/>
      </w:tabs>
      <w:snapToGrid w:val="0"/>
      <w:jc w:val="left"/>
    </w:pPr>
    <w:rPr>
      <w:sz w:val="18"/>
      <w:szCs w:val="18"/>
    </w:rPr>
  </w:style>
  <w:style w:type="character" w:customStyle="1" w:styleId="a6">
    <w:name w:val="页脚 字符"/>
    <w:basedOn w:val="a0"/>
    <w:link w:val="a5"/>
    <w:uiPriority w:val="99"/>
    <w:rsid w:val="002D2177"/>
    <w:rPr>
      <w:sz w:val="18"/>
      <w:szCs w:val="18"/>
    </w:rPr>
  </w:style>
  <w:style w:type="character" w:styleId="a7">
    <w:name w:val="Hyperlink"/>
    <w:basedOn w:val="a0"/>
    <w:uiPriority w:val="99"/>
    <w:semiHidden/>
    <w:unhideWhenUsed/>
    <w:rsid w:val="00DE2FD9"/>
    <w:rPr>
      <w:color w:val="0000FF"/>
      <w:u w:val="single"/>
    </w:rPr>
  </w:style>
  <w:style w:type="paragraph" w:customStyle="1" w:styleId="EndNoteBibliographyTitle">
    <w:name w:val="EndNote Bibliography Title"/>
    <w:basedOn w:val="a"/>
    <w:link w:val="EndNoteBibliographyTitle0"/>
    <w:rsid w:val="0009730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097302"/>
    <w:rPr>
      <w:rFonts w:ascii="等线" w:eastAsia="等线" w:hAnsi="等线"/>
      <w:noProof/>
      <w:sz w:val="20"/>
    </w:rPr>
  </w:style>
  <w:style w:type="paragraph" w:customStyle="1" w:styleId="EndNoteBibliography">
    <w:name w:val="EndNote Bibliography"/>
    <w:basedOn w:val="a"/>
    <w:link w:val="EndNoteBibliography0"/>
    <w:rsid w:val="00097302"/>
    <w:rPr>
      <w:rFonts w:ascii="等线" w:eastAsia="等线" w:hAnsi="等线"/>
      <w:noProof/>
      <w:sz w:val="20"/>
    </w:rPr>
  </w:style>
  <w:style w:type="character" w:customStyle="1" w:styleId="EndNoteBibliography0">
    <w:name w:val="EndNote Bibliography 字符"/>
    <w:basedOn w:val="a0"/>
    <w:link w:val="EndNoteBibliography"/>
    <w:rsid w:val="00097302"/>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6</Pages>
  <Words>1828</Words>
  <Characters>10425</Characters>
  <Application>Microsoft Office Word</Application>
  <DocSecurity>0</DocSecurity>
  <Lines>86</Lines>
  <Paragraphs>24</Paragraphs>
  <ScaleCrop>false</ScaleCrop>
  <Company/>
  <LinksUpToDate>false</LinksUpToDate>
  <CharactersWithSpaces>12229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DY0214</dc:creator>
  <cp:keywords/>
  <dc:description/>
  <cp:lastModifiedBy>Administrator</cp:lastModifiedBy>
  <cp:revision>6</cp:revision>
  <dcterms:created xsi:type="dcterms:W3CDTF">2021-01-14T03:55:00Z</dcterms:created>
  <dcterms:modified xsi:type="dcterms:W3CDTF">2021-03-19T06:50:00Z</dcterms:modified>
</cp:coreProperties>
</file>