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275FE" w14:textId="77777777" w:rsidR="00BC481C" w:rsidRPr="00BC481C" w:rsidRDefault="00BC481C" w:rsidP="00BC481C">
      <w:pPr>
        <w:jc w:val="both"/>
        <w:rPr>
          <w:rFonts w:asciiTheme="majorHAnsi" w:eastAsiaTheme="majorEastAsia" w:hAnsiTheme="majorHAnsi" w:cstheme="majorBidi"/>
          <w:spacing w:val="-10"/>
          <w:kern w:val="28"/>
          <w:sz w:val="40"/>
          <w:szCs w:val="40"/>
        </w:rPr>
      </w:pPr>
      <w:bookmarkStart w:id="0" w:name="_Hlk63079445"/>
      <w:r w:rsidRPr="00BC481C">
        <w:rPr>
          <w:rFonts w:asciiTheme="majorHAnsi" w:eastAsiaTheme="majorEastAsia" w:hAnsiTheme="majorHAnsi" w:cstheme="majorBidi"/>
          <w:spacing w:val="-10"/>
          <w:kern w:val="28"/>
          <w:sz w:val="40"/>
          <w:szCs w:val="40"/>
        </w:rPr>
        <w:t>Exploring Pattern Recognition: What is the relationship between the recognition of words, faces and other objects?</w:t>
      </w:r>
    </w:p>
    <w:bookmarkEnd w:id="0"/>
    <w:p w14:paraId="49C37680" w14:textId="5814C28B" w:rsidR="00C52EEB" w:rsidRPr="00357E8D" w:rsidRDefault="00C52EEB" w:rsidP="00357E8D">
      <w:pPr>
        <w:rPr>
          <w:rFonts w:asciiTheme="majorHAnsi" w:hAnsiTheme="majorHAnsi" w:cstheme="majorBidi"/>
          <w:b/>
          <w:bCs/>
          <w:sz w:val="32"/>
          <w:szCs w:val="32"/>
        </w:rPr>
      </w:pPr>
      <w:r w:rsidRPr="00357E8D">
        <w:rPr>
          <w:b/>
          <w:bCs/>
          <w:sz w:val="32"/>
          <w:szCs w:val="32"/>
        </w:rPr>
        <w:t>Supplementary Materials</w:t>
      </w:r>
    </w:p>
    <w:p w14:paraId="05ABCBE1" w14:textId="1E915867" w:rsidR="00312F74" w:rsidRPr="0069395D" w:rsidRDefault="00271A05" w:rsidP="00D33B56">
      <w:pPr>
        <w:spacing w:line="360" w:lineRule="auto"/>
        <w:jc w:val="both"/>
        <w:rPr>
          <w:rFonts w:ascii="Times New Roman" w:hAnsi="Times New Roman" w:cs="Times New Roman"/>
        </w:rPr>
      </w:pPr>
      <w:r w:rsidRPr="0069395D">
        <w:rPr>
          <w:rFonts w:ascii="Times New Roman" w:hAnsi="Times New Roman" w:cs="Times New Roman"/>
        </w:rPr>
        <w:t xml:space="preserve">In the main analyses we acknowledge that the small size of the dyslexia subgroup (n=10) prevents us from examining in </w:t>
      </w:r>
      <w:r w:rsidR="00C92870" w:rsidRPr="0069395D">
        <w:rPr>
          <w:rFonts w:ascii="Times New Roman" w:hAnsi="Times New Roman" w:cs="Times New Roman"/>
        </w:rPr>
        <w:t>depth</w:t>
      </w:r>
      <w:r w:rsidRPr="0069395D">
        <w:rPr>
          <w:rFonts w:ascii="Times New Roman" w:hAnsi="Times New Roman" w:cs="Times New Roman"/>
        </w:rPr>
        <w:t xml:space="preserve"> the differences </w:t>
      </w:r>
      <w:r w:rsidR="008E2719" w:rsidRPr="0069395D">
        <w:rPr>
          <w:rFonts w:ascii="Times New Roman" w:hAnsi="Times New Roman" w:cs="Times New Roman"/>
        </w:rPr>
        <w:t>the presence of dyslexia might produce in the overlap (or lack thereof) between different pattern recognition domains</w:t>
      </w:r>
      <w:r w:rsidR="00C92870" w:rsidRPr="0069395D">
        <w:rPr>
          <w:rFonts w:ascii="Times New Roman" w:hAnsi="Times New Roman" w:cs="Times New Roman"/>
        </w:rPr>
        <w:t>. As such,</w:t>
      </w:r>
      <w:r w:rsidR="008E2719" w:rsidRPr="0069395D">
        <w:rPr>
          <w:rFonts w:ascii="Times New Roman" w:hAnsi="Times New Roman" w:cs="Times New Roman"/>
        </w:rPr>
        <w:t xml:space="preserve"> we have decided to include here an exploratory investigation of what this dataset might offer in this respect. While the caveats regarding statistical significance with a subgroup this small (and with unequal group sizes) obviously apply, </w:t>
      </w:r>
      <w:r w:rsidR="00C92870" w:rsidRPr="0069395D">
        <w:rPr>
          <w:rFonts w:ascii="Times New Roman" w:hAnsi="Times New Roman" w:cs="Times New Roman"/>
        </w:rPr>
        <w:t>this data presents rationale for</w:t>
      </w:r>
      <w:r w:rsidR="008E2719" w:rsidRPr="0069395D">
        <w:rPr>
          <w:rFonts w:ascii="Times New Roman" w:hAnsi="Times New Roman" w:cs="Times New Roman"/>
        </w:rPr>
        <w:t xml:space="preserve"> a closer examination of dyslexia as an avenue for further research in this area.</w:t>
      </w:r>
    </w:p>
    <w:p w14:paraId="089538D4" w14:textId="42549B99" w:rsidR="008E2719" w:rsidRPr="0069395D" w:rsidRDefault="008E2719" w:rsidP="00D33B56">
      <w:pPr>
        <w:spacing w:line="360" w:lineRule="auto"/>
        <w:jc w:val="both"/>
        <w:rPr>
          <w:rFonts w:ascii="Times New Roman" w:hAnsi="Times New Roman" w:cs="Times New Roman"/>
        </w:rPr>
      </w:pPr>
      <w:r w:rsidRPr="0069395D">
        <w:rPr>
          <w:rFonts w:ascii="Times New Roman" w:hAnsi="Times New Roman" w:cs="Times New Roman"/>
        </w:rPr>
        <w:t>To th</w:t>
      </w:r>
      <w:r w:rsidR="00C92870" w:rsidRPr="0069395D">
        <w:rPr>
          <w:rFonts w:ascii="Times New Roman" w:hAnsi="Times New Roman" w:cs="Times New Roman"/>
        </w:rPr>
        <w:t>is</w:t>
      </w:r>
      <w:r w:rsidRPr="0069395D">
        <w:rPr>
          <w:rFonts w:ascii="Times New Roman" w:hAnsi="Times New Roman" w:cs="Times New Roman"/>
        </w:rPr>
        <w:t xml:space="preserve"> end, </w:t>
      </w:r>
      <w:r w:rsidR="00982DFB" w:rsidRPr="0069395D">
        <w:rPr>
          <w:rFonts w:ascii="Times New Roman" w:hAnsi="Times New Roman" w:cs="Times New Roman"/>
        </w:rPr>
        <w:t>Table S1 presents descriptive statistics for both accuracy and RT for the different tasks, together with tests of the difference between participant groups</w:t>
      </w:r>
      <w:r w:rsidR="00C92870" w:rsidRPr="0069395D">
        <w:rPr>
          <w:rFonts w:ascii="Times New Roman" w:hAnsi="Times New Roman" w:cs="Times New Roman"/>
        </w:rPr>
        <w:t xml:space="preserve"> as a function of dyslexia statement</w:t>
      </w:r>
      <w:r w:rsidR="00982DFB" w:rsidRPr="0069395D">
        <w:rPr>
          <w:rFonts w:ascii="Times New Roman" w:hAnsi="Times New Roman" w:cs="Times New Roman"/>
        </w:rPr>
        <w:t xml:space="preserve">. The results show a general trend whereby participants </w:t>
      </w:r>
      <w:r w:rsidR="00854060" w:rsidRPr="0069395D">
        <w:rPr>
          <w:rFonts w:ascii="Times New Roman" w:hAnsi="Times New Roman" w:cs="Times New Roman"/>
        </w:rPr>
        <w:t xml:space="preserve">who reported a dyslexia diagnosis </w:t>
      </w:r>
      <w:r w:rsidR="00982DFB" w:rsidRPr="0069395D">
        <w:rPr>
          <w:rFonts w:ascii="Times New Roman" w:hAnsi="Times New Roman" w:cs="Times New Roman"/>
        </w:rPr>
        <w:t>were less accurate than the other group during word recognition (</w:t>
      </w:r>
      <w:r w:rsidR="00301E91" w:rsidRPr="0069395D">
        <w:rPr>
          <w:rFonts w:ascii="Times New Roman" w:hAnsi="Times New Roman" w:cs="Times New Roman"/>
        </w:rPr>
        <w:t>all four categories</w:t>
      </w:r>
      <w:r w:rsidR="00982DFB" w:rsidRPr="0069395D">
        <w:rPr>
          <w:rFonts w:ascii="Times New Roman" w:hAnsi="Times New Roman" w:cs="Times New Roman"/>
        </w:rPr>
        <w:t xml:space="preserve">), but they were also faster at recognising </w:t>
      </w:r>
      <w:r w:rsidR="00301E91" w:rsidRPr="0069395D">
        <w:rPr>
          <w:rFonts w:ascii="Times New Roman" w:hAnsi="Times New Roman" w:cs="Times New Roman"/>
        </w:rPr>
        <w:t xml:space="preserve">faces, </w:t>
      </w:r>
      <w:r w:rsidR="00B3404D" w:rsidRPr="0069395D">
        <w:rPr>
          <w:rFonts w:ascii="Times New Roman" w:hAnsi="Times New Roman" w:cs="Times New Roman"/>
        </w:rPr>
        <w:t>cars,</w:t>
      </w:r>
      <w:r w:rsidR="00301E91" w:rsidRPr="0069395D">
        <w:rPr>
          <w:rFonts w:ascii="Times New Roman" w:hAnsi="Times New Roman" w:cs="Times New Roman"/>
        </w:rPr>
        <w:t xml:space="preserve"> and bodies</w:t>
      </w:r>
      <w:r w:rsidR="00982DFB" w:rsidRPr="0069395D">
        <w:rPr>
          <w:rFonts w:ascii="Times New Roman" w:hAnsi="Times New Roman" w:cs="Times New Roman"/>
        </w:rPr>
        <w:t>.</w:t>
      </w:r>
    </w:p>
    <w:p w14:paraId="1C75B314" w14:textId="1576F066" w:rsidR="00312F74" w:rsidRPr="0069395D" w:rsidRDefault="00312F74" w:rsidP="00D33B56">
      <w:pPr>
        <w:spacing w:line="360" w:lineRule="auto"/>
        <w:rPr>
          <w:rFonts w:ascii="Times New Roman" w:hAnsi="Times New Roman" w:cs="Times New Roman"/>
        </w:rPr>
      </w:pPr>
      <w:r w:rsidRPr="0069395D">
        <w:rPr>
          <w:rFonts w:ascii="Times New Roman" w:hAnsi="Times New Roman" w:cs="Times New Roman"/>
        </w:rPr>
        <w:t>Table S1. Mean accuracy (%) and mean RT (ms)</w:t>
      </w:r>
      <w:r w:rsidR="00DA0798" w:rsidRPr="0069395D">
        <w:rPr>
          <w:rFonts w:ascii="Times New Roman" w:hAnsi="Times New Roman" w:cs="Times New Roman"/>
        </w:rPr>
        <w:t xml:space="preserve"> in the different object and word recognition tasks by participant group.</w:t>
      </w:r>
      <w:r w:rsidR="0034296F" w:rsidRPr="0069395D">
        <w:rPr>
          <w:rFonts w:ascii="Times New Roman" w:hAnsi="Times New Roman" w:cs="Times New Roman"/>
        </w:rPr>
        <w:t xml:space="preserve"> Standard Deviation in parentheses.</w:t>
      </w:r>
      <w:r w:rsidR="00CD6F65" w:rsidRPr="0069395D">
        <w:rPr>
          <w:rFonts w:ascii="Times New Roman" w:hAnsi="Times New Roman" w:cs="Times New Roman"/>
        </w:rPr>
        <w:t xml:space="preserve"> The results of </w:t>
      </w:r>
      <w:r w:rsidR="00630CA9" w:rsidRPr="0069395D">
        <w:rPr>
          <w:rFonts w:ascii="Times New Roman" w:hAnsi="Times New Roman" w:cs="Times New Roman"/>
        </w:rPr>
        <w:t>Mann-Whitney U tests</w:t>
      </w:r>
      <w:r w:rsidR="00CD6F65" w:rsidRPr="0069395D">
        <w:rPr>
          <w:rFonts w:ascii="Times New Roman" w:hAnsi="Times New Roman" w:cs="Times New Roman"/>
        </w:rPr>
        <w:t xml:space="preserve"> are presented in the Difference column.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1811"/>
        <w:gridCol w:w="2188"/>
        <w:gridCol w:w="3224"/>
      </w:tblGrid>
      <w:tr w:rsidR="00DA0798" w14:paraId="74584178" w14:textId="10D941CA" w:rsidTr="00DA0798">
        <w:tc>
          <w:tcPr>
            <w:tcW w:w="1803" w:type="dxa"/>
            <w:tcBorders>
              <w:bottom w:val="nil"/>
            </w:tcBorders>
          </w:tcPr>
          <w:p w14:paraId="099D41F5" w14:textId="77777777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9" w:type="dxa"/>
            <w:gridSpan w:val="2"/>
          </w:tcPr>
          <w:p w14:paraId="70F7FAAA" w14:textId="77777777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Dyslexia Statement</w:t>
            </w:r>
          </w:p>
        </w:tc>
        <w:tc>
          <w:tcPr>
            <w:tcW w:w="3224" w:type="dxa"/>
          </w:tcPr>
          <w:p w14:paraId="79BD8C90" w14:textId="77777777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798" w14:paraId="7E5A1ED6" w14:textId="77C67AA1" w:rsidTr="00DA0798">
        <w:tc>
          <w:tcPr>
            <w:tcW w:w="1803" w:type="dxa"/>
            <w:tcBorders>
              <w:top w:val="nil"/>
              <w:bottom w:val="single" w:sz="4" w:space="0" w:color="auto"/>
            </w:tcBorders>
          </w:tcPr>
          <w:p w14:paraId="78D48037" w14:textId="2D998E9F" w:rsidR="00DA0798" w:rsidRPr="00312F74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F74">
              <w:rPr>
                <w:rFonts w:ascii="Times New Roman" w:hAnsi="Times New Roman"/>
                <w:sz w:val="24"/>
                <w:szCs w:val="24"/>
              </w:rPr>
              <w:t>ACCURACY (%)</w:t>
            </w:r>
          </w:p>
        </w:tc>
        <w:tc>
          <w:tcPr>
            <w:tcW w:w="1811" w:type="dxa"/>
            <w:tcBorders>
              <w:bottom w:val="single" w:sz="4" w:space="0" w:color="auto"/>
            </w:tcBorders>
          </w:tcPr>
          <w:p w14:paraId="0B47C647" w14:textId="77777777" w:rsidR="00DA0798" w:rsidRPr="00312F74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F74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14:paraId="5B8E54DA" w14:textId="77777777" w:rsidR="00DA0798" w:rsidRPr="00312F74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F74"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3224" w:type="dxa"/>
            <w:tcBorders>
              <w:bottom w:val="single" w:sz="4" w:space="0" w:color="auto"/>
            </w:tcBorders>
          </w:tcPr>
          <w:p w14:paraId="145B5852" w14:textId="7BF3E5D7" w:rsidR="00DA0798" w:rsidRPr="00312F74" w:rsidRDefault="00A64BCD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Difference</w:t>
            </w:r>
          </w:p>
        </w:tc>
      </w:tr>
      <w:tr w:rsidR="00DA0798" w14:paraId="76338850" w14:textId="0F57EF93" w:rsidTr="00DA0798">
        <w:tc>
          <w:tcPr>
            <w:tcW w:w="1803" w:type="dxa"/>
            <w:tcBorders>
              <w:bottom w:val="nil"/>
            </w:tcBorders>
          </w:tcPr>
          <w:p w14:paraId="625DEA4E" w14:textId="05EA43DD" w:rsidR="00DA0798" w:rsidRPr="00312F74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F74">
              <w:rPr>
                <w:rFonts w:ascii="Times New Roman" w:hAnsi="Times New Roman"/>
                <w:sz w:val="24"/>
                <w:szCs w:val="24"/>
              </w:rPr>
              <w:t>Face</w:t>
            </w:r>
          </w:p>
        </w:tc>
        <w:tc>
          <w:tcPr>
            <w:tcW w:w="1811" w:type="dxa"/>
            <w:tcBorders>
              <w:bottom w:val="nil"/>
            </w:tcBorders>
          </w:tcPr>
          <w:p w14:paraId="47F2A833" w14:textId="2D83EC67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79.0</w:t>
            </w:r>
            <w:r w:rsidR="006B4C40">
              <w:rPr>
                <w:rFonts w:ascii="Times New Roman" w:hAnsi="Times New Roman"/>
                <w:sz w:val="24"/>
                <w:szCs w:val="24"/>
              </w:rPr>
              <w:t>3</w:t>
            </w:r>
            <w:r w:rsidR="00AD694F">
              <w:rPr>
                <w:rFonts w:ascii="Times New Roman" w:hAnsi="Times New Roman"/>
                <w:sz w:val="24"/>
                <w:szCs w:val="24"/>
              </w:rPr>
              <w:t xml:space="preserve"> (12.14)</w:t>
            </w:r>
          </w:p>
        </w:tc>
        <w:tc>
          <w:tcPr>
            <w:tcW w:w="2188" w:type="dxa"/>
            <w:tcBorders>
              <w:bottom w:val="nil"/>
            </w:tcBorders>
          </w:tcPr>
          <w:p w14:paraId="432B7BA7" w14:textId="4B467B7B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78.88</w:t>
            </w:r>
            <w:r w:rsidR="00AD694F">
              <w:rPr>
                <w:rFonts w:ascii="Times New Roman" w:hAnsi="Times New Roman"/>
                <w:sz w:val="24"/>
                <w:szCs w:val="24"/>
              </w:rPr>
              <w:t xml:space="preserve"> (15.50)</w:t>
            </w:r>
          </w:p>
        </w:tc>
        <w:tc>
          <w:tcPr>
            <w:tcW w:w="3224" w:type="dxa"/>
            <w:tcBorders>
              <w:bottom w:val="nil"/>
            </w:tcBorders>
          </w:tcPr>
          <w:p w14:paraId="3B8E8D34" w14:textId="432BA4B3" w:rsidR="00DA0798" w:rsidRDefault="00630CA9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</w:t>
            </w:r>
            <w:r w:rsidR="007E6A66">
              <w:rPr>
                <w:rFonts w:ascii="Times New Roman" w:hAnsi="Times New Roman"/>
                <w:sz w:val="24"/>
                <w:szCs w:val="24"/>
              </w:rPr>
              <w:t xml:space="preserve"> = </w:t>
            </w:r>
            <w:r>
              <w:rPr>
                <w:rFonts w:ascii="Times New Roman" w:hAnsi="Times New Roman"/>
                <w:sz w:val="24"/>
                <w:szCs w:val="24"/>
              </w:rPr>
              <w:t>304</w:t>
            </w:r>
            <w:r w:rsidR="007E6A66">
              <w:rPr>
                <w:rFonts w:ascii="Times New Roman" w:hAnsi="Times New Roman"/>
                <w:sz w:val="24"/>
                <w:szCs w:val="24"/>
              </w:rPr>
              <w:t>, p = .</w:t>
            </w:r>
            <w:r>
              <w:rPr>
                <w:rFonts w:ascii="Times New Roman" w:hAnsi="Times New Roman"/>
                <w:sz w:val="24"/>
                <w:szCs w:val="24"/>
              </w:rPr>
              <w:t>860</w:t>
            </w:r>
          </w:p>
        </w:tc>
      </w:tr>
      <w:tr w:rsidR="00DA0798" w14:paraId="20A5D657" w14:textId="66CBE392" w:rsidTr="00DA0798">
        <w:tc>
          <w:tcPr>
            <w:tcW w:w="1803" w:type="dxa"/>
            <w:tcBorders>
              <w:top w:val="nil"/>
              <w:bottom w:val="nil"/>
            </w:tcBorders>
          </w:tcPr>
          <w:p w14:paraId="32014C51" w14:textId="5D4611FE" w:rsidR="00DA0798" w:rsidRPr="00312F74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F74">
              <w:rPr>
                <w:rFonts w:ascii="Times New Roman" w:hAnsi="Times New Roman"/>
                <w:sz w:val="24"/>
                <w:szCs w:val="24"/>
              </w:rPr>
              <w:t>Body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14:paraId="76D97E96" w14:textId="277E5277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65.</w:t>
            </w:r>
            <w:r w:rsidR="00AD694F">
              <w:rPr>
                <w:rFonts w:ascii="Times New Roman" w:hAnsi="Times New Roman"/>
                <w:sz w:val="24"/>
                <w:szCs w:val="24"/>
              </w:rPr>
              <w:t>79 (7.77)</w:t>
            </w:r>
          </w:p>
        </w:tc>
        <w:tc>
          <w:tcPr>
            <w:tcW w:w="2188" w:type="dxa"/>
            <w:tcBorders>
              <w:top w:val="nil"/>
              <w:bottom w:val="nil"/>
            </w:tcBorders>
          </w:tcPr>
          <w:p w14:paraId="10DA456B" w14:textId="46E00F71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66.80</w:t>
            </w:r>
            <w:r w:rsidR="00AD694F">
              <w:rPr>
                <w:rFonts w:ascii="Times New Roman" w:hAnsi="Times New Roman"/>
                <w:sz w:val="24"/>
                <w:szCs w:val="24"/>
              </w:rPr>
              <w:t xml:space="preserve"> (5.49)</w:t>
            </w:r>
          </w:p>
        </w:tc>
        <w:tc>
          <w:tcPr>
            <w:tcW w:w="3224" w:type="dxa"/>
            <w:tcBorders>
              <w:top w:val="nil"/>
              <w:bottom w:val="nil"/>
            </w:tcBorders>
          </w:tcPr>
          <w:p w14:paraId="36E65685" w14:textId="5327AFFE" w:rsidR="00DA0798" w:rsidRDefault="00630CA9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 = 296, p = .710</w:t>
            </w:r>
          </w:p>
        </w:tc>
      </w:tr>
      <w:tr w:rsidR="00DA0798" w14:paraId="4854B7A3" w14:textId="3D91F72C" w:rsidTr="00DA0798">
        <w:tc>
          <w:tcPr>
            <w:tcW w:w="1803" w:type="dxa"/>
            <w:tcBorders>
              <w:top w:val="nil"/>
              <w:bottom w:val="nil"/>
            </w:tcBorders>
          </w:tcPr>
          <w:p w14:paraId="151C917D" w14:textId="3412A039" w:rsidR="00DA0798" w:rsidRPr="00312F74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F74">
              <w:rPr>
                <w:rFonts w:ascii="Times New Roman" w:hAnsi="Times New Roman"/>
                <w:sz w:val="24"/>
                <w:szCs w:val="24"/>
              </w:rPr>
              <w:t>Car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14:paraId="04061FA3" w14:textId="21A2AD91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72.</w:t>
            </w:r>
            <w:r w:rsidR="00AD694F">
              <w:rPr>
                <w:rFonts w:ascii="Times New Roman" w:hAnsi="Times New Roman"/>
                <w:sz w:val="24"/>
                <w:szCs w:val="24"/>
              </w:rPr>
              <w:t>24 (12.02)</w:t>
            </w:r>
          </w:p>
        </w:tc>
        <w:tc>
          <w:tcPr>
            <w:tcW w:w="2188" w:type="dxa"/>
            <w:tcBorders>
              <w:top w:val="nil"/>
              <w:bottom w:val="nil"/>
            </w:tcBorders>
          </w:tcPr>
          <w:p w14:paraId="79F85EAB" w14:textId="35B2D16A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68.61</w:t>
            </w:r>
            <w:r w:rsidR="00AD694F">
              <w:rPr>
                <w:rFonts w:ascii="Times New Roman" w:hAnsi="Times New Roman"/>
                <w:sz w:val="24"/>
                <w:szCs w:val="24"/>
              </w:rPr>
              <w:t xml:space="preserve"> (13.87)</w:t>
            </w:r>
          </w:p>
        </w:tc>
        <w:tc>
          <w:tcPr>
            <w:tcW w:w="3224" w:type="dxa"/>
            <w:tcBorders>
              <w:top w:val="nil"/>
              <w:bottom w:val="nil"/>
            </w:tcBorders>
          </w:tcPr>
          <w:p w14:paraId="23C41812" w14:textId="4D82E882" w:rsidR="00DA0798" w:rsidRDefault="00630CA9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 = 252, p = .285</w:t>
            </w:r>
          </w:p>
        </w:tc>
      </w:tr>
      <w:tr w:rsidR="00DA0798" w14:paraId="158F32E1" w14:textId="105D2B8F" w:rsidTr="00DA0798">
        <w:tc>
          <w:tcPr>
            <w:tcW w:w="1803" w:type="dxa"/>
            <w:tcBorders>
              <w:top w:val="nil"/>
              <w:bottom w:val="nil"/>
            </w:tcBorders>
          </w:tcPr>
          <w:p w14:paraId="69C8F555" w14:textId="2D086619" w:rsidR="00DA0798" w:rsidRPr="00312F74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F74">
              <w:rPr>
                <w:rFonts w:ascii="Times New Roman" w:hAnsi="Times New Roman"/>
                <w:sz w:val="24"/>
                <w:szCs w:val="24"/>
              </w:rPr>
              <w:t>Regular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14:paraId="5D789B76" w14:textId="3377C8DE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96.1</w:t>
            </w:r>
            <w:r w:rsidR="00AD694F">
              <w:rPr>
                <w:rFonts w:ascii="Times New Roman" w:hAnsi="Times New Roman"/>
                <w:sz w:val="24"/>
                <w:szCs w:val="24"/>
              </w:rPr>
              <w:t>7</w:t>
            </w:r>
            <w:r w:rsidR="0034296F">
              <w:rPr>
                <w:rFonts w:ascii="Times New Roman" w:hAnsi="Times New Roman"/>
                <w:sz w:val="24"/>
                <w:szCs w:val="24"/>
              </w:rPr>
              <w:t xml:space="preserve"> (5.8)</w:t>
            </w:r>
          </w:p>
        </w:tc>
        <w:tc>
          <w:tcPr>
            <w:tcW w:w="2188" w:type="dxa"/>
            <w:tcBorders>
              <w:top w:val="nil"/>
              <w:bottom w:val="nil"/>
            </w:tcBorders>
          </w:tcPr>
          <w:p w14:paraId="76F0F90C" w14:textId="1F5AE738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34296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34296F">
              <w:rPr>
                <w:rFonts w:ascii="Times New Roman" w:hAnsi="Times New Roman"/>
                <w:sz w:val="24"/>
                <w:szCs w:val="24"/>
              </w:rPr>
              <w:t xml:space="preserve">00 (10.48) </w:t>
            </w:r>
          </w:p>
        </w:tc>
        <w:tc>
          <w:tcPr>
            <w:tcW w:w="3224" w:type="dxa"/>
            <w:tcBorders>
              <w:top w:val="nil"/>
              <w:bottom w:val="nil"/>
            </w:tcBorders>
          </w:tcPr>
          <w:p w14:paraId="615CC2D2" w14:textId="5792AB8D" w:rsidR="00DA0798" w:rsidRPr="007E6A66" w:rsidRDefault="00630CA9" w:rsidP="00971449">
            <w:pPr>
              <w:spacing w:line="40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U = 205, p = .047</w:t>
            </w:r>
          </w:p>
        </w:tc>
      </w:tr>
      <w:tr w:rsidR="00DA0798" w14:paraId="47D13124" w14:textId="3EAAE322" w:rsidTr="00DA0798">
        <w:tc>
          <w:tcPr>
            <w:tcW w:w="1803" w:type="dxa"/>
            <w:tcBorders>
              <w:top w:val="nil"/>
              <w:bottom w:val="nil"/>
            </w:tcBorders>
          </w:tcPr>
          <w:p w14:paraId="319F9C69" w14:textId="0AC835CC" w:rsidR="00DA0798" w:rsidRPr="00312F74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F74">
              <w:rPr>
                <w:rFonts w:ascii="Times New Roman" w:hAnsi="Times New Roman"/>
                <w:sz w:val="24"/>
                <w:szCs w:val="24"/>
              </w:rPr>
              <w:t>Irregular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14:paraId="5340243C" w14:textId="2B04206E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93.</w:t>
            </w:r>
            <w:r w:rsidR="0034296F">
              <w:rPr>
                <w:rFonts w:ascii="Times New Roman" w:hAnsi="Times New Roman"/>
                <w:sz w:val="24"/>
                <w:szCs w:val="24"/>
              </w:rPr>
              <w:t>59 (7.99)</w:t>
            </w:r>
          </w:p>
        </w:tc>
        <w:tc>
          <w:tcPr>
            <w:tcW w:w="2188" w:type="dxa"/>
            <w:tcBorders>
              <w:top w:val="nil"/>
              <w:bottom w:val="nil"/>
            </w:tcBorders>
          </w:tcPr>
          <w:p w14:paraId="5EBB058F" w14:textId="6AFA583C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  <w:r w:rsidR="0034296F">
              <w:rPr>
                <w:rFonts w:ascii="Times New Roman" w:hAnsi="Times New Roman"/>
                <w:sz w:val="24"/>
                <w:szCs w:val="24"/>
              </w:rPr>
              <w:t xml:space="preserve"> (10.27)</w:t>
            </w:r>
          </w:p>
        </w:tc>
        <w:tc>
          <w:tcPr>
            <w:tcW w:w="3224" w:type="dxa"/>
            <w:tcBorders>
              <w:top w:val="nil"/>
              <w:bottom w:val="nil"/>
            </w:tcBorders>
          </w:tcPr>
          <w:p w14:paraId="3CD857F5" w14:textId="201B678D" w:rsidR="00DA0798" w:rsidRPr="007E6A66" w:rsidRDefault="00630CA9" w:rsidP="00971449">
            <w:pPr>
              <w:spacing w:line="40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U = 150, p = .005</w:t>
            </w:r>
          </w:p>
        </w:tc>
      </w:tr>
      <w:tr w:rsidR="00DA0798" w14:paraId="3B743C89" w14:textId="52B32C37" w:rsidTr="00DA0798">
        <w:tc>
          <w:tcPr>
            <w:tcW w:w="1803" w:type="dxa"/>
            <w:tcBorders>
              <w:top w:val="nil"/>
              <w:bottom w:val="nil"/>
            </w:tcBorders>
          </w:tcPr>
          <w:p w14:paraId="3F570506" w14:textId="366945CE" w:rsidR="00DA0798" w:rsidRPr="00312F74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F74">
              <w:rPr>
                <w:rFonts w:ascii="Times New Roman" w:hAnsi="Times New Roman"/>
                <w:sz w:val="24"/>
                <w:szCs w:val="24"/>
              </w:rPr>
              <w:t>Pseudo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14:paraId="086893F2" w14:textId="1849414E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95.15</w:t>
            </w:r>
            <w:r w:rsidR="0034296F">
              <w:rPr>
                <w:rFonts w:ascii="Times New Roman" w:hAnsi="Times New Roman"/>
                <w:sz w:val="24"/>
                <w:szCs w:val="24"/>
              </w:rPr>
              <w:t xml:space="preserve"> (8.11)</w:t>
            </w:r>
          </w:p>
        </w:tc>
        <w:tc>
          <w:tcPr>
            <w:tcW w:w="2188" w:type="dxa"/>
            <w:tcBorders>
              <w:top w:val="nil"/>
              <w:bottom w:val="nil"/>
            </w:tcBorders>
          </w:tcPr>
          <w:p w14:paraId="2F005972" w14:textId="08FA8905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  <w:r w:rsidR="0034296F">
              <w:rPr>
                <w:rFonts w:ascii="Times New Roman" w:hAnsi="Times New Roman"/>
                <w:sz w:val="24"/>
                <w:szCs w:val="24"/>
              </w:rPr>
              <w:t xml:space="preserve"> (9.42)</w:t>
            </w:r>
          </w:p>
        </w:tc>
        <w:tc>
          <w:tcPr>
            <w:tcW w:w="3224" w:type="dxa"/>
            <w:tcBorders>
              <w:top w:val="nil"/>
              <w:bottom w:val="nil"/>
            </w:tcBorders>
          </w:tcPr>
          <w:p w14:paraId="3EB42E7F" w14:textId="1F6F9EC2" w:rsidR="00DA0798" w:rsidRPr="00630CA9" w:rsidRDefault="00630CA9" w:rsidP="00971449">
            <w:pPr>
              <w:spacing w:line="40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0CA9">
              <w:rPr>
                <w:rFonts w:ascii="Times New Roman" w:hAnsi="Times New Roman"/>
                <w:b/>
                <w:bCs/>
                <w:sz w:val="24"/>
                <w:szCs w:val="24"/>
              </w:rPr>
              <w:t>U = 195, p = .033</w:t>
            </w:r>
          </w:p>
        </w:tc>
      </w:tr>
      <w:tr w:rsidR="00DA0798" w14:paraId="07A54781" w14:textId="216882EC" w:rsidTr="00DA0798">
        <w:tc>
          <w:tcPr>
            <w:tcW w:w="1803" w:type="dxa"/>
            <w:tcBorders>
              <w:top w:val="nil"/>
            </w:tcBorders>
          </w:tcPr>
          <w:p w14:paraId="7543309A" w14:textId="60F6DA47" w:rsidR="00DA0798" w:rsidRPr="00312F74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2F74">
              <w:rPr>
                <w:rFonts w:ascii="Times New Roman" w:hAnsi="Times New Roman"/>
                <w:sz w:val="24"/>
                <w:szCs w:val="24"/>
              </w:rPr>
              <w:t>Confusable</w:t>
            </w:r>
          </w:p>
        </w:tc>
        <w:tc>
          <w:tcPr>
            <w:tcW w:w="1811" w:type="dxa"/>
            <w:tcBorders>
              <w:top w:val="nil"/>
            </w:tcBorders>
          </w:tcPr>
          <w:p w14:paraId="2DAC862C" w14:textId="5FB5CB13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92.4</w:t>
            </w:r>
            <w:r w:rsidR="0034296F">
              <w:rPr>
                <w:rFonts w:ascii="Times New Roman" w:hAnsi="Times New Roman"/>
                <w:sz w:val="24"/>
                <w:szCs w:val="24"/>
              </w:rPr>
              <w:t>2 (11.81)</w:t>
            </w:r>
          </w:p>
        </w:tc>
        <w:tc>
          <w:tcPr>
            <w:tcW w:w="2188" w:type="dxa"/>
            <w:tcBorders>
              <w:top w:val="nil"/>
            </w:tcBorders>
          </w:tcPr>
          <w:p w14:paraId="4EA41422" w14:textId="39D04FB0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87.5</w:t>
            </w:r>
            <w:r w:rsidR="0034296F">
              <w:rPr>
                <w:rFonts w:ascii="Times New Roman" w:hAnsi="Times New Roman"/>
                <w:sz w:val="24"/>
                <w:szCs w:val="24"/>
              </w:rPr>
              <w:t xml:space="preserve"> (10.34)</w:t>
            </w:r>
          </w:p>
        </w:tc>
        <w:tc>
          <w:tcPr>
            <w:tcW w:w="3224" w:type="dxa"/>
            <w:tcBorders>
              <w:top w:val="nil"/>
            </w:tcBorders>
          </w:tcPr>
          <w:p w14:paraId="417367D5" w14:textId="5AEE1BD2" w:rsidR="00DA0798" w:rsidRPr="00630CA9" w:rsidRDefault="00630CA9" w:rsidP="00971449">
            <w:pPr>
              <w:spacing w:line="40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0CA9">
              <w:rPr>
                <w:rFonts w:ascii="Times New Roman" w:hAnsi="Times New Roman"/>
                <w:b/>
                <w:bCs/>
                <w:sz w:val="24"/>
                <w:szCs w:val="24"/>
              </w:rPr>
              <w:t>U = 193, p = .036</w:t>
            </w:r>
          </w:p>
        </w:tc>
      </w:tr>
      <w:tr w:rsidR="00DA0798" w14:paraId="48C599F1" w14:textId="036336E4" w:rsidTr="00DA0798">
        <w:tc>
          <w:tcPr>
            <w:tcW w:w="1803" w:type="dxa"/>
            <w:tcBorders>
              <w:bottom w:val="single" w:sz="4" w:space="0" w:color="auto"/>
            </w:tcBorders>
          </w:tcPr>
          <w:p w14:paraId="6AB4C999" w14:textId="4C003E21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RT (ms)</w:t>
            </w:r>
          </w:p>
        </w:tc>
        <w:tc>
          <w:tcPr>
            <w:tcW w:w="1811" w:type="dxa"/>
            <w:tcBorders>
              <w:bottom w:val="single" w:sz="4" w:space="0" w:color="auto"/>
            </w:tcBorders>
          </w:tcPr>
          <w:p w14:paraId="34A6D317" w14:textId="32B65591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14:paraId="7EFCF165" w14:textId="40F5B550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YES</w:t>
            </w:r>
          </w:p>
        </w:tc>
        <w:tc>
          <w:tcPr>
            <w:tcW w:w="3224" w:type="dxa"/>
            <w:tcBorders>
              <w:bottom w:val="single" w:sz="4" w:space="0" w:color="auto"/>
            </w:tcBorders>
          </w:tcPr>
          <w:p w14:paraId="103D7A82" w14:textId="77777777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A0798" w14:paraId="6B202CF1" w14:textId="2191911D" w:rsidTr="00DA0798">
        <w:tc>
          <w:tcPr>
            <w:tcW w:w="1803" w:type="dxa"/>
            <w:tcBorders>
              <w:bottom w:val="nil"/>
            </w:tcBorders>
          </w:tcPr>
          <w:p w14:paraId="5FAF7BE7" w14:textId="749B9087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Face </w:t>
            </w:r>
          </w:p>
        </w:tc>
        <w:tc>
          <w:tcPr>
            <w:tcW w:w="1811" w:type="dxa"/>
            <w:tcBorders>
              <w:bottom w:val="nil"/>
            </w:tcBorders>
          </w:tcPr>
          <w:p w14:paraId="6A314673" w14:textId="4D2DBB28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3558 (</w:t>
            </w:r>
            <w:r w:rsidR="0034296F">
              <w:rPr>
                <w:rFonts w:ascii="Times New Roman" w:hAnsi="Times New Roman"/>
                <w:sz w:val="24"/>
                <w:szCs w:val="24"/>
              </w:rPr>
              <w:t>999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88" w:type="dxa"/>
            <w:tcBorders>
              <w:bottom w:val="nil"/>
            </w:tcBorders>
          </w:tcPr>
          <w:p w14:paraId="7F689B71" w14:textId="4944B19E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2850 (</w:t>
            </w:r>
            <w:r w:rsidR="0034296F">
              <w:rPr>
                <w:rFonts w:ascii="Times New Roman" w:hAnsi="Times New Roman"/>
                <w:sz w:val="24"/>
                <w:szCs w:val="24"/>
              </w:rPr>
              <w:t>1017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24" w:type="dxa"/>
            <w:tcBorders>
              <w:bottom w:val="nil"/>
            </w:tcBorders>
          </w:tcPr>
          <w:p w14:paraId="6878CEBD" w14:textId="0B3338B1" w:rsidR="00DA0798" w:rsidRPr="00271A05" w:rsidRDefault="00301E91" w:rsidP="00971449">
            <w:pPr>
              <w:spacing w:line="40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U = 173, p = .023</w:t>
            </w:r>
          </w:p>
        </w:tc>
      </w:tr>
      <w:tr w:rsidR="00DA0798" w14:paraId="02775C92" w14:textId="7DA01441" w:rsidTr="00DA0798">
        <w:tc>
          <w:tcPr>
            <w:tcW w:w="1803" w:type="dxa"/>
            <w:tcBorders>
              <w:top w:val="nil"/>
              <w:bottom w:val="nil"/>
            </w:tcBorders>
          </w:tcPr>
          <w:p w14:paraId="4C691329" w14:textId="6C8D52EC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Body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14:paraId="7610DE3D" w14:textId="51B48803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  <w:r w:rsidR="0034296F">
              <w:rPr>
                <w:rFonts w:ascii="Times New Roman" w:hAnsi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34296F">
              <w:rPr>
                <w:rFonts w:ascii="Times New Roman" w:hAnsi="Times New Roman"/>
                <w:sz w:val="24"/>
                <w:szCs w:val="24"/>
              </w:rPr>
              <w:t>1455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88" w:type="dxa"/>
            <w:tcBorders>
              <w:top w:val="nil"/>
              <w:bottom w:val="nil"/>
            </w:tcBorders>
          </w:tcPr>
          <w:p w14:paraId="002ABBE8" w14:textId="1E382936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3568 (</w:t>
            </w:r>
            <w:r w:rsidR="0034296F">
              <w:rPr>
                <w:rFonts w:ascii="Times New Roman" w:hAnsi="Times New Roman"/>
                <w:sz w:val="24"/>
                <w:szCs w:val="24"/>
              </w:rPr>
              <w:t>1282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24" w:type="dxa"/>
            <w:tcBorders>
              <w:top w:val="nil"/>
              <w:bottom w:val="nil"/>
            </w:tcBorders>
          </w:tcPr>
          <w:p w14:paraId="0135FB87" w14:textId="1B765872" w:rsidR="00DA0798" w:rsidRPr="00301E91" w:rsidRDefault="00301E91" w:rsidP="00971449">
            <w:pPr>
              <w:spacing w:line="40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U = 169, p = .017</w:t>
            </w:r>
          </w:p>
        </w:tc>
      </w:tr>
      <w:tr w:rsidR="00DA0798" w14:paraId="3587E86C" w14:textId="0EFF0B8A" w:rsidTr="00DA0798">
        <w:tc>
          <w:tcPr>
            <w:tcW w:w="1803" w:type="dxa"/>
            <w:tcBorders>
              <w:top w:val="nil"/>
              <w:bottom w:val="nil"/>
            </w:tcBorders>
          </w:tcPr>
          <w:p w14:paraId="382703BD" w14:textId="1057A91D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Car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14:paraId="4BC74270" w14:textId="46FD27A8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34296F">
              <w:rPr>
                <w:rFonts w:ascii="Times New Roman" w:hAnsi="Times New Roman"/>
                <w:sz w:val="24"/>
                <w:szCs w:val="24"/>
              </w:rPr>
              <w:t>072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34296F">
              <w:rPr>
                <w:rFonts w:ascii="Times New Roman" w:hAnsi="Times New Roman"/>
                <w:sz w:val="24"/>
                <w:szCs w:val="24"/>
              </w:rPr>
              <w:t>1435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88" w:type="dxa"/>
            <w:tcBorders>
              <w:top w:val="nil"/>
              <w:bottom w:val="nil"/>
            </w:tcBorders>
          </w:tcPr>
          <w:p w14:paraId="364CA5F8" w14:textId="03E81442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4037 (</w:t>
            </w:r>
            <w:r w:rsidR="0034296F">
              <w:rPr>
                <w:rFonts w:ascii="Times New Roman" w:hAnsi="Times New Roman"/>
                <w:sz w:val="24"/>
                <w:szCs w:val="24"/>
              </w:rPr>
              <w:t>1689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24" w:type="dxa"/>
            <w:tcBorders>
              <w:top w:val="nil"/>
              <w:bottom w:val="nil"/>
            </w:tcBorders>
          </w:tcPr>
          <w:p w14:paraId="696A6807" w14:textId="65A8C8EE" w:rsidR="00DA0798" w:rsidRPr="00271A05" w:rsidRDefault="00301E91" w:rsidP="00971449">
            <w:pPr>
              <w:spacing w:line="40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U = 166, p = .015</w:t>
            </w:r>
          </w:p>
        </w:tc>
      </w:tr>
      <w:tr w:rsidR="00DA0798" w14:paraId="02B28E80" w14:textId="570BF0DF" w:rsidTr="00DA0798">
        <w:tc>
          <w:tcPr>
            <w:tcW w:w="1803" w:type="dxa"/>
            <w:tcBorders>
              <w:top w:val="nil"/>
              <w:bottom w:val="nil"/>
            </w:tcBorders>
          </w:tcPr>
          <w:p w14:paraId="32D594E4" w14:textId="172C6562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Regular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14:paraId="46BDC9CA" w14:textId="63964D61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917 (</w:t>
            </w:r>
            <w:r w:rsidR="0034296F">
              <w:rPr>
                <w:rFonts w:ascii="Times New Roman" w:hAnsi="Times New Roman"/>
                <w:sz w:val="24"/>
                <w:szCs w:val="24"/>
              </w:rPr>
              <w:t>244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88" w:type="dxa"/>
            <w:tcBorders>
              <w:top w:val="nil"/>
              <w:bottom w:val="nil"/>
            </w:tcBorders>
          </w:tcPr>
          <w:p w14:paraId="79F337DA" w14:textId="225F5521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1073 (</w:t>
            </w:r>
            <w:r w:rsidR="0034296F">
              <w:rPr>
                <w:rFonts w:ascii="Times New Roman" w:hAnsi="Times New Roman"/>
                <w:sz w:val="24"/>
                <w:szCs w:val="24"/>
              </w:rPr>
              <w:t>433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24" w:type="dxa"/>
            <w:tcBorders>
              <w:top w:val="nil"/>
              <w:bottom w:val="nil"/>
            </w:tcBorders>
          </w:tcPr>
          <w:p w14:paraId="002487BD" w14:textId="6E9A67D0" w:rsidR="00DA0798" w:rsidRDefault="00301E91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 = 285, p = .580</w:t>
            </w:r>
          </w:p>
        </w:tc>
      </w:tr>
      <w:tr w:rsidR="00DA0798" w14:paraId="05E74B90" w14:textId="14780048" w:rsidTr="00DA0798">
        <w:tc>
          <w:tcPr>
            <w:tcW w:w="1803" w:type="dxa"/>
            <w:tcBorders>
              <w:top w:val="nil"/>
              <w:bottom w:val="nil"/>
            </w:tcBorders>
          </w:tcPr>
          <w:p w14:paraId="171171FC" w14:textId="1D9555B6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Irregular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14:paraId="134E8DD8" w14:textId="4B04FA01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900 (</w:t>
            </w:r>
            <w:r w:rsidR="00A64BCD">
              <w:rPr>
                <w:rFonts w:ascii="Times New Roman" w:hAnsi="Times New Roman"/>
                <w:sz w:val="24"/>
                <w:szCs w:val="24"/>
              </w:rPr>
              <w:t>247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88" w:type="dxa"/>
            <w:tcBorders>
              <w:top w:val="nil"/>
              <w:bottom w:val="nil"/>
            </w:tcBorders>
          </w:tcPr>
          <w:p w14:paraId="47A451EA" w14:textId="4773C1B4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1065 (</w:t>
            </w:r>
            <w:r w:rsidR="00A64BCD">
              <w:rPr>
                <w:rFonts w:ascii="Times New Roman" w:hAnsi="Times New Roman"/>
                <w:sz w:val="24"/>
                <w:szCs w:val="24"/>
              </w:rPr>
              <w:t>457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24" w:type="dxa"/>
            <w:tcBorders>
              <w:top w:val="nil"/>
              <w:bottom w:val="nil"/>
            </w:tcBorders>
          </w:tcPr>
          <w:p w14:paraId="5AAF7A7C" w14:textId="7881805B" w:rsidR="00DA0798" w:rsidRDefault="00301E91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 = 269, p = .420</w:t>
            </w:r>
          </w:p>
        </w:tc>
      </w:tr>
      <w:tr w:rsidR="00DA0798" w14:paraId="07215D59" w14:textId="18FAD553" w:rsidTr="00DA0798">
        <w:tc>
          <w:tcPr>
            <w:tcW w:w="1803" w:type="dxa"/>
            <w:tcBorders>
              <w:top w:val="nil"/>
              <w:bottom w:val="nil"/>
            </w:tcBorders>
          </w:tcPr>
          <w:p w14:paraId="154A86B7" w14:textId="42CAC6CC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Pseudo</w:t>
            </w:r>
          </w:p>
        </w:tc>
        <w:tc>
          <w:tcPr>
            <w:tcW w:w="1811" w:type="dxa"/>
            <w:tcBorders>
              <w:top w:val="nil"/>
              <w:bottom w:val="nil"/>
            </w:tcBorders>
          </w:tcPr>
          <w:p w14:paraId="671EE52F" w14:textId="14321ABA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1120 (</w:t>
            </w:r>
            <w:r w:rsidR="00A64BCD">
              <w:rPr>
                <w:rFonts w:ascii="Times New Roman" w:hAnsi="Times New Roman"/>
                <w:sz w:val="24"/>
                <w:szCs w:val="24"/>
              </w:rPr>
              <w:t>348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88" w:type="dxa"/>
            <w:tcBorders>
              <w:top w:val="nil"/>
              <w:bottom w:val="nil"/>
            </w:tcBorders>
          </w:tcPr>
          <w:p w14:paraId="274B1996" w14:textId="010E2912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1445 (</w:t>
            </w:r>
            <w:r w:rsidR="00A64BCD">
              <w:rPr>
                <w:rFonts w:ascii="Times New Roman" w:hAnsi="Times New Roman"/>
                <w:sz w:val="24"/>
                <w:szCs w:val="24"/>
              </w:rPr>
              <w:t>1016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24" w:type="dxa"/>
            <w:tcBorders>
              <w:top w:val="nil"/>
              <w:bottom w:val="nil"/>
            </w:tcBorders>
          </w:tcPr>
          <w:p w14:paraId="69D69AE1" w14:textId="74A52B29" w:rsidR="00DA0798" w:rsidRDefault="00301E91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 = 293, p = .669</w:t>
            </w:r>
          </w:p>
        </w:tc>
      </w:tr>
      <w:tr w:rsidR="00DA0798" w14:paraId="0C95E50E" w14:textId="69009FC0" w:rsidTr="00DA0798">
        <w:tc>
          <w:tcPr>
            <w:tcW w:w="1803" w:type="dxa"/>
            <w:tcBorders>
              <w:top w:val="nil"/>
            </w:tcBorders>
          </w:tcPr>
          <w:p w14:paraId="2606C83F" w14:textId="28D05982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Confusable</w:t>
            </w:r>
          </w:p>
        </w:tc>
        <w:tc>
          <w:tcPr>
            <w:tcW w:w="1811" w:type="dxa"/>
            <w:tcBorders>
              <w:top w:val="nil"/>
            </w:tcBorders>
          </w:tcPr>
          <w:p w14:paraId="6D3CD31B" w14:textId="6912878B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1138 (</w:t>
            </w:r>
            <w:r w:rsidR="00A64BCD">
              <w:rPr>
                <w:rFonts w:ascii="Times New Roman" w:hAnsi="Times New Roman"/>
                <w:sz w:val="24"/>
                <w:szCs w:val="24"/>
              </w:rPr>
              <w:t>392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88" w:type="dxa"/>
            <w:tcBorders>
              <w:top w:val="nil"/>
            </w:tcBorders>
          </w:tcPr>
          <w:p w14:paraId="517B91D1" w14:textId="23FE859F" w:rsidR="00DA0798" w:rsidRDefault="00DA0798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1380 (</w:t>
            </w:r>
            <w:r w:rsidR="00A64BCD">
              <w:rPr>
                <w:rFonts w:ascii="Times New Roman" w:hAnsi="Times New Roman"/>
                <w:sz w:val="24"/>
                <w:szCs w:val="24"/>
              </w:rPr>
              <w:t>814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24" w:type="dxa"/>
            <w:tcBorders>
              <w:top w:val="nil"/>
            </w:tcBorders>
          </w:tcPr>
          <w:p w14:paraId="57FD65CF" w14:textId="433EBE63" w:rsidR="00DA0798" w:rsidRDefault="00301E91" w:rsidP="00971449">
            <w:pPr>
              <w:spacing w:line="40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 = 316, p = .950</w:t>
            </w:r>
          </w:p>
        </w:tc>
      </w:tr>
    </w:tbl>
    <w:p w14:paraId="772C842D" w14:textId="6CD8B37C" w:rsidR="00C52EEB" w:rsidRDefault="00C52EEB" w:rsidP="00C52EEB"/>
    <w:p w14:paraId="506A8279" w14:textId="220A5734" w:rsidR="00982DFB" w:rsidRPr="0069395D" w:rsidRDefault="00CD6F65" w:rsidP="00D33B56">
      <w:pPr>
        <w:spacing w:line="360" w:lineRule="auto"/>
        <w:jc w:val="both"/>
        <w:rPr>
          <w:rFonts w:ascii="Times New Roman" w:hAnsi="Times New Roman" w:cs="Times New Roman"/>
        </w:rPr>
      </w:pPr>
      <w:r w:rsidRPr="0069395D">
        <w:rPr>
          <w:rFonts w:ascii="Times New Roman" w:hAnsi="Times New Roman" w:cs="Times New Roman"/>
        </w:rPr>
        <w:t xml:space="preserve">This is also shown by the correlation tables included here. Table S2 presents significant correlations between </w:t>
      </w:r>
      <w:r w:rsidR="00331C9F" w:rsidRPr="0069395D">
        <w:rPr>
          <w:rFonts w:ascii="Times New Roman" w:hAnsi="Times New Roman" w:cs="Times New Roman"/>
        </w:rPr>
        <w:t xml:space="preserve">accuracy scores, but </w:t>
      </w:r>
      <w:r w:rsidR="00007CD7" w:rsidRPr="0069395D">
        <w:rPr>
          <w:rFonts w:ascii="Times New Roman" w:hAnsi="Times New Roman" w:cs="Times New Roman"/>
        </w:rPr>
        <w:t>also includes</w:t>
      </w:r>
      <w:r w:rsidR="00331C9F" w:rsidRPr="0069395D">
        <w:rPr>
          <w:rFonts w:ascii="Times New Roman" w:hAnsi="Times New Roman" w:cs="Times New Roman"/>
        </w:rPr>
        <w:t xml:space="preserve"> the results of point-biserial correlations between dyslexia status and the other variables (as opposed to including dyslexia status as a control variable, as was done in the main analysis). Table S3 provides the same, but for RT and with word categories unmerged.</w:t>
      </w:r>
      <w:r w:rsidR="00715119" w:rsidRPr="0069395D">
        <w:rPr>
          <w:rFonts w:ascii="Times New Roman" w:hAnsi="Times New Roman" w:cs="Times New Roman"/>
        </w:rPr>
        <w:t xml:space="preserve"> </w:t>
      </w:r>
      <w:r w:rsidR="00CC0CA7" w:rsidRPr="0069395D">
        <w:rPr>
          <w:rFonts w:ascii="Times New Roman" w:hAnsi="Times New Roman" w:cs="Times New Roman"/>
        </w:rPr>
        <w:t>As these correlations show, a dyslexia diagnosis is negatively correlated with performance in all categories of the LDT, but also negatively correlated with (</w:t>
      </w:r>
      <w:r w:rsidR="00C92870" w:rsidRPr="0069395D">
        <w:rPr>
          <w:rFonts w:ascii="Times New Roman" w:hAnsi="Times New Roman" w:cs="Times New Roman"/>
        </w:rPr>
        <w:t>i.e.,</w:t>
      </w:r>
      <w:r w:rsidR="00CC0CA7" w:rsidRPr="0069395D">
        <w:rPr>
          <w:rFonts w:ascii="Times New Roman" w:hAnsi="Times New Roman" w:cs="Times New Roman"/>
        </w:rPr>
        <w:t xml:space="preserve"> associated with faster RTs) in the object recognition tasks.</w:t>
      </w:r>
    </w:p>
    <w:p w14:paraId="126EBF66" w14:textId="1781FD8B" w:rsidR="00331C9F" w:rsidRDefault="00715119" w:rsidP="00D33B56">
      <w:pPr>
        <w:spacing w:line="360" w:lineRule="auto"/>
        <w:jc w:val="both"/>
      </w:pPr>
      <w:r w:rsidRPr="0069395D">
        <w:rPr>
          <w:rFonts w:ascii="Times New Roman" w:hAnsi="Times New Roman" w:cs="Times New Roman"/>
        </w:rPr>
        <w:t>Table S2. Significant correlations between accuracy variables and dyslexia status.</w:t>
      </w:r>
      <w:r w:rsidR="00B36622">
        <w:rPr>
          <w:rFonts w:ascii="Times New Roman" w:hAnsi="Times New Roman" w:cs="Times New Roman"/>
        </w:rPr>
        <w:t xml:space="preserve"> Corresponding p-values are show above the diagonal.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215"/>
        <w:gridCol w:w="625"/>
        <w:gridCol w:w="667"/>
        <w:gridCol w:w="607"/>
        <w:gridCol w:w="897"/>
        <w:gridCol w:w="986"/>
        <w:gridCol w:w="1215"/>
        <w:gridCol w:w="873"/>
        <w:gridCol w:w="949"/>
      </w:tblGrid>
      <w:tr w:rsidR="00AF0BEE" w:rsidRPr="00331C9F" w14:paraId="4B29A288" w14:textId="77777777" w:rsidTr="00CE3391">
        <w:trPr>
          <w:trHeight w:val="300"/>
          <w:jc w:val="center"/>
        </w:trPr>
        <w:tc>
          <w:tcPr>
            <w:tcW w:w="0" w:type="auto"/>
            <w:tcBorders>
              <w:bottom w:val="nil"/>
              <w:right w:val="nil"/>
            </w:tcBorders>
            <w:noWrap/>
            <w:hideMark/>
          </w:tcPr>
          <w:p w14:paraId="5B219556" w14:textId="77777777" w:rsidR="00331C9F" w:rsidRPr="00331C9F" w:rsidRDefault="00331C9F" w:rsidP="00B36622">
            <w:pPr>
              <w:jc w:val="center"/>
            </w:pPr>
          </w:p>
        </w:tc>
        <w:tc>
          <w:tcPr>
            <w:tcW w:w="0" w:type="auto"/>
            <w:gridSpan w:val="8"/>
            <w:tcBorders>
              <w:left w:val="nil"/>
              <w:bottom w:val="single" w:sz="4" w:space="0" w:color="auto"/>
            </w:tcBorders>
            <w:noWrap/>
            <w:hideMark/>
          </w:tcPr>
          <w:p w14:paraId="326AED98" w14:textId="5F101EFA" w:rsidR="00331C9F" w:rsidRPr="00440C4E" w:rsidRDefault="00331C9F" w:rsidP="00B36622">
            <w:pPr>
              <w:jc w:val="center"/>
              <w:rPr>
                <w:i/>
                <w:iCs/>
              </w:rPr>
            </w:pPr>
            <w:r w:rsidRPr="00440C4E">
              <w:rPr>
                <w:i/>
                <w:iCs/>
              </w:rPr>
              <w:t>Accuracy - Non-Parametric</w:t>
            </w:r>
          </w:p>
        </w:tc>
      </w:tr>
      <w:tr w:rsidR="00AF0BEE" w:rsidRPr="00331C9F" w14:paraId="3BEBF3F4" w14:textId="77777777" w:rsidTr="00CE3391">
        <w:trPr>
          <w:trHeight w:val="315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174D0BBB" w14:textId="77777777" w:rsidR="00331C9F" w:rsidRPr="00331C9F" w:rsidRDefault="00331C9F" w:rsidP="00B36622">
            <w:pPr>
              <w:jc w:val="center"/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1C7D3FD" w14:textId="77777777" w:rsidR="00331C9F" w:rsidRPr="00331C9F" w:rsidRDefault="00331C9F" w:rsidP="00B36622">
            <w:pPr>
              <w:jc w:val="center"/>
            </w:pPr>
            <w:r w:rsidRPr="00331C9F">
              <w:t>Face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A1C3639" w14:textId="77777777" w:rsidR="00331C9F" w:rsidRPr="00331C9F" w:rsidRDefault="00331C9F" w:rsidP="00B36622">
            <w:pPr>
              <w:jc w:val="center"/>
            </w:pPr>
            <w:r w:rsidRPr="00331C9F">
              <w:t>Body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7591415" w14:textId="77777777" w:rsidR="00331C9F" w:rsidRPr="00331C9F" w:rsidRDefault="00331C9F" w:rsidP="00B36622">
            <w:pPr>
              <w:jc w:val="center"/>
            </w:pPr>
            <w:r w:rsidRPr="00331C9F">
              <w:t>Car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F643F46" w14:textId="77777777" w:rsidR="00331C9F" w:rsidRPr="00331C9F" w:rsidRDefault="00331C9F" w:rsidP="00B36622">
            <w:pPr>
              <w:jc w:val="center"/>
            </w:pPr>
            <w:r w:rsidRPr="00331C9F">
              <w:t>Regular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3DC2B83" w14:textId="77777777" w:rsidR="00331C9F" w:rsidRPr="00331C9F" w:rsidRDefault="00331C9F" w:rsidP="00B36622">
            <w:pPr>
              <w:jc w:val="center"/>
            </w:pPr>
            <w:r w:rsidRPr="00331C9F">
              <w:t>Irregular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07DF438" w14:textId="77777777" w:rsidR="00331C9F" w:rsidRPr="00331C9F" w:rsidRDefault="00331C9F" w:rsidP="00B36622">
            <w:pPr>
              <w:jc w:val="center"/>
            </w:pPr>
            <w:r w:rsidRPr="00331C9F">
              <w:t>Confusable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B0EC196" w14:textId="77777777" w:rsidR="00331C9F" w:rsidRPr="00331C9F" w:rsidRDefault="00331C9F" w:rsidP="00B36622">
            <w:pPr>
              <w:jc w:val="center"/>
            </w:pPr>
            <w:r w:rsidRPr="00331C9F">
              <w:t>Pseudo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  <w:noWrap/>
            <w:hideMark/>
          </w:tcPr>
          <w:p w14:paraId="00258F02" w14:textId="77777777" w:rsidR="00331C9F" w:rsidRPr="00331C9F" w:rsidRDefault="00331C9F" w:rsidP="00B36622">
            <w:pPr>
              <w:jc w:val="center"/>
            </w:pPr>
            <w:r w:rsidRPr="00331C9F">
              <w:t>Dyslexia</w:t>
            </w:r>
          </w:p>
        </w:tc>
      </w:tr>
      <w:tr w:rsidR="00AF0BEE" w:rsidRPr="00331C9F" w14:paraId="4C1E8A9D" w14:textId="77777777" w:rsidTr="00CE3391">
        <w:trPr>
          <w:trHeight w:val="330"/>
          <w:jc w:val="center"/>
        </w:trPr>
        <w:tc>
          <w:tcPr>
            <w:tcW w:w="0" w:type="auto"/>
            <w:tcBorders>
              <w:bottom w:val="nil"/>
              <w:right w:val="nil"/>
            </w:tcBorders>
            <w:noWrap/>
            <w:hideMark/>
          </w:tcPr>
          <w:p w14:paraId="65FAA245" w14:textId="77777777" w:rsidR="00331C9F" w:rsidRPr="00331C9F" w:rsidRDefault="00331C9F" w:rsidP="00B36622">
            <w:pPr>
              <w:jc w:val="center"/>
            </w:pPr>
            <w:r w:rsidRPr="00331C9F">
              <w:t>Face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5B3015FE" w14:textId="11635FDE" w:rsidR="00331C9F" w:rsidRPr="00B36622" w:rsidRDefault="00331C9F" w:rsidP="00B36622">
            <w:pPr>
              <w:jc w:val="center"/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5EC8A4D0" w14:textId="77777777" w:rsidR="00331C9F" w:rsidRPr="00B36622" w:rsidRDefault="00331C9F" w:rsidP="00B36622">
            <w:pPr>
              <w:jc w:val="center"/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52679CD9" w14:textId="075DCB90" w:rsidR="00331C9F" w:rsidRPr="00CE3391" w:rsidRDefault="003F7C87" w:rsidP="00B36622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.026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6BF91023" w14:textId="77777777" w:rsidR="00331C9F" w:rsidRPr="00CE3391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4CED10B7" w14:textId="77777777" w:rsidR="00331C9F" w:rsidRPr="00CE3391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3DA71C04" w14:textId="77777777" w:rsidR="00331C9F" w:rsidRPr="00CE3391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4EEA8FA2" w14:textId="77777777" w:rsidR="00331C9F" w:rsidRPr="00CE3391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left w:val="nil"/>
              <w:bottom w:val="nil"/>
            </w:tcBorders>
            <w:noWrap/>
            <w:hideMark/>
          </w:tcPr>
          <w:p w14:paraId="17950CF3" w14:textId="77777777" w:rsidR="00331C9F" w:rsidRPr="00CE3391" w:rsidRDefault="00331C9F" w:rsidP="00B36622">
            <w:pPr>
              <w:jc w:val="center"/>
              <w:rPr>
                <w:i/>
                <w:iCs/>
              </w:rPr>
            </w:pPr>
          </w:p>
        </w:tc>
      </w:tr>
      <w:tr w:rsidR="00AF0BEE" w:rsidRPr="00331C9F" w14:paraId="386EA861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noWrap/>
            <w:hideMark/>
          </w:tcPr>
          <w:p w14:paraId="4AB875B0" w14:textId="77777777" w:rsidR="00331C9F" w:rsidRPr="00331C9F" w:rsidRDefault="00331C9F" w:rsidP="00B36622">
            <w:pPr>
              <w:jc w:val="center"/>
            </w:pPr>
            <w:r w:rsidRPr="00331C9F">
              <w:t>Body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87B3CF" w14:textId="77777777" w:rsidR="00331C9F" w:rsidRPr="00B36622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09E1FD" w14:textId="2C6175A8" w:rsidR="00331C9F" w:rsidRPr="00B36622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2FA64B" w14:textId="4A3AB7E9" w:rsidR="00331C9F" w:rsidRPr="00CE3391" w:rsidRDefault="003F7C87" w:rsidP="00B36622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0B36A2" w14:textId="42D03F33" w:rsidR="00331C9F" w:rsidRPr="00CE3391" w:rsidRDefault="003F7C87" w:rsidP="00B36622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3B9ED9" w14:textId="77777777" w:rsidR="00331C9F" w:rsidRPr="00CE3391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9B4F0" w14:textId="77777777" w:rsidR="00331C9F" w:rsidRPr="00CE3391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AF2751" w14:textId="77777777" w:rsidR="00331C9F" w:rsidRPr="00CE3391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/>
            <w:hideMark/>
          </w:tcPr>
          <w:p w14:paraId="7A8416E1" w14:textId="77777777" w:rsidR="00331C9F" w:rsidRPr="00CE3391" w:rsidRDefault="00331C9F" w:rsidP="00B36622">
            <w:pPr>
              <w:jc w:val="center"/>
              <w:rPr>
                <w:i/>
                <w:iCs/>
              </w:rPr>
            </w:pPr>
          </w:p>
        </w:tc>
      </w:tr>
      <w:tr w:rsidR="00AF0BEE" w:rsidRPr="00331C9F" w14:paraId="77415885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noWrap/>
            <w:hideMark/>
          </w:tcPr>
          <w:p w14:paraId="083E67C9" w14:textId="77777777" w:rsidR="00331C9F" w:rsidRPr="00331C9F" w:rsidRDefault="00331C9F" w:rsidP="00B36622">
            <w:pPr>
              <w:jc w:val="center"/>
            </w:pPr>
            <w:r w:rsidRPr="00331C9F">
              <w:t>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035A0" w14:textId="1015B624" w:rsidR="00331C9F" w:rsidRPr="00AF0187" w:rsidRDefault="00331C9F" w:rsidP="00B36622">
            <w:pPr>
              <w:jc w:val="center"/>
            </w:pPr>
            <w:r w:rsidRPr="00AF0187">
              <w:t>.26</w:t>
            </w:r>
            <w:r w:rsidR="00715119" w:rsidRPr="00AF0187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B63063" w14:textId="2BF93E0C" w:rsidR="00331C9F" w:rsidRPr="00AF0187" w:rsidRDefault="00331C9F" w:rsidP="00B36622">
            <w:pPr>
              <w:jc w:val="center"/>
            </w:pPr>
            <w:r w:rsidRPr="00AF0187">
              <w:t>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6B2A11" w14:textId="31EB75BD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39C1CB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CC46A3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EB668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8696F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/>
            <w:hideMark/>
          </w:tcPr>
          <w:p w14:paraId="3DA17CE6" w14:textId="77777777" w:rsidR="00331C9F" w:rsidRPr="00AF0187" w:rsidRDefault="00331C9F" w:rsidP="00B36622">
            <w:pPr>
              <w:jc w:val="center"/>
            </w:pPr>
          </w:p>
        </w:tc>
      </w:tr>
      <w:tr w:rsidR="00AF0BEE" w:rsidRPr="00331C9F" w14:paraId="1D64C4AA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noWrap/>
            <w:hideMark/>
          </w:tcPr>
          <w:p w14:paraId="20EDE5C6" w14:textId="77777777" w:rsidR="00331C9F" w:rsidRPr="00331C9F" w:rsidRDefault="00331C9F" w:rsidP="00B36622">
            <w:pPr>
              <w:jc w:val="center"/>
            </w:pPr>
            <w:r w:rsidRPr="00331C9F">
              <w:t>Regular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948F5B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4C7944" w14:textId="673A956E" w:rsidR="00331C9F" w:rsidRPr="00AF0187" w:rsidRDefault="00331C9F" w:rsidP="00B36622">
            <w:pPr>
              <w:jc w:val="center"/>
            </w:pPr>
            <w:r w:rsidRPr="00AF0187">
              <w:t>.326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D4EC0F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70EACC" w14:textId="3110A6FB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EC4470" w14:textId="6FBA7AC8" w:rsidR="00331C9F" w:rsidRPr="00AF0187" w:rsidRDefault="003F7C87" w:rsidP="00B36622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0A5C98" w14:textId="77777777" w:rsidR="00331C9F" w:rsidRPr="00AF0187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8F203E" w14:textId="77777777" w:rsidR="00331C9F" w:rsidRPr="00AF0187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/>
            <w:hideMark/>
          </w:tcPr>
          <w:p w14:paraId="74D4A903" w14:textId="338CDD01" w:rsidR="00331C9F" w:rsidRPr="00AF0187" w:rsidRDefault="00B36622" w:rsidP="00B36622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.046</w:t>
            </w:r>
          </w:p>
        </w:tc>
      </w:tr>
      <w:tr w:rsidR="00AF0BEE" w:rsidRPr="00331C9F" w14:paraId="216C515B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noWrap/>
            <w:hideMark/>
          </w:tcPr>
          <w:p w14:paraId="3DD968E0" w14:textId="77777777" w:rsidR="00331C9F" w:rsidRPr="00331C9F" w:rsidRDefault="00331C9F" w:rsidP="00B36622">
            <w:pPr>
              <w:jc w:val="center"/>
            </w:pPr>
            <w:r w:rsidRPr="00331C9F">
              <w:t>Irregular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993F47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1D61D6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3EF675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81A452" w14:textId="64F63195" w:rsidR="00331C9F" w:rsidRPr="00AF0187" w:rsidRDefault="00331C9F" w:rsidP="00B36622">
            <w:pPr>
              <w:jc w:val="center"/>
            </w:pPr>
            <w:r w:rsidRPr="00AF0187">
              <w:t>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89B202" w14:textId="66E2C46C" w:rsidR="00331C9F" w:rsidRPr="00AF0187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7ED6DC" w14:textId="103C5D3D" w:rsidR="00331C9F" w:rsidRPr="00AF0187" w:rsidRDefault="003F7C87" w:rsidP="00B36622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059190" w14:textId="77777777" w:rsidR="00331C9F" w:rsidRPr="00AF0187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/>
            <w:hideMark/>
          </w:tcPr>
          <w:p w14:paraId="04ADFA69" w14:textId="4CB9ED60" w:rsidR="00331C9F" w:rsidRPr="00AF0187" w:rsidRDefault="00B36622" w:rsidP="00B36622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.004</w:t>
            </w:r>
          </w:p>
        </w:tc>
      </w:tr>
      <w:tr w:rsidR="00331C9F" w:rsidRPr="00331C9F" w14:paraId="3789BB86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noWrap/>
          </w:tcPr>
          <w:p w14:paraId="5FA97F24" w14:textId="11E524F4" w:rsidR="00331C9F" w:rsidRPr="00331C9F" w:rsidRDefault="00331C9F" w:rsidP="00B36622">
            <w:pPr>
              <w:jc w:val="center"/>
            </w:pPr>
            <w:r>
              <w:t>Confusable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047F7660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28ED02BD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278ED98A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2E3C448C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591E784A" w14:textId="53D90AC7" w:rsidR="00331C9F" w:rsidRPr="00AF0187" w:rsidRDefault="00331C9F" w:rsidP="00B36622">
            <w:pPr>
              <w:jc w:val="center"/>
            </w:pPr>
            <w:r w:rsidRPr="00AF0187">
              <w:t>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00F98907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000A725E" w14:textId="30F23D7A" w:rsidR="00331C9F" w:rsidRPr="00AF0187" w:rsidRDefault="003F7C87" w:rsidP="00B36622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/>
          </w:tcPr>
          <w:p w14:paraId="2BD222B1" w14:textId="16B12A75" w:rsidR="00331C9F" w:rsidRPr="00AF0187" w:rsidRDefault="003F7C87" w:rsidP="00B36622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.035</w:t>
            </w:r>
          </w:p>
        </w:tc>
      </w:tr>
      <w:tr w:rsidR="00AF0BEE" w:rsidRPr="00331C9F" w14:paraId="256FF85C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bottom w:val="nil"/>
              <w:right w:val="nil"/>
            </w:tcBorders>
            <w:noWrap/>
            <w:hideMark/>
          </w:tcPr>
          <w:p w14:paraId="1BDB2558" w14:textId="77777777" w:rsidR="00331C9F" w:rsidRPr="00331C9F" w:rsidRDefault="00331C9F" w:rsidP="00B36622">
            <w:pPr>
              <w:jc w:val="center"/>
            </w:pPr>
            <w:r w:rsidRPr="00331C9F">
              <w:t>Pseudo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3460F5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78757E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40181F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EA43B1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339C64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037FEC" w14:textId="487F527A" w:rsidR="00331C9F" w:rsidRPr="00AF0187" w:rsidRDefault="00331C9F" w:rsidP="00B36622">
            <w:pPr>
              <w:jc w:val="center"/>
            </w:pPr>
            <w:r w:rsidRPr="00AF0187">
              <w:t>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4F412D" w14:textId="249649E3" w:rsidR="00331C9F" w:rsidRPr="00AF0187" w:rsidRDefault="00331C9F" w:rsidP="00B36622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noWrap/>
            <w:hideMark/>
          </w:tcPr>
          <w:p w14:paraId="4B8416EA" w14:textId="2DE22A50" w:rsidR="00331C9F" w:rsidRPr="00AF0187" w:rsidRDefault="003F7C87" w:rsidP="00B36622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.032</w:t>
            </w:r>
          </w:p>
        </w:tc>
      </w:tr>
      <w:tr w:rsidR="00AF0BEE" w:rsidRPr="00331C9F" w14:paraId="0C432E02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right w:val="nil"/>
            </w:tcBorders>
            <w:noWrap/>
            <w:hideMark/>
          </w:tcPr>
          <w:p w14:paraId="5397A3BC" w14:textId="77777777" w:rsidR="00331C9F" w:rsidRPr="00331C9F" w:rsidRDefault="00331C9F" w:rsidP="00B36622">
            <w:pPr>
              <w:jc w:val="center"/>
            </w:pPr>
            <w:r w:rsidRPr="00331C9F">
              <w:t>Dyslexia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7B71339E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40D629D0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730EDC50" w14:textId="77777777" w:rsidR="00331C9F" w:rsidRPr="00AF0187" w:rsidRDefault="00331C9F" w:rsidP="00B36622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1C26DB68" w14:textId="578BF885" w:rsidR="00331C9F" w:rsidRPr="00AF0187" w:rsidRDefault="00331C9F" w:rsidP="00B36622">
            <w:pPr>
              <w:jc w:val="center"/>
            </w:pPr>
            <w:r w:rsidRPr="00AF0187">
              <w:t>-.233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19BBDF74" w14:textId="2FC9FD3B" w:rsidR="00331C9F" w:rsidRPr="00AF0187" w:rsidRDefault="00331C9F" w:rsidP="00B36622">
            <w:pPr>
              <w:jc w:val="center"/>
            </w:pPr>
            <w:r w:rsidRPr="00AF0187">
              <w:t>-.328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5778213B" w14:textId="73047E06" w:rsidR="00331C9F" w:rsidRPr="00AF0187" w:rsidRDefault="00331C9F" w:rsidP="00B36622">
            <w:pPr>
              <w:jc w:val="center"/>
            </w:pPr>
            <w:r w:rsidRPr="00AF0187">
              <w:t>-.245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369FC833" w14:textId="1CDF6B22" w:rsidR="00331C9F" w:rsidRPr="00AF0187" w:rsidRDefault="00331C9F" w:rsidP="00B36622">
            <w:pPr>
              <w:jc w:val="center"/>
            </w:pPr>
            <w:r w:rsidRPr="00AF0187">
              <w:t>-.25</w:t>
            </w:r>
            <w:r w:rsidR="00715119" w:rsidRPr="00AF0187">
              <w:t>0</w:t>
            </w:r>
          </w:p>
        </w:tc>
        <w:tc>
          <w:tcPr>
            <w:tcW w:w="0" w:type="auto"/>
            <w:tcBorders>
              <w:top w:val="nil"/>
              <w:left w:val="nil"/>
            </w:tcBorders>
            <w:noWrap/>
            <w:hideMark/>
          </w:tcPr>
          <w:p w14:paraId="2AD0185B" w14:textId="349D5D76" w:rsidR="00331C9F" w:rsidRPr="00AF0187" w:rsidRDefault="00331C9F" w:rsidP="00B36622">
            <w:pPr>
              <w:jc w:val="center"/>
            </w:pPr>
          </w:p>
        </w:tc>
      </w:tr>
    </w:tbl>
    <w:p w14:paraId="5B9EB410" w14:textId="2FA2D14D" w:rsidR="00331C9F" w:rsidRDefault="00331C9F" w:rsidP="00C52EEB"/>
    <w:p w14:paraId="1444456E" w14:textId="0B112F12" w:rsidR="00715119" w:rsidRPr="00AF0187" w:rsidRDefault="00715119" w:rsidP="00D33B56">
      <w:pPr>
        <w:spacing w:line="360" w:lineRule="auto"/>
        <w:jc w:val="both"/>
      </w:pPr>
      <w:r w:rsidRPr="0069395D">
        <w:rPr>
          <w:rFonts w:ascii="Times New Roman" w:hAnsi="Times New Roman" w:cs="Times New Roman"/>
        </w:rPr>
        <w:t>Table S</w:t>
      </w:r>
      <w:r w:rsidR="00E9175F" w:rsidRPr="0069395D">
        <w:rPr>
          <w:rFonts w:ascii="Times New Roman" w:hAnsi="Times New Roman" w:cs="Times New Roman"/>
        </w:rPr>
        <w:t>3</w:t>
      </w:r>
      <w:r w:rsidRPr="0069395D">
        <w:rPr>
          <w:rFonts w:ascii="Times New Roman" w:hAnsi="Times New Roman" w:cs="Times New Roman"/>
        </w:rPr>
        <w:t>. Significant correlations between RT variables and dyslexia status.</w:t>
      </w:r>
      <w:r w:rsidR="00AF0187">
        <w:rPr>
          <w:rFonts w:ascii="Times New Roman" w:hAnsi="Times New Roman" w:cs="Times New Roman"/>
        </w:rPr>
        <w:t xml:space="preserve"> Corresponding p-values are show above the diagonal.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15"/>
        <w:gridCol w:w="674"/>
        <w:gridCol w:w="716"/>
        <w:gridCol w:w="716"/>
        <w:gridCol w:w="897"/>
        <w:gridCol w:w="986"/>
        <w:gridCol w:w="1215"/>
        <w:gridCol w:w="873"/>
        <w:gridCol w:w="949"/>
      </w:tblGrid>
      <w:tr w:rsidR="00AF0BEE" w:rsidRPr="00AF0BEE" w14:paraId="7AD0AC6C" w14:textId="77777777" w:rsidTr="00CE3391">
        <w:trPr>
          <w:trHeight w:val="300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36E87AD9" w14:textId="77777777" w:rsidR="00AF0BEE" w:rsidRPr="00AF0BEE" w:rsidRDefault="00AF0BEE" w:rsidP="00CE3391">
            <w:pPr>
              <w:jc w:val="center"/>
            </w:pPr>
          </w:p>
        </w:tc>
        <w:tc>
          <w:tcPr>
            <w:tcW w:w="0" w:type="auto"/>
            <w:gridSpan w:val="8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0FBDAE34" w14:textId="77913834" w:rsidR="00AF0BEE" w:rsidRPr="00440C4E" w:rsidRDefault="00AF0BEE" w:rsidP="00CE3391">
            <w:pPr>
              <w:jc w:val="center"/>
              <w:rPr>
                <w:i/>
                <w:iCs/>
              </w:rPr>
            </w:pPr>
            <w:r w:rsidRPr="00440C4E">
              <w:rPr>
                <w:i/>
                <w:iCs/>
              </w:rPr>
              <w:t>RT - Non-Parametric</w:t>
            </w:r>
          </w:p>
        </w:tc>
      </w:tr>
      <w:tr w:rsidR="00AF0BEE" w:rsidRPr="00AF0BEE" w14:paraId="2E6BA764" w14:textId="77777777" w:rsidTr="00CE3391">
        <w:trPr>
          <w:trHeight w:val="315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739988" w14:textId="77777777" w:rsidR="00AF0BEE" w:rsidRPr="00AF0BEE" w:rsidRDefault="00AF0BEE" w:rsidP="00CE3391">
            <w:pPr>
              <w:jc w:val="center"/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17D5B845" w14:textId="77777777" w:rsidR="00AF0BEE" w:rsidRPr="00AF0BEE" w:rsidRDefault="00AF0BEE" w:rsidP="00CE3391">
            <w:pPr>
              <w:jc w:val="center"/>
            </w:pPr>
            <w:r w:rsidRPr="00AF0BEE">
              <w:t>Face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7D0AFBF0" w14:textId="77777777" w:rsidR="00AF0BEE" w:rsidRPr="00AF0BEE" w:rsidRDefault="00AF0BEE" w:rsidP="00CE3391">
            <w:pPr>
              <w:jc w:val="center"/>
            </w:pPr>
            <w:r w:rsidRPr="00AF0BEE">
              <w:t>Body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29703454" w14:textId="77777777" w:rsidR="00AF0BEE" w:rsidRPr="00AF0BEE" w:rsidRDefault="00AF0BEE" w:rsidP="00CE3391">
            <w:pPr>
              <w:jc w:val="center"/>
            </w:pPr>
            <w:r w:rsidRPr="00AF0BEE">
              <w:t>Car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50944405" w14:textId="77777777" w:rsidR="00AF0BEE" w:rsidRPr="00AF0BEE" w:rsidRDefault="00AF0BEE" w:rsidP="00CE3391">
            <w:pPr>
              <w:jc w:val="center"/>
            </w:pPr>
            <w:r w:rsidRPr="00AF0BEE">
              <w:t>Regular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30254EC" w14:textId="77777777" w:rsidR="00AF0BEE" w:rsidRPr="00AF0BEE" w:rsidRDefault="00AF0BEE" w:rsidP="00CE3391">
            <w:pPr>
              <w:jc w:val="center"/>
            </w:pPr>
            <w:r w:rsidRPr="00AF0BEE">
              <w:t>Irregular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6B80CB28" w14:textId="77777777" w:rsidR="00AF0BEE" w:rsidRPr="00AF0BEE" w:rsidRDefault="00AF0BEE" w:rsidP="00CE3391">
            <w:pPr>
              <w:jc w:val="center"/>
            </w:pPr>
            <w:r w:rsidRPr="00AF0BEE">
              <w:t>Confusable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46FEAD2D" w14:textId="77777777" w:rsidR="00AF0BEE" w:rsidRPr="00AF0BEE" w:rsidRDefault="00AF0BEE" w:rsidP="00CE3391">
            <w:pPr>
              <w:jc w:val="center"/>
            </w:pPr>
            <w:r w:rsidRPr="00AF0BEE">
              <w:t>Pseudo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14:paraId="334663B3" w14:textId="77777777" w:rsidR="00AF0BEE" w:rsidRPr="00AF0BEE" w:rsidRDefault="00AF0BEE" w:rsidP="00CE3391">
            <w:pPr>
              <w:jc w:val="center"/>
            </w:pPr>
            <w:r w:rsidRPr="00AF0BEE">
              <w:t>Dyslexia</w:t>
            </w:r>
          </w:p>
        </w:tc>
      </w:tr>
      <w:tr w:rsidR="00AF0BEE" w:rsidRPr="00AF0BEE" w14:paraId="4392922E" w14:textId="77777777" w:rsidTr="00CE3391">
        <w:trPr>
          <w:trHeight w:val="330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7301673D" w14:textId="77777777" w:rsidR="00AF0BEE" w:rsidRPr="00AF0BEE" w:rsidRDefault="00AF0BEE" w:rsidP="00CE3391">
            <w:pPr>
              <w:jc w:val="center"/>
            </w:pPr>
            <w:r w:rsidRPr="00AF0BEE">
              <w:t>Face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17E28D0B" w14:textId="3EBE0B55" w:rsidR="00AF0BEE" w:rsidRPr="00AF0BEE" w:rsidRDefault="00AF0BEE" w:rsidP="00CE339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69499877" w14:textId="2993906E" w:rsidR="00AF0BEE" w:rsidRPr="00CE3391" w:rsidRDefault="00E9532C" w:rsidP="00CE3391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&lt;.001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476AF348" w14:textId="708DBDBA" w:rsidR="00AF0BEE" w:rsidRPr="00CE3391" w:rsidRDefault="00E9532C" w:rsidP="00CE3391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&lt;.001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6D03FA21" w14:textId="3416DC2F" w:rsidR="00AF0BEE" w:rsidRPr="00CE3391" w:rsidRDefault="00E9532C" w:rsidP="00CE3391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.010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4C9FB02F" w14:textId="77777777" w:rsidR="00AF0BEE" w:rsidRPr="00CE3391" w:rsidRDefault="00AF0BEE" w:rsidP="00CE3391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2536E001" w14:textId="0CB21D68" w:rsidR="00AF0BEE" w:rsidRPr="00CE3391" w:rsidRDefault="00E9532C" w:rsidP="00CE3391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.006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453C538A" w14:textId="11ED7DA4" w:rsidR="00AF0BEE" w:rsidRPr="00CE3391" w:rsidRDefault="00E9532C" w:rsidP="00CE3391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.012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14:paraId="365DB26B" w14:textId="04E22C10" w:rsidR="00AF0BEE" w:rsidRPr="00CE3391" w:rsidRDefault="00E9532C" w:rsidP="00CE3391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.022</w:t>
            </w:r>
          </w:p>
        </w:tc>
      </w:tr>
      <w:tr w:rsidR="00AF0BEE" w:rsidRPr="00AF0BEE" w14:paraId="03042503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ECA59" w14:textId="77777777" w:rsidR="00AF0BEE" w:rsidRPr="00AF0BEE" w:rsidRDefault="00AF0BEE" w:rsidP="00CE3391">
            <w:pPr>
              <w:jc w:val="center"/>
            </w:pPr>
            <w:r w:rsidRPr="00AF0BEE">
              <w:t>Body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A597CB" w14:textId="421DB265" w:rsidR="00AF0BEE" w:rsidRPr="00AF0187" w:rsidRDefault="00AF0BEE" w:rsidP="00CE3391">
            <w:pPr>
              <w:jc w:val="center"/>
            </w:pPr>
            <w:r w:rsidRPr="00AF0187">
              <w:t>.716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BD09F6" w14:textId="1BC580AA" w:rsidR="00AF0BEE" w:rsidRPr="00AF0187" w:rsidRDefault="00AF0BEE" w:rsidP="00CE3391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33D339" w14:textId="502E4926" w:rsidR="00AF0BEE" w:rsidRPr="00AF0187" w:rsidRDefault="00E9532C" w:rsidP="00CE3391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3AF5AC" w14:textId="77F42021" w:rsidR="00AF0BEE" w:rsidRPr="00AF0187" w:rsidRDefault="00E9532C" w:rsidP="00CE3391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EF714C" w14:textId="77777777" w:rsidR="00AF0BEE" w:rsidRPr="00AF0187" w:rsidRDefault="00AF0BEE" w:rsidP="00CE3391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DA31BA" w14:textId="7D6D107E" w:rsidR="00AF0BEE" w:rsidRPr="00AF0187" w:rsidRDefault="00E9532C" w:rsidP="00CE3391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B25A20" w14:textId="77777777" w:rsidR="00AF0BEE" w:rsidRPr="00CE3391" w:rsidRDefault="00AF0BEE" w:rsidP="00CE3391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386840" w14:textId="1F9182C4" w:rsidR="00AF0BEE" w:rsidRPr="00CE3391" w:rsidRDefault="00E9532C" w:rsidP="00CE3391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.016</w:t>
            </w:r>
          </w:p>
        </w:tc>
      </w:tr>
      <w:tr w:rsidR="00AF0BEE" w:rsidRPr="00AF0BEE" w14:paraId="6757932C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0C9BB0" w14:textId="77777777" w:rsidR="00AF0BEE" w:rsidRPr="00AF0BEE" w:rsidRDefault="00AF0BEE" w:rsidP="00CE3391">
            <w:pPr>
              <w:jc w:val="center"/>
            </w:pPr>
            <w:r w:rsidRPr="00AF0BEE">
              <w:t>Car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BD803C" w14:textId="0851ABA1" w:rsidR="00AF0BEE" w:rsidRPr="00AF0187" w:rsidRDefault="00AF0BEE" w:rsidP="00CE3391">
            <w:pPr>
              <w:jc w:val="center"/>
            </w:pPr>
            <w:r w:rsidRPr="00AF0187">
              <w:t>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ED71B6" w14:textId="4031F849" w:rsidR="00AF0BEE" w:rsidRPr="00AF0187" w:rsidRDefault="00AF0BEE" w:rsidP="00CE3391">
            <w:pPr>
              <w:jc w:val="center"/>
            </w:pPr>
            <w:r w:rsidRPr="00AF0187">
              <w:t>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302CF5" w14:textId="02E5C9DC" w:rsidR="00AF0BEE" w:rsidRPr="00AF0187" w:rsidRDefault="00AF0BEE" w:rsidP="00CE339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984AD" w14:textId="77777777" w:rsidR="00AF0BEE" w:rsidRPr="00AF0187" w:rsidRDefault="00AF0BEE" w:rsidP="00CE339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A3BA3C" w14:textId="77777777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C8464" w14:textId="77777777" w:rsidR="00AF0BEE" w:rsidRPr="00AF0187" w:rsidRDefault="00AF0BEE" w:rsidP="00CE3391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DF95B7" w14:textId="77777777" w:rsidR="00AF0BEE" w:rsidRPr="00CE3391" w:rsidRDefault="00AF0BEE" w:rsidP="00CE3391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7F7FD2" w14:textId="61FD1222" w:rsidR="00AF0BEE" w:rsidRPr="00CE3391" w:rsidRDefault="00E9532C" w:rsidP="00CE3391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.014</w:t>
            </w:r>
          </w:p>
        </w:tc>
      </w:tr>
      <w:tr w:rsidR="00AF0BEE" w:rsidRPr="00AF0BEE" w14:paraId="4DB713D6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B5F0CD" w14:textId="77777777" w:rsidR="00AF0BEE" w:rsidRPr="00AF0BEE" w:rsidRDefault="00AF0BEE" w:rsidP="00CE3391">
            <w:pPr>
              <w:jc w:val="center"/>
            </w:pPr>
            <w:r w:rsidRPr="00AF0BEE">
              <w:t>Regular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E3BEF0" w14:textId="580ED638" w:rsidR="00AF0BEE" w:rsidRPr="00AF0187" w:rsidRDefault="00AF0BEE" w:rsidP="00CE3391">
            <w:pPr>
              <w:jc w:val="center"/>
            </w:pPr>
            <w:r w:rsidRPr="00AF0187">
              <w:t>.299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20EE8D" w14:textId="4C3D0A0B" w:rsidR="00AF0BEE" w:rsidRPr="00AF0187" w:rsidRDefault="00AF0BEE" w:rsidP="00CE3391">
            <w:pPr>
              <w:jc w:val="center"/>
            </w:pPr>
            <w:r w:rsidRPr="00AF0187">
              <w:t>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6C909B" w14:textId="447DB711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F46E0A" w14:textId="25E4DF39" w:rsidR="00AF0BEE" w:rsidRPr="00AF0187" w:rsidRDefault="00AF0BEE" w:rsidP="00CE339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2E4668" w14:textId="77777777" w:rsidR="00AF0BEE" w:rsidRPr="00AF0187" w:rsidRDefault="00AF0BEE" w:rsidP="00CE339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4FD647" w14:textId="75BD0E36" w:rsidR="00AF0BEE" w:rsidRPr="00AF0187" w:rsidRDefault="00CE3391" w:rsidP="00CE3391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C3B1C" w14:textId="7E55661F" w:rsidR="00AF0BEE" w:rsidRPr="00CE3391" w:rsidRDefault="00CE3391" w:rsidP="00CE3391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D4686D" w14:textId="77777777" w:rsidR="00AF0BEE" w:rsidRPr="00CE3391" w:rsidRDefault="00AF0BEE" w:rsidP="00CE3391">
            <w:pPr>
              <w:jc w:val="center"/>
              <w:rPr>
                <w:i/>
                <w:iCs/>
              </w:rPr>
            </w:pPr>
          </w:p>
        </w:tc>
      </w:tr>
      <w:tr w:rsidR="00AF0BEE" w:rsidRPr="00AF0BEE" w14:paraId="0C6EE9F0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80C480" w14:textId="77777777" w:rsidR="00AF0BEE" w:rsidRPr="00AF0BEE" w:rsidRDefault="00AF0BEE" w:rsidP="00CE3391">
            <w:pPr>
              <w:jc w:val="center"/>
            </w:pPr>
            <w:r w:rsidRPr="00AF0BEE">
              <w:t>Irregular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FF081C" w14:textId="77777777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E7216B" w14:textId="77777777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9DA77" w14:textId="77777777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3EE3D8" w14:textId="5854423B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B79C6C" w14:textId="337DB7F0" w:rsidR="00AF0BEE" w:rsidRPr="00AF0187" w:rsidRDefault="00AF0BEE" w:rsidP="00CE339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F8DBF5" w14:textId="17A5BE05" w:rsidR="00AF0BEE" w:rsidRPr="00AF0187" w:rsidRDefault="00CE3391" w:rsidP="00CE3391">
            <w:pPr>
              <w:jc w:val="center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1B489A" w14:textId="700E9F94" w:rsidR="00AF0BEE" w:rsidRPr="00CE3391" w:rsidRDefault="00CE3391" w:rsidP="00CE3391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BD2CDC" w14:textId="77777777" w:rsidR="00AF0BEE" w:rsidRPr="00CE3391" w:rsidRDefault="00AF0BEE" w:rsidP="00CE3391">
            <w:pPr>
              <w:jc w:val="center"/>
              <w:rPr>
                <w:i/>
                <w:iCs/>
              </w:rPr>
            </w:pPr>
          </w:p>
        </w:tc>
      </w:tr>
      <w:tr w:rsidR="00AF0BEE" w:rsidRPr="00AF0BEE" w14:paraId="7561772C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1152F7" w14:textId="77777777" w:rsidR="00AF0BEE" w:rsidRPr="00AF0BEE" w:rsidRDefault="00AF0BEE" w:rsidP="00CE3391">
            <w:pPr>
              <w:jc w:val="center"/>
            </w:pPr>
            <w:r w:rsidRPr="00AF0BEE">
              <w:t>Confusable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A878BE" w14:textId="5CB730D2" w:rsidR="00AF0BEE" w:rsidRPr="00AF0187" w:rsidRDefault="00AF0BEE" w:rsidP="00CE3391">
            <w:pPr>
              <w:jc w:val="center"/>
            </w:pPr>
            <w:r w:rsidRPr="00AF0187">
              <w:t>.319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2CCE8B" w14:textId="7AD8C68C" w:rsidR="00AF0BEE" w:rsidRPr="00AF0187" w:rsidRDefault="00AF0BEE" w:rsidP="00CE3391">
            <w:pPr>
              <w:jc w:val="center"/>
            </w:pPr>
            <w:r w:rsidRPr="00AF0187">
              <w:t>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FC62D7" w14:textId="77777777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68C2B8" w14:textId="3730BD69" w:rsidR="00AF0BEE" w:rsidRPr="00AF0187" w:rsidRDefault="00AF0BEE" w:rsidP="00CE3391">
            <w:pPr>
              <w:jc w:val="center"/>
            </w:pPr>
            <w:r w:rsidRPr="00AF0187">
              <w:t>.593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030D59" w14:textId="035E1F4E" w:rsidR="00AF0BEE" w:rsidRPr="00AF0187" w:rsidRDefault="00AF0BEE" w:rsidP="00CE3391">
            <w:pPr>
              <w:jc w:val="center"/>
            </w:pPr>
            <w:r w:rsidRPr="00AF0187">
              <w:t>.592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23D696" w14:textId="7906383E" w:rsidR="00AF0BEE" w:rsidRPr="00AF0187" w:rsidRDefault="00AF0BEE" w:rsidP="00CE3391">
            <w:pPr>
              <w:jc w:val="center"/>
              <w:rPr>
                <w:i/>
                <w:i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EC2EBA" w14:textId="6F43232B" w:rsidR="00AF0BEE" w:rsidRPr="00CE3391" w:rsidRDefault="00CE3391" w:rsidP="00CE3391">
            <w:pPr>
              <w:jc w:val="center"/>
              <w:rPr>
                <w:i/>
                <w:iCs/>
              </w:rPr>
            </w:pPr>
            <w:r w:rsidRPr="00CE3391">
              <w:rPr>
                <w:i/>
                <w:iCs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98789" w14:textId="77777777" w:rsidR="00AF0BEE" w:rsidRPr="00CE3391" w:rsidRDefault="00AF0BEE" w:rsidP="00CE3391">
            <w:pPr>
              <w:jc w:val="center"/>
              <w:rPr>
                <w:i/>
                <w:iCs/>
              </w:rPr>
            </w:pPr>
          </w:p>
        </w:tc>
      </w:tr>
      <w:tr w:rsidR="00AF0BEE" w:rsidRPr="00AF0BEE" w14:paraId="2BF8B65C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25BC1C" w14:textId="77777777" w:rsidR="00AF0BEE" w:rsidRPr="00AF0BEE" w:rsidRDefault="00AF0BEE" w:rsidP="00CE3391">
            <w:pPr>
              <w:jc w:val="center"/>
            </w:pPr>
            <w:r w:rsidRPr="00AF0BEE">
              <w:t>Pseudo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AE5204" w14:textId="6945D607" w:rsidR="00AF0BEE" w:rsidRPr="00AF0187" w:rsidRDefault="00AF0BEE" w:rsidP="00CE3391">
            <w:pPr>
              <w:jc w:val="center"/>
            </w:pPr>
            <w:r w:rsidRPr="00AF0187">
              <w:t>.294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8D471B" w14:textId="7EA89C5A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EDC6FA" w14:textId="25833663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F73B6F" w14:textId="70D72234" w:rsidR="00AF0BEE" w:rsidRPr="00AF0187" w:rsidRDefault="00AF0BEE" w:rsidP="00CE3391">
            <w:pPr>
              <w:jc w:val="center"/>
            </w:pPr>
            <w:r w:rsidRPr="00AF0187">
              <w:t>.65</w:t>
            </w:r>
            <w:r w:rsidR="00CE3391" w:rsidRPr="00AF0187"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B010A0" w14:textId="4CE3A53D" w:rsidR="00AF0BEE" w:rsidRPr="00AF0187" w:rsidRDefault="00AF0BEE" w:rsidP="00CE3391">
            <w:pPr>
              <w:jc w:val="center"/>
            </w:pPr>
            <w:r w:rsidRPr="00AF0187">
              <w:t>.704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7ABB44" w14:textId="5446EDF3" w:rsidR="00AF0BEE" w:rsidRPr="00AF0187" w:rsidRDefault="00AF0BEE" w:rsidP="00CE3391">
            <w:pPr>
              <w:jc w:val="center"/>
            </w:pPr>
            <w:r w:rsidRPr="00AF0187">
              <w:t>.862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6F0430" w14:textId="35CA3A06" w:rsidR="00AF0BEE" w:rsidRPr="00AF0BEE" w:rsidRDefault="00AF0BEE" w:rsidP="00CE3391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0048E1" w14:textId="77777777" w:rsidR="00AF0BEE" w:rsidRPr="00AF0BEE" w:rsidRDefault="00AF0BEE" w:rsidP="00CE3391">
            <w:pPr>
              <w:jc w:val="center"/>
              <w:rPr>
                <w:b/>
                <w:bCs/>
              </w:rPr>
            </w:pPr>
          </w:p>
        </w:tc>
      </w:tr>
      <w:tr w:rsidR="00AF0BEE" w:rsidRPr="00AF0BEE" w14:paraId="1D7BD304" w14:textId="77777777" w:rsidTr="00CE3391">
        <w:trPr>
          <w:trHeight w:val="33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7F78A575" w14:textId="77777777" w:rsidR="00AF0BEE" w:rsidRPr="00AF0BEE" w:rsidRDefault="00AF0BEE" w:rsidP="00CE3391">
            <w:pPr>
              <w:jc w:val="center"/>
            </w:pPr>
            <w:r w:rsidRPr="00AF0BEE">
              <w:t>Dyslexia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527088FE" w14:textId="4023667C" w:rsidR="00AF0BEE" w:rsidRPr="00AF0187" w:rsidRDefault="00AF0BEE" w:rsidP="00CE3391">
            <w:pPr>
              <w:jc w:val="center"/>
            </w:pPr>
            <w:r w:rsidRPr="00AF0187">
              <w:t>-.268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42444C1E" w14:textId="291F6968" w:rsidR="00AF0BEE" w:rsidRPr="00AF0187" w:rsidRDefault="00AF0BEE" w:rsidP="00CE3391">
            <w:pPr>
              <w:jc w:val="center"/>
            </w:pPr>
            <w:r w:rsidRPr="00AF0187">
              <w:t>-.279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5128FE8D" w14:textId="351B83C3" w:rsidR="00AF0BEE" w:rsidRPr="00AF0187" w:rsidRDefault="00AF0BEE" w:rsidP="00CE3391">
            <w:pPr>
              <w:jc w:val="center"/>
            </w:pPr>
            <w:r w:rsidRPr="00AF0187">
              <w:t>-.285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2CBA5764" w14:textId="77777777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03B76DF3" w14:textId="77777777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2F01B5DB" w14:textId="77777777" w:rsidR="00AF0BEE" w:rsidRPr="00AF0187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6FAA5D56" w14:textId="77777777" w:rsidR="00AF0BEE" w:rsidRPr="00AF0BEE" w:rsidRDefault="00AF0BEE" w:rsidP="00CE3391">
            <w:pPr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14:paraId="75CB90B8" w14:textId="2A20CBA7" w:rsidR="00AF0BEE" w:rsidRPr="00AF0BEE" w:rsidRDefault="00AF0BEE" w:rsidP="00CE3391">
            <w:pPr>
              <w:jc w:val="center"/>
              <w:rPr>
                <w:b/>
                <w:bCs/>
              </w:rPr>
            </w:pPr>
          </w:p>
        </w:tc>
      </w:tr>
    </w:tbl>
    <w:p w14:paraId="1D0915E9" w14:textId="0F3DDF91" w:rsidR="00AF0BEE" w:rsidRDefault="00AF0BEE" w:rsidP="00C52EEB"/>
    <w:p w14:paraId="53B67BCB" w14:textId="1AFC1FA4" w:rsidR="00CC0CA7" w:rsidRPr="0069395D" w:rsidRDefault="00CC0CA7" w:rsidP="00D33B56">
      <w:pPr>
        <w:spacing w:line="360" w:lineRule="auto"/>
        <w:jc w:val="both"/>
        <w:rPr>
          <w:rFonts w:ascii="Times New Roman" w:hAnsi="Times New Roman" w:cs="Times New Roman"/>
        </w:rPr>
      </w:pPr>
      <w:r w:rsidRPr="0069395D">
        <w:rPr>
          <w:rFonts w:ascii="Times New Roman" w:hAnsi="Times New Roman" w:cs="Times New Roman"/>
        </w:rPr>
        <w:lastRenderedPageBreak/>
        <w:t xml:space="preserve">There are at least two ways to interpret </w:t>
      </w:r>
      <w:r w:rsidR="00440C4E" w:rsidRPr="0069395D">
        <w:rPr>
          <w:rFonts w:ascii="Times New Roman" w:hAnsi="Times New Roman" w:cs="Times New Roman"/>
        </w:rPr>
        <w:t xml:space="preserve">these results. </w:t>
      </w:r>
      <w:r w:rsidR="004A05D9" w:rsidRPr="0069395D">
        <w:rPr>
          <w:rFonts w:ascii="Times New Roman" w:hAnsi="Times New Roman" w:cs="Times New Roman"/>
        </w:rPr>
        <w:t>Firstly</w:t>
      </w:r>
      <w:r w:rsidR="00440C4E" w:rsidRPr="0069395D">
        <w:rPr>
          <w:rFonts w:ascii="Times New Roman" w:hAnsi="Times New Roman" w:cs="Times New Roman"/>
        </w:rPr>
        <w:t xml:space="preserve">, </w:t>
      </w:r>
      <w:r w:rsidR="00ED5526" w:rsidRPr="0069395D">
        <w:rPr>
          <w:rFonts w:ascii="Times New Roman" w:hAnsi="Times New Roman" w:cs="Times New Roman"/>
        </w:rPr>
        <w:t>it is</w:t>
      </w:r>
      <w:r w:rsidR="00440C4E" w:rsidRPr="0069395D">
        <w:rPr>
          <w:rFonts w:ascii="Times New Roman" w:hAnsi="Times New Roman" w:cs="Times New Roman"/>
        </w:rPr>
        <w:t xml:space="preserve"> possible that word and general object recognition share domain-general</w:t>
      </w:r>
      <w:r w:rsidR="004A05D9" w:rsidRPr="0069395D">
        <w:rPr>
          <w:rFonts w:ascii="Times New Roman" w:hAnsi="Times New Roman" w:cs="Times New Roman"/>
        </w:rPr>
        <w:t xml:space="preserve"> neural mechanisms</w:t>
      </w:r>
      <w:r w:rsidR="00440C4E" w:rsidRPr="0069395D">
        <w:rPr>
          <w:rFonts w:ascii="Times New Roman" w:hAnsi="Times New Roman" w:cs="Times New Roman"/>
        </w:rPr>
        <w:t xml:space="preserve">, but that, as a result of a word-specific deficit in dyslexia compensatory mechanisms result in faster non-word object recognition as a </w:t>
      </w:r>
      <w:r w:rsidR="004A05D9" w:rsidRPr="0069395D">
        <w:rPr>
          <w:rFonts w:ascii="Times New Roman" w:hAnsi="Times New Roman" w:cs="Times New Roman"/>
        </w:rPr>
        <w:t>by-product</w:t>
      </w:r>
      <w:r w:rsidR="00440C4E" w:rsidRPr="0069395D">
        <w:rPr>
          <w:rFonts w:ascii="Times New Roman" w:hAnsi="Times New Roman" w:cs="Times New Roman"/>
        </w:rPr>
        <w:t>.</w:t>
      </w:r>
      <w:r w:rsidR="004A05D9" w:rsidRPr="0069395D">
        <w:rPr>
          <w:rFonts w:ascii="Times New Roman" w:hAnsi="Times New Roman" w:cs="Times New Roman"/>
        </w:rPr>
        <w:t xml:space="preserve"> Alternatively</w:t>
      </w:r>
      <w:r w:rsidR="00440C4E" w:rsidRPr="0069395D">
        <w:rPr>
          <w:rFonts w:ascii="Times New Roman" w:hAnsi="Times New Roman" w:cs="Times New Roman"/>
        </w:rPr>
        <w:t>, it is possible that an awareness on the participants’ part of their own word-specific deficit might engender a heightened focus and engagement with object recognition tasks in domains in which they know they can perform without difficulties.</w:t>
      </w:r>
    </w:p>
    <w:p w14:paraId="162BF159" w14:textId="77649954" w:rsidR="00FA2739" w:rsidRPr="0069395D" w:rsidRDefault="004A05D9" w:rsidP="00D33B56">
      <w:pPr>
        <w:spacing w:line="360" w:lineRule="auto"/>
        <w:jc w:val="both"/>
        <w:rPr>
          <w:rFonts w:ascii="Times New Roman" w:hAnsi="Times New Roman" w:cs="Times New Roman"/>
        </w:rPr>
      </w:pPr>
      <w:r w:rsidRPr="0069395D">
        <w:rPr>
          <w:rFonts w:ascii="Times New Roman" w:hAnsi="Times New Roman" w:cs="Times New Roman"/>
        </w:rPr>
        <w:t>Finally</w:t>
      </w:r>
      <w:r w:rsidR="00FA2739" w:rsidRPr="0069395D">
        <w:rPr>
          <w:rFonts w:ascii="Times New Roman" w:hAnsi="Times New Roman" w:cs="Times New Roman"/>
        </w:rPr>
        <w:t>, we include a correlation table (Table S</w:t>
      </w:r>
      <w:r w:rsidR="00E9175F" w:rsidRPr="0069395D">
        <w:rPr>
          <w:rFonts w:ascii="Times New Roman" w:hAnsi="Times New Roman" w:cs="Times New Roman"/>
        </w:rPr>
        <w:t>4</w:t>
      </w:r>
      <w:r w:rsidR="00FA2739" w:rsidRPr="0069395D">
        <w:rPr>
          <w:rFonts w:ascii="Times New Roman" w:hAnsi="Times New Roman" w:cs="Times New Roman"/>
        </w:rPr>
        <w:t xml:space="preserve">) between RT values in the different tasks controlling for dyslexia (as in the main analysis), but with distinct word categories. We do this primarily to </w:t>
      </w:r>
      <w:r w:rsidRPr="0069395D">
        <w:rPr>
          <w:rFonts w:ascii="Times New Roman" w:hAnsi="Times New Roman" w:cs="Times New Roman"/>
        </w:rPr>
        <w:t xml:space="preserve">demonstrate </w:t>
      </w:r>
      <w:r w:rsidR="00FA2739" w:rsidRPr="0069395D">
        <w:rPr>
          <w:rFonts w:ascii="Times New Roman" w:hAnsi="Times New Roman" w:cs="Times New Roman"/>
        </w:rPr>
        <w:t>the differences</w:t>
      </w:r>
      <w:r w:rsidR="00365F8B" w:rsidRPr="0069395D">
        <w:rPr>
          <w:rFonts w:ascii="Times New Roman" w:hAnsi="Times New Roman" w:cs="Times New Roman"/>
        </w:rPr>
        <w:t xml:space="preserve"> in the relationship between the object recognition tasks and the real-world categories in the LDT. More specifically, a relationship is present between regular word recognition and face/body/car recognition, but we do not find the same for irregular words. This suggests that </w:t>
      </w:r>
      <w:r w:rsidRPr="0069395D">
        <w:rPr>
          <w:rFonts w:ascii="Times New Roman" w:hAnsi="Times New Roman" w:cs="Times New Roman"/>
        </w:rPr>
        <w:t xml:space="preserve">irregular </w:t>
      </w:r>
      <w:r w:rsidR="00365F8B" w:rsidRPr="0069395D">
        <w:rPr>
          <w:rFonts w:ascii="Times New Roman" w:hAnsi="Times New Roman" w:cs="Times New Roman"/>
        </w:rPr>
        <w:t>word</w:t>
      </w:r>
      <w:r w:rsidRPr="0069395D">
        <w:rPr>
          <w:rFonts w:ascii="Times New Roman" w:hAnsi="Times New Roman" w:cs="Times New Roman"/>
        </w:rPr>
        <w:t>s</w:t>
      </w:r>
      <w:r w:rsidR="00365F8B" w:rsidRPr="0069395D">
        <w:rPr>
          <w:rFonts w:ascii="Times New Roman" w:hAnsi="Times New Roman" w:cs="Times New Roman"/>
        </w:rPr>
        <w:t xml:space="preserve"> </w:t>
      </w:r>
      <w:r w:rsidR="00B177D9" w:rsidRPr="0069395D">
        <w:rPr>
          <w:rFonts w:ascii="Times New Roman" w:hAnsi="Times New Roman" w:cs="Times New Roman"/>
        </w:rPr>
        <w:t xml:space="preserve">may, to some extent, </w:t>
      </w:r>
      <w:r w:rsidR="00365F8B" w:rsidRPr="0069395D">
        <w:rPr>
          <w:rFonts w:ascii="Times New Roman" w:hAnsi="Times New Roman" w:cs="Times New Roman"/>
        </w:rPr>
        <w:t>behave differently from both regular real words and non-words (both visually and phonologically confusable).</w:t>
      </w:r>
    </w:p>
    <w:p w14:paraId="470796B3" w14:textId="2667309D" w:rsidR="00365F8B" w:rsidRPr="00AF0187" w:rsidRDefault="00365F8B" w:rsidP="00D33B56">
      <w:pPr>
        <w:spacing w:line="360" w:lineRule="auto"/>
        <w:jc w:val="both"/>
      </w:pPr>
      <w:r w:rsidRPr="0069395D">
        <w:rPr>
          <w:rFonts w:ascii="Times New Roman" w:hAnsi="Times New Roman" w:cs="Times New Roman"/>
        </w:rPr>
        <w:t>Table S</w:t>
      </w:r>
      <w:r w:rsidR="00E9175F" w:rsidRPr="0069395D">
        <w:rPr>
          <w:rFonts w:ascii="Times New Roman" w:hAnsi="Times New Roman" w:cs="Times New Roman"/>
        </w:rPr>
        <w:t>4</w:t>
      </w:r>
      <w:r w:rsidRPr="0069395D">
        <w:rPr>
          <w:rFonts w:ascii="Times New Roman" w:hAnsi="Times New Roman" w:cs="Times New Roman"/>
        </w:rPr>
        <w:t>. Significant correlations between RT variables when controlling for dyslexia status and for word classes separately.</w:t>
      </w:r>
      <w:r w:rsidR="00AF0187">
        <w:rPr>
          <w:rFonts w:ascii="Times New Roman" w:hAnsi="Times New Roman" w:cs="Times New Roman"/>
        </w:rPr>
        <w:t xml:space="preserve"> Corresponding p-values are show above the diagonal.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5"/>
        <w:gridCol w:w="764"/>
        <w:gridCol w:w="763"/>
        <w:gridCol w:w="763"/>
        <w:gridCol w:w="1020"/>
        <w:gridCol w:w="1148"/>
        <w:gridCol w:w="1476"/>
        <w:gridCol w:w="986"/>
      </w:tblGrid>
      <w:tr w:rsidR="00FA2739" w:rsidRPr="00FA2739" w14:paraId="038D8FFB" w14:textId="77777777" w:rsidTr="00FA2739">
        <w:trPr>
          <w:trHeight w:val="330"/>
        </w:trPr>
        <w:tc>
          <w:tcPr>
            <w:tcW w:w="1160" w:type="dxa"/>
            <w:tcBorders>
              <w:bottom w:val="nil"/>
            </w:tcBorders>
            <w:noWrap/>
            <w:hideMark/>
          </w:tcPr>
          <w:p w14:paraId="1C6327B7" w14:textId="77777777" w:rsidR="00FA2739" w:rsidRPr="00FA2739" w:rsidRDefault="00FA2739" w:rsidP="00FA2739">
            <w:pPr>
              <w:jc w:val="both"/>
            </w:pPr>
          </w:p>
        </w:tc>
        <w:tc>
          <w:tcPr>
            <w:tcW w:w="6920" w:type="dxa"/>
            <w:gridSpan w:val="7"/>
            <w:noWrap/>
            <w:hideMark/>
          </w:tcPr>
          <w:p w14:paraId="22F747E3" w14:textId="00712CB1" w:rsidR="00FA2739" w:rsidRPr="00FA2739" w:rsidRDefault="00FA2739" w:rsidP="00FA2739">
            <w:pPr>
              <w:jc w:val="center"/>
              <w:rPr>
                <w:i/>
                <w:iCs/>
              </w:rPr>
            </w:pPr>
            <w:r w:rsidRPr="00FA2739">
              <w:rPr>
                <w:i/>
                <w:iCs/>
              </w:rPr>
              <w:t>RT - Controlling for Dyslexia</w:t>
            </w:r>
          </w:p>
        </w:tc>
      </w:tr>
      <w:tr w:rsidR="00FA2739" w:rsidRPr="00FA2739" w14:paraId="41708809" w14:textId="77777777" w:rsidTr="00FA2739">
        <w:trPr>
          <w:trHeight w:val="330"/>
        </w:trPr>
        <w:tc>
          <w:tcPr>
            <w:tcW w:w="1160" w:type="dxa"/>
            <w:tcBorders>
              <w:top w:val="nil"/>
            </w:tcBorders>
            <w:noWrap/>
            <w:hideMark/>
          </w:tcPr>
          <w:p w14:paraId="68D952B8" w14:textId="77777777" w:rsidR="00FA2739" w:rsidRPr="00FA2739" w:rsidRDefault="00FA2739" w:rsidP="00FA2739">
            <w:pPr>
              <w:jc w:val="both"/>
            </w:pPr>
          </w:p>
        </w:tc>
        <w:tc>
          <w:tcPr>
            <w:tcW w:w="764" w:type="dxa"/>
            <w:noWrap/>
            <w:hideMark/>
          </w:tcPr>
          <w:p w14:paraId="74474212" w14:textId="77777777" w:rsidR="00FA2739" w:rsidRPr="00FA2739" w:rsidRDefault="00FA2739" w:rsidP="00FA2739">
            <w:pPr>
              <w:jc w:val="both"/>
            </w:pPr>
            <w:r w:rsidRPr="00FA2739">
              <w:t>Face</w:t>
            </w:r>
          </w:p>
        </w:tc>
        <w:tc>
          <w:tcPr>
            <w:tcW w:w="763" w:type="dxa"/>
            <w:noWrap/>
            <w:hideMark/>
          </w:tcPr>
          <w:p w14:paraId="6CBE9596" w14:textId="77777777" w:rsidR="00FA2739" w:rsidRPr="00FA2739" w:rsidRDefault="00FA2739" w:rsidP="00FA2739">
            <w:pPr>
              <w:jc w:val="both"/>
            </w:pPr>
            <w:r w:rsidRPr="00FA2739">
              <w:t>Body</w:t>
            </w:r>
          </w:p>
        </w:tc>
        <w:tc>
          <w:tcPr>
            <w:tcW w:w="763" w:type="dxa"/>
            <w:noWrap/>
            <w:hideMark/>
          </w:tcPr>
          <w:p w14:paraId="667D8ECE" w14:textId="77777777" w:rsidR="00FA2739" w:rsidRPr="00FA2739" w:rsidRDefault="00FA2739" w:rsidP="00FA2739">
            <w:pPr>
              <w:jc w:val="both"/>
            </w:pPr>
            <w:r w:rsidRPr="00FA2739">
              <w:t>Car</w:t>
            </w:r>
          </w:p>
        </w:tc>
        <w:tc>
          <w:tcPr>
            <w:tcW w:w="1020" w:type="dxa"/>
            <w:noWrap/>
            <w:hideMark/>
          </w:tcPr>
          <w:p w14:paraId="79DC63A7" w14:textId="77777777" w:rsidR="00FA2739" w:rsidRPr="00FA2739" w:rsidRDefault="00FA2739" w:rsidP="00FA2739">
            <w:pPr>
              <w:jc w:val="both"/>
            </w:pPr>
            <w:r w:rsidRPr="00FA2739">
              <w:t>Regular</w:t>
            </w:r>
          </w:p>
        </w:tc>
        <w:tc>
          <w:tcPr>
            <w:tcW w:w="1148" w:type="dxa"/>
            <w:noWrap/>
            <w:hideMark/>
          </w:tcPr>
          <w:p w14:paraId="16E7F050" w14:textId="77777777" w:rsidR="00FA2739" w:rsidRPr="00FA2739" w:rsidRDefault="00FA2739" w:rsidP="00FA2739">
            <w:pPr>
              <w:jc w:val="both"/>
            </w:pPr>
            <w:r w:rsidRPr="00FA2739">
              <w:t>Irregular</w:t>
            </w:r>
          </w:p>
        </w:tc>
        <w:tc>
          <w:tcPr>
            <w:tcW w:w="1476" w:type="dxa"/>
            <w:noWrap/>
            <w:hideMark/>
          </w:tcPr>
          <w:p w14:paraId="5AFADD3D" w14:textId="77777777" w:rsidR="00FA2739" w:rsidRPr="00FA2739" w:rsidRDefault="00FA2739" w:rsidP="00FA2739">
            <w:pPr>
              <w:jc w:val="both"/>
            </w:pPr>
            <w:r w:rsidRPr="00FA2739">
              <w:t>Confusable</w:t>
            </w:r>
          </w:p>
        </w:tc>
        <w:tc>
          <w:tcPr>
            <w:tcW w:w="986" w:type="dxa"/>
            <w:noWrap/>
            <w:hideMark/>
          </w:tcPr>
          <w:p w14:paraId="6506657E" w14:textId="77777777" w:rsidR="00FA2739" w:rsidRPr="00FA2739" w:rsidRDefault="00FA2739" w:rsidP="00FA2739">
            <w:pPr>
              <w:jc w:val="both"/>
            </w:pPr>
            <w:r w:rsidRPr="00FA2739">
              <w:t>Pseudo</w:t>
            </w:r>
          </w:p>
        </w:tc>
      </w:tr>
      <w:tr w:rsidR="00FA2739" w:rsidRPr="00FA2739" w14:paraId="4D0A7126" w14:textId="77777777" w:rsidTr="00FA2739">
        <w:trPr>
          <w:trHeight w:val="330"/>
        </w:trPr>
        <w:tc>
          <w:tcPr>
            <w:tcW w:w="1160" w:type="dxa"/>
            <w:noWrap/>
            <w:hideMark/>
          </w:tcPr>
          <w:p w14:paraId="151FA560" w14:textId="77777777" w:rsidR="00FA2739" w:rsidRPr="00FA2739" w:rsidRDefault="00FA2739" w:rsidP="00FA2739">
            <w:pPr>
              <w:jc w:val="both"/>
            </w:pPr>
            <w:r w:rsidRPr="00FA2739">
              <w:t>Face</w:t>
            </w:r>
          </w:p>
        </w:tc>
        <w:tc>
          <w:tcPr>
            <w:tcW w:w="764" w:type="dxa"/>
            <w:noWrap/>
            <w:hideMark/>
          </w:tcPr>
          <w:p w14:paraId="7A18211F" w14:textId="77777777" w:rsidR="00FA2739" w:rsidRPr="00AF0187" w:rsidRDefault="00FA2739" w:rsidP="00FA2739">
            <w:pPr>
              <w:jc w:val="both"/>
              <w:rPr>
                <w:b/>
                <w:bCs/>
              </w:rPr>
            </w:pPr>
            <w:r w:rsidRPr="00AF0187">
              <w:rPr>
                <w:b/>
                <w:bCs/>
              </w:rPr>
              <w:t> </w:t>
            </w:r>
          </w:p>
        </w:tc>
        <w:tc>
          <w:tcPr>
            <w:tcW w:w="763" w:type="dxa"/>
            <w:noWrap/>
            <w:hideMark/>
          </w:tcPr>
          <w:p w14:paraId="0ABBACE2" w14:textId="3161359D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  <w:tc>
          <w:tcPr>
            <w:tcW w:w="763" w:type="dxa"/>
            <w:noWrap/>
            <w:hideMark/>
          </w:tcPr>
          <w:p w14:paraId="5CE40F13" w14:textId="2A97865B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  <w:tc>
          <w:tcPr>
            <w:tcW w:w="1020" w:type="dxa"/>
            <w:noWrap/>
            <w:hideMark/>
          </w:tcPr>
          <w:p w14:paraId="342335DA" w14:textId="6FE0D57B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.003</w:t>
            </w:r>
          </w:p>
        </w:tc>
        <w:tc>
          <w:tcPr>
            <w:tcW w:w="1148" w:type="dxa"/>
            <w:noWrap/>
            <w:hideMark/>
          </w:tcPr>
          <w:p w14:paraId="45D5BFE4" w14:textId="77777777" w:rsidR="00FA2739" w:rsidRPr="00AF0187" w:rsidRDefault="00FA2739" w:rsidP="00FA2739">
            <w:pPr>
              <w:jc w:val="both"/>
              <w:rPr>
                <w:i/>
                <w:iCs/>
              </w:rPr>
            </w:pPr>
          </w:p>
        </w:tc>
        <w:tc>
          <w:tcPr>
            <w:tcW w:w="1476" w:type="dxa"/>
            <w:noWrap/>
            <w:hideMark/>
          </w:tcPr>
          <w:p w14:paraId="342F638C" w14:textId="60051D49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.005</w:t>
            </w:r>
          </w:p>
        </w:tc>
        <w:tc>
          <w:tcPr>
            <w:tcW w:w="986" w:type="dxa"/>
            <w:noWrap/>
            <w:hideMark/>
          </w:tcPr>
          <w:p w14:paraId="190AC3E9" w14:textId="4B3B5EA8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.004</w:t>
            </w:r>
          </w:p>
        </w:tc>
      </w:tr>
      <w:tr w:rsidR="00FA2739" w:rsidRPr="00FA2739" w14:paraId="5F23E7D1" w14:textId="77777777" w:rsidTr="00FA2739">
        <w:trPr>
          <w:trHeight w:val="330"/>
        </w:trPr>
        <w:tc>
          <w:tcPr>
            <w:tcW w:w="1160" w:type="dxa"/>
            <w:noWrap/>
            <w:hideMark/>
          </w:tcPr>
          <w:p w14:paraId="24A39ECA" w14:textId="77777777" w:rsidR="00FA2739" w:rsidRPr="00FA2739" w:rsidRDefault="00FA2739" w:rsidP="00FA2739">
            <w:pPr>
              <w:jc w:val="both"/>
            </w:pPr>
            <w:r w:rsidRPr="00FA2739">
              <w:t>Body</w:t>
            </w:r>
          </w:p>
        </w:tc>
        <w:tc>
          <w:tcPr>
            <w:tcW w:w="764" w:type="dxa"/>
            <w:noWrap/>
            <w:hideMark/>
          </w:tcPr>
          <w:p w14:paraId="340F7902" w14:textId="3A3EAB1B" w:rsidR="00FA2739" w:rsidRPr="00AF0187" w:rsidRDefault="00FA2739" w:rsidP="00FA2739">
            <w:pPr>
              <w:jc w:val="both"/>
            </w:pPr>
            <w:r w:rsidRPr="00AF0187">
              <w:t>.706</w:t>
            </w:r>
          </w:p>
        </w:tc>
        <w:tc>
          <w:tcPr>
            <w:tcW w:w="763" w:type="dxa"/>
            <w:noWrap/>
            <w:hideMark/>
          </w:tcPr>
          <w:p w14:paraId="50A22275" w14:textId="77777777" w:rsidR="00FA2739" w:rsidRPr="00AF0187" w:rsidRDefault="00FA2739" w:rsidP="00FA2739">
            <w:pPr>
              <w:jc w:val="both"/>
            </w:pPr>
            <w:r w:rsidRPr="00AF0187">
              <w:t> </w:t>
            </w:r>
          </w:p>
        </w:tc>
        <w:tc>
          <w:tcPr>
            <w:tcW w:w="763" w:type="dxa"/>
            <w:noWrap/>
            <w:hideMark/>
          </w:tcPr>
          <w:p w14:paraId="7710CF72" w14:textId="41128995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  <w:tc>
          <w:tcPr>
            <w:tcW w:w="1020" w:type="dxa"/>
            <w:noWrap/>
            <w:hideMark/>
          </w:tcPr>
          <w:p w14:paraId="5AF34CA9" w14:textId="3E931CC4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.003</w:t>
            </w:r>
          </w:p>
        </w:tc>
        <w:tc>
          <w:tcPr>
            <w:tcW w:w="1148" w:type="dxa"/>
            <w:noWrap/>
            <w:hideMark/>
          </w:tcPr>
          <w:p w14:paraId="42D0E029" w14:textId="77777777" w:rsidR="00FA2739" w:rsidRPr="00AF0187" w:rsidRDefault="00FA2739" w:rsidP="00FA2739">
            <w:pPr>
              <w:jc w:val="both"/>
              <w:rPr>
                <w:i/>
                <w:iCs/>
              </w:rPr>
            </w:pPr>
          </w:p>
        </w:tc>
        <w:tc>
          <w:tcPr>
            <w:tcW w:w="1476" w:type="dxa"/>
            <w:noWrap/>
            <w:hideMark/>
          </w:tcPr>
          <w:p w14:paraId="62346CE5" w14:textId="68094D8A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.008</w:t>
            </w:r>
          </w:p>
        </w:tc>
        <w:tc>
          <w:tcPr>
            <w:tcW w:w="986" w:type="dxa"/>
            <w:noWrap/>
            <w:hideMark/>
          </w:tcPr>
          <w:p w14:paraId="10426B88" w14:textId="51B782EF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.008</w:t>
            </w:r>
          </w:p>
        </w:tc>
      </w:tr>
      <w:tr w:rsidR="00FA2739" w:rsidRPr="00FA2739" w14:paraId="2475017D" w14:textId="77777777" w:rsidTr="00FA2739">
        <w:trPr>
          <w:trHeight w:val="330"/>
        </w:trPr>
        <w:tc>
          <w:tcPr>
            <w:tcW w:w="1160" w:type="dxa"/>
            <w:noWrap/>
            <w:hideMark/>
          </w:tcPr>
          <w:p w14:paraId="7F812B97" w14:textId="77777777" w:rsidR="00FA2739" w:rsidRPr="00FA2739" w:rsidRDefault="00FA2739" w:rsidP="00FA2739">
            <w:pPr>
              <w:jc w:val="both"/>
            </w:pPr>
            <w:r w:rsidRPr="00FA2739">
              <w:t>Car</w:t>
            </w:r>
          </w:p>
        </w:tc>
        <w:tc>
          <w:tcPr>
            <w:tcW w:w="764" w:type="dxa"/>
            <w:noWrap/>
            <w:hideMark/>
          </w:tcPr>
          <w:p w14:paraId="19724AED" w14:textId="1136FA89" w:rsidR="00FA2739" w:rsidRPr="00AF0187" w:rsidRDefault="00FA2739" w:rsidP="00FA2739">
            <w:pPr>
              <w:jc w:val="both"/>
            </w:pPr>
            <w:r w:rsidRPr="00AF0187">
              <w:t>.788</w:t>
            </w:r>
          </w:p>
        </w:tc>
        <w:tc>
          <w:tcPr>
            <w:tcW w:w="763" w:type="dxa"/>
            <w:noWrap/>
            <w:hideMark/>
          </w:tcPr>
          <w:p w14:paraId="50B11E5E" w14:textId="072DE9F9" w:rsidR="00FA2739" w:rsidRPr="00AF0187" w:rsidRDefault="00FA2739" w:rsidP="00FA2739">
            <w:pPr>
              <w:jc w:val="both"/>
            </w:pPr>
            <w:r w:rsidRPr="00AF0187">
              <w:t>.810</w:t>
            </w:r>
          </w:p>
        </w:tc>
        <w:tc>
          <w:tcPr>
            <w:tcW w:w="763" w:type="dxa"/>
            <w:noWrap/>
            <w:hideMark/>
          </w:tcPr>
          <w:p w14:paraId="35E6E5CC" w14:textId="77777777" w:rsidR="00FA2739" w:rsidRPr="00AF0187" w:rsidRDefault="00FA2739" w:rsidP="00FA2739">
            <w:pPr>
              <w:jc w:val="both"/>
              <w:rPr>
                <w:b/>
                <w:bCs/>
                <w:i/>
                <w:iCs/>
              </w:rPr>
            </w:pPr>
            <w:r w:rsidRPr="00AF0187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1020" w:type="dxa"/>
            <w:noWrap/>
            <w:hideMark/>
          </w:tcPr>
          <w:p w14:paraId="760AA14B" w14:textId="4E3AFA0E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.028</w:t>
            </w:r>
          </w:p>
        </w:tc>
        <w:tc>
          <w:tcPr>
            <w:tcW w:w="1148" w:type="dxa"/>
            <w:noWrap/>
            <w:hideMark/>
          </w:tcPr>
          <w:p w14:paraId="10DAA074" w14:textId="77777777" w:rsidR="00FA2739" w:rsidRPr="00AF0187" w:rsidRDefault="00FA2739" w:rsidP="00FA2739">
            <w:pPr>
              <w:jc w:val="both"/>
              <w:rPr>
                <w:i/>
                <w:iCs/>
              </w:rPr>
            </w:pPr>
          </w:p>
        </w:tc>
        <w:tc>
          <w:tcPr>
            <w:tcW w:w="1476" w:type="dxa"/>
            <w:noWrap/>
            <w:hideMark/>
          </w:tcPr>
          <w:p w14:paraId="2E4A2C54" w14:textId="183C5B90" w:rsidR="00FA2739" w:rsidRPr="00AF0187" w:rsidRDefault="00FA2739" w:rsidP="00FA2739">
            <w:pPr>
              <w:jc w:val="both"/>
              <w:rPr>
                <w:i/>
                <w:iCs/>
              </w:rPr>
            </w:pPr>
          </w:p>
        </w:tc>
        <w:tc>
          <w:tcPr>
            <w:tcW w:w="986" w:type="dxa"/>
            <w:noWrap/>
            <w:hideMark/>
          </w:tcPr>
          <w:p w14:paraId="6E93501B" w14:textId="78E8DB92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.015</w:t>
            </w:r>
          </w:p>
        </w:tc>
      </w:tr>
      <w:tr w:rsidR="00FA2739" w:rsidRPr="00FA2739" w14:paraId="67BBEFA4" w14:textId="77777777" w:rsidTr="00FA2739">
        <w:trPr>
          <w:trHeight w:val="330"/>
        </w:trPr>
        <w:tc>
          <w:tcPr>
            <w:tcW w:w="1160" w:type="dxa"/>
            <w:noWrap/>
            <w:hideMark/>
          </w:tcPr>
          <w:p w14:paraId="37C6DE9E" w14:textId="77777777" w:rsidR="00FA2739" w:rsidRPr="00FA2739" w:rsidRDefault="00FA2739" w:rsidP="00FA2739">
            <w:pPr>
              <w:jc w:val="both"/>
            </w:pPr>
            <w:r w:rsidRPr="00FA2739">
              <w:t>Regular</w:t>
            </w:r>
          </w:p>
        </w:tc>
        <w:tc>
          <w:tcPr>
            <w:tcW w:w="764" w:type="dxa"/>
            <w:noWrap/>
            <w:hideMark/>
          </w:tcPr>
          <w:p w14:paraId="635734CE" w14:textId="4A0C5168" w:rsidR="00FA2739" w:rsidRPr="00AF0187" w:rsidRDefault="00FA2739" w:rsidP="00FA2739">
            <w:pPr>
              <w:jc w:val="both"/>
            </w:pPr>
            <w:r w:rsidRPr="00AF0187">
              <w:t>.350</w:t>
            </w:r>
          </w:p>
        </w:tc>
        <w:tc>
          <w:tcPr>
            <w:tcW w:w="763" w:type="dxa"/>
            <w:noWrap/>
            <w:hideMark/>
          </w:tcPr>
          <w:p w14:paraId="2391A1C6" w14:textId="559BE250" w:rsidR="00FA2739" w:rsidRPr="00AF0187" w:rsidRDefault="00FA2739" w:rsidP="00FA2739">
            <w:pPr>
              <w:jc w:val="both"/>
            </w:pPr>
            <w:r w:rsidRPr="00AF0187">
              <w:t>.347</w:t>
            </w:r>
          </w:p>
        </w:tc>
        <w:tc>
          <w:tcPr>
            <w:tcW w:w="763" w:type="dxa"/>
            <w:noWrap/>
            <w:hideMark/>
          </w:tcPr>
          <w:p w14:paraId="24F7E1BA" w14:textId="5846079B" w:rsidR="00FA2739" w:rsidRPr="00AF0187" w:rsidRDefault="00FA2739" w:rsidP="00FA2739">
            <w:pPr>
              <w:jc w:val="both"/>
            </w:pPr>
            <w:r w:rsidRPr="00AF0187">
              <w:t>.257</w:t>
            </w:r>
          </w:p>
        </w:tc>
        <w:tc>
          <w:tcPr>
            <w:tcW w:w="1020" w:type="dxa"/>
            <w:noWrap/>
            <w:hideMark/>
          </w:tcPr>
          <w:p w14:paraId="549B6A45" w14:textId="77777777" w:rsidR="00FA2739" w:rsidRPr="00AF0187" w:rsidRDefault="00FA2739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 </w:t>
            </w:r>
          </w:p>
        </w:tc>
        <w:tc>
          <w:tcPr>
            <w:tcW w:w="1148" w:type="dxa"/>
            <w:noWrap/>
            <w:hideMark/>
          </w:tcPr>
          <w:p w14:paraId="6948C0C4" w14:textId="30421B99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  <w:tc>
          <w:tcPr>
            <w:tcW w:w="1476" w:type="dxa"/>
            <w:noWrap/>
            <w:hideMark/>
          </w:tcPr>
          <w:p w14:paraId="27180808" w14:textId="718E6EEF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  <w:tc>
          <w:tcPr>
            <w:tcW w:w="986" w:type="dxa"/>
            <w:noWrap/>
            <w:hideMark/>
          </w:tcPr>
          <w:p w14:paraId="5FF8D2CD" w14:textId="42670E57" w:rsidR="00FA2739" w:rsidRPr="00AF0187" w:rsidRDefault="00B3742B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</w:tr>
      <w:tr w:rsidR="00FA2739" w:rsidRPr="00FA2739" w14:paraId="069C7A79" w14:textId="77777777" w:rsidTr="00FA2739">
        <w:trPr>
          <w:trHeight w:val="330"/>
        </w:trPr>
        <w:tc>
          <w:tcPr>
            <w:tcW w:w="1160" w:type="dxa"/>
            <w:noWrap/>
            <w:hideMark/>
          </w:tcPr>
          <w:p w14:paraId="2FE5595F" w14:textId="77777777" w:rsidR="00FA2739" w:rsidRPr="00FA2739" w:rsidRDefault="00FA2739" w:rsidP="00FA2739">
            <w:pPr>
              <w:jc w:val="both"/>
            </w:pPr>
            <w:r w:rsidRPr="00FA2739">
              <w:t>Irregular</w:t>
            </w:r>
          </w:p>
        </w:tc>
        <w:tc>
          <w:tcPr>
            <w:tcW w:w="764" w:type="dxa"/>
            <w:noWrap/>
            <w:hideMark/>
          </w:tcPr>
          <w:p w14:paraId="0CA24F7B" w14:textId="77777777" w:rsidR="00FA2739" w:rsidRPr="00AF0187" w:rsidRDefault="00FA2739" w:rsidP="00FA2739">
            <w:pPr>
              <w:jc w:val="both"/>
            </w:pPr>
          </w:p>
        </w:tc>
        <w:tc>
          <w:tcPr>
            <w:tcW w:w="763" w:type="dxa"/>
            <w:noWrap/>
            <w:hideMark/>
          </w:tcPr>
          <w:p w14:paraId="49CFDD7A" w14:textId="77777777" w:rsidR="00FA2739" w:rsidRPr="00AF0187" w:rsidRDefault="00FA2739" w:rsidP="00FA2739">
            <w:pPr>
              <w:jc w:val="both"/>
            </w:pPr>
          </w:p>
        </w:tc>
        <w:tc>
          <w:tcPr>
            <w:tcW w:w="763" w:type="dxa"/>
            <w:noWrap/>
            <w:hideMark/>
          </w:tcPr>
          <w:p w14:paraId="46706936" w14:textId="77777777" w:rsidR="00FA2739" w:rsidRPr="00AF0187" w:rsidRDefault="00FA2739" w:rsidP="00FA2739">
            <w:pPr>
              <w:jc w:val="both"/>
            </w:pPr>
          </w:p>
        </w:tc>
        <w:tc>
          <w:tcPr>
            <w:tcW w:w="1020" w:type="dxa"/>
            <w:noWrap/>
            <w:hideMark/>
          </w:tcPr>
          <w:p w14:paraId="618118ED" w14:textId="119E9868" w:rsidR="00FA2739" w:rsidRPr="00AF0187" w:rsidRDefault="00FA2739" w:rsidP="00FA2739">
            <w:pPr>
              <w:jc w:val="both"/>
            </w:pPr>
            <w:r w:rsidRPr="00AF0187">
              <w:t>.802</w:t>
            </w:r>
          </w:p>
        </w:tc>
        <w:tc>
          <w:tcPr>
            <w:tcW w:w="1148" w:type="dxa"/>
            <w:noWrap/>
            <w:hideMark/>
          </w:tcPr>
          <w:p w14:paraId="30A633E9" w14:textId="77777777" w:rsidR="00FA2739" w:rsidRPr="00AF0187" w:rsidRDefault="00FA2739" w:rsidP="00FA2739">
            <w:pPr>
              <w:jc w:val="both"/>
              <w:rPr>
                <w:b/>
                <w:bCs/>
              </w:rPr>
            </w:pPr>
            <w:r w:rsidRPr="00AF0187">
              <w:rPr>
                <w:b/>
                <w:bCs/>
              </w:rPr>
              <w:t> </w:t>
            </w:r>
          </w:p>
        </w:tc>
        <w:tc>
          <w:tcPr>
            <w:tcW w:w="1476" w:type="dxa"/>
            <w:noWrap/>
            <w:hideMark/>
          </w:tcPr>
          <w:p w14:paraId="73223620" w14:textId="60DC151C" w:rsidR="00FA2739" w:rsidRPr="00AF0187" w:rsidRDefault="00AF0187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  <w:tc>
          <w:tcPr>
            <w:tcW w:w="986" w:type="dxa"/>
            <w:noWrap/>
            <w:hideMark/>
          </w:tcPr>
          <w:p w14:paraId="02836A95" w14:textId="06442544" w:rsidR="00FA2739" w:rsidRPr="00AF0187" w:rsidRDefault="00AF0187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</w:tr>
      <w:tr w:rsidR="00FA2739" w:rsidRPr="00FA2739" w14:paraId="00CD420F" w14:textId="77777777" w:rsidTr="00FA2739">
        <w:trPr>
          <w:trHeight w:val="330"/>
        </w:trPr>
        <w:tc>
          <w:tcPr>
            <w:tcW w:w="1160" w:type="dxa"/>
            <w:noWrap/>
            <w:hideMark/>
          </w:tcPr>
          <w:p w14:paraId="3C132B1B" w14:textId="77777777" w:rsidR="00FA2739" w:rsidRPr="00FA2739" w:rsidRDefault="00FA2739" w:rsidP="00FA2739">
            <w:pPr>
              <w:jc w:val="both"/>
            </w:pPr>
            <w:r w:rsidRPr="00FA2739">
              <w:t>Confusable</w:t>
            </w:r>
          </w:p>
        </w:tc>
        <w:tc>
          <w:tcPr>
            <w:tcW w:w="764" w:type="dxa"/>
            <w:noWrap/>
            <w:hideMark/>
          </w:tcPr>
          <w:p w14:paraId="46698FA7" w14:textId="6619D517" w:rsidR="00FA2739" w:rsidRPr="00AF0187" w:rsidRDefault="00FA2739" w:rsidP="00FA2739">
            <w:pPr>
              <w:jc w:val="both"/>
            </w:pPr>
            <w:r w:rsidRPr="00AF0187">
              <w:t>.329</w:t>
            </w:r>
          </w:p>
        </w:tc>
        <w:tc>
          <w:tcPr>
            <w:tcW w:w="763" w:type="dxa"/>
            <w:noWrap/>
            <w:hideMark/>
          </w:tcPr>
          <w:p w14:paraId="5AB8D6F4" w14:textId="0810CFAA" w:rsidR="00FA2739" w:rsidRPr="00AF0187" w:rsidRDefault="00FA2739" w:rsidP="00FA2739">
            <w:pPr>
              <w:jc w:val="both"/>
            </w:pPr>
            <w:r w:rsidRPr="00AF0187">
              <w:t>.309</w:t>
            </w:r>
          </w:p>
        </w:tc>
        <w:tc>
          <w:tcPr>
            <w:tcW w:w="763" w:type="dxa"/>
            <w:noWrap/>
            <w:hideMark/>
          </w:tcPr>
          <w:p w14:paraId="001B2DF4" w14:textId="77777777" w:rsidR="00FA2739" w:rsidRPr="00AF0187" w:rsidRDefault="00FA2739" w:rsidP="00FA2739">
            <w:pPr>
              <w:jc w:val="both"/>
            </w:pPr>
          </w:p>
        </w:tc>
        <w:tc>
          <w:tcPr>
            <w:tcW w:w="1020" w:type="dxa"/>
            <w:noWrap/>
            <w:hideMark/>
          </w:tcPr>
          <w:p w14:paraId="2DBE9EEB" w14:textId="0C49921F" w:rsidR="00FA2739" w:rsidRPr="00AF0187" w:rsidRDefault="00FA2739" w:rsidP="00FA2739">
            <w:pPr>
              <w:jc w:val="both"/>
            </w:pPr>
            <w:r w:rsidRPr="00AF0187">
              <w:t>.605</w:t>
            </w:r>
          </w:p>
        </w:tc>
        <w:tc>
          <w:tcPr>
            <w:tcW w:w="1148" w:type="dxa"/>
            <w:noWrap/>
            <w:hideMark/>
          </w:tcPr>
          <w:p w14:paraId="04E35679" w14:textId="7D77558C" w:rsidR="00FA2739" w:rsidRPr="00AF0187" w:rsidRDefault="00FA2739" w:rsidP="00FA2739">
            <w:pPr>
              <w:jc w:val="both"/>
            </w:pPr>
            <w:r w:rsidRPr="00AF0187">
              <w:t>.588</w:t>
            </w:r>
          </w:p>
        </w:tc>
        <w:tc>
          <w:tcPr>
            <w:tcW w:w="1476" w:type="dxa"/>
            <w:noWrap/>
            <w:hideMark/>
          </w:tcPr>
          <w:p w14:paraId="20790B31" w14:textId="77777777" w:rsidR="00FA2739" w:rsidRPr="00AF0187" w:rsidRDefault="00FA2739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 </w:t>
            </w:r>
          </w:p>
        </w:tc>
        <w:tc>
          <w:tcPr>
            <w:tcW w:w="986" w:type="dxa"/>
            <w:noWrap/>
            <w:hideMark/>
          </w:tcPr>
          <w:p w14:paraId="5EAF2938" w14:textId="4097B831" w:rsidR="00FA2739" w:rsidRPr="00AF0187" w:rsidRDefault="00AF0187" w:rsidP="00FA2739">
            <w:pPr>
              <w:jc w:val="both"/>
              <w:rPr>
                <w:i/>
                <w:iCs/>
              </w:rPr>
            </w:pPr>
            <w:r w:rsidRPr="00AF0187">
              <w:rPr>
                <w:i/>
                <w:iCs/>
              </w:rPr>
              <w:t>&lt;.001</w:t>
            </w:r>
          </w:p>
        </w:tc>
      </w:tr>
      <w:tr w:rsidR="00FA2739" w:rsidRPr="00FA2739" w14:paraId="01955621" w14:textId="77777777" w:rsidTr="00FA2739">
        <w:trPr>
          <w:trHeight w:val="330"/>
        </w:trPr>
        <w:tc>
          <w:tcPr>
            <w:tcW w:w="1160" w:type="dxa"/>
            <w:noWrap/>
            <w:hideMark/>
          </w:tcPr>
          <w:p w14:paraId="5D6BDE76" w14:textId="77777777" w:rsidR="00FA2739" w:rsidRPr="00FA2739" w:rsidRDefault="00FA2739" w:rsidP="00FA2739">
            <w:pPr>
              <w:jc w:val="both"/>
            </w:pPr>
            <w:r w:rsidRPr="00FA2739">
              <w:t>Pseudo</w:t>
            </w:r>
          </w:p>
        </w:tc>
        <w:tc>
          <w:tcPr>
            <w:tcW w:w="764" w:type="dxa"/>
            <w:noWrap/>
            <w:hideMark/>
          </w:tcPr>
          <w:p w14:paraId="0E424ABC" w14:textId="1DF8CBE0" w:rsidR="00FA2739" w:rsidRPr="00AF0187" w:rsidRDefault="00FA2739" w:rsidP="00FA2739">
            <w:pPr>
              <w:jc w:val="both"/>
            </w:pPr>
            <w:r w:rsidRPr="00AF0187">
              <w:t>.339</w:t>
            </w:r>
          </w:p>
        </w:tc>
        <w:tc>
          <w:tcPr>
            <w:tcW w:w="763" w:type="dxa"/>
            <w:noWrap/>
            <w:hideMark/>
          </w:tcPr>
          <w:p w14:paraId="2039C286" w14:textId="15B93D42" w:rsidR="00FA2739" w:rsidRPr="00AF0187" w:rsidRDefault="00FA2739" w:rsidP="00FA2739">
            <w:pPr>
              <w:jc w:val="both"/>
            </w:pPr>
            <w:r w:rsidRPr="00AF0187">
              <w:t>.306</w:t>
            </w:r>
          </w:p>
        </w:tc>
        <w:tc>
          <w:tcPr>
            <w:tcW w:w="763" w:type="dxa"/>
            <w:noWrap/>
            <w:hideMark/>
          </w:tcPr>
          <w:p w14:paraId="62E8594E" w14:textId="43E3D042" w:rsidR="00FA2739" w:rsidRPr="00AF0187" w:rsidRDefault="00FA2739" w:rsidP="00FA2739">
            <w:pPr>
              <w:jc w:val="both"/>
            </w:pPr>
            <w:r w:rsidRPr="00AF0187">
              <w:t>.283</w:t>
            </w:r>
          </w:p>
        </w:tc>
        <w:tc>
          <w:tcPr>
            <w:tcW w:w="1020" w:type="dxa"/>
            <w:noWrap/>
            <w:hideMark/>
          </w:tcPr>
          <w:p w14:paraId="06B7023F" w14:textId="0B25CADA" w:rsidR="00FA2739" w:rsidRPr="00AF0187" w:rsidRDefault="00FA2739" w:rsidP="00FA2739">
            <w:pPr>
              <w:jc w:val="both"/>
            </w:pPr>
            <w:r w:rsidRPr="00AF0187">
              <w:t>.666</w:t>
            </w:r>
          </w:p>
        </w:tc>
        <w:tc>
          <w:tcPr>
            <w:tcW w:w="1148" w:type="dxa"/>
            <w:noWrap/>
            <w:hideMark/>
          </w:tcPr>
          <w:p w14:paraId="35DDD67F" w14:textId="539EB8D6" w:rsidR="00FA2739" w:rsidRPr="00AF0187" w:rsidRDefault="00FA2739" w:rsidP="00FA2739">
            <w:pPr>
              <w:jc w:val="both"/>
            </w:pPr>
            <w:r w:rsidRPr="00AF0187">
              <w:t>.673</w:t>
            </w:r>
          </w:p>
        </w:tc>
        <w:tc>
          <w:tcPr>
            <w:tcW w:w="1476" w:type="dxa"/>
            <w:noWrap/>
            <w:hideMark/>
          </w:tcPr>
          <w:p w14:paraId="1A7A950A" w14:textId="07FB6D5A" w:rsidR="00FA2739" w:rsidRPr="00AF0187" w:rsidRDefault="00FA2739" w:rsidP="00FA2739">
            <w:pPr>
              <w:jc w:val="both"/>
            </w:pPr>
            <w:r w:rsidRPr="00AF0187">
              <w:t>.871</w:t>
            </w:r>
          </w:p>
        </w:tc>
        <w:tc>
          <w:tcPr>
            <w:tcW w:w="986" w:type="dxa"/>
            <w:noWrap/>
            <w:hideMark/>
          </w:tcPr>
          <w:p w14:paraId="6BB45E5F" w14:textId="77777777" w:rsidR="00FA2739" w:rsidRPr="00FA2739" w:rsidRDefault="00FA2739" w:rsidP="00FA2739">
            <w:pPr>
              <w:jc w:val="both"/>
              <w:rPr>
                <w:b/>
                <w:bCs/>
              </w:rPr>
            </w:pPr>
            <w:r w:rsidRPr="00FA2739">
              <w:rPr>
                <w:b/>
                <w:bCs/>
              </w:rPr>
              <w:t> </w:t>
            </w:r>
          </w:p>
        </w:tc>
      </w:tr>
    </w:tbl>
    <w:p w14:paraId="579DB3AB" w14:textId="7636C80D" w:rsidR="00FA2739" w:rsidRDefault="00FA2739" w:rsidP="00FA2739">
      <w:pPr>
        <w:jc w:val="both"/>
      </w:pPr>
    </w:p>
    <w:p w14:paraId="2EA59B9A" w14:textId="27DBEE17" w:rsidR="00E9175F" w:rsidRPr="0069395D" w:rsidRDefault="004A05D9" w:rsidP="00D33B56">
      <w:pPr>
        <w:spacing w:line="360" w:lineRule="auto"/>
        <w:jc w:val="both"/>
        <w:rPr>
          <w:rFonts w:ascii="Times New Roman" w:hAnsi="Times New Roman" w:cs="Times New Roman"/>
        </w:rPr>
      </w:pPr>
      <w:r w:rsidRPr="0069395D">
        <w:rPr>
          <w:rFonts w:ascii="Times New Roman" w:hAnsi="Times New Roman" w:cs="Times New Roman"/>
        </w:rPr>
        <w:t>T</w:t>
      </w:r>
      <w:r w:rsidR="00E9175F" w:rsidRPr="0069395D">
        <w:rPr>
          <w:rFonts w:ascii="Times New Roman" w:hAnsi="Times New Roman" w:cs="Times New Roman"/>
        </w:rPr>
        <w:t xml:space="preserve">hese results </w:t>
      </w:r>
      <w:r w:rsidRPr="0069395D">
        <w:rPr>
          <w:rFonts w:ascii="Times New Roman" w:hAnsi="Times New Roman" w:cs="Times New Roman"/>
        </w:rPr>
        <w:t>indicate</w:t>
      </w:r>
      <w:r w:rsidR="00E9175F" w:rsidRPr="0069395D">
        <w:rPr>
          <w:rFonts w:ascii="Times New Roman" w:hAnsi="Times New Roman" w:cs="Times New Roman"/>
        </w:rPr>
        <w:t xml:space="preserve"> that a </w:t>
      </w:r>
      <w:r w:rsidRPr="0069395D">
        <w:rPr>
          <w:rFonts w:ascii="Times New Roman" w:hAnsi="Times New Roman" w:cs="Times New Roman"/>
        </w:rPr>
        <w:t xml:space="preserve">suitably powered </w:t>
      </w:r>
      <w:r w:rsidR="00E9175F" w:rsidRPr="0069395D">
        <w:rPr>
          <w:rFonts w:ascii="Times New Roman" w:hAnsi="Times New Roman" w:cs="Times New Roman"/>
        </w:rPr>
        <w:t xml:space="preserve">analysis of differences in </w:t>
      </w:r>
      <w:r w:rsidRPr="0069395D">
        <w:rPr>
          <w:rFonts w:ascii="Times New Roman" w:hAnsi="Times New Roman" w:cs="Times New Roman"/>
        </w:rPr>
        <w:t xml:space="preserve">those who present with and without </w:t>
      </w:r>
      <w:r w:rsidR="00E9175F" w:rsidRPr="0069395D">
        <w:rPr>
          <w:rFonts w:ascii="Times New Roman" w:hAnsi="Times New Roman" w:cs="Times New Roman"/>
        </w:rPr>
        <w:t xml:space="preserve">dyslexia might provide useful insights into </w:t>
      </w:r>
      <w:r w:rsidR="00504554" w:rsidRPr="0069395D">
        <w:rPr>
          <w:rFonts w:ascii="Times New Roman" w:hAnsi="Times New Roman" w:cs="Times New Roman"/>
        </w:rPr>
        <w:t>pattern-recognition domains</w:t>
      </w:r>
      <w:r w:rsidRPr="0069395D">
        <w:rPr>
          <w:rFonts w:ascii="Times New Roman" w:hAnsi="Times New Roman" w:cs="Times New Roman"/>
        </w:rPr>
        <w:t xml:space="preserve"> and their interactions or otherwise</w:t>
      </w:r>
      <w:r w:rsidR="00504554" w:rsidRPr="0069395D">
        <w:rPr>
          <w:rFonts w:ascii="Times New Roman" w:hAnsi="Times New Roman" w:cs="Times New Roman"/>
        </w:rPr>
        <w:t>.</w:t>
      </w:r>
    </w:p>
    <w:sectPr w:rsidR="00E9175F" w:rsidRPr="0069395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500EFC" w14:textId="77777777" w:rsidR="000031D5" w:rsidRDefault="000031D5" w:rsidP="003F3728">
      <w:pPr>
        <w:spacing w:after="0" w:line="240" w:lineRule="auto"/>
      </w:pPr>
      <w:r>
        <w:separator/>
      </w:r>
    </w:p>
  </w:endnote>
  <w:endnote w:type="continuationSeparator" w:id="0">
    <w:p w14:paraId="633A62F0" w14:textId="77777777" w:rsidR="000031D5" w:rsidRDefault="000031D5" w:rsidP="003F3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DBFC34" w14:textId="77777777" w:rsidR="00A50A63" w:rsidRDefault="00A50A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AC52D7" w14:textId="4F083CDE" w:rsidR="003F3728" w:rsidRDefault="003F372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A13F282" wp14:editId="19822485">
              <wp:simplePos x="0" y="0"/>
              <wp:positionH relativeFrom="page">
                <wp:posOffset>0</wp:posOffset>
              </wp:positionH>
              <wp:positionV relativeFrom="page">
                <wp:posOffset>10234930</wp:posOffset>
              </wp:positionV>
              <wp:extent cx="7560310" cy="266700"/>
              <wp:effectExtent l="0" t="0" r="0" b="0"/>
              <wp:wrapNone/>
              <wp:docPr id="1" name="MSIPCM181d4a9a85c48bc56b8742ca" descr="{&quot;HashCode&quot;:-1329982996,&quot;Height&quot;:841.0,&quot;Width&quot;:595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9490E4E" w14:textId="0F6A690A" w:rsidR="003F3728" w:rsidRPr="00A50A63" w:rsidRDefault="003F3728" w:rsidP="00A50A63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13F282" id="_x0000_t202" coordsize="21600,21600" o:spt="202" path="m,l,21600r21600,l21600,xe">
              <v:stroke joinstyle="miter"/>
              <v:path gradientshapeok="t" o:connecttype="rect"/>
            </v:shapetype>
            <v:shape id="MSIPCM181d4a9a85c48bc56b8742ca" o:spid="_x0000_s1026" type="#_x0000_t202" alt="{&quot;HashCode&quot;:-1329982996,&quot;Height&quot;:841.0,&quot;Width&quot;:595.0,&quot;Placement&quot;:&quot;Footer&quot;,&quot;Index&quot;:&quot;Primary&quot;,&quot;Section&quot;:1,&quot;Top&quot;:0.0,&quot;Left&quot;:0.0}" style="position:absolute;margin-left:0;margin-top:805.9pt;width:595.3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" o:allowincell="f" filled="f" stroked="f" strokeweight=".5pt">
              <v:textbox inset="20pt,0,,0">
                <w:txbxContent>
                  <w:p w14:paraId="69490E4E" w14:textId="0F6A690A" w:rsidR="003F3728" w:rsidRPr="00A50A63" w:rsidRDefault="003F3728" w:rsidP="00A50A63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9A3AE" w14:textId="77777777" w:rsidR="00A50A63" w:rsidRDefault="00A50A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E9E2B5" w14:textId="77777777" w:rsidR="000031D5" w:rsidRDefault="000031D5" w:rsidP="003F3728">
      <w:pPr>
        <w:spacing w:after="0" w:line="240" w:lineRule="auto"/>
      </w:pPr>
      <w:r>
        <w:separator/>
      </w:r>
    </w:p>
  </w:footnote>
  <w:footnote w:type="continuationSeparator" w:id="0">
    <w:p w14:paraId="6E0F5271" w14:textId="77777777" w:rsidR="000031D5" w:rsidRDefault="000031D5" w:rsidP="003F3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D660EE" w14:textId="77777777" w:rsidR="00A50A63" w:rsidRDefault="00A50A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E3F412" w14:textId="46F96DD0" w:rsidR="00357E8D" w:rsidRDefault="00357E8D">
    <w:pPr>
      <w:pStyle w:val="Header"/>
    </w:pPr>
    <w:r>
      <w:t xml:space="preserve">RUNNING HEAD: </w:t>
    </w:r>
    <w:r w:rsidR="00A803A6">
      <w:t>Recognition of words, faces, and other objects.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1DE112" w14:textId="77777777" w:rsidR="00A50A63" w:rsidRDefault="00A50A6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EEB"/>
    <w:rsid w:val="000031D5"/>
    <w:rsid w:val="00007CD7"/>
    <w:rsid w:val="000333BB"/>
    <w:rsid w:val="001722D5"/>
    <w:rsid w:val="001C0C2F"/>
    <w:rsid w:val="002504EA"/>
    <w:rsid w:val="0026530C"/>
    <w:rsid w:val="00271A05"/>
    <w:rsid w:val="002D2B2A"/>
    <w:rsid w:val="00301E91"/>
    <w:rsid w:val="00312F74"/>
    <w:rsid w:val="0032333B"/>
    <w:rsid w:val="00331C9F"/>
    <w:rsid w:val="0034296F"/>
    <w:rsid w:val="00357E8D"/>
    <w:rsid w:val="00365F8B"/>
    <w:rsid w:val="003F3728"/>
    <w:rsid w:val="003F7C87"/>
    <w:rsid w:val="00440C4E"/>
    <w:rsid w:val="004A05D9"/>
    <w:rsid w:val="00504554"/>
    <w:rsid w:val="005844BB"/>
    <w:rsid w:val="005F7E9C"/>
    <w:rsid w:val="00630CA9"/>
    <w:rsid w:val="0069395D"/>
    <w:rsid w:val="006B4C40"/>
    <w:rsid w:val="00715119"/>
    <w:rsid w:val="007243BE"/>
    <w:rsid w:val="007E6A66"/>
    <w:rsid w:val="007F225B"/>
    <w:rsid w:val="00854060"/>
    <w:rsid w:val="00872A0A"/>
    <w:rsid w:val="008E2719"/>
    <w:rsid w:val="00967B69"/>
    <w:rsid w:val="00982DFB"/>
    <w:rsid w:val="00A50A63"/>
    <w:rsid w:val="00A64BCD"/>
    <w:rsid w:val="00A803A6"/>
    <w:rsid w:val="00AD694F"/>
    <w:rsid w:val="00AF0187"/>
    <w:rsid w:val="00AF0BEE"/>
    <w:rsid w:val="00B177D9"/>
    <w:rsid w:val="00B317FE"/>
    <w:rsid w:val="00B3404D"/>
    <w:rsid w:val="00B36622"/>
    <w:rsid w:val="00B3742B"/>
    <w:rsid w:val="00BC481C"/>
    <w:rsid w:val="00BF6214"/>
    <w:rsid w:val="00C52EEB"/>
    <w:rsid w:val="00C566A4"/>
    <w:rsid w:val="00C92870"/>
    <w:rsid w:val="00CC0CA7"/>
    <w:rsid w:val="00CD6F65"/>
    <w:rsid w:val="00CE3391"/>
    <w:rsid w:val="00D33B56"/>
    <w:rsid w:val="00D43682"/>
    <w:rsid w:val="00DA0798"/>
    <w:rsid w:val="00E9175F"/>
    <w:rsid w:val="00E9532C"/>
    <w:rsid w:val="00ED5526"/>
    <w:rsid w:val="00F32C70"/>
    <w:rsid w:val="00FA2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452BCA"/>
  <w15:chartTrackingRefBased/>
  <w15:docId w15:val="{F2AF7B3B-D996-434E-A4B5-AA017E2C8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7E8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2EE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2E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2E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EE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52EEB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52EEB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2EE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color w:val="000000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2EEB"/>
    <w:rPr>
      <w:rFonts w:ascii="Courier New" w:eastAsiaTheme="minorEastAsia" w:hAnsi="Courier New" w:cs="Courier New"/>
      <w:color w:val="000000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2870"/>
    <w:pPr>
      <w:widowControl/>
      <w:autoSpaceDE/>
      <w:autoSpaceDN/>
      <w:adjustRightInd/>
      <w:spacing w:after="160"/>
    </w:pPr>
    <w:rPr>
      <w:rFonts w:asciiTheme="minorHAnsi" w:eastAsiaTheme="minorHAnsi" w:hAnsiTheme="minorHAnsi" w:cstheme="minorBidi"/>
      <w:b/>
      <w:bCs/>
      <w:color w:val="auto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2870"/>
    <w:rPr>
      <w:rFonts w:ascii="Courier New" w:eastAsiaTheme="minorEastAsia" w:hAnsi="Courier New" w:cs="Courier New"/>
      <w:b/>
      <w:bCs/>
      <w:color w:val="000000"/>
      <w:sz w:val="20"/>
      <w:szCs w:val="20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3F37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728"/>
  </w:style>
  <w:style w:type="paragraph" w:styleId="Footer">
    <w:name w:val="footer"/>
    <w:basedOn w:val="Normal"/>
    <w:link w:val="FooterChar"/>
    <w:uiPriority w:val="99"/>
    <w:unhideWhenUsed/>
    <w:rsid w:val="003F37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728"/>
  </w:style>
  <w:style w:type="character" w:customStyle="1" w:styleId="Heading2Char">
    <w:name w:val="Heading 2 Char"/>
    <w:basedOn w:val="DefaultParagraphFont"/>
    <w:link w:val="Heading2"/>
    <w:uiPriority w:val="9"/>
    <w:rsid w:val="00357E8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58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0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6B79630888CD4EB8470166EE5EEA2F" ma:contentTypeVersion="8" ma:contentTypeDescription="Create a new document." ma:contentTypeScope="" ma:versionID="c77553c98dcc6b3799db0bf57b7cde34">
  <xsd:schema xmlns:xsd="http://www.w3.org/2001/XMLSchema" xmlns:xs="http://www.w3.org/2001/XMLSchema" xmlns:p="http://schemas.microsoft.com/office/2006/metadata/properties" xmlns:ns3="f6a5840c-53bb-465f-85ca-31980b0c19b2" targetNamespace="http://schemas.microsoft.com/office/2006/metadata/properties" ma:root="true" ma:fieldsID="147654e2231518793c934d836b4cee42" ns3:_="">
    <xsd:import namespace="f6a5840c-53bb-465f-85ca-31980b0c19b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5840c-53bb-465f-85ca-31980b0c19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1F6A0B-28AC-4AE9-8D86-9C06D9FA22B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0CB5093-E8CC-4726-AE17-47769DEF5E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D24A47-2E29-45BC-9807-01DE69EA9B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5840c-53bb-465f-85ca-31980b0c19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F9C36B3-7ED0-48BE-8994-60184275D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Parente</dc:creator>
  <cp:keywords/>
  <dc:description/>
  <cp:lastModifiedBy>Frances Maratos</cp:lastModifiedBy>
  <cp:revision>4</cp:revision>
  <dcterms:created xsi:type="dcterms:W3CDTF">2021-03-19T13:30:00Z</dcterms:created>
  <dcterms:modified xsi:type="dcterms:W3CDTF">2021-03-19T14:31:00Z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0x010100296B79630888CD4EB8470166EE5EEA2F</vt:lpwstr>
  </property>
  <property fmtid="{D5CDD505-2E9C-101B-9397-08002B2CF9AE}" pid="3" name="MSIP_Label_76a44aa8-0ca7-4835-b60e-2195997d8080_Enabled">
    <vt:lpwstr>True</vt:lpwstr>
  </property>
  <property fmtid="{D5CDD505-2E9C-101B-9397-08002B2CF9AE}" pid="4" name="MSIP_Label_76a44aa8-0ca7-4835-b60e-2195997d8080_SiteId">
    <vt:lpwstr>98f1bb3a-5efa-4782-88ba-bd897db60e62</vt:lpwstr>
  </property>
  <property fmtid="{D5CDD505-2E9C-101B-9397-08002B2CF9AE}" pid="5" name="MSIP_Label_76a44aa8-0ca7-4835-b60e-2195997d8080_Owner">
    <vt:lpwstr>SEHS277@derby.ac.uk</vt:lpwstr>
  </property>
  <property fmtid="{D5CDD505-2E9C-101B-9397-08002B2CF9AE}" pid="6" name="MSIP_Label_76a44aa8-0ca7-4835-b60e-2195997d8080_SetDate">
    <vt:lpwstr>2021-03-19T14:31:05.6548925Z</vt:lpwstr>
  </property>
  <property fmtid="{D5CDD505-2E9C-101B-9397-08002B2CF9AE}" pid="7" name="MSIP_Label_76a44aa8-0ca7-4835-b60e-2195997d8080_Name">
    <vt:lpwstr>Personal</vt:lpwstr>
  </property>
  <property fmtid="{D5CDD505-2E9C-101B-9397-08002B2CF9AE}" pid="8" name="MSIP_Label_76a44aa8-0ca7-4835-b60e-2195997d8080_Application">
    <vt:lpwstr>Microsoft Azure Information Protection</vt:lpwstr>
  </property>
  <property fmtid="{D5CDD505-2E9C-101B-9397-08002B2CF9AE}" pid="9" name="MSIP_Label_76a44aa8-0ca7-4835-b60e-2195997d8080_Extended_MSFT_Method">
    <vt:lpwstr>Manual</vt:lpwstr>
  </property>
  <property fmtid="{D5CDD505-2E9C-101B-9397-08002B2CF9AE}" pid="10" name="Sensitivity">
    <vt:lpwstr>Personal</vt:lpwstr>
  </property>
</Properties>
</file>