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2324E3" w14:textId="50E8A98E" w:rsidR="00BA3F8D" w:rsidRPr="006E5B31" w:rsidRDefault="00BA3F8D">
      <w:pPr>
        <w:rPr>
          <w:rFonts w:ascii="Times New Roman" w:hAnsi="Times New Roman" w:cs="Times New Roman"/>
          <w:color w:val="000000" w:themeColor="text1"/>
        </w:rPr>
      </w:pPr>
    </w:p>
    <w:p w14:paraId="284B0D34" w14:textId="77777777" w:rsidR="002E3056" w:rsidRPr="00D42DE1" w:rsidRDefault="00194970" w:rsidP="002E3056">
      <w:pPr>
        <w:rPr>
          <w:b/>
          <w:bCs/>
          <w:color w:val="000000" w:themeColor="text1"/>
        </w:rPr>
      </w:pPr>
      <w:r>
        <w:rPr>
          <w:b/>
          <w:bCs/>
          <w:noProof/>
          <w:color w:val="000000" w:themeColor="text1"/>
        </w:rPr>
        <w:drawing>
          <wp:inline distT="0" distB="0" distL="0" distR="0" wp14:anchorId="280F0B61" wp14:editId="1A166F19">
            <wp:extent cx="5519173" cy="8262851"/>
            <wp:effectExtent l="0" t="0" r="5715" b="5080"/>
            <wp:docPr id="7536679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66798" name="Picture 75366798"/>
                    <pic:cNvPicPr/>
                  </pic:nvPicPr>
                  <pic:blipFill>
                    <a:blip r:embed="rId7" cstate="print">
                      <a:extLst>
                        <a:ext uri="{28A0092B-C50C-407E-A947-70E740481C1C}">
                          <a14:useLocalDpi xmlns:a14="http://schemas.microsoft.com/office/drawing/2010/main" val="0"/>
                        </a:ext>
                      </a:extLst>
                    </a:blip>
                    <a:stretch>
                      <a:fillRect/>
                    </a:stretch>
                  </pic:blipFill>
                  <pic:spPr>
                    <a:xfrm>
                      <a:off x="0" y="0"/>
                      <a:ext cx="5525499" cy="8272322"/>
                    </a:xfrm>
                    <a:prstGeom prst="rect">
                      <a:avLst/>
                    </a:prstGeom>
                  </pic:spPr>
                </pic:pic>
              </a:graphicData>
            </a:graphic>
          </wp:inline>
        </w:drawing>
      </w:r>
      <w:r w:rsidR="002E3056" w:rsidRPr="000C5EBA">
        <w:rPr>
          <w:rFonts w:ascii="Times New Roman" w:hAnsi="Times New Roman" w:cs="Times New Roman"/>
          <w:b/>
          <w:bCs/>
          <w:color w:val="000000" w:themeColor="text1"/>
        </w:rPr>
        <w:t>Extended Data Fig. 1. Cryo-ET data processing scheme.</w:t>
      </w:r>
      <w:r w:rsidR="002E3056" w:rsidRPr="00D42DE1">
        <w:rPr>
          <w:b/>
          <w:bCs/>
          <w:color w:val="000000" w:themeColor="text1"/>
        </w:rPr>
        <w:t xml:space="preserve"> </w:t>
      </w:r>
    </w:p>
    <w:p w14:paraId="62465D94" w14:textId="5F0027E0" w:rsidR="002E3056" w:rsidRPr="006E5B31" w:rsidRDefault="002E3056" w:rsidP="002E3056">
      <w:pPr>
        <w:rPr>
          <w:rFonts w:ascii="Times New Roman" w:hAnsi="Times New Roman" w:cs="Times New Roman"/>
          <w:color w:val="000000" w:themeColor="text1"/>
        </w:rPr>
      </w:pPr>
      <w:r w:rsidRPr="006E5B31">
        <w:rPr>
          <w:rFonts w:ascii="Times New Roman" w:hAnsi="Times New Roman" w:cs="Times New Roman"/>
          <w:b/>
          <w:bCs/>
          <w:color w:val="000000" w:themeColor="text1"/>
        </w:rPr>
        <w:lastRenderedPageBreak/>
        <w:t>a,</w:t>
      </w:r>
      <w:r w:rsidRPr="006E5B31">
        <w:rPr>
          <w:rFonts w:ascii="Times New Roman" w:hAnsi="Times New Roman" w:cs="Times New Roman"/>
          <w:color w:val="000000" w:themeColor="text1"/>
        </w:rPr>
        <w:t xml:space="preserve"> (left) Representative electron micrograph at 13000x magnification of the enriched SPB sample on lacey grids. (right) Slice through a tomogram with red circles indicating </w:t>
      </w:r>
      <w:r w:rsidR="00664DD0" w:rsidRPr="006E5B31">
        <w:rPr>
          <w:rFonts w:ascii="Times New Roman" w:hAnsi="Times New Roman" w:cs="Times New Roman"/>
          <w:color w:val="000000" w:themeColor="text1"/>
        </w:rPr>
        <w:t>centre</w:t>
      </w:r>
      <w:r w:rsidRPr="006E5B31">
        <w:rPr>
          <w:rFonts w:ascii="Times New Roman" w:hAnsi="Times New Roman" w:cs="Times New Roman"/>
          <w:color w:val="000000" w:themeColor="text1"/>
        </w:rPr>
        <w:t xml:space="preserve"> of the dipole geometry used to pick γTuRCs, the arrows define the z-axis. Blue circles indicate positions along which microtubules were picked as a filament, the z-axis is pointed away from the SPB. </w:t>
      </w:r>
      <w:r w:rsidRPr="006E5B31">
        <w:rPr>
          <w:rFonts w:ascii="Times New Roman" w:hAnsi="Times New Roman" w:cs="Times New Roman"/>
          <w:b/>
          <w:bCs/>
          <w:color w:val="000000" w:themeColor="text1"/>
        </w:rPr>
        <w:t>b,</w:t>
      </w:r>
      <w:r w:rsidRPr="006E5B31">
        <w:rPr>
          <w:rFonts w:ascii="Times New Roman" w:hAnsi="Times New Roman" w:cs="Times New Roman"/>
          <w:color w:val="000000" w:themeColor="text1"/>
        </w:rPr>
        <w:t xml:space="preserve"> Custom data processing pipeline, also outlined in the Materials and Methods section. Tilt-series (TS) were preprocessed in Warp and aligned using dautoalign4warp. Bin8 tomograms were generated in Warp and particle picking was performed in Dynamo, with γTuRC picked as dipoles and MTs picked as filaments. Sub-tomogram volumes were extracted in Warp and refined using RELION. Both γTuRC and MT particles were co-refined in M to give a final consensus refinement map. γTuRC particles were classified without alignment to identify classes where γTuRCs were misaligned with respect to the seam. Misalignment was corrected by manually realigning 3D class averages in ChimeraX and applying the corresponding transformations to the respective particle stacks. A custom-built Napari sub-boxer plugin was used to sub-box and mask γTuRC particles into individual γTuSCs with two rows of </w:t>
      </w:r>
      <w:r w:rsidRPr="006E5B31">
        <w:rPr>
          <w:rFonts w:ascii="Times New Roman" w:eastAsia="MS Mincho" w:hAnsi="Times New Roman" w:cs="Times New Roman"/>
          <w:color w:val="000000" w:themeColor="text1"/>
        </w:rPr>
        <w:t xml:space="preserve">α/β-tubulin to expand the dataset and improve the resolution, sub-boxed </w:t>
      </w:r>
      <w:r w:rsidRPr="006E5B31">
        <w:rPr>
          <w:rFonts w:ascii="Times New Roman" w:hAnsi="Times New Roman" w:cs="Times New Roman"/>
          <w:color w:val="000000" w:themeColor="text1"/>
        </w:rPr>
        <w:t xml:space="preserve">γTuSCs were subjected to 3D refinement in RELION 3.1. </w:t>
      </w:r>
      <w:r w:rsidRPr="006E5B31">
        <w:rPr>
          <w:rFonts w:ascii="Times New Roman" w:hAnsi="Times New Roman" w:cs="Times New Roman"/>
          <w:b/>
          <w:bCs/>
          <w:color w:val="000000" w:themeColor="text1"/>
        </w:rPr>
        <w:t>c,</w:t>
      </w:r>
      <w:r w:rsidRPr="006E5B31">
        <w:rPr>
          <w:rFonts w:ascii="Times New Roman" w:hAnsi="Times New Roman" w:cs="Times New Roman"/>
          <w:color w:val="000000" w:themeColor="text1"/>
        </w:rPr>
        <w:t xml:space="preserve"> Fourier-shell correlation (FSC) curves for the reconstructions used in this study. </w:t>
      </w:r>
      <w:r w:rsidRPr="006E5B31">
        <w:rPr>
          <w:rFonts w:ascii="Times New Roman" w:hAnsi="Times New Roman" w:cs="Times New Roman"/>
          <w:b/>
          <w:bCs/>
          <w:color w:val="000000" w:themeColor="text1"/>
        </w:rPr>
        <w:t>d,</w:t>
      </w:r>
      <w:r w:rsidRPr="006E5B31">
        <w:rPr>
          <w:rFonts w:ascii="Times New Roman" w:hAnsi="Times New Roman" w:cs="Times New Roman"/>
          <w:color w:val="000000" w:themeColor="text1"/>
        </w:rPr>
        <w:t xml:space="preserve"> Bottom view of the γTuRC before and after manually correcting misalignment of the γTuRC helical register. Prior to manual realignment the density for γTuSC-1 and γTuSC-7 was diffuse, but improved significantly after realignment and further 3D refinements. </w:t>
      </w:r>
    </w:p>
    <w:p w14:paraId="4080E0DD" w14:textId="77777777" w:rsidR="002E3056" w:rsidRPr="006E5B31" w:rsidRDefault="002E3056" w:rsidP="002E3056">
      <w:pPr>
        <w:rPr>
          <w:rFonts w:ascii="Times New Roman" w:hAnsi="Times New Roman" w:cs="Times New Roman"/>
          <w:color w:val="000000" w:themeColor="text1"/>
        </w:rPr>
      </w:pPr>
      <w:r w:rsidRPr="006E5B31">
        <w:rPr>
          <w:rFonts w:ascii="Times New Roman" w:hAnsi="Times New Roman" w:cs="Times New Roman"/>
          <w:color w:val="000000" w:themeColor="text1"/>
        </w:rPr>
        <w:br w:type="page"/>
      </w:r>
    </w:p>
    <w:p w14:paraId="2B3F5FEB" w14:textId="77777777" w:rsidR="00194970" w:rsidRPr="00D42DE1" w:rsidRDefault="00194970" w:rsidP="002E3056">
      <w:pPr>
        <w:rPr>
          <w:color w:val="000000" w:themeColor="text1"/>
        </w:rPr>
      </w:pPr>
      <w:r>
        <w:rPr>
          <w:noProof/>
          <w:color w:val="000000" w:themeColor="text1"/>
        </w:rPr>
        <w:lastRenderedPageBreak/>
        <w:drawing>
          <wp:inline distT="0" distB="0" distL="0" distR="0" wp14:anchorId="481F30E3" wp14:editId="6FA34B9B">
            <wp:extent cx="5727700" cy="7097395"/>
            <wp:effectExtent l="0" t="0" r="0" b="1905"/>
            <wp:docPr id="52014388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143888" name="Picture 520143888"/>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7097395"/>
                    </a:xfrm>
                    <a:prstGeom prst="rect">
                      <a:avLst/>
                    </a:prstGeom>
                  </pic:spPr>
                </pic:pic>
              </a:graphicData>
            </a:graphic>
          </wp:inline>
        </w:drawing>
      </w:r>
    </w:p>
    <w:p w14:paraId="394F87D9" w14:textId="77777777" w:rsidR="002E3056" w:rsidRPr="006E5B31" w:rsidRDefault="002E3056" w:rsidP="002E3056">
      <w:pPr>
        <w:rPr>
          <w:rFonts w:ascii="Times New Roman" w:hAnsi="Times New Roman" w:cs="Times New Roman"/>
          <w:b/>
          <w:bCs/>
          <w:color w:val="000000" w:themeColor="text1"/>
        </w:rPr>
      </w:pPr>
      <w:r w:rsidRPr="006E5B31">
        <w:rPr>
          <w:rFonts w:ascii="Times New Roman" w:hAnsi="Times New Roman" w:cs="Times New Roman"/>
          <w:b/>
          <w:bCs/>
          <w:color w:val="000000" w:themeColor="text1"/>
        </w:rPr>
        <w:t>Extended Data Fig. 2.</w:t>
      </w:r>
      <w:r w:rsidRPr="006E5B31">
        <w:rPr>
          <w:rFonts w:ascii="Times New Roman" w:hAnsi="Times New Roman" w:cs="Times New Roman"/>
          <w:color w:val="000000" w:themeColor="text1"/>
        </w:rPr>
        <w:t xml:space="preserve"> </w:t>
      </w:r>
      <w:r w:rsidRPr="006E5B31">
        <w:rPr>
          <w:rFonts w:ascii="Times New Roman" w:hAnsi="Times New Roman" w:cs="Times New Roman"/>
          <w:b/>
          <w:bCs/>
          <w:color w:val="000000" w:themeColor="text1"/>
        </w:rPr>
        <w:t xml:space="preserve">γTuRC geometry and interactions during MT nucleation. </w:t>
      </w:r>
    </w:p>
    <w:p w14:paraId="3B1B62A1" w14:textId="77777777" w:rsidR="002E3056" w:rsidRPr="006E5B31" w:rsidRDefault="002E3056" w:rsidP="002E3056">
      <w:pPr>
        <w:rPr>
          <w:rFonts w:ascii="Times New Roman" w:eastAsia="MS Mincho" w:hAnsi="Times New Roman" w:cs="Times New Roman"/>
          <w:color w:val="000000" w:themeColor="text1"/>
        </w:rPr>
      </w:pPr>
      <w:r w:rsidRPr="006E5B31">
        <w:rPr>
          <w:rFonts w:ascii="Times New Roman" w:hAnsi="Times New Roman" w:cs="Times New Roman"/>
          <w:b/>
          <w:bCs/>
          <w:color w:val="000000" w:themeColor="text1"/>
        </w:rPr>
        <w:t>a,</w:t>
      </w:r>
      <w:r w:rsidRPr="006E5B31">
        <w:rPr>
          <w:rFonts w:ascii="Times New Roman" w:hAnsi="Times New Roman" w:cs="Times New Roman"/>
          <w:color w:val="000000" w:themeColor="text1"/>
        </w:rPr>
        <w:t xml:space="preserve"> Top-down view of γTuRC models with numbered γTuSCs and γ-tubulins (left)</w:t>
      </w:r>
      <w:r w:rsidRPr="006E5B31">
        <w:rPr>
          <w:rFonts w:ascii="Times New Roman" w:eastAsia="MS Mincho" w:hAnsi="Times New Roman" w:cs="Times New Roman"/>
          <w:color w:val="000000" w:themeColor="text1"/>
        </w:rPr>
        <w:t xml:space="preserve">. A molecular model of the </w:t>
      </w:r>
      <w:r w:rsidRPr="006E5B31">
        <w:rPr>
          <w:rFonts w:ascii="Times New Roman" w:hAnsi="Times New Roman" w:cs="Times New Roman"/>
          <w:color w:val="000000" w:themeColor="text1"/>
        </w:rPr>
        <w:t xml:space="preserve">γTuSC module with bound Spc110 protein and annotated GRIP1 and GRIP2 domains, is depicted on the right. </w:t>
      </w:r>
      <w:r w:rsidRPr="006E5B31">
        <w:rPr>
          <w:rFonts w:ascii="Times New Roman" w:hAnsi="Times New Roman" w:cs="Times New Roman"/>
          <w:b/>
          <w:bCs/>
          <w:color w:val="000000" w:themeColor="text1"/>
        </w:rPr>
        <w:t>b,</w:t>
      </w:r>
      <w:r w:rsidRPr="006E5B31">
        <w:rPr>
          <w:rFonts w:ascii="Times New Roman" w:hAnsi="Times New Roman" w:cs="Times New Roman"/>
          <w:color w:val="000000" w:themeColor="text1"/>
        </w:rPr>
        <w:t xml:space="preserve"> Molecular model of the γTuRC seam shows that the 1</w:t>
      </w:r>
      <w:r w:rsidRPr="006E5B31">
        <w:rPr>
          <w:rFonts w:ascii="Times New Roman" w:hAnsi="Times New Roman" w:cs="Times New Roman"/>
          <w:color w:val="000000" w:themeColor="text1"/>
          <w:vertAlign w:val="superscript"/>
        </w:rPr>
        <w:t>st</w:t>
      </w:r>
      <w:r w:rsidRPr="006E5B31">
        <w:rPr>
          <w:rFonts w:ascii="Times New Roman" w:hAnsi="Times New Roman" w:cs="Times New Roman"/>
          <w:color w:val="000000" w:themeColor="text1"/>
        </w:rPr>
        <w:t xml:space="preserve"> γ-tubulin bound to the Spc97 is positioned precisely below the last Spc98 bound to the last (14</w:t>
      </w:r>
      <w:r w:rsidRPr="006E5B31">
        <w:rPr>
          <w:rFonts w:ascii="Times New Roman" w:hAnsi="Times New Roman" w:cs="Times New Roman"/>
          <w:color w:val="000000" w:themeColor="text1"/>
          <w:vertAlign w:val="superscript"/>
        </w:rPr>
        <w:t>th</w:t>
      </w:r>
      <w:r w:rsidRPr="006E5B31">
        <w:rPr>
          <w:rFonts w:ascii="Times New Roman" w:hAnsi="Times New Roman" w:cs="Times New Roman"/>
          <w:color w:val="000000" w:themeColor="text1"/>
        </w:rPr>
        <w:t xml:space="preserve">) γ-tubulin, with a large gap between them. This blocks </w:t>
      </w:r>
      <w:r w:rsidRPr="006E5B31">
        <w:rPr>
          <w:rFonts w:ascii="Times New Roman" w:eastAsia="MS Mincho" w:hAnsi="Times New Roman" w:cs="Times New Roman"/>
          <w:color w:val="000000" w:themeColor="text1"/>
        </w:rPr>
        <w:t>α/β</w:t>
      </w:r>
      <w:r w:rsidRPr="006E5B31">
        <w:rPr>
          <w:rFonts w:ascii="Times New Roman" w:hAnsi="Times New Roman" w:cs="Times New Roman"/>
          <w:color w:val="000000" w:themeColor="text1"/>
        </w:rPr>
        <w:t xml:space="preserve">-tubulin binding to spoke 1 of γTuRC. </w:t>
      </w:r>
      <w:r w:rsidRPr="006E5B31">
        <w:rPr>
          <w:rFonts w:ascii="Times New Roman" w:hAnsi="Times New Roman" w:cs="Times New Roman"/>
          <w:b/>
          <w:bCs/>
          <w:color w:val="000000" w:themeColor="text1"/>
        </w:rPr>
        <w:t>c,</w:t>
      </w:r>
      <w:r w:rsidRPr="006E5B31">
        <w:rPr>
          <w:rFonts w:ascii="Times New Roman" w:hAnsi="Times New Roman" w:cs="Times New Roman"/>
          <w:color w:val="000000" w:themeColor="text1"/>
        </w:rPr>
        <w:t xml:space="preserve"> </w:t>
      </w:r>
      <w:r w:rsidRPr="006E5B31">
        <w:rPr>
          <w:rFonts w:ascii="Times New Roman" w:eastAsia="MS Mincho" w:hAnsi="Times New Roman" w:cs="Times New Roman"/>
          <w:color w:val="000000" w:themeColor="text1"/>
        </w:rPr>
        <w:t xml:space="preserve">Consensus </w:t>
      </w:r>
      <w:r w:rsidRPr="006E5B31">
        <w:rPr>
          <w:rFonts w:ascii="Times New Roman" w:hAnsi="Times New Roman" w:cs="Times New Roman"/>
          <w:color w:val="000000" w:themeColor="text1"/>
        </w:rPr>
        <w:t xml:space="preserve">cryo-ET map of a sub-boxed γTuSC bound to the first two rows of </w:t>
      </w:r>
      <w:r w:rsidRPr="006E5B31">
        <w:rPr>
          <w:rFonts w:ascii="Times New Roman" w:eastAsia="MS Mincho" w:hAnsi="Times New Roman" w:cs="Times New Roman"/>
          <w:color w:val="000000" w:themeColor="text1"/>
        </w:rPr>
        <w:t xml:space="preserve">α/β-tubulin, displaying the lateral α:α-tubulin, β:β-tubulin and </w:t>
      </w:r>
      <w:r w:rsidRPr="006E5B31">
        <w:rPr>
          <w:rFonts w:ascii="Times New Roman" w:hAnsi="Times New Roman" w:cs="Times New Roman"/>
          <w:color w:val="000000" w:themeColor="text1"/>
        </w:rPr>
        <w:t>γ:γ-tubulin interfaces</w:t>
      </w:r>
      <w:r w:rsidRPr="006E5B31">
        <w:rPr>
          <w:rFonts w:ascii="Times New Roman" w:eastAsia="MS Mincho" w:hAnsi="Times New Roman" w:cs="Times New Roman"/>
          <w:color w:val="000000" w:themeColor="text1"/>
        </w:rPr>
        <w:t xml:space="preserve">. The inserts on the right show the residues involved in the respective interactions. The lower inserts show that both γ-tubulin and β-tubulin interact with α-tubulin via either identical or </w:t>
      </w:r>
      <w:r w:rsidRPr="006E5B31">
        <w:rPr>
          <w:rFonts w:ascii="Times New Roman" w:eastAsia="MS Mincho" w:hAnsi="Times New Roman" w:cs="Times New Roman"/>
          <w:color w:val="000000" w:themeColor="text1"/>
        </w:rPr>
        <w:lastRenderedPageBreak/>
        <w:t>chemically equivalent residues highlighted in dark red, with only one residue that is different, shown in blue.</w:t>
      </w:r>
    </w:p>
    <w:p w14:paraId="24A38951" w14:textId="77777777" w:rsidR="002E3056" w:rsidRPr="006E5B31" w:rsidRDefault="002E3056" w:rsidP="002E3056">
      <w:pPr>
        <w:rPr>
          <w:rFonts w:ascii="Times New Roman" w:eastAsia="MS Mincho" w:hAnsi="Times New Roman" w:cs="Times New Roman"/>
          <w:color w:val="000000" w:themeColor="text1"/>
        </w:rPr>
      </w:pPr>
      <w:r w:rsidRPr="006E5B31">
        <w:rPr>
          <w:rFonts w:ascii="Times New Roman" w:eastAsia="MS Mincho" w:hAnsi="Times New Roman" w:cs="Times New Roman"/>
          <w:color w:val="000000" w:themeColor="text1"/>
        </w:rPr>
        <w:br w:type="page"/>
      </w:r>
    </w:p>
    <w:p w14:paraId="30D79F33" w14:textId="4BC654BC" w:rsidR="002E3056" w:rsidRPr="00D42DE1" w:rsidRDefault="005F1EBF" w:rsidP="002E3056">
      <w:pPr>
        <w:rPr>
          <w:color w:val="000000" w:themeColor="text1"/>
        </w:rPr>
      </w:pPr>
      <w:r>
        <w:rPr>
          <w:noProof/>
          <w:color w:val="000000" w:themeColor="text1"/>
        </w:rPr>
        <w:lastRenderedPageBreak/>
        <w:drawing>
          <wp:inline distT="0" distB="0" distL="0" distR="0" wp14:anchorId="2DFDFCEC" wp14:editId="208BF746">
            <wp:extent cx="5727700" cy="8260080"/>
            <wp:effectExtent l="0" t="0" r="0" b="0"/>
            <wp:docPr id="1193483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48381" name="Picture 11934838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700" cy="8260080"/>
                    </a:xfrm>
                    <a:prstGeom prst="rect">
                      <a:avLst/>
                    </a:prstGeom>
                  </pic:spPr>
                </pic:pic>
              </a:graphicData>
            </a:graphic>
          </wp:inline>
        </w:drawing>
      </w:r>
    </w:p>
    <w:p w14:paraId="5B0338E6" w14:textId="77777777" w:rsidR="002E3056" w:rsidRPr="006E5B31" w:rsidRDefault="002E3056" w:rsidP="002E3056">
      <w:pPr>
        <w:rPr>
          <w:rFonts w:ascii="Times New Roman" w:hAnsi="Times New Roman" w:cs="Times New Roman"/>
          <w:b/>
          <w:bCs/>
          <w:color w:val="000000" w:themeColor="text1"/>
        </w:rPr>
      </w:pPr>
      <w:r w:rsidRPr="006E5B31">
        <w:rPr>
          <w:rFonts w:ascii="Times New Roman" w:hAnsi="Times New Roman" w:cs="Times New Roman"/>
          <w:b/>
          <w:bCs/>
          <w:color w:val="000000" w:themeColor="text1"/>
        </w:rPr>
        <w:t xml:space="preserve">Extended Data Fig. 3. Details of Spc110 and coiled-coil interactions with the γTuRC. </w:t>
      </w:r>
    </w:p>
    <w:p w14:paraId="25AAB370" w14:textId="600817BD" w:rsidR="002E3056" w:rsidRPr="006E5B31" w:rsidRDefault="002E3056" w:rsidP="002E3056">
      <w:pPr>
        <w:rPr>
          <w:rFonts w:ascii="Times New Roman" w:eastAsia="MS Mincho" w:hAnsi="Times New Roman" w:cs="Times New Roman"/>
          <w:color w:val="000000" w:themeColor="text1"/>
        </w:rPr>
      </w:pPr>
      <w:r w:rsidRPr="006E5B31">
        <w:rPr>
          <w:rFonts w:ascii="Times New Roman" w:hAnsi="Times New Roman" w:cs="Times New Roman"/>
          <w:b/>
          <w:bCs/>
          <w:color w:val="000000" w:themeColor="text1"/>
        </w:rPr>
        <w:t xml:space="preserve">a, </w:t>
      </w:r>
      <w:r w:rsidRPr="006E5B31">
        <w:rPr>
          <w:rFonts w:ascii="Times New Roman" w:eastAsia="MS Mincho" w:hAnsi="Times New Roman" w:cs="Times New Roman"/>
          <w:color w:val="000000" w:themeColor="text1"/>
        </w:rPr>
        <w:t xml:space="preserve">Consensus </w:t>
      </w:r>
      <w:r w:rsidRPr="006E5B31">
        <w:rPr>
          <w:rFonts w:ascii="Times New Roman" w:hAnsi="Times New Roman" w:cs="Times New Roman"/>
          <w:color w:val="000000" w:themeColor="text1"/>
        </w:rPr>
        <w:t>cryo-ET map of the γTuRC with a fitted molecular model of the γTuRC shows that the secondary structure and path of Spc110</w:t>
      </w:r>
      <w:r w:rsidRPr="006E5B31">
        <w:rPr>
          <w:rFonts w:ascii="Times New Roman" w:hAnsi="Times New Roman" w:cs="Times New Roman"/>
          <w:color w:val="000000" w:themeColor="text1"/>
          <w:vertAlign w:val="superscript"/>
        </w:rPr>
        <w:t xml:space="preserve">NCC </w:t>
      </w:r>
      <w:r w:rsidRPr="006E5B31">
        <w:rPr>
          <w:rFonts w:ascii="Times New Roman" w:hAnsi="Times New Roman" w:cs="Times New Roman"/>
          <w:color w:val="000000" w:themeColor="text1"/>
        </w:rPr>
        <w:t>and Spc110</w:t>
      </w:r>
      <w:r w:rsidRPr="006E5B31">
        <w:rPr>
          <w:rFonts w:ascii="Times New Roman" w:hAnsi="Times New Roman" w:cs="Times New Roman"/>
          <w:color w:val="000000" w:themeColor="text1"/>
          <w:vertAlign w:val="superscript"/>
        </w:rPr>
        <w:t>CM1</w:t>
      </w:r>
      <w:r w:rsidRPr="006E5B31">
        <w:rPr>
          <w:rFonts w:ascii="Times New Roman" w:hAnsi="Times New Roman" w:cs="Times New Roman"/>
          <w:color w:val="000000" w:themeColor="text1"/>
        </w:rPr>
        <w:t xml:space="preserve"> are resolved and in </w:t>
      </w:r>
      <w:r w:rsidRPr="006E5B31">
        <w:rPr>
          <w:rFonts w:ascii="Times New Roman" w:hAnsi="Times New Roman" w:cs="Times New Roman"/>
          <w:color w:val="000000" w:themeColor="text1"/>
        </w:rPr>
        <w:lastRenderedPageBreak/>
        <w:t>agreement with previous reconstituted structures</w:t>
      </w:r>
      <w:r w:rsidRPr="006E5B31">
        <w:rPr>
          <w:rFonts w:ascii="Times New Roman" w:hAnsi="Times New Roman" w:cs="Times New Roman"/>
          <w:color w:val="000000" w:themeColor="text1"/>
        </w:rPr>
        <w:fldChar w:fldCharType="begin">
          <w:fldData xml:space="preserve">PEVuZE5vdGU+PENpdGU+PEF1dGhvcj5Ccmlsb3Q8L0F1dGhvcj48WWVhcj4yMDIxPC9ZZWFyPjxS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</w:fldData>
        </w:fldChar>
      </w:r>
      <w:r w:rsidR="002C27AB">
        <w:rPr>
          <w:rFonts w:ascii="Times New Roman" w:hAnsi="Times New Roman" w:cs="Times New Roman"/>
          <w:color w:val="000000" w:themeColor="text1"/>
        </w:rPr>
        <w:instrText xml:space="preserve"> ADDIN EN.CITE </w:instrText>
      </w:r>
      <w:r w:rsidR="002C27AB">
        <w:rPr>
          <w:rFonts w:ascii="Times New Roman" w:hAnsi="Times New Roman" w:cs="Times New Roman"/>
          <w:color w:val="000000" w:themeColor="text1"/>
        </w:rPr>
        <w:fldChar w:fldCharType="begin">
          <w:fldData xml:space="preserve">PEVuZE5vdGU+PENpdGU+PEF1dGhvcj5Ccmlsb3Q8L0F1dGhvcj48WWVhcj4yMDIxPC9ZZWFyPjxS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</w:fldData>
        </w:fldChar>
      </w:r>
      <w:r w:rsidR="002C27AB">
        <w:rPr>
          <w:rFonts w:ascii="Times New Roman" w:hAnsi="Times New Roman" w:cs="Times New Roman"/>
          <w:color w:val="000000" w:themeColor="text1"/>
        </w:rPr>
        <w:instrText xml:space="preserve"> ADDIN EN.CITE.DATA </w:instrText>
      </w:r>
      <w:r w:rsidR="002C27AB">
        <w:rPr>
          <w:rFonts w:ascii="Times New Roman" w:hAnsi="Times New Roman" w:cs="Times New Roman"/>
          <w:color w:val="000000" w:themeColor="text1"/>
        </w:rPr>
      </w:r>
      <w:r w:rsidR="002C27AB">
        <w:rPr>
          <w:rFonts w:ascii="Times New Roman" w:hAnsi="Times New Roman" w:cs="Times New Roman"/>
          <w:color w:val="000000" w:themeColor="text1"/>
        </w:rPr>
        <w:fldChar w:fldCharType="end"/>
      </w:r>
      <w:r w:rsidRPr="006E5B31">
        <w:rPr>
          <w:rFonts w:ascii="Times New Roman" w:hAnsi="Times New Roman" w:cs="Times New Roman"/>
          <w:color w:val="000000" w:themeColor="text1"/>
        </w:rPr>
      </w:r>
      <w:r w:rsidRPr="006E5B31">
        <w:rPr>
          <w:rFonts w:ascii="Times New Roman" w:hAnsi="Times New Roman" w:cs="Times New Roman"/>
          <w:color w:val="000000" w:themeColor="text1"/>
        </w:rPr>
        <w:fldChar w:fldCharType="separate"/>
      </w:r>
      <w:r w:rsidR="002C27AB" w:rsidRPr="002C27AB">
        <w:rPr>
          <w:rFonts w:ascii="Times New Roman" w:hAnsi="Times New Roman" w:cs="Times New Roman"/>
          <w:noProof/>
          <w:color w:val="000000" w:themeColor="text1"/>
          <w:vertAlign w:val="superscript"/>
        </w:rPr>
        <w:t>18</w:t>
      </w:r>
      <w:r w:rsidRPr="006E5B31">
        <w:rPr>
          <w:rFonts w:ascii="Times New Roman" w:hAnsi="Times New Roman" w:cs="Times New Roman"/>
          <w:color w:val="000000" w:themeColor="text1"/>
        </w:rPr>
        <w:fldChar w:fldCharType="end"/>
      </w:r>
      <w:r w:rsidRPr="006E5B31">
        <w:rPr>
          <w:rFonts w:ascii="Times New Roman" w:hAnsi="Times New Roman" w:cs="Times New Roman"/>
          <w:color w:val="000000" w:themeColor="text1"/>
        </w:rPr>
        <w:t xml:space="preserve">. </w:t>
      </w:r>
      <w:r w:rsidRPr="006E5B31">
        <w:rPr>
          <w:rFonts w:ascii="Times New Roman" w:hAnsi="Times New Roman" w:cs="Times New Roman"/>
          <w:b/>
          <w:bCs/>
          <w:color w:val="000000" w:themeColor="text1"/>
        </w:rPr>
        <w:t>b,</w:t>
      </w:r>
      <w:r w:rsidRPr="006E5B31">
        <w:rPr>
          <w:rFonts w:ascii="Times New Roman" w:hAnsi="Times New Roman" w:cs="Times New Roman"/>
          <w:color w:val="000000" w:themeColor="text1"/>
        </w:rPr>
        <w:t xml:space="preserve">  At lower threshold the sub-tomogram average shows that Spc110</w:t>
      </w:r>
      <w:r w:rsidRPr="006E5B31">
        <w:rPr>
          <w:rFonts w:ascii="Times New Roman" w:hAnsi="Times New Roman" w:cs="Times New Roman"/>
          <w:color w:val="000000" w:themeColor="text1"/>
          <w:vertAlign w:val="superscript"/>
        </w:rPr>
        <w:t>NCC</w:t>
      </w:r>
      <w:r w:rsidRPr="006E5B31">
        <w:rPr>
          <w:rFonts w:ascii="Times New Roman" w:hAnsi="Times New Roman" w:cs="Times New Roman"/>
          <w:color w:val="000000" w:themeColor="text1"/>
        </w:rPr>
        <w:t xml:space="preserve">s continue downwards until they converge on a single large stalk density. The map was blurred with a B-factor of 400 for visualization purposes. </w:t>
      </w:r>
      <w:r w:rsidRPr="006E5B31">
        <w:rPr>
          <w:rFonts w:ascii="Times New Roman" w:eastAsia="MS Mincho" w:hAnsi="Times New Roman" w:cs="Times New Roman"/>
          <w:b/>
          <w:bCs/>
          <w:color w:val="000000" w:themeColor="text1"/>
        </w:rPr>
        <w:t>c,</w:t>
      </w:r>
      <w:r w:rsidRPr="006E5B31">
        <w:rPr>
          <w:rFonts w:ascii="Times New Roman" w:eastAsia="MS Mincho" w:hAnsi="Times New Roman" w:cs="Times New Roman"/>
          <w:color w:val="000000" w:themeColor="text1"/>
        </w:rPr>
        <w:t xml:space="preserve"> </w:t>
      </w:r>
      <w:r w:rsidRPr="006E5B31">
        <w:rPr>
          <w:rFonts w:ascii="Times New Roman" w:hAnsi="Times New Roman" w:cs="Times New Roman"/>
          <w:color w:val="000000" w:themeColor="text1"/>
        </w:rPr>
        <w:t>3D classification of microtubules was used to separate MT species according to protofilament numbers, following the MiRP procedure</w:t>
      </w:r>
      <w:r w:rsidRPr="006E5B31">
        <w:rPr>
          <w:rFonts w:ascii="Times New Roman" w:hAnsi="Times New Roman" w:cs="Times New Roman"/>
          <w:color w:val="000000" w:themeColor="text1"/>
        </w:rPr>
        <w:fldChar w:fldCharType="begin">
          <w:fldData xml:space="preserve">PEVuZE5vdGU+PENpdGU+PEF1dGhvcj5Db29rPC9BdXRob3I+PFllYXI+MjAyMDwvWWVhcj48UmVj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</w:fldData>
        </w:fldChar>
      </w:r>
      <w:r w:rsidR="002C27AB">
        <w:rPr>
          <w:rFonts w:ascii="Times New Roman" w:hAnsi="Times New Roman" w:cs="Times New Roman"/>
          <w:color w:val="000000" w:themeColor="text1"/>
        </w:rPr>
        <w:instrText xml:space="preserve"> ADDIN EN.CITE </w:instrText>
      </w:r>
      <w:r w:rsidR="002C27AB">
        <w:rPr>
          <w:rFonts w:ascii="Times New Roman" w:hAnsi="Times New Roman" w:cs="Times New Roman"/>
          <w:color w:val="000000" w:themeColor="text1"/>
        </w:rPr>
        <w:fldChar w:fldCharType="begin">
          <w:fldData xml:space="preserve">PEVuZE5vdGU+PENpdGU+PEF1dGhvcj5Db29rPC9BdXRob3I+PFllYXI+MjAyMDwvWWVhcj48UmVj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</w:fldData>
        </w:fldChar>
      </w:r>
      <w:r w:rsidR="002C27AB">
        <w:rPr>
          <w:rFonts w:ascii="Times New Roman" w:hAnsi="Times New Roman" w:cs="Times New Roman"/>
          <w:color w:val="000000" w:themeColor="text1"/>
        </w:rPr>
        <w:instrText xml:space="preserve"> ADDIN EN.CITE.DATA </w:instrText>
      </w:r>
      <w:r w:rsidR="002C27AB">
        <w:rPr>
          <w:rFonts w:ascii="Times New Roman" w:hAnsi="Times New Roman" w:cs="Times New Roman"/>
          <w:color w:val="000000" w:themeColor="text1"/>
        </w:rPr>
      </w:r>
      <w:r w:rsidR="002C27AB">
        <w:rPr>
          <w:rFonts w:ascii="Times New Roman" w:hAnsi="Times New Roman" w:cs="Times New Roman"/>
          <w:color w:val="000000" w:themeColor="text1"/>
        </w:rPr>
        <w:fldChar w:fldCharType="end"/>
      </w:r>
      <w:r w:rsidRPr="006E5B31">
        <w:rPr>
          <w:rFonts w:ascii="Times New Roman" w:hAnsi="Times New Roman" w:cs="Times New Roman"/>
          <w:color w:val="000000" w:themeColor="text1"/>
        </w:rPr>
      </w:r>
      <w:r w:rsidRPr="006E5B31">
        <w:rPr>
          <w:rFonts w:ascii="Times New Roman" w:hAnsi="Times New Roman" w:cs="Times New Roman"/>
          <w:color w:val="000000" w:themeColor="text1"/>
        </w:rPr>
        <w:fldChar w:fldCharType="separate"/>
      </w:r>
      <w:r w:rsidR="002C27AB" w:rsidRPr="002C27AB">
        <w:rPr>
          <w:rFonts w:ascii="Times New Roman" w:hAnsi="Times New Roman" w:cs="Times New Roman"/>
          <w:noProof/>
          <w:color w:val="000000" w:themeColor="text1"/>
          <w:vertAlign w:val="superscript"/>
        </w:rPr>
        <w:t>60</w:t>
      </w:r>
      <w:r w:rsidRPr="006E5B31">
        <w:rPr>
          <w:rFonts w:ascii="Times New Roman" w:hAnsi="Times New Roman" w:cs="Times New Roman"/>
          <w:color w:val="000000" w:themeColor="text1"/>
        </w:rPr>
        <w:fldChar w:fldCharType="end"/>
      </w:r>
      <w:r w:rsidRPr="006E5B31">
        <w:rPr>
          <w:rFonts w:ascii="Times New Roman" w:hAnsi="Times New Roman" w:cs="Times New Roman"/>
          <w:color w:val="000000" w:themeColor="text1"/>
        </w:rPr>
        <w:t xml:space="preserve">. Representative slices through reference volumes used during 3D classification of the microtubule sub-tomogram volumes. 97% of spindle microtubules contain 13 protofilaments. </w:t>
      </w:r>
      <w:r w:rsidRPr="006E5B31">
        <w:rPr>
          <w:rFonts w:ascii="Times New Roman" w:hAnsi="Times New Roman" w:cs="Times New Roman"/>
          <w:b/>
          <w:bCs/>
          <w:color w:val="000000" w:themeColor="text1"/>
        </w:rPr>
        <w:t>d,</w:t>
      </w:r>
      <w:r w:rsidRPr="006E5B31">
        <w:rPr>
          <w:rFonts w:ascii="Times New Roman" w:hAnsi="Times New Roman" w:cs="Times New Roman"/>
          <w:color w:val="000000" w:themeColor="text1"/>
        </w:rPr>
        <w:t xml:space="preserve"> γ-tubulin pLDDT scores mapped on the Alphafold2 predictions shown in Figure 3</w:t>
      </w:r>
      <w:r w:rsidR="004676FB">
        <w:rPr>
          <w:rFonts w:ascii="Times New Roman" w:hAnsi="Times New Roman" w:cs="Times New Roman"/>
          <w:color w:val="000000" w:themeColor="text1"/>
        </w:rPr>
        <w:t>d</w:t>
      </w:r>
      <w:r w:rsidRPr="006E5B31">
        <w:rPr>
          <w:rFonts w:ascii="Times New Roman" w:hAnsi="Times New Roman" w:cs="Times New Roman"/>
          <w:color w:val="000000" w:themeColor="text1"/>
        </w:rPr>
        <w:t xml:space="preserve">. PAE plots for the best models are also depicted. </w:t>
      </w:r>
      <w:r w:rsidRPr="006E5B31">
        <w:rPr>
          <w:rFonts w:ascii="Times New Roman" w:hAnsi="Times New Roman" w:cs="Times New Roman"/>
          <w:b/>
          <w:bCs/>
          <w:color w:val="000000" w:themeColor="text1"/>
        </w:rPr>
        <w:t>e,</w:t>
      </w:r>
      <w:r w:rsidRPr="006E5B31">
        <w:rPr>
          <w:rFonts w:ascii="Times New Roman" w:hAnsi="Times New Roman" w:cs="Times New Roman"/>
          <w:color w:val="000000" w:themeColor="text1"/>
        </w:rPr>
        <w:t xml:space="preserve"> The unstructured γ-tubulin</w:t>
      </w:r>
      <w:r w:rsidRPr="006E5B31">
        <w:rPr>
          <w:rFonts w:ascii="Times New Roman" w:hAnsi="Times New Roman" w:cs="Times New Roman"/>
          <w:color w:val="000000" w:themeColor="text1"/>
          <w:vertAlign w:val="superscript"/>
        </w:rPr>
        <w:t>CTR</w:t>
      </w:r>
      <w:r w:rsidRPr="006E5B31">
        <w:rPr>
          <w:rFonts w:ascii="Times New Roman" w:hAnsi="Times New Roman" w:cs="Times New Roman"/>
          <w:color w:val="000000" w:themeColor="text1"/>
        </w:rPr>
        <w:t xml:space="preserve"> extends toward the coiled-coil density in the γTuRC average.</w:t>
      </w:r>
      <w:r w:rsidRPr="006E5B31">
        <w:rPr>
          <w:rFonts w:ascii="Times New Roman" w:eastAsia="MS Mincho" w:hAnsi="Times New Roman" w:cs="Times New Roman"/>
          <w:color w:val="000000" w:themeColor="text1"/>
        </w:rPr>
        <w:t xml:space="preserve"> </w:t>
      </w:r>
    </w:p>
    <w:p w14:paraId="20B28809" w14:textId="77777777" w:rsidR="002E3056" w:rsidRDefault="002E3056" w:rsidP="002E3056">
      <w:pPr>
        <w:rPr>
          <w:rFonts w:eastAsia="MS Mincho"/>
          <w:color w:val="000000" w:themeColor="text1"/>
        </w:rPr>
      </w:pPr>
      <w:r>
        <w:rPr>
          <w:rFonts w:eastAsia="MS Mincho"/>
          <w:color w:val="000000" w:themeColor="text1"/>
        </w:rPr>
        <w:br w:type="page"/>
      </w:r>
    </w:p>
    <w:p w14:paraId="7C198B85" w14:textId="77777777" w:rsidR="002E3056" w:rsidRPr="00D42DE1" w:rsidRDefault="00194970" w:rsidP="002E3056">
      <w:pPr>
        <w:rPr>
          <w:color w:val="000000" w:themeColor="text1"/>
        </w:rPr>
      </w:pPr>
      <w:r>
        <w:rPr>
          <w:noProof/>
          <w:color w:val="000000" w:themeColor="text1"/>
        </w:rPr>
        <w:lastRenderedPageBreak/>
        <w:drawing>
          <wp:inline distT="0" distB="0" distL="0" distR="0" wp14:anchorId="551F2B90" wp14:editId="1F4E8255">
            <wp:extent cx="4817342" cy="3331210"/>
            <wp:effectExtent l="0" t="0" r="0" b="0"/>
            <wp:docPr id="192488023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880233" name="Picture 1924880233"/>
                    <pic:cNvPicPr/>
                  </pic:nvPicPr>
                  <pic:blipFill rotWithShape="1">
                    <a:blip r:embed="rId10" cstate="print">
                      <a:extLst>
                        <a:ext uri="{28A0092B-C50C-407E-A947-70E740481C1C}">
                          <a14:useLocalDpi xmlns:a14="http://schemas.microsoft.com/office/drawing/2010/main" val="0"/>
                        </a:ext>
                      </a:extLst>
                    </a:blip>
                    <a:srcRect l="2850" b="62416"/>
                    <a:stretch/>
                  </pic:blipFill>
                  <pic:spPr bwMode="auto">
                    <a:xfrm>
                      <a:off x="0" y="0"/>
                      <a:ext cx="4818014" cy="3331675"/>
                    </a:xfrm>
                    <a:prstGeom prst="rect">
                      <a:avLst/>
                    </a:prstGeom>
                    <a:ln>
                      <a:noFill/>
                    </a:ln>
                    <a:extLst>
                      <a:ext uri="{53640926-AAD7-44D8-BBD7-CCE9431645EC}">
                        <a14:shadowObscured xmlns:a14="http://schemas.microsoft.com/office/drawing/2010/main"/>
                      </a:ext>
                    </a:extLst>
                  </pic:spPr>
                </pic:pic>
              </a:graphicData>
            </a:graphic>
          </wp:inline>
        </w:drawing>
      </w:r>
    </w:p>
    <w:p w14:paraId="7B0A6DBD" w14:textId="77777777" w:rsidR="002E3056" w:rsidRPr="006E5B31" w:rsidRDefault="002E3056" w:rsidP="002E3056">
      <w:pPr>
        <w:rPr>
          <w:rFonts w:ascii="Times New Roman" w:hAnsi="Times New Roman" w:cs="Times New Roman"/>
          <w:b/>
          <w:bCs/>
          <w:color w:val="000000" w:themeColor="text1"/>
        </w:rPr>
      </w:pPr>
      <w:r w:rsidRPr="006E5B31">
        <w:rPr>
          <w:rFonts w:ascii="Times New Roman" w:hAnsi="Times New Roman" w:cs="Times New Roman"/>
          <w:b/>
          <w:bCs/>
          <w:color w:val="000000" w:themeColor="text1"/>
        </w:rPr>
        <w:t xml:space="preserve">Extended Data Fig. 4. Mass spectrometry analysis of the components present in the SPB enrichment sample. </w:t>
      </w:r>
    </w:p>
    <w:p w14:paraId="5A20F8C0" w14:textId="77777777" w:rsidR="002E3056" w:rsidRPr="006E5B31" w:rsidRDefault="002E3056" w:rsidP="002E3056">
      <w:pPr>
        <w:rPr>
          <w:rFonts w:ascii="Times New Roman" w:hAnsi="Times New Roman" w:cs="Times New Roman"/>
          <w:color w:val="000000" w:themeColor="text1"/>
        </w:rPr>
      </w:pPr>
      <w:r w:rsidRPr="006E5B31">
        <w:rPr>
          <w:rFonts w:ascii="Times New Roman" w:hAnsi="Times New Roman" w:cs="Times New Roman"/>
          <w:color w:val="000000" w:themeColor="text1"/>
        </w:rPr>
        <w:t xml:space="preserve">Mass spectrometry analysis of the enriched SPB sample, displaying all identified proteins with known function in microtubule-related processes. The full list of identified proteins is provided in the Supplementary Data 1 spreadsheet. </w:t>
      </w:r>
    </w:p>
    <w:p w14:paraId="3DF3B8CA" w14:textId="77777777" w:rsidR="002E3056" w:rsidRDefault="002E3056" w:rsidP="002E3056">
      <w:pPr>
        <w:rPr>
          <w:color w:val="000000" w:themeColor="text1"/>
        </w:rPr>
      </w:pPr>
      <w:r>
        <w:rPr>
          <w:color w:val="000000" w:themeColor="text1"/>
        </w:rPr>
        <w:br w:type="page"/>
      </w:r>
    </w:p>
    <w:p w14:paraId="4A04EB75" w14:textId="77777777" w:rsidR="002E3056" w:rsidRPr="00D42DE1" w:rsidRDefault="00194970" w:rsidP="002E3056">
      <w:pPr>
        <w:rPr>
          <w:rFonts w:eastAsia="MS Mincho"/>
          <w:color w:val="000000" w:themeColor="text1"/>
        </w:rPr>
      </w:pPr>
      <w:r>
        <w:rPr>
          <w:rFonts w:eastAsia="MS Mincho"/>
          <w:noProof/>
          <w:color w:val="000000" w:themeColor="text1"/>
        </w:rPr>
        <w:lastRenderedPageBreak/>
        <w:drawing>
          <wp:inline distT="0" distB="0" distL="0" distR="0" wp14:anchorId="044DB2BC" wp14:editId="77159960">
            <wp:extent cx="5727700" cy="5677593"/>
            <wp:effectExtent l="0" t="0" r="0" b="0"/>
            <wp:docPr id="10493879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38795" name="Picture 104938795"/>
                    <pic:cNvPicPr/>
                  </pic:nvPicPr>
                  <pic:blipFill rotWithShape="1">
                    <a:blip r:embed="rId11" cstate="print">
                      <a:extLst>
                        <a:ext uri="{28A0092B-C50C-407E-A947-70E740481C1C}">
                          <a14:useLocalDpi xmlns:a14="http://schemas.microsoft.com/office/drawing/2010/main" val="0"/>
                        </a:ext>
                      </a:extLst>
                    </a:blip>
                    <a:srcRect b="-1546"/>
                    <a:stretch/>
                  </pic:blipFill>
                  <pic:spPr bwMode="auto">
                    <a:xfrm>
                      <a:off x="0" y="0"/>
                      <a:ext cx="5727700" cy="5677593"/>
                    </a:xfrm>
                    <a:prstGeom prst="rect">
                      <a:avLst/>
                    </a:prstGeom>
                    <a:ln>
                      <a:noFill/>
                    </a:ln>
                    <a:extLst>
                      <a:ext uri="{53640926-AAD7-44D8-BBD7-CCE9431645EC}">
                        <a14:shadowObscured xmlns:a14="http://schemas.microsoft.com/office/drawing/2010/main"/>
                      </a:ext>
                    </a:extLst>
                  </pic:spPr>
                </pic:pic>
              </a:graphicData>
            </a:graphic>
          </wp:inline>
        </w:drawing>
      </w:r>
    </w:p>
    <w:p w14:paraId="39C9CBAF" w14:textId="77777777" w:rsidR="002E3056" w:rsidRPr="006E5B31" w:rsidRDefault="002E3056" w:rsidP="002E3056">
      <w:pPr>
        <w:rPr>
          <w:rFonts w:ascii="Times New Roman" w:eastAsia="MS Mincho" w:hAnsi="Times New Roman" w:cs="Times New Roman"/>
          <w:color w:val="000000" w:themeColor="text1"/>
        </w:rPr>
      </w:pPr>
      <w:r w:rsidRPr="006E5B31">
        <w:rPr>
          <w:rFonts w:ascii="Times New Roman" w:eastAsia="MS Mincho" w:hAnsi="Times New Roman" w:cs="Times New Roman"/>
          <w:b/>
          <w:bCs/>
          <w:color w:val="000000" w:themeColor="text1"/>
        </w:rPr>
        <w:t>Extended Data Fig. 5</w:t>
      </w:r>
      <w:r w:rsidRPr="006E5B31">
        <w:rPr>
          <w:rFonts w:ascii="Times New Roman" w:eastAsia="MS Mincho" w:hAnsi="Times New Roman" w:cs="Times New Roman"/>
          <w:color w:val="000000" w:themeColor="text1"/>
        </w:rPr>
        <w:t xml:space="preserve">. </w:t>
      </w:r>
      <w:r w:rsidRPr="006E5B31">
        <w:rPr>
          <w:rFonts w:ascii="Times New Roman" w:eastAsia="MS Mincho" w:hAnsi="Times New Roman" w:cs="Times New Roman"/>
          <w:b/>
          <w:bCs/>
          <w:color w:val="000000" w:themeColor="text1"/>
        </w:rPr>
        <w:t>Structural comparison and analysis of the Spc98</w:t>
      </w:r>
      <w:r w:rsidRPr="006E5B31">
        <w:rPr>
          <w:rFonts w:ascii="Times New Roman" w:eastAsia="MS Mincho" w:hAnsi="Times New Roman" w:cs="Times New Roman"/>
          <w:b/>
          <w:bCs/>
          <w:color w:val="000000" w:themeColor="text1"/>
          <w:vertAlign w:val="superscript"/>
        </w:rPr>
        <w:t>NHD</w:t>
      </w:r>
      <w:r w:rsidRPr="006E5B31">
        <w:rPr>
          <w:rFonts w:ascii="Times New Roman" w:eastAsia="MS Mincho" w:hAnsi="Times New Roman" w:cs="Times New Roman"/>
          <w:color w:val="000000" w:themeColor="text1"/>
        </w:rPr>
        <w:t xml:space="preserve">. </w:t>
      </w:r>
    </w:p>
    <w:p w14:paraId="0D97CCCC" w14:textId="77777777" w:rsidR="002E3056" w:rsidRPr="006E5B31" w:rsidRDefault="002E3056" w:rsidP="002E3056">
      <w:pPr>
        <w:rPr>
          <w:rFonts w:ascii="Times New Roman" w:hAnsi="Times New Roman" w:cs="Times New Roman"/>
          <w:color w:val="000000" w:themeColor="text1"/>
        </w:rPr>
      </w:pPr>
      <w:r w:rsidRPr="006E5B31">
        <w:rPr>
          <w:rFonts w:ascii="Times New Roman" w:eastAsia="MS Mincho" w:hAnsi="Times New Roman" w:cs="Times New Roman"/>
          <w:b/>
          <w:bCs/>
          <w:color w:val="000000" w:themeColor="text1"/>
        </w:rPr>
        <w:t>a,</w:t>
      </w:r>
      <w:r w:rsidRPr="006E5B31">
        <w:rPr>
          <w:rFonts w:ascii="Times New Roman" w:eastAsia="MS Mincho" w:hAnsi="Times New Roman" w:cs="Times New Roman"/>
          <w:color w:val="000000" w:themeColor="text1"/>
        </w:rPr>
        <w:t xml:space="preserve"> Structures of the N-terminal Helical Domains (NHD) of Spc98 and homologs, without (left) and with (right) Mzt1 bound. The </w:t>
      </w:r>
      <w:r w:rsidRPr="006E5B31">
        <w:rPr>
          <w:rFonts w:ascii="Times New Roman" w:eastAsia="MS Mincho" w:hAnsi="Times New Roman" w:cs="Times New Roman"/>
          <w:i/>
          <w:iCs/>
          <w:color w:val="000000" w:themeColor="text1"/>
        </w:rPr>
        <w:t>S. cerevisiae</w:t>
      </w:r>
      <w:r w:rsidRPr="006E5B31">
        <w:rPr>
          <w:rFonts w:ascii="Times New Roman" w:eastAsia="MS Mincho" w:hAnsi="Times New Roman" w:cs="Times New Roman"/>
          <w:color w:val="000000" w:themeColor="text1"/>
        </w:rPr>
        <w:t xml:space="preserve"> genome does not contain the </w:t>
      </w:r>
      <w:r w:rsidRPr="006E5B31">
        <w:rPr>
          <w:rFonts w:ascii="Times New Roman" w:eastAsia="MS Mincho" w:hAnsi="Times New Roman" w:cs="Times New Roman"/>
          <w:i/>
          <w:iCs/>
          <w:color w:val="000000" w:themeColor="text1"/>
        </w:rPr>
        <w:t>mzt1</w:t>
      </w:r>
      <w:r w:rsidRPr="006E5B31">
        <w:rPr>
          <w:rFonts w:ascii="Times New Roman" w:eastAsia="MS Mincho" w:hAnsi="Times New Roman" w:cs="Times New Roman"/>
          <w:color w:val="000000" w:themeColor="text1"/>
        </w:rPr>
        <w:t xml:space="preserve"> gene. Structurally comparable helices are annotated with A, B and C to highlight similarities between Spc98</w:t>
      </w:r>
      <w:r w:rsidRPr="006E5B31">
        <w:rPr>
          <w:rFonts w:ascii="Times New Roman" w:eastAsia="MS Mincho" w:hAnsi="Times New Roman" w:cs="Times New Roman"/>
          <w:color w:val="000000" w:themeColor="text1"/>
          <w:vertAlign w:val="superscript"/>
        </w:rPr>
        <w:t>NHD</w:t>
      </w:r>
      <w:r w:rsidRPr="006E5B31">
        <w:rPr>
          <w:rFonts w:ascii="Times New Roman" w:eastAsia="MS Mincho" w:hAnsi="Times New Roman" w:cs="Times New Roman"/>
          <w:color w:val="000000" w:themeColor="text1"/>
        </w:rPr>
        <w:t xml:space="preserve"> and functionally equivalent proteins in other organisms. </w:t>
      </w:r>
      <w:r w:rsidRPr="006E5B31">
        <w:rPr>
          <w:rFonts w:ascii="Times New Roman" w:eastAsia="MS Mincho" w:hAnsi="Times New Roman" w:cs="Times New Roman"/>
          <w:b/>
          <w:bCs/>
          <w:color w:val="000000" w:themeColor="text1"/>
        </w:rPr>
        <w:t>b</w:t>
      </w:r>
      <w:r w:rsidRPr="006E5B31">
        <w:rPr>
          <w:rFonts w:ascii="Times New Roman" w:eastAsia="MS Mincho" w:hAnsi="Times New Roman" w:cs="Times New Roman"/>
          <w:color w:val="000000" w:themeColor="text1"/>
        </w:rPr>
        <w:t>, Alphafold2 pLDDT PAE scores of the best trimeric Spc98</w:t>
      </w:r>
      <w:r w:rsidRPr="006E5B31">
        <w:rPr>
          <w:rFonts w:ascii="Times New Roman" w:eastAsia="MS Mincho" w:hAnsi="Times New Roman" w:cs="Times New Roman"/>
          <w:color w:val="000000" w:themeColor="text1"/>
          <w:vertAlign w:val="superscript"/>
        </w:rPr>
        <w:t>NHD</w:t>
      </w:r>
      <w:r w:rsidRPr="006E5B31">
        <w:rPr>
          <w:rFonts w:ascii="Times New Roman" w:eastAsia="MS Mincho" w:hAnsi="Times New Roman" w:cs="Times New Roman"/>
          <w:color w:val="000000" w:themeColor="text1"/>
        </w:rPr>
        <w:t xml:space="preserve"> prediction. </w:t>
      </w:r>
      <w:r w:rsidRPr="006E5B31">
        <w:rPr>
          <w:rFonts w:ascii="Times New Roman" w:eastAsia="MS Mincho" w:hAnsi="Times New Roman" w:cs="Times New Roman"/>
          <w:b/>
          <w:bCs/>
          <w:color w:val="000000" w:themeColor="text1"/>
        </w:rPr>
        <w:t>c</w:t>
      </w:r>
      <w:r w:rsidRPr="006E5B31">
        <w:rPr>
          <w:rFonts w:ascii="Times New Roman" w:eastAsia="MS Mincho" w:hAnsi="Times New Roman" w:cs="Times New Roman"/>
          <w:color w:val="000000" w:themeColor="text1"/>
        </w:rPr>
        <w:t xml:space="preserve">, Bottom view of the </w:t>
      </w:r>
      <w:r w:rsidRPr="006E5B31">
        <w:rPr>
          <w:rFonts w:ascii="Times New Roman" w:hAnsi="Times New Roman" w:cs="Times New Roman"/>
          <w:color w:val="000000" w:themeColor="text1"/>
        </w:rPr>
        <w:t>γTuRC map shows bridging connections between Spc98 modules and the luminal density.</w:t>
      </w:r>
    </w:p>
    <w:p w14:paraId="139867E2" w14:textId="77777777" w:rsidR="002E3056" w:rsidRPr="006E5B31" w:rsidRDefault="002E3056" w:rsidP="002E3056">
      <w:pPr>
        <w:rPr>
          <w:rFonts w:ascii="Times New Roman" w:hAnsi="Times New Roman" w:cs="Times New Roman"/>
          <w:color w:val="000000" w:themeColor="text1"/>
        </w:rPr>
      </w:pPr>
      <w:r w:rsidRPr="006E5B31">
        <w:rPr>
          <w:rFonts w:ascii="Times New Roman" w:hAnsi="Times New Roman" w:cs="Times New Roman"/>
          <w:color w:val="000000" w:themeColor="text1"/>
        </w:rPr>
        <w:br w:type="page"/>
      </w:r>
    </w:p>
    <w:p w14:paraId="58D5FE4D" w14:textId="77777777" w:rsidR="002E3056" w:rsidRPr="00D42DE1" w:rsidRDefault="00194970" w:rsidP="002E3056">
      <w:pPr>
        <w:rPr>
          <w:color w:val="000000" w:themeColor="text1"/>
        </w:rPr>
      </w:pPr>
      <w:r>
        <w:rPr>
          <w:noProof/>
          <w:color w:val="000000" w:themeColor="text1"/>
        </w:rPr>
        <w:lastRenderedPageBreak/>
        <w:drawing>
          <wp:inline distT="0" distB="0" distL="0" distR="0" wp14:anchorId="15B080CB" wp14:editId="2F49B1CE">
            <wp:extent cx="5727700" cy="3263900"/>
            <wp:effectExtent l="0" t="0" r="0" b="0"/>
            <wp:docPr id="125392539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925396" name="Picture 125392539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27700" cy="3263900"/>
                    </a:xfrm>
                    <a:prstGeom prst="rect">
                      <a:avLst/>
                    </a:prstGeom>
                  </pic:spPr>
                </pic:pic>
              </a:graphicData>
            </a:graphic>
          </wp:inline>
        </w:drawing>
      </w:r>
    </w:p>
    <w:p w14:paraId="2489A877" w14:textId="77777777" w:rsidR="002E3056" w:rsidRPr="006E5B31" w:rsidRDefault="002E3056" w:rsidP="002E3056">
      <w:pPr>
        <w:rPr>
          <w:rFonts w:ascii="Times New Roman" w:eastAsia="MS Mincho" w:hAnsi="Times New Roman" w:cs="Times New Roman"/>
          <w:b/>
          <w:bCs/>
          <w:color w:val="000000" w:themeColor="text1"/>
        </w:rPr>
      </w:pPr>
      <w:r w:rsidRPr="006E5B31">
        <w:rPr>
          <w:rFonts w:ascii="Times New Roman" w:eastAsia="MS Mincho" w:hAnsi="Times New Roman" w:cs="Times New Roman"/>
          <w:b/>
          <w:bCs/>
          <w:color w:val="000000" w:themeColor="text1"/>
        </w:rPr>
        <w:t xml:space="preserve">Extended Data Fig. 6. Cryo-ET map and model of the native yeast MT lattice. </w:t>
      </w:r>
    </w:p>
    <w:p w14:paraId="5010A490" w14:textId="05673255" w:rsidR="002E3056" w:rsidRPr="006E5B31" w:rsidRDefault="002E3056" w:rsidP="002E3056">
      <w:pPr>
        <w:rPr>
          <w:rFonts w:ascii="Times New Roman" w:hAnsi="Times New Roman" w:cs="Times New Roman"/>
        </w:rPr>
      </w:pPr>
      <w:r w:rsidRPr="006E5B31">
        <w:rPr>
          <w:rFonts w:ascii="Times New Roman" w:eastAsia="MS Mincho" w:hAnsi="Times New Roman" w:cs="Times New Roman"/>
          <w:b/>
          <w:bCs/>
          <w:color w:val="000000" w:themeColor="text1"/>
        </w:rPr>
        <w:t>a,</w:t>
      </w:r>
      <w:r w:rsidRPr="006E5B31">
        <w:rPr>
          <w:rFonts w:ascii="Times New Roman" w:eastAsia="MS Mincho" w:hAnsi="Times New Roman" w:cs="Times New Roman"/>
          <w:color w:val="000000" w:themeColor="text1"/>
        </w:rPr>
        <w:t xml:space="preserve"> Model and 6.6 Å cryo-ET reconstruction of native yeast mitotic spindle MTs. Measurement of the distance between adjacent α/β-tubulins shows that the MT lattice is in the compacted state, when compared to MT lattice structures determined </w:t>
      </w:r>
      <w:r w:rsidRPr="006E5B31">
        <w:rPr>
          <w:rFonts w:ascii="Times New Roman" w:eastAsia="MS Mincho" w:hAnsi="Times New Roman" w:cs="Times New Roman"/>
          <w:i/>
          <w:iCs/>
          <w:color w:val="000000" w:themeColor="text1"/>
        </w:rPr>
        <w:t>in vitro</w:t>
      </w:r>
      <w:r w:rsidRPr="006E5B31">
        <w:rPr>
          <w:rFonts w:ascii="Times New Roman" w:eastAsia="MS Mincho" w:hAnsi="Times New Roman" w:cs="Times New Roman"/>
          <w:color w:val="000000" w:themeColor="text1"/>
        </w:rPr>
        <w:t xml:space="preserve"> </w:t>
      </w:r>
      <w:r w:rsidRPr="006E5B31">
        <w:rPr>
          <w:rFonts w:ascii="Times New Roman" w:eastAsia="MS Mincho" w:hAnsi="Times New Roman" w:cs="Times New Roman"/>
          <w:color w:val="000000" w:themeColor="text1"/>
        </w:rPr>
        <w:fldChar w:fldCharType="begin">
          <w:fldData xml:space="preserve">PEVuZE5vdGU+PENpdGU+PEF1dGhvcj5Ib3dlczwvQXV0aG9yPjxZZWFyPjIwMTc8L1llYXI+PFJl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</w:fldData>
        </w:fldChar>
      </w:r>
      <w:r w:rsidR="002C27AB">
        <w:rPr>
          <w:rFonts w:ascii="Times New Roman" w:eastAsia="MS Mincho" w:hAnsi="Times New Roman" w:cs="Times New Roman"/>
          <w:color w:val="000000" w:themeColor="text1"/>
        </w:rPr>
        <w:instrText xml:space="preserve"> ADDIN EN.CITE </w:instrText>
      </w:r>
      <w:r w:rsidR="002C27AB">
        <w:rPr>
          <w:rFonts w:ascii="Times New Roman" w:eastAsia="MS Mincho" w:hAnsi="Times New Roman" w:cs="Times New Roman"/>
          <w:color w:val="000000" w:themeColor="text1"/>
        </w:rPr>
        <w:fldChar w:fldCharType="begin">
          <w:fldData xml:space="preserve">PEVuZE5vdGU+PENpdGU+PEF1dGhvcj5Ib3dlczwvQXV0aG9yPjxZZWFyPjIwMTc8L1llYXI+PFJl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</w:fldData>
        </w:fldChar>
      </w:r>
      <w:r w:rsidR="002C27AB">
        <w:rPr>
          <w:rFonts w:ascii="Times New Roman" w:eastAsia="MS Mincho" w:hAnsi="Times New Roman" w:cs="Times New Roman"/>
          <w:color w:val="000000" w:themeColor="text1"/>
        </w:rPr>
        <w:instrText xml:space="preserve"> ADDIN EN.CITE.DATA </w:instrText>
      </w:r>
      <w:r w:rsidR="002C27AB">
        <w:rPr>
          <w:rFonts w:ascii="Times New Roman" w:eastAsia="MS Mincho" w:hAnsi="Times New Roman" w:cs="Times New Roman"/>
          <w:color w:val="000000" w:themeColor="text1"/>
        </w:rPr>
      </w:r>
      <w:r w:rsidR="002C27AB">
        <w:rPr>
          <w:rFonts w:ascii="Times New Roman" w:eastAsia="MS Mincho" w:hAnsi="Times New Roman" w:cs="Times New Roman"/>
          <w:color w:val="000000" w:themeColor="text1"/>
        </w:rPr>
        <w:fldChar w:fldCharType="end"/>
      </w:r>
      <w:r w:rsidRPr="006E5B31">
        <w:rPr>
          <w:rFonts w:ascii="Times New Roman" w:eastAsia="MS Mincho" w:hAnsi="Times New Roman" w:cs="Times New Roman"/>
          <w:color w:val="000000" w:themeColor="text1"/>
        </w:rPr>
      </w:r>
      <w:r w:rsidRPr="006E5B31">
        <w:rPr>
          <w:rFonts w:ascii="Times New Roman" w:eastAsia="MS Mincho" w:hAnsi="Times New Roman" w:cs="Times New Roman"/>
          <w:color w:val="000000" w:themeColor="text1"/>
        </w:rPr>
        <w:fldChar w:fldCharType="separate"/>
      </w:r>
      <w:r w:rsidR="002C27AB" w:rsidRPr="002C27AB">
        <w:rPr>
          <w:rFonts w:ascii="Times New Roman" w:eastAsia="MS Mincho" w:hAnsi="Times New Roman" w:cs="Times New Roman"/>
          <w:noProof/>
          <w:color w:val="000000" w:themeColor="text1"/>
          <w:vertAlign w:val="superscript"/>
        </w:rPr>
        <w:t>32</w:t>
      </w:r>
      <w:r w:rsidRPr="006E5B31">
        <w:rPr>
          <w:rFonts w:ascii="Times New Roman" w:eastAsia="MS Mincho" w:hAnsi="Times New Roman" w:cs="Times New Roman"/>
          <w:color w:val="000000" w:themeColor="text1"/>
        </w:rPr>
        <w:fldChar w:fldCharType="end"/>
      </w:r>
      <w:r w:rsidRPr="006E5B31">
        <w:rPr>
          <w:rFonts w:ascii="Times New Roman" w:eastAsia="MS Mincho" w:hAnsi="Times New Roman" w:cs="Times New Roman"/>
          <w:color w:val="000000" w:themeColor="text1"/>
        </w:rPr>
        <w:t xml:space="preserve">. </w:t>
      </w:r>
      <w:r w:rsidRPr="006E5B31">
        <w:rPr>
          <w:rFonts w:ascii="Times New Roman" w:eastAsia="MS Mincho" w:hAnsi="Times New Roman" w:cs="Times New Roman"/>
          <w:b/>
          <w:bCs/>
          <w:color w:val="000000" w:themeColor="text1"/>
        </w:rPr>
        <w:t>b,</w:t>
      </w:r>
      <w:r w:rsidRPr="006E5B31">
        <w:rPr>
          <w:rFonts w:ascii="Times New Roman" w:eastAsia="MS Mincho" w:hAnsi="Times New Roman" w:cs="Times New Roman"/>
          <w:color w:val="000000" w:themeColor="text1"/>
        </w:rPr>
        <w:t xml:space="preserve"> Focused view on the individual α/β-tubulin unit with molecular model overlayed with the reconstructed cryo-ET map.</w:t>
      </w:r>
    </w:p>
    <w:p w14:paraId="2985FF28" w14:textId="77777777" w:rsidR="00BA3F8D" w:rsidRPr="00016BD2" w:rsidRDefault="00BA3F8D" w:rsidP="00BA3F8D">
      <w:pPr>
        <w:rPr>
          <w:color w:val="000000" w:themeColor="text1"/>
        </w:rPr>
      </w:pPr>
    </w:p>
    <w:p w14:paraId="7C381FC0" w14:textId="77777777" w:rsidR="005C67FB" w:rsidRDefault="005C67FB">
      <w:pPr>
        <w:rPr>
          <w:rFonts w:ascii="Times New Roman" w:eastAsia="Times New Roman" w:hAnsi="Times New Roman" w:cs="Times New Roman"/>
          <w:b/>
          <w:bCs/>
          <w:kern w:val="32"/>
          <w:lang w:val="en-US"/>
          <w14:ligatures w14:val="none"/>
        </w:rPr>
      </w:pPr>
      <w:r>
        <w:br w:type="page"/>
      </w:r>
    </w:p>
    <w:p w14:paraId="149A6904" w14:textId="3A8ACF7A" w:rsidR="001C2EA2" w:rsidRDefault="001C2EA2" w:rsidP="001C2EA2">
      <w:pPr>
        <w:pStyle w:val="SMHeading"/>
        <w:rPr>
          <w:bCs w:val="0"/>
        </w:rPr>
      </w:pPr>
      <w:r>
        <w:lastRenderedPageBreak/>
        <w:t xml:space="preserve">Extended Data Table 1. </w:t>
      </w:r>
      <w:r w:rsidRPr="00060231">
        <w:rPr>
          <w:bCs w:val="0"/>
        </w:rPr>
        <w:t>Cryo-E</w:t>
      </w:r>
      <w:r w:rsidR="00222D4C">
        <w:rPr>
          <w:bCs w:val="0"/>
        </w:rPr>
        <w:t>T</w:t>
      </w:r>
      <w:r w:rsidRPr="00060231">
        <w:rPr>
          <w:bCs w:val="0"/>
        </w:rPr>
        <w:t xml:space="preserve"> data collection, refinement and validation statistics.</w:t>
      </w:r>
    </w:p>
    <w:p w14:paraId="44648C18" w14:textId="77777777" w:rsidR="005C67FB" w:rsidRDefault="005C67FB" w:rsidP="001C2EA2">
      <w:pPr>
        <w:pStyle w:val="SMHeading"/>
        <w:rPr>
          <w:bCs w:val="0"/>
        </w:rPr>
      </w:pPr>
    </w:p>
    <w:tbl>
      <w:tblPr>
        <w:tblW w:w="0" w:type="auto"/>
        <w:tblBorders>
          <w:top w:val="single" w:sz="12" w:space="0" w:color="008000"/>
          <w:left w:val="nil"/>
          <w:bottom w:val="single" w:sz="12" w:space="0" w:color="008000"/>
          <w:right w:val="nil"/>
          <w:insideH w:val="nil"/>
          <w:insideV w:val="nil"/>
        </w:tblBorders>
        <w:tblLook w:val="00A0" w:firstRow="1" w:lastRow="0" w:firstColumn="1" w:lastColumn="0" w:noHBand="0" w:noVBand="0"/>
      </w:tblPr>
      <w:tblGrid>
        <w:gridCol w:w="2969"/>
        <w:gridCol w:w="1999"/>
        <w:gridCol w:w="1581"/>
        <w:gridCol w:w="1581"/>
      </w:tblGrid>
      <w:tr w:rsidR="00194970" w:rsidRPr="004E41C8" w14:paraId="15A7B23A" w14:textId="77777777" w:rsidTr="00282AB3">
        <w:tc>
          <w:tcPr>
            <w:tcW w:w="2969" w:type="dxa"/>
            <w:tcBorders>
              <w:bottom w:val="single" w:sz="6" w:space="0" w:color="008000"/>
            </w:tcBorders>
          </w:tcPr>
          <w:p w14:paraId="02BB7CDF" w14:textId="77777777" w:rsidR="00194970" w:rsidRPr="004E41C8" w:rsidRDefault="00194970" w:rsidP="00282AB3">
            <w:pPr>
              <w:rPr>
                <w:sz w:val="20"/>
              </w:rPr>
            </w:pPr>
          </w:p>
        </w:tc>
        <w:tc>
          <w:tcPr>
            <w:tcW w:w="1999" w:type="dxa"/>
            <w:tcBorders>
              <w:bottom w:val="single" w:sz="6" w:space="0" w:color="008000"/>
            </w:tcBorders>
          </w:tcPr>
          <w:p w14:paraId="6DB23640" w14:textId="7F560802" w:rsidR="00194970" w:rsidRPr="00581607" w:rsidRDefault="001047E8" w:rsidP="00282AB3">
            <w:pPr>
              <w:rPr>
                <w:b/>
                <w:bCs/>
                <w:i/>
                <w:iCs/>
                <w:sz w:val="20"/>
                <w:vertAlign w:val="superscript"/>
              </w:rPr>
            </w:pPr>
            <w:r w:rsidRPr="001047E8">
              <w:rPr>
                <w:rFonts w:ascii="Symbol" w:hAnsi="Symbol"/>
                <w:b/>
                <w:bCs/>
                <w:sz w:val="20"/>
              </w:rPr>
              <w:t>g</w:t>
            </w:r>
            <w:r w:rsidR="00194970">
              <w:rPr>
                <w:b/>
                <w:bCs/>
                <w:sz w:val="20"/>
              </w:rPr>
              <w:t>TuRC</w:t>
            </w:r>
          </w:p>
          <w:p w14:paraId="68D81AC7" w14:textId="77777777" w:rsidR="00194970" w:rsidRPr="00581607" w:rsidRDefault="00194970" w:rsidP="00282AB3">
            <w:pPr>
              <w:rPr>
                <w:b/>
                <w:bCs/>
                <w:sz w:val="20"/>
              </w:rPr>
            </w:pPr>
            <w:r w:rsidRPr="00581607">
              <w:rPr>
                <w:b/>
                <w:bCs/>
                <w:sz w:val="20"/>
              </w:rPr>
              <w:t>(EMDB-</w:t>
            </w:r>
            <w:r>
              <w:rPr>
                <w:b/>
                <w:bCs/>
                <w:sz w:val="20"/>
              </w:rPr>
              <w:t>18665</w:t>
            </w:r>
            <w:r w:rsidRPr="00581607">
              <w:rPr>
                <w:b/>
                <w:bCs/>
                <w:sz w:val="20"/>
              </w:rPr>
              <w:t>)</w:t>
            </w:r>
          </w:p>
          <w:p w14:paraId="458839DB" w14:textId="77777777" w:rsidR="00194970" w:rsidRPr="004E41C8" w:rsidRDefault="00194970" w:rsidP="00282AB3">
            <w:pPr>
              <w:rPr>
                <w:sz w:val="20"/>
              </w:rPr>
            </w:pPr>
            <w:r w:rsidRPr="00581607">
              <w:rPr>
                <w:b/>
                <w:bCs/>
                <w:sz w:val="20"/>
              </w:rPr>
              <w:t xml:space="preserve">(PDB </w:t>
            </w:r>
            <w:r>
              <w:rPr>
                <w:b/>
                <w:bCs/>
                <w:sz w:val="20"/>
              </w:rPr>
              <w:t>8QV2</w:t>
            </w:r>
            <w:r w:rsidRPr="00581607">
              <w:rPr>
                <w:b/>
                <w:bCs/>
                <w:sz w:val="20"/>
              </w:rPr>
              <w:t>)</w:t>
            </w:r>
          </w:p>
        </w:tc>
        <w:tc>
          <w:tcPr>
            <w:tcW w:w="1581" w:type="dxa"/>
            <w:tcBorders>
              <w:bottom w:val="single" w:sz="6" w:space="0" w:color="008000"/>
            </w:tcBorders>
          </w:tcPr>
          <w:p w14:paraId="1620602D" w14:textId="70267941" w:rsidR="00194970" w:rsidRDefault="001047E8" w:rsidP="00282AB3">
            <w:pPr>
              <w:rPr>
                <w:b/>
                <w:bCs/>
                <w:sz w:val="20"/>
              </w:rPr>
            </w:pPr>
            <w:r w:rsidRPr="00131E76">
              <w:rPr>
                <w:rFonts w:ascii="Symbol" w:hAnsi="Symbol"/>
                <w:b/>
                <w:bCs/>
                <w:sz w:val="20"/>
              </w:rPr>
              <w:t>g</w:t>
            </w:r>
            <w:r w:rsidR="00194970">
              <w:rPr>
                <w:b/>
                <w:bCs/>
                <w:sz w:val="20"/>
              </w:rPr>
              <w:t>TuSC</w:t>
            </w:r>
            <w:r w:rsidR="00194970">
              <w:rPr>
                <w:b/>
                <w:bCs/>
                <w:sz w:val="20"/>
                <w:vertAlign w:val="superscript"/>
              </w:rPr>
              <w:t>sub</w:t>
            </w:r>
            <w:r w:rsidR="000111F4">
              <w:rPr>
                <w:b/>
                <w:bCs/>
                <w:sz w:val="20"/>
                <w:vertAlign w:val="superscript"/>
              </w:rPr>
              <w:t>-</w:t>
            </w:r>
            <w:r w:rsidR="00194970">
              <w:rPr>
                <w:b/>
                <w:bCs/>
                <w:sz w:val="20"/>
                <w:vertAlign w:val="superscript"/>
              </w:rPr>
              <w:t>boxed</w:t>
            </w:r>
            <w:r w:rsidR="00194970">
              <w:rPr>
                <w:b/>
                <w:bCs/>
                <w:sz w:val="20"/>
              </w:rPr>
              <w:t xml:space="preserve"> </w:t>
            </w:r>
          </w:p>
          <w:p w14:paraId="73165B1D" w14:textId="77777777" w:rsidR="00194970" w:rsidRPr="00581607" w:rsidRDefault="00194970" w:rsidP="00282AB3">
            <w:pPr>
              <w:rPr>
                <w:b/>
                <w:bCs/>
                <w:sz w:val="20"/>
              </w:rPr>
            </w:pPr>
            <w:r w:rsidRPr="00581607">
              <w:rPr>
                <w:b/>
                <w:bCs/>
                <w:sz w:val="20"/>
              </w:rPr>
              <w:t>(EMDB-</w:t>
            </w:r>
            <w:r>
              <w:rPr>
                <w:b/>
                <w:bCs/>
                <w:sz w:val="20"/>
              </w:rPr>
              <w:t>18666</w:t>
            </w:r>
            <w:r w:rsidRPr="00581607">
              <w:rPr>
                <w:b/>
                <w:bCs/>
                <w:sz w:val="20"/>
              </w:rPr>
              <w:t>)</w:t>
            </w:r>
          </w:p>
          <w:p w14:paraId="3BB24D4A" w14:textId="77777777" w:rsidR="00194970" w:rsidRPr="004E41C8" w:rsidRDefault="00194970" w:rsidP="00282AB3">
            <w:pPr>
              <w:rPr>
                <w:sz w:val="20"/>
              </w:rPr>
            </w:pPr>
            <w:r w:rsidRPr="00581607">
              <w:rPr>
                <w:b/>
                <w:bCs/>
                <w:sz w:val="20"/>
              </w:rPr>
              <w:t xml:space="preserve">(PDB </w:t>
            </w:r>
            <w:r>
              <w:rPr>
                <w:b/>
                <w:bCs/>
                <w:sz w:val="20"/>
              </w:rPr>
              <w:t>8QV3</w:t>
            </w:r>
            <w:r w:rsidRPr="00581607">
              <w:rPr>
                <w:b/>
                <w:bCs/>
                <w:sz w:val="20"/>
              </w:rPr>
              <w:t>)</w:t>
            </w:r>
          </w:p>
        </w:tc>
        <w:tc>
          <w:tcPr>
            <w:tcW w:w="1581" w:type="dxa"/>
            <w:tcBorders>
              <w:bottom w:val="single" w:sz="6" w:space="0" w:color="008000"/>
            </w:tcBorders>
          </w:tcPr>
          <w:p w14:paraId="424BDD22" w14:textId="77777777" w:rsidR="00194970" w:rsidRPr="00A67DC4" w:rsidRDefault="00194970" w:rsidP="00282AB3">
            <w:pPr>
              <w:rPr>
                <w:b/>
                <w:bCs/>
                <w:sz w:val="20"/>
                <w:vertAlign w:val="superscript"/>
              </w:rPr>
            </w:pPr>
            <w:r>
              <w:rPr>
                <w:b/>
                <w:bCs/>
                <w:sz w:val="20"/>
              </w:rPr>
              <w:t>MTs</w:t>
            </w:r>
          </w:p>
          <w:p w14:paraId="736F459A" w14:textId="77777777" w:rsidR="00194970" w:rsidRPr="00581607" w:rsidRDefault="00194970" w:rsidP="00282AB3">
            <w:pPr>
              <w:rPr>
                <w:b/>
                <w:bCs/>
                <w:sz w:val="20"/>
              </w:rPr>
            </w:pPr>
            <w:r w:rsidRPr="00581607">
              <w:rPr>
                <w:b/>
                <w:bCs/>
                <w:sz w:val="20"/>
              </w:rPr>
              <w:t>EMDB-</w:t>
            </w:r>
            <w:r w:rsidRPr="00FA51D1">
              <w:rPr>
                <w:b/>
                <w:bCs/>
                <w:sz w:val="20"/>
              </w:rPr>
              <w:t>18664</w:t>
            </w:r>
            <w:r w:rsidRPr="00581607">
              <w:rPr>
                <w:b/>
                <w:bCs/>
                <w:sz w:val="20"/>
              </w:rPr>
              <w:t>)</w:t>
            </w:r>
          </w:p>
          <w:p w14:paraId="0ECE2680" w14:textId="77777777" w:rsidR="00194970" w:rsidRPr="004E41C8" w:rsidRDefault="00194970" w:rsidP="00282AB3">
            <w:pPr>
              <w:rPr>
                <w:sz w:val="20"/>
              </w:rPr>
            </w:pPr>
            <w:r w:rsidRPr="00581607">
              <w:rPr>
                <w:b/>
                <w:bCs/>
                <w:sz w:val="20"/>
              </w:rPr>
              <w:t xml:space="preserve">(PDB </w:t>
            </w:r>
            <w:r w:rsidRPr="00FA51D1">
              <w:rPr>
                <w:b/>
                <w:bCs/>
                <w:sz w:val="20"/>
              </w:rPr>
              <w:t>8QV0</w:t>
            </w:r>
            <w:r>
              <w:rPr>
                <w:b/>
                <w:bCs/>
                <w:sz w:val="20"/>
              </w:rPr>
              <w:t>)</w:t>
            </w:r>
          </w:p>
        </w:tc>
      </w:tr>
      <w:tr w:rsidR="00194970" w:rsidRPr="004E41C8" w14:paraId="20BD4EA5" w14:textId="77777777" w:rsidTr="00282AB3">
        <w:tc>
          <w:tcPr>
            <w:tcW w:w="2969" w:type="dxa"/>
            <w:tcBorders>
              <w:top w:val="single" w:sz="6" w:space="0" w:color="008000"/>
            </w:tcBorders>
          </w:tcPr>
          <w:p w14:paraId="5D6D179C" w14:textId="77777777" w:rsidR="00194970" w:rsidRPr="004E41C8" w:rsidRDefault="00194970" w:rsidP="00282AB3">
            <w:pPr>
              <w:rPr>
                <w:b/>
                <w:bCs/>
                <w:sz w:val="20"/>
              </w:rPr>
            </w:pPr>
            <w:r w:rsidRPr="004E41C8">
              <w:rPr>
                <w:b/>
                <w:bCs/>
                <w:sz w:val="20"/>
              </w:rPr>
              <w:t>Data collection and processing</w:t>
            </w:r>
          </w:p>
        </w:tc>
        <w:tc>
          <w:tcPr>
            <w:tcW w:w="1999" w:type="dxa"/>
            <w:tcBorders>
              <w:top w:val="single" w:sz="6" w:space="0" w:color="008000"/>
            </w:tcBorders>
          </w:tcPr>
          <w:p w14:paraId="3D2FB2E2" w14:textId="77777777" w:rsidR="00194970" w:rsidRPr="004E41C8" w:rsidRDefault="00194970" w:rsidP="00282AB3">
            <w:pPr>
              <w:rPr>
                <w:sz w:val="20"/>
              </w:rPr>
            </w:pPr>
          </w:p>
        </w:tc>
        <w:tc>
          <w:tcPr>
            <w:tcW w:w="1581" w:type="dxa"/>
            <w:tcBorders>
              <w:top w:val="single" w:sz="6" w:space="0" w:color="008000"/>
            </w:tcBorders>
          </w:tcPr>
          <w:p w14:paraId="69EE6190" w14:textId="77777777" w:rsidR="00194970" w:rsidRPr="004E41C8" w:rsidRDefault="00194970" w:rsidP="00282AB3">
            <w:pPr>
              <w:rPr>
                <w:sz w:val="20"/>
              </w:rPr>
            </w:pPr>
          </w:p>
        </w:tc>
        <w:tc>
          <w:tcPr>
            <w:tcW w:w="1581" w:type="dxa"/>
            <w:tcBorders>
              <w:top w:val="single" w:sz="6" w:space="0" w:color="008000"/>
            </w:tcBorders>
          </w:tcPr>
          <w:p w14:paraId="7921CCDE" w14:textId="77777777" w:rsidR="00194970" w:rsidRPr="004E41C8" w:rsidRDefault="00194970" w:rsidP="00282AB3">
            <w:pPr>
              <w:rPr>
                <w:sz w:val="20"/>
              </w:rPr>
            </w:pPr>
          </w:p>
        </w:tc>
      </w:tr>
      <w:tr w:rsidR="00194970" w:rsidRPr="004E41C8" w14:paraId="34E93490" w14:textId="77777777" w:rsidTr="00282AB3">
        <w:tc>
          <w:tcPr>
            <w:tcW w:w="2969" w:type="dxa"/>
          </w:tcPr>
          <w:p w14:paraId="197EDC4C" w14:textId="77777777" w:rsidR="00194970" w:rsidRPr="004E41C8" w:rsidRDefault="00194970" w:rsidP="00282AB3">
            <w:pPr>
              <w:rPr>
                <w:sz w:val="20"/>
              </w:rPr>
            </w:pPr>
            <w:r w:rsidRPr="004E41C8">
              <w:rPr>
                <w:sz w:val="20"/>
              </w:rPr>
              <w:t xml:space="preserve">Magnification   </w:t>
            </w:r>
          </w:p>
        </w:tc>
        <w:tc>
          <w:tcPr>
            <w:tcW w:w="1999" w:type="dxa"/>
          </w:tcPr>
          <w:p w14:paraId="32D6069C" w14:textId="77777777" w:rsidR="00194970" w:rsidRPr="004E41C8" w:rsidRDefault="00194970" w:rsidP="00282AB3">
            <w:pPr>
              <w:rPr>
                <w:sz w:val="20"/>
              </w:rPr>
            </w:pPr>
            <w:r>
              <w:rPr>
                <w:sz w:val="20"/>
              </w:rPr>
              <w:t>81 000x</w:t>
            </w:r>
          </w:p>
        </w:tc>
        <w:tc>
          <w:tcPr>
            <w:tcW w:w="1581" w:type="dxa"/>
          </w:tcPr>
          <w:p w14:paraId="57C84E96" w14:textId="77777777" w:rsidR="00194970" w:rsidRPr="004E41C8" w:rsidRDefault="00194970" w:rsidP="00282AB3">
            <w:pPr>
              <w:rPr>
                <w:sz w:val="20"/>
              </w:rPr>
            </w:pPr>
            <w:r>
              <w:rPr>
                <w:sz w:val="20"/>
              </w:rPr>
              <w:t>81 000x</w:t>
            </w:r>
          </w:p>
        </w:tc>
        <w:tc>
          <w:tcPr>
            <w:tcW w:w="1581" w:type="dxa"/>
          </w:tcPr>
          <w:p w14:paraId="3A7BA802" w14:textId="77777777" w:rsidR="00194970" w:rsidRPr="004E41C8" w:rsidRDefault="00194970" w:rsidP="00282AB3">
            <w:pPr>
              <w:rPr>
                <w:sz w:val="20"/>
              </w:rPr>
            </w:pPr>
            <w:r>
              <w:rPr>
                <w:sz w:val="20"/>
              </w:rPr>
              <w:t>81 000x</w:t>
            </w:r>
          </w:p>
        </w:tc>
      </w:tr>
      <w:tr w:rsidR="00194970" w:rsidRPr="004E41C8" w14:paraId="1D37DFA7" w14:textId="77777777" w:rsidTr="00282AB3">
        <w:trPr>
          <w:trHeight w:val="22"/>
        </w:trPr>
        <w:tc>
          <w:tcPr>
            <w:tcW w:w="2969" w:type="dxa"/>
          </w:tcPr>
          <w:p w14:paraId="71923800" w14:textId="77777777" w:rsidR="00194970" w:rsidRPr="004E41C8" w:rsidRDefault="00194970" w:rsidP="00282AB3">
            <w:pPr>
              <w:rPr>
                <w:sz w:val="20"/>
              </w:rPr>
            </w:pPr>
            <w:r w:rsidRPr="004E41C8">
              <w:rPr>
                <w:sz w:val="20"/>
              </w:rPr>
              <w:t>Vo</w:t>
            </w:r>
            <w:r>
              <w:rPr>
                <w:sz w:val="20"/>
              </w:rPr>
              <w:t>l</w:t>
            </w:r>
            <w:r w:rsidRPr="004E41C8">
              <w:rPr>
                <w:sz w:val="20"/>
              </w:rPr>
              <w:t>tage (kV)</w:t>
            </w:r>
          </w:p>
        </w:tc>
        <w:tc>
          <w:tcPr>
            <w:tcW w:w="1999" w:type="dxa"/>
          </w:tcPr>
          <w:p w14:paraId="117B40FA" w14:textId="77777777" w:rsidR="00194970" w:rsidRPr="004E41C8" w:rsidRDefault="00194970" w:rsidP="00282AB3">
            <w:pPr>
              <w:rPr>
                <w:sz w:val="20"/>
              </w:rPr>
            </w:pPr>
            <w:r w:rsidRPr="0013795F">
              <w:rPr>
                <w:sz w:val="20"/>
              </w:rPr>
              <w:t>300</w:t>
            </w:r>
          </w:p>
        </w:tc>
        <w:tc>
          <w:tcPr>
            <w:tcW w:w="1581" w:type="dxa"/>
          </w:tcPr>
          <w:p w14:paraId="40787CBB" w14:textId="77777777" w:rsidR="00194970" w:rsidRPr="004E41C8" w:rsidRDefault="00194970" w:rsidP="00282AB3">
            <w:pPr>
              <w:rPr>
                <w:sz w:val="20"/>
              </w:rPr>
            </w:pPr>
            <w:r w:rsidRPr="0013795F">
              <w:rPr>
                <w:sz w:val="20"/>
              </w:rPr>
              <w:t>300</w:t>
            </w:r>
          </w:p>
        </w:tc>
        <w:tc>
          <w:tcPr>
            <w:tcW w:w="1581" w:type="dxa"/>
          </w:tcPr>
          <w:p w14:paraId="6955D777" w14:textId="77777777" w:rsidR="00194970" w:rsidRPr="004E41C8" w:rsidRDefault="00194970" w:rsidP="00282AB3">
            <w:pPr>
              <w:rPr>
                <w:sz w:val="20"/>
              </w:rPr>
            </w:pPr>
            <w:r w:rsidRPr="0013795F">
              <w:rPr>
                <w:sz w:val="20"/>
              </w:rPr>
              <w:t>300</w:t>
            </w:r>
          </w:p>
        </w:tc>
      </w:tr>
      <w:tr w:rsidR="00194970" w:rsidRPr="004E41C8" w14:paraId="3FAE84B9" w14:textId="77777777" w:rsidTr="00282AB3">
        <w:trPr>
          <w:trHeight w:val="22"/>
        </w:trPr>
        <w:tc>
          <w:tcPr>
            <w:tcW w:w="2969" w:type="dxa"/>
          </w:tcPr>
          <w:p w14:paraId="038BC0F8" w14:textId="77777777" w:rsidR="00194970" w:rsidRPr="004E41C8" w:rsidRDefault="00194970" w:rsidP="00282AB3">
            <w:pPr>
              <w:rPr>
                <w:sz w:val="20"/>
              </w:rPr>
            </w:pPr>
            <w:r w:rsidRPr="004E41C8">
              <w:rPr>
                <w:bCs/>
                <w:iCs/>
                <w:sz w:val="20"/>
              </w:rPr>
              <w:t>Electron exposure (e–/Å</w:t>
            </w:r>
            <w:r w:rsidRPr="004E41C8">
              <w:rPr>
                <w:bCs/>
                <w:iCs/>
                <w:sz w:val="20"/>
                <w:vertAlign w:val="superscript"/>
              </w:rPr>
              <w:t>2</w:t>
            </w:r>
            <w:r w:rsidRPr="004E41C8">
              <w:rPr>
                <w:bCs/>
                <w:iCs/>
                <w:sz w:val="20"/>
              </w:rPr>
              <w:t>)</w:t>
            </w:r>
          </w:p>
        </w:tc>
        <w:tc>
          <w:tcPr>
            <w:tcW w:w="1999" w:type="dxa"/>
          </w:tcPr>
          <w:p w14:paraId="23769F85" w14:textId="77777777" w:rsidR="00194970" w:rsidRPr="004E41C8" w:rsidRDefault="00194970" w:rsidP="00282AB3">
            <w:pPr>
              <w:rPr>
                <w:sz w:val="20"/>
              </w:rPr>
            </w:pPr>
            <w:r>
              <w:rPr>
                <w:sz w:val="20"/>
              </w:rPr>
              <w:t>120</w:t>
            </w:r>
          </w:p>
        </w:tc>
        <w:tc>
          <w:tcPr>
            <w:tcW w:w="1581" w:type="dxa"/>
          </w:tcPr>
          <w:p w14:paraId="18D2785A" w14:textId="77777777" w:rsidR="00194970" w:rsidRPr="004E41C8" w:rsidRDefault="00194970" w:rsidP="00282AB3">
            <w:pPr>
              <w:rPr>
                <w:sz w:val="20"/>
              </w:rPr>
            </w:pPr>
            <w:r>
              <w:rPr>
                <w:sz w:val="20"/>
              </w:rPr>
              <w:t>120</w:t>
            </w:r>
          </w:p>
        </w:tc>
        <w:tc>
          <w:tcPr>
            <w:tcW w:w="1581" w:type="dxa"/>
          </w:tcPr>
          <w:p w14:paraId="5D5FCFAA" w14:textId="77777777" w:rsidR="00194970" w:rsidRPr="004E41C8" w:rsidRDefault="00194970" w:rsidP="00282AB3">
            <w:pPr>
              <w:rPr>
                <w:sz w:val="20"/>
              </w:rPr>
            </w:pPr>
            <w:r>
              <w:rPr>
                <w:sz w:val="20"/>
              </w:rPr>
              <w:t>120</w:t>
            </w:r>
          </w:p>
        </w:tc>
      </w:tr>
      <w:tr w:rsidR="00194970" w:rsidRPr="004E41C8" w14:paraId="3FC863FD" w14:textId="77777777" w:rsidTr="00282AB3">
        <w:trPr>
          <w:trHeight w:val="22"/>
        </w:trPr>
        <w:tc>
          <w:tcPr>
            <w:tcW w:w="2969" w:type="dxa"/>
          </w:tcPr>
          <w:p w14:paraId="2526907D" w14:textId="77777777" w:rsidR="00194970" w:rsidRPr="004E41C8" w:rsidRDefault="00194970" w:rsidP="00282AB3">
            <w:pPr>
              <w:rPr>
                <w:sz w:val="20"/>
              </w:rPr>
            </w:pPr>
            <w:r w:rsidRPr="004E41C8">
              <w:rPr>
                <w:sz w:val="20"/>
              </w:rPr>
              <w:t>Defocus range (μm)</w:t>
            </w:r>
          </w:p>
        </w:tc>
        <w:tc>
          <w:tcPr>
            <w:tcW w:w="1999" w:type="dxa"/>
          </w:tcPr>
          <w:p w14:paraId="5381D8BC" w14:textId="77777777" w:rsidR="00194970" w:rsidRPr="004E41C8" w:rsidRDefault="00194970" w:rsidP="00282AB3">
            <w:pPr>
              <w:rPr>
                <w:sz w:val="20"/>
              </w:rPr>
            </w:pPr>
            <w:r>
              <w:rPr>
                <w:sz w:val="20"/>
              </w:rPr>
              <w:t>2</w:t>
            </w:r>
            <w:r w:rsidRPr="0013795F">
              <w:rPr>
                <w:sz w:val="20"/>
              </w:rPr>
              <w:t>-</w:t>
            </w:r>
            <w:r>
              <w:rPr>
                <w:sz w:val="20"/>
              </w:rPr>
              <w:t>4.5</w:t>
            </w:r>
          </w:p>
        </w:tc>
        <w:tc>
          <w:tcPr>
            <w:tcW w:w="1581" w:type="dxa"/>
          </w:tcPr>
          <w:p w14:paraId="37648F85" w14:textId="77777777" w:rsidR="00194970" w:rsidRPr="004E41C8" w:rsidRDefault="00194970" w:rsidP="00282AB3">
            <w:pPr>
              <w:rPr>
                <w:sz w:val="20"/>
              </w:rPr>
            </w:pPr>
            <w:r>
              <w:rPr>
                <w:sz w:val="20"/>
              </w:rPr>
              <w:t>2</w:t>
            </w:r>
            <w:r w:rsidRPr="0013795F">
              <w:rPr>
                <w:sz w:val="20"/>
              </w:rPr>
              <w:t>-</w:t>
            </w:r>
            <w:r>
              <w:rPr>
                <w:sz w:val="20"/>
              </w:rPr>
              <w:t>4.5</w:t>
            </w:r>
          </w:p>
        </w:tc>
        <w:tc>
          <w:tcPr>
            <w:tcW w:w="1581" w:type="dxa"/>
          </w:tcPr>
          <w:p w14:paraId="27E2B863" w14:textId="77777777" w:rsidR="00194970" w:rsidRPr="004E41C8" w:rsidRDefault="00194970" w:rsidP="00282AB3">
            <w:pPr>
              <w:rPr>
                <w:sz w:val="20"/>
              </w:rPr>
            </w:pPr>
            <w:r>
              <w:rPr>
                <w:sz w:val="20"/>
              </w:rPr>
              <w:t>2</w:t>
            </w:r>
            <w:r w:rsidRPr="0013795F">
              <w:rPr>
                <w:sz w:val="20"/>
              </w:rPr>
              <w:t>-</w:t>
            </w:r>
            <w:r>
              <w:rPr>
                <w:sz w:val="20"/>
              </w:rPr>
              <w:t>4.5</w:t>
            </w:r>
          </w:p>
        </w:tc>
      </w:tr>
      <w:tr w:rsidR="00194970" w:rsidRPr="004E41C8" w14:paraId="1AD00971" w14:textId="77777777" w:rsidTr="00282AB3">
        <w:trPr>
          <w:trHeight w:val="22"/>
        </w:trPr>
        <w:tc>
          <w:tcPr>
            <w:tcW w:w="2969" w:type="dxa"/>
          </w:tcPr>
          <w:p w14:paraId="05B0B954" w14:textId="77777777" w:rsidR="00194970" w:rsidRPr="004E41C8" w:rsidRDefault="00194970" w:rsidP="00282AB3">
            <w:pPr>
              <w:rPr>
                <w:sz w:val="20"/>
              </w:rPr>
            </w:pPr>
            <w:r w:rsidRPr="004E41C8">
              <w:rPr>
                <w:sz w:val="20"/>
              </w:rPr>
              <w:t>Pixel size (Å)</w:t>
            </w:r>
          </w:p>
        </w:tc>
        <w:tc>
          <w:tcPr>
            <w:tcW w:w="1999" w:type="dxa"/>
          </w:tcPr>
          <w:p w14:paraId="67C28BE0" w14:textId="77777777" w:rsidR="00194970" w:rsidRPr="004E41C8" w:rsidRDefault="00194970" w:rsidP="00282AB3">
            <w:pPr>
              <w:rPr>
                <w:sz w:val="20"/>
              </w:rPr>
            </w:pPr>
            <w:r w:rsidRPr="0013795F">
              <w:rPr>
                <w:sz w:val="20"/>
              </w:rPr>
              <w:t>1.</w:t>
            </w:r>
            <w:r>
              <w:rPr>
                <w:sz w:val="20"/>
              </w:rPr>
              <w:t>1</w:t>
            </w:r>
          </w:p>
        </w:tc>
        <w:tc>
          <w:tcPr>
            <w:tcW w:w="1581" w:type="dxa"/>
          </w:tcPr>
          <w:p w14:paraId="2D7D11B4" w14:textId="77777777" w:rsidR="00194970" w:rsidRPr="004E41C8" w:rsidRDefault="00194970" w:rsidP="00282AB3">
            <w:pPr>
              <w:rPr>
                <w:sz w:val="20"/>
              </w:rPr>
            </w:pPr>
            <w:r>
              <w:rPr>
                <w:sz w:val="20"/>
              </w:rPr>
              <w:t>1.1</w:t>
            </w:r>
          </w:p>
        </w:tc>
        <w:tc>
          <w:tcPr>
            <w:tcW w:w="1581" w:type="dxa"/>
          </w:tcPr>
          <w:p w14:paraId="321CED80" w14:textId="77777777" w:rsidR="00194970" w:rsidRPr="004E41C8" w:rsidRDefault="00194970" w:rsidP="00282AB3">
            <w:pPr>
              <w:rPr>
                <w:sz w:val="20"/>
              </w:rPr>
            </w:pPr>
            <w:r>
              <w:rPr>
                <w:sz w:val="20"/>
              </w:rPr>
              <w:t>1.1</w:t>
            </w:r>
          </w:p>
        </w:tc>
      </w:tr>
      <w:tr w:rsidR="00194970" w:rsidRPr="004E41C8" w14:paraId="113B5765" w14:textId="77777777" w:rsidTr="00282AB3">
        <w:trPr>
          <w:trHeight w:val="22"/>
        </w:trPr>
        <w:tc>
          <w:tcPr>
            <w:tcW w:w="2969" w:type="dxa"/>
          </w:tcPr>
          <w:p w14:paraId="3A06E188" w14:textId="77777777" w:rsidR="00194970" w:rsidRPr="004E41C8" w:rsidRDefault="00194970" w:rsidP="00282AB3">
            <w:pPr>
              <w:rPr>
                <w:sz w:val="20"/>
              </w:rPr>
            </w:pPr>
            <w:r w:rsidRPr="004E41C8">
              <w:rPr>
                <w:sz w:val="20"/>
              </w:rPr>
              <w:t>Symmetry imposed</w:t>
            </w:r>
          </w:p>
        </w:tc>
        <w:tc>
          <w:tcPr>
            <w:tcW w:w="1999" w:type="dxa"/>
          </w:tcPr>
          <w:p w14:paraId="35070210" w14:textId="77777777" w:rsidR="00194970" w:rsidRPr="004E41C8" w:rsidRDefault="00194970" w:rsidP="00282AB3">
            <w:pPr>
              <w:rPr>
                <w:sz w:val="20"/>
              </w:rPr>
            </w:pPr>
            <w:r w:rsidRPr="0013795F">
              <w:rPr>
                <w:sz w:val="20"/>
              </w:rPr>
              <w:t>C1</w:t>
            </w:r>
          </w:p>
        </w:tc>
        <w:tc>
          <w:tcPr>
            <w:tcW w:w="1581" w:type="dxa"/>
          </w:tcPr>
          <w:p w14:paraId="68E6E99D" w14:textId="77777777" w:rsidR="00194970" w:rsidRPr="004E41C8" w:rsidRDefault="00194970" w:rsidP="00282AB3">
            <w:pPr>
              <w:rPr>
                <w:sz w:val="20"/>
              </w:rPr>
            </w:pPr>
            <w:r w:rsidRPr="0013795F">
              <w:rPr>
                <w:sz w:val="20"/>
              </w:rPr>
              <w:t>C1</w:t>
            </w:r>
          </w:p>
        </w:tc>
        <w:tc>
          <w:tcPr>
            <w:tcW w:w="1581" w:type="dxa"/>
          </w:tcPr>
          <w:p w14:paraId="7D9D2903" w14:textId="77777777" w:rsidR="00194970" w:rsidRPr="004E41C8" w:rsidRDefault="00194970" w:rsidP="00282AB3">
            <w:pPr>
              <w:rPr>
                <w:sz w:val="20"/>
              </w:rPr>
            </w:pPr>
            <w:r w:rsidRPr="0013795F">
              <w:rPr>
                <w:sz w:val="20"/>
              </w:rPr>
              <w:t>C1</w:t>
            </w:r>
          </w:p>
        </w:tc>
      </w:tr>
      <w:tr w:rsidR="00194970" w:rsidRPr="004E41C8" w14:paraId="15F37AEF" w14:textId="77777777" w:rsidTr="00282AB3">
        <w:trPr>
          <w:trHeight w:val="22"/>
        </w:trPr>
        <w:tc>
          <w:tcPr>
            <w:tcW w:w="2969" w:type="dxa"/>
          </w:tcPr>
          <w:p w14:paraId="2C94888C" w14:textId="77777777" w:rsidR="00194970" w:rsidRPr="004E41C8" w:rsidRDefault="00194970" w:rsidP="00282AB3">
            <w:pPr>
              <w:rPr>
                <w:sz w:val="20"/>
              </w:rPr>
            </w:pPr>
            <w:r w:rsidRPr="004E41C8">
              <w:rPr>
                <w:sz w:val="20"/>
              </w:rPr>
              <w:t>Initial particle images (no.)</w:t>
            </w:r>
          </w:p>
        </w:tc>
        <w:tc>
          <w:tcPr>
            <w:tcW w:w="1999" w:type="dxa"/>
          </w:tcPr>
          <w:p w14:paraId="594727F1" w14:textId="77777777" w:rsidR="00194970" w:rsidRPr="004E41C8" w:rsidRDefault="00194970" w:rsidP="00282AB3">
            <w:pPr>
              <w:rPr>
                <w:sz w:val="20"/>
              </w:rPr>
            </w:pPr>
            <w:r>
              <w:rPr>
                <w:sz w:val="20"/>
              </w:rPr>
              <w:t>7910</w:t>
            </w:r>
          </w:p>
        </w:tc>
        <w:tc>
          <w:tcPr>
            <w:tcW w:w="1581" w:type="dxa"/>
          </w:tcPr>
          <w:p w14:paraId="19D43486" w14:textId="77777777" w:rsidR="00194970" w:rsidRPr="004E41C8" w:rsidRDefault="00194970" w:rsidP="00282AB3">
            <w:pPr>
              <w:rPr>
                <w:sz w:val="20"/>
              </w:rPr>
            </w:pPr>
            <w:r>
              <w:rPr>
                <w:sz w:val="20"/>
              </w:rPr>
              <w:t>31.720</w:t>
            </w:r>
          </w:p>
        </w:tc>
        <w:tc>
          <w:tcPr>
            <w:tcW w:w="1581" w:type="dxa"/>
          </w:tcPr>
          <w:p w14:paraId="7CEFC8B3" w14:textId="77777777" w:rsidR="00194970" w:rsidRPr="004E41C8" w:rsidRDefault="00194970" w:rsidP="00282AB3">
            <w:pPr>
              <w:rPr>
                <w:sz w:val="20"/>
              </w:rPr>
            </w:pPr>
            <w:r>
              <w:rPr>
                <w:sz w:val="20"/>
              </w:rPr>
              <w:t>130,704</w:t>
            </w:r>
          </w:p>
        </w:tc>
      </w:tr>
      <w:tr w:rsidR="00194970" w:rsidRPr="004E41C8" w14:paraId="20662A5F" w14:textId="77777777" w:rsidTr="00282AB3">
        <w:trPr>
          <w:trHeight w:val="22"/>
        </w:trPr>
        <w:tc>
          <w:tcPr>
            <w:tcW w:w="2969" w:type="dxa"/>
          </w:tcPr>
          <w:p w14:paraId="38BFD8B3" w14:textId="77777777" w:rsidR="00194970" w:rsidRPr="004E41C8" w:rsidRDefault="00194970" w:rsidP="00282AB3">
            <w:pPr>
              <w:rPr>
                <w:sz w:val="20"/>
              </w:rPr>
            </w:pPr>
            <w:r w:rsidRPr="004E41C8">
              <w:rPr>
                <w:sz w:val="20"/>
              </w:rPr>
              <w:t>Final  particle images (no.)</w:t>
            </w:r>
          </w:p>
        </w:tc>
        <w:tc>
          <w:tcPr>
            <w:tcW w:w="1999" w:type="dxa"/>
          </w:tcPr>
          <w:p w14:paraId="32E91582" w14:textId="77777777" w:rsidR="00194970" w:rsidRPr="004E41C8" w:rsidRDefault="00194970" w:rsidP="00282AB3">
            <w:pPr>
              <w:rPr>
                <w:sz w:val="20"/>
              </w:rPr>
            </w:pPr>
            <w:r>
              <w:rPr>
                <w:sz w:val="20"/>
              </w:rPr>
              <w:t>7910</w:t>
            </w:r>
          </w:p>
        </w:tc>
        <w:tc>
          <w:tcPr>
            <w:tcW w:w="1581" w:type="dxa"/>
          </w:tcPr>
          <w:p w14:paraId="32EAE4D5" w14:textId="77777777" w:rsidR="00194970" w:rsidRPr="004E41C8" w:rsidRDefault="00194970" w:rsidP="00282AB3">
            <w:pPr>
              <w:rPr>
                <w:sz w:val="20"/>
              </w:rPr>
            </w:pPr>
            <w:r>
              <w:rPr>
                <w:sz w:val="20"/>
              </w:rPr>
              <w:t>31.720</w:t>
            </w:r>
          </w:p>
        </w:tc>
        <w:tc>
          <w:tcPr>
            <w:tcW w:w="1581" w:type="dxa"/>
          </w:tcPr>
          <w:p w14:paraId="78599997" w14:textId="77777777" w:rsidR="00194970" w:rsidRPr="004E41C8" w:rsidRDefault="00194970" w:rsidP="00282AB3">
            <w:pPr>
              <w:rPr>
                <w:sz w:val="20"/>
              </w:rPr>
            </w:pPr>
            <w:r>
              <w:rPr>
                <w:sz w:val="20"/>
              </w:rPr>
              <w:t>130,704</w:t>
            </w:r>
          </w:p>
        </w:tc>
      </w:tr>
      <w:tr w:rsidR="00194970" w:rsidRPr="004E41C8" w14:paraId="1C0CDCA9" w14:textId="77777777" w:rsidTr="00282AB3">
        <w:trPr>
          <w:trHeight w:val="22"/>
        </w:trPr>
        <w:tc>
          <w:tcPr>
            <w:tcW w:w="2969" w:type="dxa"/>
          </w:tcPr>
          <w:p w14:paraId="0A744360" w14:textId="77777777" w:rsidR="00194970" w:rsidRPr="004E41C8" w:rsidRDefault="00194970" w:rsidP="00282AB3">
            <w:pPr>
              <w:rPr>
                <w:sz w:val="20"/>
              </w:rPr>
            </w:pPr>
            <w:r w:rsidRPr="004E41C8">
              <w:rPr>
                <w:sz w:val="20"/>
              </w:rPr>
              <w:t>Map resolution (Å)</w:t>
            </w:r>
          </w:p>
          <w:p w14:paraId="29496A95" w14:textId="77777777" w:rsidR="00194970" w:rsidRPr="004E41C8" w:rsidRDefault="00194970" w:rsidP="00282AB3">
            <w:pPr>
              <w:rPr>
                <w:sz w:val="20"/>
              </w:rPr>
            </w:pPr>
            <w:r w:rsidRPr="004E41C8">
              <w:rPr>
                <w:sz w:val="20"/>
              </w:rPr>
              <w:t xml:space="preserve">    FSC threshold</w:t>
            </w:r>
          </w:p>
        </w:tc>
        <w:tc>
          <w:tcPr>
            <w:tcW w:w="1999" w:type="dxa"/>
          </w:tcPr>
          <w:p w14:paraId="008A8C28" w14:textId="77777777" w:rsidR="00194970" w:rsidRPr="0013795F" w:rsidRDefault="00194970" w:rsidP="00282AB3">
            <w:pPr>
              <w:rPr>
                <w:sz w:val="20"/>
              </w:rPr>
            </w:pPr>
            <w:r>
              <w:rPr>
                <w:sz w:val="20"/>
              </w:rPr>
              <w:t>9.2</w:t>
            </w:r>
          </w:p>
          <w:p w14:paraId="5E2F8C95" w14:textId="77777777" w:rsidR="00194970" w:rsidRPr="004E41C8" w:rsidRDefault="00194970" w:rsidP="00282AB3">
            <w:pPr>
              <w:rPr>
                <w:sz w:val="20"/>
              </w:rPr>
            </w:pPr>
            <w:r w:rsidRPr="0013795F">
              <w:rPr>
                <w:sz w:val="20"/>
              </w:rPr>
              <w:t>0.143</w:t>
            </w:r>
          </w:p>
        </w:tc>
        <w:tc>
          <w:tcPr>
            <w:tcW w:w="1581" w:type="dxa"/>
          </w:tcPr>
          <w:p w14:paraId="613116DB" w14:textId="77777777" w:rsidR="00194970" w:rsidRDefault="00194970" w:rsidP="00282AB3">
            <w:pPr>
              <w:rPr>
                <w:sz w:val="20"/>
              </w:rPr>
            </w:pPr>
            <w:r>
              <w:rPr>
                <w:sz w:val="20"/>
              </w:rPr>
              <w:t>8.2</w:t>
            </w:r>
          </w:p>
          <w:p w14:paraId="3346B5FD" w14:textId="77777777" w:rsidR="00194970" w:rsidRPr="004E41C8" w:rsidRDefault="00194970" w:rsidP="00282AB3">
            <w:pPr>
              <w:rPr>
                <w:sz w:val="20"/>
              </w:rPr>
            </w:pPr>
            <w:r>
              <w:rPr>
                <w:sz w:val="20"/>
              </w:rPr>
              <w:t>0.143</w:t>
            </w:r>
          </w:p>
        </w:tc>
        <w:tc>
          <w:tcPr>
            <w:tcW w:w="1581" w:type="dxa"/>
          </w:tcPr>
          <w:p w14:paraId="3AC06A00" w14:textId="77777777" w:rsidR="00194970" w:rsidRPr="0013795F" w:rsidRDefault="00194970" w:rsidP="00282AB3">
            <w:pPr>
              <w:rPr>
                <w:sz w:val="20"/>
              </w:rPr>
            </w:pPr>
            <w:r>
              <w:rPr>
                <w:sz w:val="20"/>
              </w:rPr>
              <w:t>6.6</w:t>
            </w:r>
          </w:p>
          <w:p w14:paraId="02AF5998" w14:textId="77777777" w:rsidR="00194970" w:rsidRPr="004E41C8" w:rsidRDefault="00194970" w:rsidP="00282AB3">
            <w:pPr>
              <w:rPr>
                <w:sz w:val="20"/>
              </w:rPr>
            </w:pPr>
            <w:r w:rsidRPr="0013795F">
              <w:rPr>
                <w:sz w:val="20"/>
              </w:rPr>
              <w:t>0.143</w:t>
            </w:r>
          </w:p>
        </w:tc>
      </w:tr>
      <w:tr w:rsidR="00194970" w:rsidRPr="004E41C8" w14:paraId="7C5A59DB" w14:textId="77777777" w:rsidTr="00282AB3">
        <w:trPr>
          <w:trHeight w:val="22"/>
        </w:trPr>
        <w:tc>
          <w:tcPr>
            <w:tcW w:w="2969" w:type="dxa"/>
          </w:tcPr>
          <w:p w14:paraId="3479FAF7" w14:textId="77777777" w:rsidR="00194970" w:rsidRPr="004E41C8" w:rsidRDefault="00194970" w:rsidP="00282AB3">
            <w:pPr>
              <w:rPr>
                <w:sz w:val="20"/>
              </w:rPr>
            </w:pPr>
            <w:r w:rsidRPr="004E41C8">
              <w:rPr>
                <w:sz w:val="20"/>
              </w:rPr>
              <w:t>Map resolution range (Å)</w:t>
            </w:r>
          </w:p>
        </w:tc>
        <w:tc>
          <w:tcPr>
            <w:tcW w:w="1999" w:type="dxa"/>
          </w:tcPr>
          <w:p w14:paraId="469DAFB8" w14:textId="77777777" w:rsidR="00194970" w:rsidRPr="004E41C8" w:rsidRDefault="00194970" w:rsidP="00282AB3">
            <w:pPr>
              <w:rPr>
                <w:sz w:val="20"/>
              </w:rPr>
            </w:pPr>
            <w:r>
              <w:rPr>
                <w:sz w:val="20"/>
              </w:rPr>
              <w:t>8.1</w:t>
            </w:r>
            <w:r w:rsidRPr="0013795F">
              <w:rPr>
                <w:sz w:val="20"/>
              </w:rPr>
              <w:t>-</w:t>
            </w:r>
            <w:r>
              <w:rPr>
                <w:sz w:val="20"/>
              </w:rPr>
              <w:t>13.4</w:t>
            </w:r>
          </w:p>
        </w:tc>
        <w:tc>
          <w:tcPr>
            <w:tcW w:w="1581" w:type="dxa"/>
          </w:tcPr>
          <w:p w14:paraId="2A6B0574" w14:textId="77777777" w:rsidR="00194970" w:rsidRPr="004E41C8" w:rsidRDefault="00194970" w:rsidP="00282AB3">
            <w:pPr>
              <w:rPr>
                <w:sz w:val="20"/>
              </w:rPr>
            </w:pPr>
            <w:r>
              <w:rPr>
                <w:sz w:val="20"/>
              </w:rPr>
              <w:t>7.1-8.8</w:t>
            </w:r>
          </w:p>
        </w:tc>
        <w:tc>
          <w:tcPr>
            <w:tcW w:w="1581" w:type="dxa"/>
          </w:tcPr>
          <w:p w14:paraId="66BD0449" w14:textId="77777777" w:rsidR="00194970" w:rsidRPr="004E41C8" w:rsidRDefault="00194970" w:rsidP="00282AB3">
            <w:pPr>
              <w:rPr>
                <w:sz w:val="20"/>
              </w:rPr>
            </w:pPr>
            <w:r>
              <w:rPr>
                <w:sz w:val="20"/>
              </w:rPr>
              <w:t>6.6</w:t>
            </w:r>
            <w:r w:rsidRPr="0013795F">
              <w:rPr>
                <w:sz w:val="20"/>
              </w:rPr>
              <w:t>-</w:t>
            </w:r>
            <w:r>
              <w:rPr>
                <w:sz w:val="20"/>
              </w:rPr>
              <w:t>7.5</w:t>
            </w:r>
          </w:p>
        </w:tc>
      </w:tr>
      <w:tr w:rsidR="00194970" w:rsidRPr="004E41C8" w14:paraId="4F21920C" w14:textId="77777777" w:rsidTr="00282AB3">
        <w:trPr>
          <w:trHeight w:val="22"/>
        </w:trPr>
        <w:tc>
          <w:tcPr>
            <w:tcW w:w="2969" w:type="dxa"/>
          </w:tcPr>
          <w:p w14:paraId="313611A2" w14:textId="77777777" w:rsidR="00194970" w:rsidRPr="004E41C8" w:rsidRDefault="00194970" w:rsidP="00282AB3">
            <w:pPr>
              <w:rPr>
                <w:sz w:val="20"/>
              </w:rPr>
            </w:pPr>
          </w:p>
        </w:tc>
        <w:tc>
          <w:tcPr>
            <w:tcW w:w="1999" w:type="dxa"/>
          </w:tcPr>
          <w:p w14:paraId="024F3D10" w14:textId="77777777" w:rsidR="00194970" w:rsidRPr="004E41C8" w:rsidRDefault="00194970" w:rsidP="00282AB3">
            <w:pPr>
              <w:rPr>
                <w:sz w:val="20"/>
              </w:rPr>
            </w:pPr>
          </w:p>
        </w:tc>
        <w:tc>
          <w:tcPr>
            <w:tcW w:w="1581" w:type="dxa"/>
          </w:tcPr>
          <w:p w14:paraId="34E62DAF" w14:textId="77777777" w:rsidR="00194970" w:rsidRPr="004E41C8" w:rsidRDefault="00194970" w:rsidP="00282AB3">
            <w:pPr>
              <w:rPr>
                <w:sz w:val="20"/>
              </w:rPr>
            </w:pPr>
          </w:p>
        </w:tc>
        <w:tc>
          <w:tcPr>
            <w:tcW w:w="1581" w:type="dxa"/>
          </w:tcPr>
          <w:p w14:paraId="7D73661E" w14:textId="77777777" w:rsidR="00194970" w:rsidRPr="004E41C8" w:rsidRDefault="00194970" w:rsidP="00282AB3">
            <w:pPr>
              <w:rPr>
                <w:sz w:val="20"/>
              </w:rPr>
            </w:pPr>
          </w:p>
        </w:tc>
      </w:tr>
      <w:tr w:rsidR="00194970" w:rsidRPr="004E41C8" w14:paraId="75B7A523" w14:textId="77777777" w:rsidTr="00282AB3">
        <w:tc>
          <w:tcPr>
            <w:tcW w:w="2969" w:type="dxa"/>
          </w:tcPr>
          <w:p w14:paraId="55ECA7A8" w14:textId="77777777" w:rsidR="00194970" w:rsidRPr="004E41C8" w:rsidRDefault="00194970" w:rsidP="00282AB3">
            <w:pPr>
              <w:rPr>
                <w:b/>
                <w:bCs/>
                <w:sz w:val="20"/>
              </w:rPr>
            </w:pPr>
            <w:r w:rsidRPr="004E41C8">
              <w:rPr>
                <w:b/>
                <w:bCs/>
                <w:sz w:val="20"/>
              </w:rPr>
              <w:t>Refinement</w:t>
            </w:r>
          </w:p>
        </w:tc>
        <w:tc>
          <w:tcPr>
            <w:tcW w:w="1999" w:type="dxa"/>
          </w:tcPr>
          <w:p w14:paraId="72E8B4F1" w14:textId="77777777" w:rsidR="00194970" w:rsidRPr="004E41C8" w:rsidRDefault="00194970" w:rsidP="00282AB3">
            <w:pPr>
              <w:rPr>
                <w:sz w:val="20"/>
              </w:rPr>
            </w:pPr>
          </w:p>
        </w:tc>
        <w:tc>
          <w:tcPr>
            <w:tcW w:w="1581" w:type="dxa"/>
          </w:tcPr>
          <w:p w14:paraId="64726461" w14:textId="77777777" w:rsidR="00194970" w:rsidRPr="004E41C8" w:rsidRDefault="00194970" w:rsidP="00282AB3">
            <w:pPr>
              <w:rPr>
                <w:sz w:val="20"/>
              </w:rPr>
            </w:pPr>
          </w:p>
        </w:tc>
        <w:tc>
          <w:tcPr>
            <w:tcW w:w="1581" w:type="dxa"/>
          </w:tcPr>
          <w:p w14:paraId="1381CD8F" w14:textId="77777777" w:rsidR="00194970" w:rsidRPr="004E41C8" w:rsidRDefault="00194970" w:rsidP="00282AB3">
            <w:pPr>
              <w:rPr>
                <w:sz w:val="20"/>
              </w:rPr>
            </w:pPr>
          </w:p>
        </w:tc>
      </w:tr>
      <w:tr w:rsidR="00194970" w:rsidRPr="004E41C8" w14:paraId="453FA7BD" w14:textId="77777777" w:rsidTr="00282AB3">
        <w:tc>
          <w:tcPr>
            <w:tcW w:w="2969" w:type="dxa"/>
          </w:tcPr>
          <w:p w14:paraId="214726C7" w14:textId="77777777" w:rsidR="00194970" w:rsidRPr="004E41C8" w:rsidRDefault="00194970" w:rsidP="00282AB3">
            <w:pPr>
              <w:rPr>
                <w:sz w:val="20"/>
              </w:rPr>
            </w:pPr>
            <w:r w:rsidRPr="004E41C8">
              <w:rPr>
                <w:sz w:val="20"/>
              </w:rPr>
              <w:t>Initial model used (PDB code)</w:t>
            </w:r>
          </w:p>
        </w:tc>
        <w:tc>
          <w:tcPr>
            <w:tcW w:w="1999" w:type="dxa"/>
          </w:tcPr>
          <w:p w14:paraId="41A76BE5" w14:textId="77777777" w:rsidR="00194970" w:rsidRPr="004E41C8" w:rsidRDefault="00194970" w:rsidP="00282AB3">
            <w:pPr>
              <w:rPr>
                <w:sz w:val="20"/>
              </w:rPr>
            </w:pPr>
            <w:r>
              <w:rPr>
                <w:i/>
                <w:iCs/>
                <w:sz w:val="20"/>
              </w:rPr>
              <w:t>7M2X</w:t>
            </w:r>
          </w:p>
        </w:tc>
        <w:tc>
          <w:tcPr>
            <w:tcW w:w="1581" w:type="dxa"/>
          </w:tcPr>
          <w:p w14:paraId="4EE31498" w14:textId="77777777" w:rsidR="00194970" w:rsidRPr="004E41C8" w:rsidRDefault="00194970" w:rsidP="00282AB3">
            <w:pPr>
              <w:rPr>
                <w:sz w:val="20"/>
              </w:rPr>
            </w:pPr>
            <w:r>
              <w:rPr>
                <w:i/>
                <w:iCs/>
                <w:sz w:val="20"/>
              </w:rPr>
              <w:t>7M2X,5W3F</w:t>
            </w:r>
          </w:p>
        </w:tc>
        <w:tc>
          <w:tcPr>
            <w:tcW w:w="1581" w:type="dxa"/>
          </w:tcPr>
          <w:p w14:paraId="7899F457" w14:textId="77777777" w:rsidR="00194970" w:rsidRPr="004E41C8" w:rsidRDefault="00194970" w:rsidP="00282AB3">
            <w:pPr>
              <w:rPr>
                <w:sz w:val="20"/>
              </w:rPr>
            </w:pPr>
            <w:r>
              <w:rPr>
                <w:i/>
                <w:iCs/>
                <w:sz w:val="20"/>
              </w:rPr>
              <w:t>5W3</w:t>
            </w:r>
          </w:p>
        </w:tc>
      </w:tr>
      <w:tr w:rsidR="00194970" w:rsidRPr="004E41C8" w14:paraId="0FBC33D7" w14:textId="77777777" w:rsidTr="00282AB3">
        <w:tc>
          <w:tcPr>
            <w:tcW w:w="2969" w:type="dxa"/>
          </w:tcPr>
          <w:p w14:paraId="3612DA7F" w14:textId="77777777" w:rsidR="00194970" w:rsidRPr="004E41C8" w:rsidRDefault="00194970" w:rsidP="00282AB3">
            <w:pPr>
              <w:rPr>
                <w:sz w:val="20"/>
              </w:rPr>
            </w:pPr>
            <w:r w:rsidRPr="004E41C8">
              <w:rPr>
                <w:sz w:val="20"/>
              </w:rPr>
              <w:t>Model resolution (Å)</w:t>
            </w:r>
          </w:p>
          <w:p w14:paraId="0C551601" w14:textId="77777777" w:rsidR="00194970" w:rsidRPr="004E41C8" w:rsidRDefault="00194970" w:rsidP="00282AB3">
            <w:pPr>
              <w:rPr>
                <w:sz w:val="20"/>
              </w:rPr>
            </w:pPr>
            <w:r w:rsidRPr="004E41C8">
              <w:rPr>
                <w:sz w:val="20"/>
              </w:rPr>
              <w:t xml:space="preserve">    FSC threshold</w:t>
            </w:r>
          </w:p>
        </w:tc>
        <w:tc>
          <w:tcPr>
            <w:tcW w:w="1999" w:type="dxa"/>
          </w:tcPr>
          <w:p w14:paraId="3739CC00" w14:textId="77777777" w:rsidR="00194970" w:rsidRPr="0013795F" w:rsidRDefault="00194970" w:rsidP="00282AB3">
            <w:pPr>
              <w:rPr>
                <w:sz w:val="20"/>
              </w:rPr>
            </w:pPr>
            <w:r>
              <w:rPr>
                <w:sz w:val="20"/>
              </w:rPr>
              <w:t>10.8</w:t>
            </w:r>
          </w:p>
          <w:p w14:paraId="3F53F936" w14:textId="77777777" w:rsidR="00194970" w:rsidRPr="004E41C8" w:rsidRDefault="00194970" w:rsidP="00282AB3">
            <w:pPr>
              <w:rPr>
                <w:sz w:val="20"/>
              </w:rPr>
            </w:pPr>
            <w:r w:rsidRPr="0013795F">
              <w:rPr>
                <w:sz w:val="20"/>
              </w:rPr>
              <w:t>0.5</w:t>
            </w:r>
          </w:p>
        </w:tc>
        <w:tc>
          <w:tcPr>
            <w:tcW w:w="1581" w:type="dxa"/>
          </w:tcPr>
          <w:p w14:paraId="138C64F6" w14:textId="77777777" w:rsidR="00194970" w:rsidRPr="0013795F" w:rsidRDefault="00194970" w:rsidP="00282AB3">
            <w:pPr>
              <w:rPr>
                <w:sz w:val="20"/>
              </w:rPr>
            </w:pPr>
            <w:r>
              <w:rPr>
                <w:sz w:val="20"/>
              </w:rPr>
              <w:t>9.1</w:t>
            </w:r>
          </w:p>
          <w:p w14:paraId="0C09EAC4" w14:textId="77777777" w:rsidR="00194970" w:rsidRPr="004E41C8" w:rsidRDefault="00194970" w:rsidP="00282AB3">
            <w:pPr>
              <w:rPr>
                <w:sz w:val="20"/>
              </w:rPr>
            </w:pPr>
            <w:r w:rsidRPr="0013795F">
              <w:rPr>
                <w:sz w:val="20"/>
              </w:rPr>
              <w:t>0.5</w:t>
            </w:r>
          </w:p>
        </w:tc>
        <w:tc>
          <w:tcPr>
            <w:tcW w:w="1581" w:type="dxa"/>
          </w:tcPr>
          <w:p w14:paraId="738019EC" w14:textId="77777777" w:rsidR="00194970" w:rsidRPr="0013795F" w:rsidRDefault="00194970" w:rsidP="00282AB3">
            <w:pPr>
              <w:rPr>
                <w:sz w:val="20"/>
              </w:rPr>
            </w:pPr>
            <w:r>
              <w:rPr>
                <w:sz w:val="20"/>
              </w:rPr>
              <w:t>8.2</w:t>
            </w:r>
          </w:p>
          <w:p w14:paraId="146F5FD5" w14:textId="77777777" w:rsidR="00194970" w:rsidRPr="004E41C8" w:rsidRDefault="00194970" w:rsidP="00282AB3">
            <w:pPr>
              <w:rPr>
                <w:sz w:val="20"/>
              </w:rPr>
            </w:pPr>
            <w:r w:rsidRPr="0013795F">
              <w:rPr>
                <w:sz w:val="20"/>
              </w:rPr>
              <w:t>0.5</w:t>
            </w:r>
          </w:p>
        </w:tc>
      </w:tr>
      <w:tr w:rsidR="00194970" w:rsidRPr="004E41C8" w14:paraId="151CE5C3" w14:textId="77777777" w:rsidTr="00282AB3">
        <w:tc>
          <w:tcPr>
            <w:tcW w:w="2969" w:type="dxa"/>
          </w:tcPr>
          <w:p w14:paraId="421D8131" w14:textId="77777777" w:rsidR="00194970" w:rsidRPr="004E41C8" w:rsidRDefault="00194970" w:rsidP="00282AB3">
            <w:pPr>
              <w:rPr>
                <w:sz w:val="20"/>
              </w:rPr>
            </w:pPr>
            <w:r w:rsidRPr="004E41C8">
              <w:rPr>
                <w:sz w:val="20"/>
              </w:rPr>
              <w:t>Model resolution range (Å)</w:t>
            </w:r>
          </w:p>
        </w:tc>
        <w:tc>
          <w:tcPr>
            <w:tcW w:w="1999" w:type="dxa"/>
          </w:tcPr>
          <w:p w14:paraId="00F21696" w14:textId="77777777" w:rsidR="00194970" w:rsidRPr="004E41C8" w:rsidRDefault="00194970" w:rsidP="00282AB3">
            <w:pPr>
              <w:rPr>
                <w:sz w:val="20"/>
              </w:rPr>
            </w:pPr>
            <w:r>
              <w:rPr>
                <w:sz w:val="20"/>
              </w:rPr>
              <w:t>8.1</w:t>
            </w:r>
            <w:r w:rsidRPr="0013795F">
              <w:rPr>
                <w:sz w:val="20"/>
              </w:rPr>
              <w:t>-</w:t>
            </w:r>
            <w:r>
              <w:rPr>
                <w:sz w:val="20"/>
              </w:rPr>
              <w:t>13.4</w:t>
            </w:r>
          </w:p>
        </w:tc>
        <w:tc>
          <w:tcPr>
            <w:tcW w:w="1581" w:type="dxa"/>
          </w:tcPr>
          <w:p w14:paraId="62592D8A" w14:textId="77777777" w:rsidR="00194970" w:rsidRPr="004E41C8" w:rsidRDefault="00194970" w:rsidP="00282AB3">
            <w:pPr>
              <w:rPr>
                <w:sz w:val="20"/>
              </w:rPr>
            </w:pPr>
            <w:r>
              <w:rPr>
                <w:sz w:val="20"/>
              </w:rPr>
              <w:t>7.1-8.8</w:t>
            </w:r>
          </w:p>
        </w:tc>
        <w:tc>
          <w:tcPr>
            <w:tcW w:w="1581" w:type="dxa"/>
          </w:tcPr>
          <w:p w14:paraId="1234F80E" w14:textId="77777777" w:rsidR="00194970" w:rsidRPr="004E41C8" w:rsidRDefault="00194970" w:rsidP="00282AB3">
            <w:pPr>
              <w:rPr>
                <w:sz w:val="20"/>
              </w:rPr>
            </w:pPr>
            <w:r>
              <w:rPr>
                <w:sz w:val="20"/>
              </w:rPr>
              <w:t>6.6</w:t>
            </w:r>
            <w:r w:rsidRPr="0013795F">
              <w:rPr>
                <w:sz w:val="20"/>
              </w:rPr>
              <w:t>-</w:t>
            </w:r>
            <w:r>
              <w:rPr>
                <w:sz w:val="20"/>
              </w:rPr>
              <w:t>7.5</w:t>
            </w:r>
          </w:p>
        </w:tc>
      </w:tr>
      <w:tr w:rsidR="00194970" w:rsidRPr="004E41C8" w14:paraId="11397CD3" w14:textId="77777777" w:rsidTr="00282AB3">
        <w:tc>
          <w:tcPr>
            <w:tcW w:w="2969" w:type="dxa"/>
          </w:tcPr>
          <w:p w14:paraId="10A737EB" w14:textId="77777777" w:rsidR="00194970" w:rsidRPr="004E41C8" w:rsidRDefault="00194970" w:rsidP="00282AB3">
            <w:pPr>
              <w:rPr>
                <w:sz w:val="20"/>
              </w:rPr>
            </w:pPr>
            <w:r w:rsidRPr="004E41C8">
              <w:rPr>
                <w:iCs/>
                <w:sz w:val="20"/>
              </w:rPr>
              <w:t xml:space="preserve">Map sharpening </w:t>
            </w:r>
            <w:r w:rsidRPr="004E41C8">
              <w:rPr>
                <w:i/>
                <w:iCs/>
                <w:sz w:val="20"/>
              </w:rPr>
              <w:t>B</w:t>
            </w:r>
            <w:r w:rsidRPr="004E41C8">
              <w:rPr>
                <w:iCs/>
                <w:sz w:val="20"/>
              </w:rPr>
              <w:t xml:space="preserve"> factor (Å</w:t>
            </w:r>
            <w:r w:rsidRPr="004E41C8">
              <w:rPr>
                <w:iCs/>
                <w:sz w:val="20"/>
                <w:vertAlign w:val="superscript"/>
              </w:rPr>
              <w:t>2</w:t>
            </w:r>
            <w:r w:rsidRPr="004E41C8">
              <w:rPr>
                <w:sz w:val="20"/>
              </w:rPr>
              <w:t>)</w:t>
            </w:r>
          </w:p>
        </w:tc>
        <w:tc>
          <w:tcPr>
            <w:tcW w:w="1999" w:type="dxa"/>
          </w:tcPr>
          <w:p w14:paraId="7A18F02F" w14:textId="77777777" w:rsidR="00194970" w:rsidRPr="004E41C8" w:rsidRDefault="00194970" w:rsidP="00282AB3">
            <w:pPr>
              <w:rPr>
                <w:sz w:val="20"/>
              </w:rPr>
            </w:pPr>
            <w:r w:rsidRPr="0013795F">
              <w:rPr>
                <w:sz w:val="20"/>
              </w:rPr>
              <w:t>-</w:t>
            </w:r>
            <w:r>
              <w:rPr>
                <w:sz w:val="20"/>
              </w:rPr>
              <w:t>155</w:t>
            </w:r>
          </w:p>
        </w:tc>
        <w:tc>
          <w:tcPr>
            <w:tcW w:w="1581" w:type="dxa"/>
          </w:tcPr>
          <w:p w14:paraId="29C335A9" w14:textId="77777777" w:rsidR="00194970" w:rsidRPr="004E41C8" w:rsidRDefault="00194970" w:rsidP="00282AB3">
            <w:pPr>
              <w:rPr>
                <w:sz w:val="20"/>
              </w:rPr>
            </w:pPr>
            <w:r>
              <w:rPr>
                <w:sz w:val="20"/>
              </w:rPr>
              <w:t>-115</w:t>
            </w:r>
          </w:p>
        </w:tc>
        <w:tc>
          <w:tcPr>
            <w:tcW w:w="1581" w:type="dxa"/>
          </w:tcPr>
          <w:p w14:paraId="40EE4E2A" w14:textId="77777777" w:rsidR="00194970" w:rsidRPr="004E41C8" w:rsidRDefault="00194970" w:rsidP="00282AB3">
            <w:pPr>
              <w:rPr>
                <w:sz w:val="20"/>
              </w:rPr>
            </w:pPr>
            <w:r w:rsidRPr="0013795F">
              <w:rPr>
                <w:sz w:val="20"/>
              </w:rPr>
              <w:t>-1</w:t>
            </w:r>
            <w:r>
              <w:rPr>
                <w:sz w:val="20"/>
              </w:rPr>
              <w:t>05</w:t>
            </w:r>
          </w:p>
        </w:tc>
      </w:tr>
      <w:tr w:rsidR="00194970" w:rsidRPr="004E41C8" w14:paraId="2BB9D826" w14:textId="77777777" w:rsidTr="00282AB3">
        <w:tc>
          <w:tcPr>
            <w:tcW w:w="2969" w:type="dxa"/>
          </w:tcPr>
          <w:p w14:paraId="65765CC7" w14:textId="77777777" w:rsidR="00194970" w:rsidRPr="004E41C8" w:rsidRDefault="00194970" w:rsidP="00282AB3">
            <w:pPr>
              <w:rPr>
                <w:bCs/>
                <w:iCs/>
                <w:sz w:val="20"/>
              </w:rPr>
            </w:pPr>
            <w:r w:rsidRPr="004E41C8">
              <w:rPr>
                <w:bCs/>
                <w:iCs/>
                <w:sz w:val="20"/>
              </w:rPr>
              <w:t>Model composition</w:t>
            </w:r>
          </w:p>
          <w:p w14:paraId="08D22BFE" w14:textId="77777777" w:rsidR="00194970" w:rsidRPr="004E41C8" w:rsidRDefault="00194970" w:rsidP="00282AB3">
            <w:pPr>
              <w:rPr>
                <w:bCs/>
                <w:iCs/>
                <w:sz w:val="20"/>
              </w:rPr>
            </w:pPr>
            <w:r w:rsidRPr="004E41C8">
              <w:rPr>
                <w:bCs/>
                <w:iCs/>
                <w:sz w:val="20"/>
              </w:rPr>
              <w:t xml:space="preserve">    Non-hydrogen atoms</w:t>
            </w:r>
          </w:p>
          <w:p w14:paraId="01EE5FC2" w14:textId="77777777" w:rsidR="00194970" w:rsidRPr="004E41C8" w:rsidRDefault="00194970" w:rsidP="00282AB3">
            <w:pPr>
              <w:rPr>
                <w:bCs/>
                <w:iCs/>
                <w:sz w:val="20"/>
              </w:rPr>
            </w:pPr>
            <w:r w:rsidRPr="004E41C8">
              <w:rPr>
                <w:bCs/>
                <w:iCs/>
                <w:sz w:val="20"/>
              </w:rPr>
              <w:t xml:space="preserve">    Protein residues</w:t>
            </w:r>
          </w:p>
          <w:p w14:paraId="30DC3699" w14:textId="77777777" w:rsidR="00194970" w:rsidRPr="004E41C8" w:rsidRDefault="00194970" w:rsidP="00282AB3">
            <w:pPr>
              <w:rPr>
                <w:iCs/>
                <w:sz w:val="20"/>
              </w:rPr>
            </w:pPr>
            <w:r w:rsidRPr="004E41C8">
              <w:rPr>
                <w:bCs/>
                <w:iCs/>
                <w:sz w:val="20"/>
              </w:rPr>
              <w:t xml:space="preserve">    Ligands</w:t>
            </w:r>
          </w:p>
        </w:tc>
        <w:tc>
          <w:tcPr>
            <w:tcW w:w="1999" w:type="dxa"/>
          </w:tcPr>
          <w:p w14:paraId="0B274A01" w14:textId="77777777" w:rsidR="00194970" w:rsidRPr="0013795F" w:rsidRDefault="00194970" w:rsidP="00282AB3">
            <w:pPr>
              <w:rPr>
                <w:sz w:val="20"/>
              </w:rPr>
            </w:pPr>
          </w:p>
          <w:p w14:paraId="7D4EB83D" w14:textId="77777777" w:rsidR="00194970" w:rsidRPr="0013795F" w:rsidRDefault="00194970" w:rsidP="00282AB3">
            <w:pPr>
              <w:rPr>
                <w:sz w:val="20"/>
              </w:rPr>
            </w:pPr>
            <w:r>
              <w:rPr>
                <w:sz w:val="20"/>
              </w:rPr>
              <w:t>255260</w:t>
            </w:r>
          </w:p>
          <w:p w14:paraId="4FFEFEFC" w14:textId="77777777" w:rsidR="00194970" w:rsidRPr="0013795F" w:rsidRDefault="00194970" w:rsidP="00282AB3">
            <w:pPr>
              <w:rPr>
                <w:sz w:val="20"/>
              </w:rPr>
            </w:pPr>
            <w:r>
              <w:rPr>
                <w:sz w:val="20"/>
              </w:rPr>
              <w:t>32221</w:t>
            </w:r>
          </w:p>
          <w:p w14:paraId="0488E916" w14:textId="77777777" w:rsidR="00194970" w:rsidRPr="004B6AA9" w:rsidRDefault="00194970" w:rsidP="00282AB3">
            <w:pPr>
              <w:rPr>
                <w:sz w:val="20"/>
              </w:rPr>
            </w:pPr>
            <w:r>
              <w:rPr>
                <w:sz w:val="20"/>
              </w:rPr>
              <w:t>/</w:t>
            </w:r>
          </w:p>
        </w:tc>
        <w:tc>
          <w:tcPr>
            <w:tcW w:w="1581" w:type="dxa"/>
          </w:tcPr>
          <w:p w14:paraId="136294D0" w14:textId="77777777" w:rsidR="00194970" w:rsidRPr="0013795F" w:rsidRDefault="00194970" w:rsidP="00282AB3">
            <w:pPr>
              <w:rPr>
                <w:sz w:val="20"/>
              </w:rPr>
            </w:pPr>
          </w:p>
          <w:p w14:paraId="47F39C4B" w14:textId="77777777" w:rsidR="00194970" w:rsidRPr="0013795F" w:rsidRDefault="00194970" w:rsidP="00282AB3">
            <w:pPr>
              <w:rPr>
                <w:sz w:val="20"/>
              </w:rPr>
            </w:pPr>
            <w:r w:rsidRPr="0013795F">
              <w:rPr>
                <w:sz w:val="20"/>
              </w:rPr>
              <w:t>3</w:t>
            </w:r>
            <w:r>
              <w:rPr>
                <w:sz w:val="20"/>
              </w:rPr>
              <w:t>3821</w:t>
            </w:r>
          </w:p>
          <w:p w14:paraId="67BFD3F1" w14:textId="77777777" w:rsidR="00194970" w:rsidRPr="0013795F" w:rsidRDefault="00194970" w:rsidP="00282AB3">
            <w:pPr>
              <w:rPr>
                <w:sz w:val="20"/>
              </w:rPr>
            </w:pPr>
            <w:r>
              <w:rPr>
                <w:sz w:val="20"/>
              </w:rPr>
              <w:t>4267</w:t>
            </w:r>
          </w:p>
          <w:p w14:paraId="4532B791" w14:textId="77777777" w:rsidR="00194970" w:rsidRPr="004B6AA9" w:rsidRDefault="00194970" w:rsidP="00282AB3">
            <w:pPr>
              <w:rPr>
                <w:sz w:val="20"/>
              </w:rPr>
            </w:pPr>
            <w:r>
              <w:rPr>
                <w:sz w:val="20"/>
              </w:rPr>
              <w:t>/</w:t>
            </w:r>
          </w:p>
        </w:tc>
        <w:tc>
          <w:tcPr>
            <w:tcW w:w="1581" w:type="dxa"/>
          </w:tcPr>
          <w:p w14:paraId="45B9088C" w14:textId="77777777" w:rsidR="00194970" w:rsidRPr="0013795F" w:rsidRDefault="00194970" w:rsidP="00282AB3">
            <w:pPr>
              <w:rPr>
                <w:sz w:val="20"/>
              </w:rPr>
            </w:pPr>
          </w:p>
          <w:p w14:paraId="6689B8A6" w14:textId="77777777" w:rsidR="00194970" w:rsidRPr="0013795F" w:rsidRDefault="00194970" w:rsidP="00282AB3">
            <w:pPr>
              <w:rPr>
                <w:sz w:val="20"/>
              </w:rPr>
            </w:pPr>
            <w:r>
              <w:rPr>
                <w:sz w:val="20"/>
              </w:rPr>
              <w:t>88179</w:t>
            </w:r>
          </w:p>
          <w:p w14:paraId="4C7DB7AF" w14:textId="77777777" w:rsidR="00194970" w:rsidRPr="0013795F" w:rsidRDefault="00194970" w:rsidP="00282AB3">
            <w:pPr>
              <w:rPr>
                <w:sz w:val="20"/>
              </w:rPr>
            </w:pPr>
            <w:r>
              <w:rPr>
                <w:sz w:val="20"/>
              </w:rPr>
              <w:t>11271</w:t>
            </w:r>
          </w:p>
          <w:p w14:paraId="0DFC8653" w14:textId="77777777" w:rsidR="00194970" w:rsidRPr="004B6AA9" w:rsidRDefault="00194970" w:rsidP="00282AB3">
            <w:pPr>
              <w:rPr>
                <w:sz w:val="20"/>
              </w:rPr>
            </w:pPr>
            <w:r>
              <w:rPr>
                <w:sz w:val="20"/>
              </w:rPr>
              <w:t>/</w:t>
            </w:r>
          </w:p>
        </w:tc>
      </w:tr>
      <w:tr w:rsidR="00194970" w:rsidRPr="004E41C8" w14:paraId="619ABC22" w14:textId="77777777" w:rsidTr="00282AB3">
        <w:tc>
          <w:tcPr>
            <w:tcW w:w="2969" w:type="dxa"/>
          </w:tcPr>
          <w:p w14:paraId="13A5F3E9" w14:textId="77777777" w:rsidR="00194970" w:rsidRPr="004E41C8" w:rsidRDefault="00194970" w:rsidP="00282AB3">
            <w:pPr>
              <w:rPr>
                <w:sz w:val="20"/>
              </w:rPr>
            </w:pPr>
            <w:r w:rsidRPr="004E41C8">
              <w:rPr>
                <w:i/>
                <w:sz w:val="20"/>
              </w:rPr>
              <w:t>B</w:t>
            </w:r>
            <w:r w:rsidRPr="004E41C8">
              <w:rPr>
                <w:sz w:val="20"/>
              </w:rPr>
              <w:t xml:space="preserve"> factors (Å</w:t>
            </w:r>
            <w:r w:rsidRPr="004E41C8">
              <w:rPr>
                <w:sz w:val="20"/>
                <w:vertAlign w:val="superscript"/>
              </w:rPr>
              <w:t>2</w:t>
            </w:r>
            <w:r w:rsidRPr="004E41C8">
              <w:rPr>
                <w:sz w:val="20"/>
              </w:rPr>
              <w:t>)</w:t>
            </w:r>
          </w:p>
          <w:p w14:paraId="608AFDC5" w14:textId="77777777" w:rsidR="00194970" w:rsidRPr="004E41C8" w:rsidRDefault="00194970" w:rsidP="00282AB3">
            <w:pPr>
              <w:rPr>
                <w:sz w:val="20"/>
              </w:rPr>
            </w:pPr>
            <w:r w:rsidRPr="004E41C8">
              <w:rPr>
                <w:sz w:val="20"/>
              </w:rPr>
              <w:t xml:space="preserve">    Protein</w:t>
            </w:r>
          </w:p>
          <w:p w14:paraId="4F365D62" w14:textId="77777777" w:rsidR="00194970" w:rsidRPr="004E41C8" w:rsidRDefault="00194970" w:rsidP="00282AB3">
            <w:pPr>
              <w:rPr>
                <w:sz w:val="20"/>
              </w:rPr>
            </w:pPr>
            <w:r w:rsidRPr="004E41C8">
              <w:rPr>
                <w:sz w:val="20"/>
              </w:rPr>
              <w:t xml:space="preserve">    Ligand</w:t>
            </w:r>
          </w:p>
        </w:tc>
        <w:tc>
          <w:tcPr>
            <w:tcW w:w="1999" w:type="dxa"/>
          </w:tcPr>
          <w:p w14:paraId="73A96B3D" w14:textId="77777777" w:rsidR="00194970" w:rsidRPr="0013795F" w:rsidRDefault="00194970" w:rsidP="00282AB3">
            <w:pPr>
              <w:rPr>
                <w:sz w:val="20"/>
              </w:rPr>
            </w:pPr>
          </w:p>
          <w:p w14:paraId="4583FFEA" w14:textId="77777777" w:rsidR="00194970" w:rsidRPr="0013795F" w:rsidRDefault="00194970" w:rsidP="00282AB3">
            <w:pPr>
              <w:rPr>
                <w:sz w:val="20"/>
              </w:rPr>
            </w:pPr>
            <w:r>
              <w:rPr>
                <w:sz w:val="20"/>
              </w:rPr>
              <w:t>658.42</w:t>
            </w:r>
          </w:p>
          <w:p w14:paraId="73FD9E7A" w14:textId="77777777" w:rsidR="00194970" w:rsidRPr="004E41C8" w:rsidRDefault="00194970" w:rsidP="00282AB3">
            <w:pPr>
              <w:rPr>
                <w:sz w:val="20"/>
              </w:rPr>
            </w:pPr>
            <w:r>
              <w:rPr>
                <w:sz w:val="20"/>
              </w:rPr>
              <w:t>/</w:t>
            </w:r>
          </w:p>
        </w:tc>
        <w:tc>
          <w:tcPr>
            <w:tcW w:w="1581" w:type="dxa"/>
          </w:tcPr>
          <w:p w14:paraId="63B5B2CB" w14:textId="77777777" w:rsidR="00194970" w:rsidRPr="0013795F" w:rsidRDefault="00194970" w:rsidP="00282AB3">
            <w:pPr>
              <w:rPr>
                <w:sz w:val="20"/>
              </w:rPr>
            </w:pPr>
          </w:p>
          <w:p w14:paraId="4C98F4FB" w14:textId="77777777" w:rsidR="00194970" w:rsidRPr="0013795F" w:rsidRDefault="00194970" w:rsidP="00282AB3">
            <w:pPr>
              <w:rPr>
                <w:sz w:val="20"/>
              </w:rPr>
            </w:pPr>
            <w:r w:rsidRPr="0013795F">
              <w:rPr>
                <w:sz w:val="20"/>
              </w:rPr>
              <w:t>1</w:t>
            </w:r>
            <w:r>
              <w:rPr>
                <w:sz w:val="20"/>
              </w:rPr>
              <w:t>21.99</w:t>
            </w:r>
          </w:p>
          <w:p w14:paraId="22FB15DB" w14:textId="77777777" w:rsidR="00194970" w:rsidRPr="004E41C8" w:rsidRDefault="00194970" w:rsidP="00282AB3">
            <w:pPr>
              <w:rPr>
                <w:sz w:val="20"/>
              </w:rPr>
            </w:pPr>
            <w:r>
              <w:rPr>
                <w:sz w:val="20"/>
              </w:rPr>
              <w:t>/</w:t>
            </w:r>
          </w:p>
        </w:tc>
        <w:tc>
          <w:tcPr>
            <w:tcW w:w="1581" w:type="dxa"/>
          </w:tcPr>
          <w:p w14:paraId="15822FC7" w14:textId="77777777" w:rsidR="00194970" w:rsidRPr="0013795F" w:rsidRDefault="00194970" w:rsidP="00282AB3">
            <w:pPr>
              <w:rPr>
                <w:sz w:val="20"/>
              </w:rPr>
            </w:pPr>
          </w:p>
          <w:p w14:paraId="3E6FA821" w14:textId="77777777" w:rsidR="00194970" w:rsidRPr="0013795F" w:rsidRDefault="00194970" w:rsidP="00282AB3">
            <w:pPr>
              <w:rPr>
                <w:sz w:val="20"/>
              </w:rPr>
            </w:pPr>
            <w:r>
              <w:rPr>
                <w:sz w:val="20"/>
              </w:rPr>
              <w:t>155</w:t>
            </w:r>
            <w:r w:rsidRPr="0013795F">
              <w:rPr>
                <w:sz w:val="20"/>
              </w:rPr>
              <w:t>.</w:t>
            </w:r>
            <w:r>
              <w:rPr>
                <w:sz w:val="20"/>
              </w:rPr>
              <w:t>87</w:t>
            </w:r>
          </w:p>
          <w:p w14:paraId="5C91D4BA" w14:textId="77777777" w:rsidR="00194970" w:rsidRPr="004E41C8" w:rsidRDefault="00194970" w:rsidP="00282AB3">
            <w:pPr>
              <w:rPr>
                <w:sz w:val="20"/>
              </w:rPr>
            </w:pPr>
            <w:r>
              <w:rPr>
                <w:sz w:val="20"/>
              </w:rPr>
              <w:t>/</w:t>
            </w:r>
          </w:p>
        </w:tc>
      </w:tr>
      <w:tr w:rsidR="00194970" w:rsidRPr="004E41C8" w14:paraId="49C43434" w14:textId="77777777" w:rsidTr="00282AB3">
        <w:tc>
          <w:tcPr>
            <w:tcW w:w="2969" w:type="dxa"/>
          </w:tcPr>
          <w:p w14:paraId="08305905" w14:textId="77777777" w:rsidR="00194970" w:rsidRPr="004E41C8" w:rsidRDefault="00194970" w:rsidP="00282AB3">
            <w:pPr>
              <w:rPr>
                <w:sz w:val="20"/>
              </w:rPr>
            </w:pPr>
            <w:r w:rsidRPr="004E41C8">
              <w:rPr>
                <w:sz w:val="20"/>
              </w:rPr>
              <w:t>R.m.s. deviations</w:t>
            </w:r>
          </w:p>
          <w:p w14:paraId="41D3C12D" w14:textId="77777777" w:rsidR="00194970" w:rsidRPr="004E41C8" w:rsidRDefault="00194970" w:rsidP="00282AB3">
            <w:pPr>
              <w:rPr>
                <w:sz w:val="20"/>
              </w:rPr>
            </w:pPr>
            <w:r w:rsidRPr="004E41C8">
              <w:rPr>
                <w:sz w:val="20"/>
              </w:rPr>
              <w:t xml:space="preserve">    Bond lengths (Å)</w:t>
            </w:r>
          </w:p>
          <w:p w14:paraId="73A6A333" w14:textId="77777777" w:rsidR="00194970" w:rsidRPr="004E41C8" w:rsidRDefault="00194970" w:rsidP="00282AB3">
            <w:pPr>
              <w:rPr>
                <w:sz w:val="20"/>
              </w:rPr>
            </w:pPr>
            <w:r w:rsidRPr="004E41C8">
              <w:rPr>
                <w:sz w:val="20"/>
              </w:rPr>
              <w:t xml:space="preserve">    Bond angles (°)</w:t>
            </w:r>
          </w:p>
        </w:tc>
        <w:tc>
          <w:tcPr>
            <w:tcW w:w="1999" w:type="dxa"/>
          </w:tcPr>
          <w:p w14:paraId="5ACFE325" w14:textId="77777777" w:rsidR="00194970" w:rsidRPr="0013795F" w:rsidRDefault="00194970" w:rsidP="00282AB3">
            <w:pPr>
              <w:rPr>
                <w:sz w:val="20"/>
              </w:rPr>
            </w:pPr>
          </w:p>
          <w:p w14:paraId="7449F9F3" w14:textId="77777777" w:rsidR="00194970" w:rsidRPr="0013795F" w:rsidRDefault="00194970" w:rsidP="00282AB3">
            <w:pPr>
              <w:rPr>
                <w:sz w:val="20"/>
              </w:rPr>
            </w:pPr>
            <w:r w:rsidRPr="0013795F">
              <w:rPr>
                <w:sz w:val="20"/>
              </w:rPr>
              <w:t>0.00</w:t>
            </w:r>
            <w:r>
              <w:rPr>
                <w:sz w:val="20"/>
              </w:rPr>
              <w:t>5</w:t>
            </w:r>
          </w:p>
          <w:p w14:paraId="5506D49D" w14:textId="77777777" w:rsidR="00194970" w:rsidRPr="004E41C8" w:rsidRDefault="00194970" w:rsidP="00282AB3">
            <w:pPr>
              <w:rPr>
                <w:sz w:val="20"/>
              </w:rPr>
            </w:pPr>
            <w:r w:rsidRPr="0013795F">
              <w:rPr>
                <w:sz w:val="20"/>
              </w:rPr>
              <w:t>0.</w:t>
            </w:r>
            <w:r>
              <w:rPr>
                <w:sz w:val="20"/>
              </w:rPr>
              <w:t>467</w:t>
            </w:r>
          </w:p>
        </w:tc>
        <w:tc>
          <w:tcPr>
            <w:tcW w:w="1581" w:type="dxa"/>
          </w:tcPr>
          <w:p w14:paraId="02177643" w14:textId="77777777" w:rsidR="00194970" w:rsidRPr="0013795F" w:rsidRDefault="00194970" w:rsidP="00282AB3">
            <w:pPr>
              <w:rPr>
                <w:sz w:val="20"/>
              </w:rPr>
            </w:pPr>
          </w:p>
          <w:p w14:paraId="5920990B" w14:textId="77777777" w:rsidR="00194970" w:rsidRPr="0013795F" w:rsidRDefault="00194970" w:rsidP="00282AB3">
            <w:pPr>
              <w:rPr>
                <w:sz w:val="20"/>
              </w:rPr>
            </w:pPr>
            <w:r w:rsidRPr="0013795F">
              <w:rPr>
                <w:sz w:val="20"/>
              </w:rPr>
              <w:t>0.00</w:t>
            </w:r>
            <w:r>
              <w:rPr>
                <w:sz w:val="20"/>
              </w:rPr>
              <w:t>2</w:t>
            </w:r>
          </w:p>
          <w:p w14:paraId="529C1762" w14:textId="77777777" w:rsidR="00194970" w:rsidRPr="004E41C8" w:rsidRDefault="00194970" w:rsidP="00282AB3">
            <w:pPr>
              <w:rPr>
                <w:sz w:val="20"/>
              </w:rPr>
            </w:pPr>
            <w:r w:rsidRPr="0013795F">
              <w:rPr>
                <w:sz w:val="20"/>
              </w:rPr>
              <w:t>0.</w:t>
            </w:r>
            <w:r>
              <w:rPr>
                <w:sz w:val="20"/>
              </w:rPr>
              <w:t>481</w:t>
            </w:r>
          </w:p>
        </w:tc>
        <w:tc>
          <w:tcPr>
            <w:tcW w:w="1581" w:type="dxa"/>
          </w:tcPr>
          <w:p w14:paraId="4939FA05" w14:textId="77777777" w:rsidR="00194970" w:rsidRPr="0013795F" w:rsidRDefault="00194970" w:rsidP="00282AB3">
            <w:pPr>
              <w:rPr>
                <w:sz w:val="20"/>
              </w:rPr>
            </w:pPr>
          </w:p>
          <w:p w14:paraId="50396F7A" w14:textId="77777777" w:rsidR="00194970" w:rsidRPr="0013795F" w:rsidRDefault="00194970" w:rsidP="00282AB3">
            <w:pPr>
              <w:rPr>
                <w:sz w:val="20"/>
              </w:rPr>
            </w:pPr>
            <w:r w:rsidRPr="0013795F">
              <w:rPr>
                <w:sz w:val="20"/>
              </w:rPr>
              <w:t>0.00</w:t>
            </w:r>
            <w:r>
              <w:rPr>
                <w:sz w:val="20"/>
              </w:rPr>
              <w:t>2</w:t>
            </w:r>
          </w:p>
          <w:p w14:paraId="4676771B" w14:textId="77777777" w:rsidR="00194970" w:rsidRPr="004E41C8" w:rsidRDefault="00194970" w:rsidP="00282AB3">
            <w:pPr>
              <w:rPr>
                <w:sz w:val="20"/>
              </w:rPr>
            </w:pPr>
            <w:r w:rsidRPr="0013795F">
              <w:rPr>
                <w:sz w:val="20"/>
              </w:rPr>
              <w:t>0.7</w:t>
            </w:r>
            <w:r>
              <w:rPr>
                <w:sz w:val="20"/>
              </w:rPr>
              <w:t>13</w:t>
            </w:r>
          </w:p>
        </w:tc>
      </w:tr>
      <w:tr w:rsidR="00194970" w:rsidRPr="004E41C8" w14:paraId="2B1E20F9" w14:textId="77777777" w:rsidTr="00282AB3">
        <w:tc>
          <w:tcPr>
            <w:tcW w:w="2969" w:type="dxa"/>
          </w:tcPr>
          <w:p w14:paraId="0713903A" w14:textId="77777777" w:rsidR="00194970" w:rsidRPr="004E41C8" w:rsidRDefault="00194970" w:rsidP="00282AB3">
            <w:pPr>
              <w:rPr>
                <w:sz w:val="20"/>
              </w:rPr>
            </w:pPr>
            <w:r w:rsidRPr="004E41C8">
              <w:rPr>
                <w:sz w:val="20"/>
              </w:rPr>
              <w:t xml:space="preserve"> Validation</w:t>
            </w:r>
          </w:p>
          <w:p w14:paraId="1490B2AD" w14:textId="77777777" w:rsidR="00194970" w:rsidRPr="004E41C8" w:rsidRDefault="00194970" w:rsidP="00282AB3">
            <w:pPr>
              <w:rPr>
                <w:sz w:val="20"/>
              </w:rPr>
            </w:pPr>
            <w:r w:rsidRPr="004E41C8">
              <w:rPr>
                <w:sz w:val="20"/>
              </w:rPr>
              <w:t xml:space="preserve">    MolProbity score</w:t>
            </w:r>
          </w:p>
          <w:p w14:paraId="0E2353C5" w14:textId="77777777" w:rsidR="00194970" w:rsidRPr="004E41C8" w:rsidRDefault="00194970" w:rsidP="00282AB3">
            <w:pPr>
              <w:rPr>
                <w:sz w:val="20"/>
              </w:rPr>
            </w:pPr>
            <w:r w:rsidRPr="004E41C8">
              <w:rPr>
                <w:sz w:val="20"/>
              </w:rPr>
              <w:t xml:space="preserve">    Clashscore</w:t>
            </w:r>
          </w:p>
          <w:p w14:paraId="7C515387" w14:textId="77777777" w:rsidR="00194970" w:rsidRPr="004E41C8" w:rsidRDefault="00194970" w:rsidP="00282AB3">
            <w:pPr>
              <w:rPr>
                <w:sz w:val="20"/>
              </w:rPr>
            </w:pPr>
            <w:r w:rsidRPr="004E41C8">
              <w:rPr>
                <w:sz w:val="20"/>
              </w:rPr>
              <w:t xml:space="preserve">    Poor rotamers (%)   </w:t>
            </w:r>
          </w:p>
        </w:tc>
        <w:tc>
          <w:tcPr>
            <w:tcW w:w="1999" w:type="dxa"/>
          </w:tcPr>
          <w:p w14:paraId="56FE4D44" w14:textId="77777777" w:rsidR="00194970" w:rsidRPr="0013795F" w:rsidRDefault="00194970" w:rsidP="00282AB3">
            <w:pPr>
              <w:rPr>
                <w:sz w:val="20"/>
              </w:rPr>
            </w:pPr>
          </w:p>
          <w:p w14:paraId="74E700D8" w14:textId="77777777" w:rsidR="00194970" w:rsidRPr="0013795F" w:rsidRDefault="00194970" w:rsidP="00282AB3">
            <w:pPr>
              <w:rPr>
                <w:sz w:val="20"/>
              </w:rPr>
            </w:pPr>
            <w:r w:rsidRPr="0013795F">
              <w:rPr>
                <w:sz w:val="20"/>
              </w:rPr>
              <w:t>1.</w:t>
            </w:r>
            <w:r>
              <w:rPr>
                <w:sz w:val="20"/>
              </w:rPr>
              <w:t>71</w:t>
            </w:r>
          </w:p>
          <w:p w14:paraId="5D1841D2" w14:textId="77777777" w:rsidR="00194970" w:rsidRPr="0013795F" w:rsidRDefault="00194970" w:rsidP="00282AB3">
            <w:pPr>
              <w:rPr>
                <w:sz w:val="20"/>
              </w:rPr>
            </w:pPr>
            <w:r>
              <w:rPr>
                <w:sz w:val="20"/>
              </w:rPr>
              <w:t>10.12</w:t>
            </w:r>
          </w:p>
          <w:p w14:paraId="06A2101A" w14:textId="77777777" w:rsidR="00194970" w:rsidRPr="004E41C8" w:rsidRDefault="00194970" w:rsidP="00282AB3">
            <w:pPr>
              <w:rPr>
                <w:sz w:val="20"/>
              </w:rPr>
            </w:pPr>
            <w:r w:rsidRPr="0013795F">
              <w:rPr>
                <w:sz w:val="20"/>
              </w:rPr>
              <w:t>0.</w:t>
            </w:r>
            <w:r>
              <w:rPr>
                <w:sz w:val="20"/>
              </w:rPr>
              <w:t>01</w:t>
            </w:r>
          </w:p>
        </w:tc>
        <w:tc>
          <w:tcPr>
            <w:tcW w:w="1581" w:type="dxa"/>
          </w:tcPr>
          <w:p w14:paraId="12505DC3" w14:textId="77777777" w:rsidR="00194970" w:rsidRPr="0013795F" w:rsidRDefault="00194970" w:rsidP="00282AB3">
            <w:pPr>
              <w:rPr>
                <w:sz w:val="20"/>
              </w:rPr>
            </w:pPr>
          </w:p>
          <w:p w14:paraId="3029AAAD" w14:textId="77777777" w:rsidR="00194970" w:rsidRPr="0013795F" w:rsidRDefault="00194970" w:rsidP="00282AB3">
            <w:pPr>
              <w:rPr>
                <w:sz w:val="20"/>
              </w:rPr>
            </w:pPr>
            <w:r w:rsidRPr="0013795F">
              <w:rPr>
                <w:sz w:val="20"/>
              </w:rPr>
              <w:t>1.</w:t>
            </w:r>
            <w:r>
              <w:rPr>
                <w:sz w:val="20"/>
              </w:rPr>
              <w:t>79</w:t>
            </w:r>
          </w:p>
          <w:p w14:paraId="49858876" w14:textId="77777777" w:rsidR="00194970" w:rsidRPr="0013795F" w:rsidRDefault="00194970" w:rsidP="00282AB3">
            <w:pPr>
              <w:rPr>
                <w:sz w:val="20"/>
              </w:rPr>
            </w:pPr>
            <w:r w:rsidRPr="0013795F">
              <w:rPr>
                <w:sz w:val="20"/>
              </w:rPr>
              <w:t>1</w:t>
            </w:r>
            <w:r>
              <w:rPr>
                <w:sz w:val="20"/>
              </w:rPr>
              <w:t>4.09</w:t>
            </w:r>
          </w:p>
          <w:p w14:paraId="22D0FA00" w14:textId="77777777" w:rsidR="00194970" w:rsidRPr="004E41C8" w:rsidRDefault="00194970" w:rsidP="00282AB3">
            <w:pPr>
              <w:rPr>
                <w:sz w:val="20"/>
              </w:rPr>
            </w:pPr>
            <w:r w:rsidRPr="0013795F">
              <w:rPr>
                <w:sz w:val="20"/>
              </w:rPr>
              <w:t>0.</w:t>
            </w:r>
            <w:r>
              <w:rPr>
                <w:sz w:val="20"/>
              </w:rPr>
              <w:t>00</w:t>
            </w:r>
          </w:p>
        </w:tc>
        <w:tc>
          <w:tcPr>
            <w:tcW w:w="1581" w:type="dxa"/>
          </w:tcPr>
          <w:p w14:paraId="46139164" w14:textId="77777777" w:rsidR="00194970" w:rsidRPr="0013795F" w:rsidRDefault="00194970" w:rsidP="00282AB3">
            <w:pPr>
              <w:rPr>
                <w:sz w:val="20"/>
              </w:rPr>
            </w:pPr>
          </w:p>
          <w:p w14:paraId="77BD766D" w14:textId="77777777" w:rsidR="00194970" w:rsidRPr="0013795F" w:rsidRDefault="00194970" w:rsidP="00282AB3">
            <w:pPr>
              <w:rPr>
                <w:sz w:val="20"/>
              </w:rPr>
            </w:pPr>
            <w:r>
              <w:rPr>
                <w:sz w:val="20"/>
              </w:rPr>
              <w:t>2.02</w:t>
            </w:r>
          </w:p>
          <w:p w14:paraId="3A753047" w14:textId="77777777" w:rsidR="00194970" w:rsidRPr="0013795F" w:rsidRDefault="00194970" w:rsidP="00282AB3">
            <w:pPr>
              <w:rPr>
                <w:sz w:val="20"/>
              </w:rPr>
            </w:pPr>
            <w:r w:rsidRPr="0013795F">
              <w:rPr>
                <w:sz w:val="20"/>
              </w:rPr>
              <w:t>1</w:t>
            </w:r>
            <w:r>
              <w:rPr>
                <w:sz w:val="20"/>
              </w:rPr>
              <w:t>3.85</w:t>
            </w:r>
          </w:p>
          <w:p w14:paraId="3CC9F739" w14:textId="77777777" w:rsidR="00194970" w:rsidRPr="004E41C8" w:rsidRDefault="00194970" w:rsidP="00282AB3">
            <w:pPr>
              <w:rPr>
                <w:sz w:val="20"/>
              </w:rPr>
            </w:pPr>
            <w:r w:rsidRPr="0013795F">
              <w:rPr>
                <w:sz w:val="20"/>
              </w:rPr>
              <w:t>0.</w:t>
            </w:r>
            <w:r>
              <w:rPr>
                <w:sz w:val="20"/>
              </w:rPr>
              <w:t>12</w:t>
            </w:r>
          </w:p>
        </w:tc>
      </w:tr>
      <w:tr w:rsidR="00194970" w:rsidRPr="004E41C8" w14:paraId="5D01FC6C" w14:textId="77777777" w:rsidTr="00282AB3">
        <w:tc>
          <w:tcPr>
            <w:tcW w:w="2969" w:type="dxa"/>
          </w:tcPr>
          <w:p w14:paraId="3DE3AD13" w14:textId="77777777" w:rsidR="00194970" w:rsidRPr="004E41C8" w:rsidRDefault="00194970" w:rsidP="00282AB3">
            <w:pPr>
              <w:rPr>
                <w:sz w:val="20"/>
              </w:rPr>
            </w:pPr>
            <w:r w:rsidRPr="004E41C8">
              <w:rPr>
                <w:sz w:val="20"/>
              </w:rPr>
              <w:t xml:space="preserve"> Ramachandran plot</w:t>
            </w:r>
          </w:p>
          <w:p w14:paraId="627389B7" w14:textId="18A12770" w:rsidR="00194970" w:rsidRPr="004E41C8" w:rsidRDefault="00194970" w:rsidP="00282AB3">
            <w:pPr>
              <w:rPr>
                <w:sz w:val="20"/>
              </w:rPr>
            </w:pPr>
            <w:r w:rsidRPr="004E41C8">
              <w:rPr>
                <w:sz w:val="20"/>
              </w:rPr>
              <w:t xml:space="preserve">    Favo</w:t>
            </w:r>
            <w:r w:rsidR="00664DD0">
              <w:rPr>
                <w:sz w:val="20"/>
              </w:rPr>
              <w:t>u</w:t>
            </w:r>
            <w:r w:rsidRPr="004E41C8">
              <w:rPr>
                <w:sz w:val="20"/>
              </w:rPr>
              <w:t>red (%)</w:t>
            </w:r>
          </w:p>
          <w:p w14:paraId="05772D31" w14:textId="77777777" w:rsidR="00194970" w:rsidRPr="004E41C8" w:rsidRDefault="00194970" w:rsidP="00282AB3">
            <w:pPr>
              <w:rPr>
                <w:sz w:val="20"/>
              </w:rPr>
            </w:pPr>
            <w:r w:rsidRPr="004E41C8">
              <w:rPr>
                <w:sz w:val="20"/>
              </w:rPr>
              <w:t xml:space="preserve">    Allowed (%)</w:t>
            </w:r>
          </w:p>
          <w:p w14:paraId="480D6001" w14:textId="77777777" w:rsidR="00194970" w:rsidRPr="004E41C8" w:rsidRDefault="00194970" w:rsidP="00282AB3">
            <w:pPr>
              <w:rPr>
                <w:sz w:val="20"/>
              </w:rPr>
            </w:pPr>
            <w:r w:rsidRPr="004E41C8">
              <w:rPr>
                <w:sz w:val="20"/>
              </w:rPr>
              <w:t xml:space="preserve">    Disallowed (%)</w:t>
            </w:r>
          </w:p>
        </w:tc>
        <w:tc>
          <w:tcPr>
            <w:tcW w:w="1999" w:type="dxa"/>
          </w:tcPr>
          <w:p w14:paraId="4428F0D6" w14:textId="77777777" w:rsidR="00194970" w:rsidRPr="0013795F" w:rsidRDefault="00194970" w:rsidP="00282AB3">
            <w:pPr>
              <w:rPr>
                <w:sz w:val="20"/>
              </w:rPr>
            </w:pPr>
          </w:p>
          <w:p w14:paraId="71AC1FD9" w14:textId="77777777" w:rsidR="00194970" w:rsidRPr="0013795F" w:rsidRDefault="00194970" w:rsidP="00282AB3">
            <w:pPr>
              <w:rPr>
                <w:sz w:val="20"/>
              </w:rPr>
            </w:pPr>
            <w:r w:rsidRPr="0013795F">
              <w:rPr>
                <w:sz w:val="20"/>
              </w:rPr>
              <w:t>96.</w:t>
            </w:r>
            <w:r>
              <w:rPr>
                <w:sz w:val="20"/>
              </w:rPr>
              <w:t>89</w:t>
            </w:r>
          </w:p>
          <w:p w14:paraId="734ECD6D" w14:textId="77777777" w:rsidR="00194970" w:rsidRPr="0013795F" w:rsidRDefault="00194970" w:rsidP="00282AB3">
            <w:pPr>
              <w:rPr>
                <w:sz w:val="20"/>
              </w:rPr>
            </w:pPr>
            <w:r w:rsidRPr="0013795F">
              <w:rPr>
                <w:sz w:val="20"/>
              </w:rPr>
              <w:t>3.</w:t>
            </w:r>
            <w:r>
              <w:rPr>
                <w:sz w:val="20"/>
              </w:rPr>
              <w:t>06</w:t>
            </w:r>
          </w:p>
          <w:p w14:paraId="312BC9B5" w14:textId="77777777" w:rsidR="00194970" w:rsidRPr="004E41C8" w:rsidRDefault="00194970" w:rsidP="00282AB3">
            <w:pPr>
              <w:rPr>
                <w:sz w:val="20"/>
              </w:rPr>
            </w:pPr>
            <w:r w:rsidRPr="0013795F">
              <w:rPr>
                <w:sz w:val="20"/>
              </w:rPr>
              <w:t>0.0</w:t>
            </w:r>
            <w:r>
              <w:rPr>
                <w:sz w:val="20"/>
              </w:rPr>
              <w:t>5</w:t>
            </w:r>
          </w:p>
        </w:tc>
        <w:tc>
          <w:tcPr>
            <w:tcW w:w="1581" w:type="dxa"/>
          </w:tcPr>
          <w:p w14:paraId="77E5E903" w14:textId="77777777" w:rsidR="00194970" w:rsidRPr="0013795F" w:rsidRDefault="00194970" w:rsidP="00282AB3">
            <w:pPr>
              <w:rPr>
                <w:sz w:val="20"/>
              </w:rPr>
            </w:pPr>
          </w:p>
          <w:p w14:paraId="4A290423" w14:textId="77777777" w:rsidR="00194970" w:rsidRPr="0013795F" w:rsidRDefault="00194970" w:rsidP="00282AB3">
            <w:pPr>
              <w:rPr>
                <w:sz w:val="20"/>
              </w:rPr>
            </w:pPr>
            <w:r w:rsidRPr="0013795F">
              <w:rPr>
                <w:sz w:val="20"/>
              </w:rPr>
              <w:t>9</w:t>
            </w:r>
            <w:r>
              <w:rPr>
                <w:sz w:val="20"/>
              </w:rPr>
              <w:t>7.30</w:t>
            </w:r>
          </w:p>
          <w:p w14:paraId="229089DC" w14:textId="77777777" w:rsidR="00194970" w:rsidRPr="0013795F" w:rsidRDefault="00194970" w:rsidP="00282AB3">
            <w:pPr>
              <w:rPr>
                <w:sz w:val="20"/>
              </w:rPr>
            </w:pPr>
            <w:r>
              <w:rPr>
                <w:sz w:val="20"/>
              </w:rPr>
              <w:t>2.67</w:t>
            </w:r>
          </w:p>
          <w:p w14:paraId="1E0579EA" w14:textId="77777777" w:rsidR="00194970" w:rsidRPr="004E41C8" w:rsidRDefault="00194970" w:rsidP="00282AB3">
            <w:pPr>
              <w:rPr>
                <w:sz w:val="20"/>
              </w:rPr>
            </w:pPr>
            <w:r w:rsidRPr="0013795F">
              <w:rPr>
                <w:sz w:val="20"/>
              </w:rPr>
              <w:t>0.0</w:t>
            </w:r>
            <w:r>
              <w:rPr>
                <w:sz w:val="20"/>
              </w:rPr>
              <w:t>2</w:t>
            </w:r>
          </w:p>
        </w:tc>
        <w:tc>
          <w:tcPr>
            <w:tcW w:w="1581" w:type="dxa"/>
          </w:tcPr>
          <w:p w14:paraId="5322DA4D" w14:textId="77777777" w:rsidR="00194970" w:rsidRPr="0013795F" w:rsidRDefault="00194970" w:rsidP="00282AB3">
            <w:pPr>
              <w:rPr>
                <w:sz w:val="20"/>
              </w:rPr>
            </w:pPr>
          </w:p>
          <w:p w14:paraId="7B1DA312" w14:textId="77777777" w:rsidR="00194970" w:rsidRPr="0013795F" w:rsidRDefault="00194970" w:rsidP="00282AB3">
            <w:pPr>
              <w:rPr>
                <w:sz w:val="20"/>
              </w:rPr>
            </w:pPr>
            <w:r w:rsidRPr="0013795F">
              <w:rPr>
                <w:sz w:val="20"/>
              </w:rPr>
              <w:t>9</w:t>
            </w:r>
            <w:r>
              <w:rPr>
                <w:sz w:val="20"/>
              </w:rPr>
              <w:t>4.66</w:t>
            </w:r>
          </w:p>
          <w:p w14:paraId="3B05E758" w14:textId="77777777" w:rsidR="00194970" w:rsidRPr="0013795F" w:rsidRDefault="00194970" w:rsidP="00282AB3">
            <w:pPr>
              <w:rPr>
                <w:sz w:val="20"/>
              </w:rPr>
            </w:pPr>
            <w:r>
              <w:rPr>
                <w:sz w:val="20"/>
              </w:rPr>
              <w:t>5.22</w:t>
            </w:r>
          </w:p>
          <w:p w14:paraId="6C88F3E8" w14:textId="77777777" w:rsidR="00194970" w:rsidRPr="004E41C8" w:rsidRDefault="00194970" w:rsidP="00282AB3">
            <w:pPr>
              <w:rPr>
                <w:sz w:val="20"/>
              </w:rPr>
            </w:pPr>
            <w:r w:rsidRPr="0013795F">
              <w:rPr>
                <w:sz w:val="20"/>
              </w:rPr>
              <w:t>0.</w:t>
            </w:r>
            <w:r>
              <w:rPr>
                <w:sz w:val="20"/>
              </w:rPr>
              <w:t>12</w:t>
            </w:r>
          </w:p>
        </w:tc>
      </w:tr>
    </w:tbl>
    <w:p w14:paraId="303D9FDD" w14:textId="77777777" w:rsidR="001C2EA2" w:rsidRDefault="001C2EA2" w:rsidP="001C2EA2">
      <w:pPr>
        <w:pStyle w:val="SMHeading"/>
        <w:rPr>
          <w:bCs w:val="0"/>
        </w:rPr>
      </w:pPr>
    </w:p>
    <w:p w14:paraId="445E6CA9" w14:textId="77777777" w:rsidR="005C67FB" w:rsidRDefault="005C67FB">
      <w:pPr>
        <w:rPr>
          <w:rFonts w:ascii="Times New Roman" w:hAnsi="Times New Roman" w:cs="Times New Roman"/>
          <w:b/>
          <w:bCs/>
        </w:rPr>
      </w:pPr>
      <w:r>
        <w:rPr>
          <w:rFonts w:ascii="Times New Roman" w:hAnsi="Times New Roman" w:cs="Times New Roman"/>
          <w:b/>
          <w:bCs/>
        </w:rPr>
        <w:br w:type="page"/>
      </w:r>
    </w:p>
    <w:p w14:paraId="472AB8F3" w14:textId="757B700D" w:rsidR="001C2EA2" w:rsidRDefault="001C2EA2" w:rsidP="001C2EA2">
      <w:pPr>
        <w:rPr>
          <w:rFonts w:ascii="Times New Roman" w:hAnsi="Times New Roman" w:cs="Times New Roman"/>
          <w:b/>
          <w:bCs/>
        </w:rPr>
      </w:pPr>
      <w:r w:rsidRPr="001C2EA2">
        <w:rPr>
          <w:rFonts w:ascii="Times New Roman" w:hAnsi="Times New Roman" w:cs="Times New Roman"/>
          <w:b/>
          <w:bCs/>
        </w:rPr>
        <w:lastRenderedPageBreak/>
        <w:t>Extended Data Table 2. X-ray data collection and refinement statistics</w:t>
      </w:r>
      <w:r>
        <w:rPr>
          <w:rFonts w:ascii="Times New Roman" w:hAnsi="Times New Roman" w:cs="Times New Roman"/>
          <w:b/>
          <w:bCs/>
        </w:rPr>
        <w:t>.</w:t>
      </w:r>
    </w:p>
    <w:p w14:paraId="1B8688B4" w14:textId="77777777" w:rsidR="005C67FB" w:rsidRPr="001C2EA2" w:rsidRDefault="005C67FB" w:rsidP="001C2EA2">
      <w:pPr>
        <w:rPr>
          <w:rFonts w:ascii="Times New Roman" w:hAnsi="Times New Roman" w:cs="Times New Roman"/>
          <w:b/>
          <w:bCs/>
        </w:rPr>
      </w:pPr>
    </w:p>
    <w:tbl>
      <w:tblPr>
        <w:tblW w:w="0" w:type="auto"/>
        <w:tblBorders>
          <w:top w:val="single" w:sz="12" w:space="0" w:color="008000"/>
          <w:left w:val="nil"/>
          <w:bottom w:val="single" w:sz="12" w:space="0" w:color="008000"/>
          <w:right w:val="nil"/>
          <w:insideH w:val="nil"/>
          <w:insideV w:val="nil"/>
        </w:tblBorders>
        <w:tblLook w:val="00A0" w:firstRow="1" w:lastRow="0" w:firstColumn="1" w:lastColumn="0" w:noHBand="0" w:noVBand="0"/>
      </w:tblPr>
      <w:tblGrid>
        <w:gridCol w:w="2969"/>
        <w:gridCol w:w="1999"/>
      </w:tblGrid>
      <w:tr w:rsidR="00194970" w14:paraId="3D8128E2" w14:textId="77777777" w:rsidTr="00282AB3">
        <w:tc>
          <w:tcPr>
            <w:tcW w:w="2969" w:type="dxa"/>
            <w:tcBorders>
              <w:top w:val="single" w:sz="6" w:space="0" w:color="auto"/>
              <w:bottom w:val="single" w:sz="6" w:space="0" w:color="auto"/>
            </w:tcBorders>
          </w:tcPr>
          <w:p w14:paraId="4D06300C" w14:textId="77777777" w:rsidR="00194970" w:rsidRDefault="00194970" w:rsidP="00282AB3">
            <w:pPr>
              <w:rPr>
                <w:sz w:val="20"/>
              </w:rPr>
            </w:pPr>
            <w:r>
              <w:rPr>
                <w:sz w:val="20"/>
              </w:rPr>
              <w:t>Protein name</w:t>
            </w:r>
          </w:p>
          <w:p w14:paraId="016E1A2C" w14:textId="77777777" w:rsidR="00194970" w:rsidRDefault="00194970" w:rsidP="00282AB3">
            <w:pPr>
              <w:rPr>
                <w:sz w:val="20"/>
              </w:rPr>
            </w:pPr>
            <w:r>
              <w:rPr>
                <w:sz w:val="20"/>
              </w:rPr>
              <w:t>PDB ID</w:t>
            </w:r>
          </w:p>
        </w:tc>
        <w:tc>
          <w:tcPr>
            <w:tcW w:w="1999" w:type="dxa"/>
            <w:tcBorders>
              <w:top w:val="single" w:sz="6" w:space="0" w:color="auto"/>
              <w:bottom w:val="single" w:sz="6" w:space="0" w:color="auto"/>
            </w:tcBorders>
          </w:tcPr>
          <w:p w14:paraId="77EECD58" w14:textId="77777777" w:rsidR="00194970" w:rsidRDefault="00194970" w:rsidP="00282AB3">
            <w:pPr>
              <w:rPr>
                <w:sz w:val="20"/>
              </w:rPr>
            </w:pPr>
            <w:r>
              <w:rPr>
                <w:sz w:val="20"/>
              </w:rPr>
              <w:t>Spc98</w:t>
            </w:r>
            <w:r w:rsidRPr="003511DB">
              <w:rPr>
                <w:sz w:val="20"/>
                <w:vertAlign w:val="superscript"/>
              </w:rPr>
              <w:t>NHD</w:t>
            </w:r>
          </w:p>
          <w:p w14:paraId="1F488E20" w14:textId="77777777" w:rsidR="00194970" w:rsidRPr="001F69CD" w:rsidRDefault="00194970" w:rsidP="00282AB3">
            <w:pPr>
              <w:rPr>
                <w:sz w:val="20"/>
              </w:rPr>
            </w:pPr>
            <w:r>
              <w:rPr>
                <w:sz w:val="20"/>
              </w:rPr>
              <w:t>(PDB:8QRY)</w:t>
            </w:r>
          </w:p>
        </w:tc>
      </w:tr>
      <w:tr w:rsidR="00194970" w14:paraId="654FAAA3" w14:textId="77777777" w:rsidTr="00282AB3">
        <w:tc>
          <w:tcPr>
            <w:tcW w:w="2969" w:type="dxa"/>
            <w:tcBorders>
              <w:top w:val="single" w:sz="6" w:space="0" w:color="auto"/>
            </w:tcBorders>
          </w:tcPr>
          <w:p w14:paraId="1F0A35FA" w14:textId="77777777" w:rsidR="00194970" w:rsidRDefault="00194970" w:rsidP="00282AB3">
            <w:pPr>
              <w:ind w:right="-1134"/>
              <w:rPr>
                <w:b/>
                <w:bCs/>
                <w:sz w:val="20"/>
              </w:rPr>
            </w:pPr>
            <w:r>
              <w:rPr>
                <w:b/>
                <w:bCs/>
                <w:sz w:val="20"/>
              </w:rPr>
              <w:t>Data collection</w:t>
            </w:r>
          </w:p>
        </w:tc>
        <w:tc>
          <w:tcPr>
            <w:tcW w:w="1999" w:type="dxa"/>
            <w:tcBorders>
              <w:top w:val="single" w:sz="6" w:space="0" w:color="auto"/>
            </w:tcBorders>
          </w:tcPr>
          <w:p w14:paraId="65C5836C" w14:textId="77777777" w:rsidR="00194970" w:rsidRDefault="00194970" w:rsidP="00282AB3">
            <w:pPr>
              <w:rPr>
                <w:sz w:val="20"/>
              </w:rPr>
            </w:pPr>
          </w:p>
        </w:tc>
      </w:tr>
      <w:tr w:rsidR="00194970" w14:paraId="2A7B6090" w14:textId="77777777" w:rsidTr="00282AB3">
        <w:tc>
          <w:tcPr>
            <w:tcW w:w="2969" w:type="dxa"/>
          </w:tcPr>
          <w:p w14:paraId="3C521857" w14:textId="77777777" w:rsidR="00194970" w:rsidRDefault="00194970" w:rsidP="00282AB3">
            <w:pPr>
              <w:ind w:right="-1134"/>
              <w:rPr>
                <w:sz w:val="20"/>
              </w:rPr>
            </w:pPr>
            <w:r>
              <w:rPr>
                <w:sz w:val="20"/>
              </w:rPr>
              <w:t>Space group</w:t>
            </w:r>
          </w:p>
        </w:tc>
        <w:tc>
          <w:tcPr>
            <w:tcW w:w="1999" w:type="dxa"/>
          </w:tcPr>
          <w:p w14:paraId="347C9560" w14:textId="77777777" w:rsidR="00194970" w:rsidRDefault="00194970" w:rsidP="00282AB3">
            <w:pPr>
              <w:rPr>
                <w:sz w:val="20"/>
              </w:rPr>
            </w:pPr>
            <w:r>
              <w:rPr>
                <w:sz w:val="20"/>
              </w:rPr>
              <w:t>P2</w:t>
            </w:r>
            <w:r w:rsidRPr="009D4923">
              <w:rPr>
                <w:sz w:val="20"/>
                <w:vertAlign w:val="subscript"/>
              </w:rPr>
              <w:t>1</w:t>
            </w:r>
            <w:r>
              <w:rPr>
                <w:sz w:val="20"/>
              </w:rPr>
              <w:t>2</w:t>
            </w:r>
            <w:r w:rsidRPr="009D4923">
              <w:rPr>
                <w:sz w:val="20"/>
                <w:vertAlign w:val="subscript"/>
              </w:rPr>
              <w:t>1</w:t>
            </w:r>
            <w:r>
              <w:rPr>
                <w:sz w:val="20"/>
              </w:rPr>
              <w:t>2</w:t>
            </w:r>
            <w:r w:rsidRPr="009D4923">
              <w:rPr>
                <w:sz w:val="20"/>
                <w:vertAlign w:val="subscript"/>
              </w:rPr>
              <w:t>1</w:t>
            </w:r>
          </w:p>
        </w:tc>
      </w:tr>
      <w:tr w:rsidR="00194970" w14:paraId="5AF5EFE1" w14:textId="77777777" w:rsidTr="00282AB3">
        <w:tc>
          <w:tcPr>
            <w:tcW w:w="2969" w:type="dxa"/>
          </w:tcPr>
          <w:p w14:paraId="5A34423D" w14:textId="77777777" w:rsidR="00194970" w:rsidRDefault="00194970" w:rsidP="00282AB3">
            <w:pPr>
              <w:ind w:right="-1134"/>
              <w:rPr>
                <w:sz w:val="20"/>
              </w:rPr>
            </w:pPr>
            <w:r>
              <w:rPr>
                <w:sz w:val="20"/>
              </w:rPr>
              <w:t>Cell dimensions</w:t>
            </w:r>
            <w:r>
              <w:rPr>
                <w:rFonts w:ascii="Symbol" w:hAnsi="Symbol"/>
                <w:sz w:val="20"/>
              </w:rPr>
              <w:t></w:t>
            </w:r>
            <w:r>
              <w:rPr>
                <w:rFonts w:ascii="Symbol" w:hAnsi="Symbol"/>
                <w:sz w:val="20"/>
              </w:rPr>
              <w:t></w:t>
            </w:r>
          </w:p>
        </w:tc>
        <w:tc>
          <w:tcPr>
            <w:tcW w:w="1999" w:type="dxa"/>
          </w:tcPr>
          <w:p w14:paraId="21DDF468" w14:textId="77777777" w:rsidR="00194970" w:rsidRDefault="00194970" w:rsidP="00282AB3">
            <w:pPr>
              <w:rPr>
                <w:sz w:val="20"/>
              </w:rPr>
            </w:pPr>
          </w:p>
        </w:tc>
      </w:tr>
      <w:tr w:rsidR="00194970" w14:paraId="572B64FC" w14:textId="77777777" w:rsidTr="00282AB3">
        <w:tc>
          <w:tcPr>
            <w:tcW w:w="2969" w:type="dxa"/>
          </w:tcPr>
          <w:p w14:paraId="28006A20" w14:textId="77777777" w:rsidR="00194970" w:rsidRDefault="00194970" w:rsidP="00282AB3">
            <w:pPr>
              <w:ind w:right="-1134"/>
              <w:rPr>
                <w:rFonts w:ascii="Wingdings" w:hAnsi="Wingdings"/>
                <w:sz w:val="20"/>
              </w:rPr>
            </w:pPr>
            <w:r>
              <w:rPr>
                <w:i/>
                <w:sz w:val="20"/>
              </w:rPr>
              <w:t>a</w:t>
            </w:r>
            <w:r>
              <w:rPr>
                <w:sz w:val="20"/>
              </w:rPr>
              <w:t xml:space="preserve">, </w:t>
            </w:r>
            <w:r>
              <w:rPr>
                <w:i/>
                <w:sz w:val="20"/>
              </w:rPr>
              <w:t>b</w:t>
            </w:r>
            <w:r>
              <w:rPr>
                <w:sz w:val="20"/>
              </w:rPr>
              <w:t xml:space="preserve">, </w:t>
            </w:r>
            <w:r>
              <w:rPr>
                <w:i/>
                <w:sz w:val="20"/>
              </w:rPr>
              <w:t>c</w:t>
            </w:r>
            <w:r>
              <w:rPr>
                <w:sz w:val="20"/>
              </w:rPr>
              <w:t xml:space="preserve"> (Å)</w:t>
            </w:r>
          </w:p>
        </w:tc>
        <w:tc>
          <w:tcPr>
            <w:tcW w:w="1999" w:type="dxa"/>
          </w:tcPr>
          <w:p w14:paraId="32F409DE" w14:textId="77777777" w:rsidR="00194970" w:rsidRDefault="00194970" w:rsidP="00282AB3">
            <w:pPr>
              <w:rPr>
                <w:sz w:val="20"/>
              </w:rPr>
            </w:pPr>
            <w:r>
              <w:rPr>
                <w:sz w:val="20"/>
              </w:rPr>
              <w:t>28.3, 45.3, 65.6</w:t>
            </w:r>
          </w:p>
        </w:tc>
      </w:tr>
      <w:tr w:rsidR="00194970" w14:paraId="0DBD191A" w14:textId="77777777" w:rsidTr="00282AB3">
        <w:tc>
          <w:tcPr>
            <w:tcW w:w="2969" w:type="dxa"/>
            <w:tcBorders>
              <w:top w:val="nil"/>
              <w:left w:val="nil"/>
              <w:bottom w:val="nil"/>
              <w:right w:val="nil"/>
            </w:tcBorders>
          </w:tcPr>
          <w:p w14:paraId="36CE017F" w14:textId="77777777" w:rsidR="00194970" w:rsidRDefault="00194970" w:rsidP="00282AB3">
            <w:pPr>
              <w:ind w:right="-1134"/>
              <w:rPr>
                <w:sz w:val="20"/>
              </w:rPr>
            </w:pPr>
            <w:r>
              <w:rPr>
                <w:rFonts w:ascii="Symbol" w:hAnsi="Symbol"/>
                <w:sz w:val="20"/>
              </w:rPr>
              <w:t></w:t>
            </w:r>
            <w:r>
              <w:rPr>
                <w:rFonts w:ascii="Symbol" w:hAnsi="Symbol"/>
                <w:sz w:val="20"/>
              </w:rPr>
              <w:t></w:t>
            </w:r>
            <w:r>
              <w:rPr>
                <w:rFonts w:ascii="Symbol" w:hAnsi="Symbol"/>
                <w:sz w:val="20"/>
              </w:rPr>
              <w:t></w:t>
            </w:r>
            <w:r>
              <w:rPr>
                <w:rFonts w:ascii="Symbol" w:hAnsi="Symbol"/>
                <w:sz w:val="20"/>
              </w:rPr>
              <w:t></w:t>
            </w:r>
            <w:r>
              <w:rPr>
                <w:rFonts w:ascii="Symbol" w:hAnsi="Symbol"/>
                <w:sz w:val="20"/>
              </w:rPr>
              <w:t></w:t>
            </w:r>
            <w:r>
              <w:rPr>
                <w:rFonts w:ascii="Symbol" w:hAnsi="Symbol"/>
                <w:sz w:val="20"/>
              </w:rPr>
              <w:t></w:t>
            </w:r>
            <w:r>
              <w:rPr>
                <w:rFonts w:ascii="Symbol" w:hAnsi="Symbol"/>
                <w:sz w:val="20"/>
              </w:rPr>
              <w:t></w:t>
            </w:r>
            <w:r>
              <w:rPr>
                <w:rFonts w:ascii="Symbol" w:hAnsi="Symbol"/>
                <w:sz w:val="20"/>
              </w:rPr>
              <w:t></w:t>
            </w:r>
            <w:r>
              <w:rPr>
                <w:rFonts w:ascii="Symbol" w:hAnsi="Symbol"/>
                <w:sz w:val="20"/>
              </w:rPr>
              <w:t></w:t>
            </w:r>
            <w:r>
              <w:rPr>
                <w:rFonts w:ascii="Symbol" w:hAnsi="Symbol"/>
                <w:sz w:val="20"/>
              </w:rPr>
              <w:t></w:t>
            </w:r>
            <w:r>
              <w:rPr>
                <w:rFonts w:ascii="Symbol" w:hAnsi="Symbol"/>
                <w:sz w:val="20"/>
              </w:rPr>
              <w:t></w:t>
            </w:r>
            <w:r>
              <w:rPr>
                <w:rFonts w:ascii="Symbol" w:hAnsi="Symbol"/>
                <w:sz w:val="20"/>
              </w:rPr>
              <w:t></w:t>
            </w:r>
            <w:r>
              <w:rPr>
                <w:sz w:val="20"/>
              </w:rPr>
              <w:t xml:space="preserve"> (</w:t>
            </w:r>
            <w:r>
              <w:rPr>
                <w:sz w:val="20"/>
              </w:rPr>
              <w:sym w:font="Symbol" w:char="F0B0"/>
            </w:r>
            <w:r>
              <w:rPr>
                <w:sz w:val="20"/>
              </w:rPr>
              <w:t>)</w:t>
            </w:r>
          </w:p>
        </w:tc>
        <w:tc>
          <w:tcPr>
            <w:tcW w:w="1999" w:type="dxa"/>
            <w:tcBorders>
              <w:top w:val="nil"/>
              <w:left w:val="nil"/>
              <w:bottom w:val="nil"/>
              <w:right w:val="nil"/>
            </w:tcBorders>
          </w:tcPr>
          <w:p w14:paraId="181C38D6" w14:textId="77777777" w:rsidR="00194970" w:rsidRDefault="00194970" w:rsidP="00282AB3">
            <w:pPr>
              <w:rPr>
                <w:sz w:val="20"/>
              </w:rPr>
            </w:pPr>
            <w:r>
              <w:rPr>
                <w:sz w:val="20"/>
              </w:rPr>
              <w:t>90.0, 90.0, 90.0</w:t>
            </w:r>
          </w:p>
        </w:tc>
      </w:tr>
      <w:tr w:rsidR="00194970" w14:paraId="5975528A" w14:textId="77777777" w:rsidTr="00282AB3">
        <w:tc>
          <w:tcPr>
            <w:tcW w:w="2969" w:type="dxa"/>
            <w:tcBorders>
              <w:top w:val="nil"/>
            </w:tcBorders>
          </w:tcPr>
          <w:p w14:paraId="2A78A621" w14:textId="77777777" w:rsidR="00194970" w:rsidRDefault="00194970" w:rsidP="00282AB3">
            <w:pPr>
              <w:ind w:right="-1134"/>
              <w:rPr>
                <w:sz w:val="20"/>
              </w:rPr>
            </w:pPr>
            <w:r>
              <w:rPr>
                <w:sz w:val="20"/>
              </w:rPr>
              <w:t>Resolution (Å)</w:t>
            </w:r>
          </w:p>
        </w:tc>
        <w:tc>
          <w:tcPr>
            <w:tcW w:w="1999" w:type="dxa"/>
            <w:tcBorders>
              <w:top w:val="nil"/>
            </w:tcBorders>
          </w:tcPr>
          <w:p w14:paraId="718A15DA" w14:textId="77777777" w:rsidR="00194970" w:rsidRDefault="00194970" w:rsidP="00282AB3">
            <w:pPr>
              <w:rPr>
                <w:sz w:val="20"/>
              </w:rPr>
            </w:pPr>
            <w:r>
              <w:rPr>
                <w:sz w:val="20"/>
              </w:rPr>
              <w:t>65.6-1.87 (1.9-1.87) *</w:t>
            </w:r>
          </w:p>
        </w:tc>
      </w:tr>
      <w:tr w:rsidR="00194970" w14:paraId="75F1841B" w14:textId="77777777" w:rsidTr="00282AB3">
        <w:tc>
          <w:tcPr>
            <w:tcW w:w="2969" w:type="dxa"/>
          </w:tcPr>
          <w:p w14:paraId="04EC6C33" w14:textId="77777777" w:rsidR="00194970" w:rsidRDefault="00194970" w:rsidP="00282AB3">
            <w:pPr>
              <w:ind w:right="-1134"/>
              <w:rPr>
                <w:sz w:val="20"/>
              </w:rPr>
            </w:pPr>
            <w:r>
              <w:rPr>
                <w:i/>
                <w:iCs/>
                <w:sz w:val="20"/>
              </w:rPr>
              <w:t>R</w:t>
            </w:r>
            <w:r>
              <w:rPr>
                <w:sz w:val="20"/>
                <w:vertAlign w:val="subscript"/>
              </w:rPr>
              <w:t>sym</w:t>
            </w:r>
            <w:r>
              <w:rPr>
                <w:sz w:val="20"/>
              </w:rPr>
              <w:t xml:space="preserve"> or </w:t>
            </w:r>
            <w:r>
              <w:rPr>
                <w:i/>
                <w:iCs/>
                <w:sz w:val="20"/>
              </w:rPr>
              <w:t>R</w:t>
            </w:r>
            <w:r>
              <w:rPr>
                <w:sz w:val="20"/>
                <w:vertAlign w:val="subscript"/>
              </w:rPr>
              <w:t>merge</w:t>
            </w:r>
          </w:p>
        </w:tc>
        <w:tc>
          <w:tcPr>
            <w:tcW w:w="1999" w:type="dxa"/>
          </w:tcPr>
          <w:p w14:paraId="7CFFA1DD" w14:textId="77777777" w:rsidR="00194970" w:rsidRDefault="00194970" w:rsidP="00282AB3">
            <w:pPr>
              <w:rPr>
                <w:sz w:val="20"/>
              </w:rPr>
            </w:pPr>
            <w:r>
              <w:rPr>
                <w:sz w:val="20"/>
              </w:rPr>
              <w:t>0.10 (0.35)</w:t>
            </w:r>
          </w:p>
        </w:tc>
      </w:tr>
      <w:tr w:rsidR="00194970" w14:paraId="52AD778A" w14:textId="77777777" w:rsidTr="00282AB3">
        <w:tc>
          <w:tcPr>
            <w:tcW w:w="2969" w:type="dxa"/>
          </w:tcPr>
          <w:p w14:paraId="4D660482" w14:textId="77777777" w:rsidR="00194970" w:rsidRDefault="00194970" w:rsidP="00282AB3">
            <w:pPr>
              <w:ind w:right="-1134"/>
              <w:rPr>
                <w:sz w:val="20"/>
              </w:rPr>
            </w:pPr>
            <w:r>
              <w:rPr>
                <w:i/>
                <w:iCs/>
                <w:sz w:val="20"/>
              </w:rPr>
              <w:t xml:space="preserve">I </w:t>
            </w:r>
            <w:r>
              <w:rPr>
                <w:sz w:val="20"/>
              </w:rPr>
              <w:t xml:space="preserve">/ </w:t>
            </w:r>
            <w:r>
              <w:rPr>
                <w:rFonts w:ascii="Symbol" w:hAnsi="Symbol"/>
                <w:sz w:val="20"/>
              </w:rPr>
              <w:t></w:t>
            </w:r>
            <w:r>
              <w:rPr>
                <w:i/>
                <w:iCs/>
                <w:sz w:val="20"/>
              </w:rPr>
              <w:t>I</w:t>
            </w:r>
          </w:p>
        </w:tc>
        <w:tc>
          <w:tcPr>
            <w:tcW w:w="1999" w:type="dxa"/>
          </w:tcPr>
          <w:p w14:paraId="5DC7BD13" w14:textId="77777777" w:rsidR="00194970" w:rsidRDefault="00194970" w:rsidP="00282AB3">
            <w:pPr>
              <w:rPr>
                <w:sz w:val="20"/>
              </w:rPr>
            </w:pPr>
            <w:r>
              <w:rPr>
                <w:sz w:val="20"/>
              </w:rPr>
              <w:t>8.7 (0.9)</w:t>
            </w:r>
          </w:p>
        </w:tc>
      </w:tr>
      <w:tr w:rsidR="00194970" w14:paraId="306EB18A" w14:textId="77777777" w:rsidTr="00282AB3">
        <w:tc>
          <w:tcPr>
            <w:tcW w:w="2969" w:type="dxa"/>
          </w:tcPr>
          <w:p w14:paraId="63CFC9B7" w14:textId="77777777" w:rsidR="00194970" w:rsidRDefault="00194970" w:rsidP="00282AB3">
            <w:pPr>
              <w:ind w:right="-1134"/>
              <w:rPr>
                <w:sz w:val="20"/>
              </w:rPr>
            </w:pPr>
            <w:r>
              <w:rPr>
                <w:sz w:val="20"/>
              </w:rPr>
              <w:t>Completeness (%)</w:t>
            </w:r>
          </w:p>
        </w:tc>
        <w:tc>
          <w:tcPr>
            <w:tcW w:w="1999" w:type="dxa"/>
          </w:tcPr>
          <w:p w14:paraId="357A507E" w14:textId="77777777" w:rsidR="00194970" w:rsidRDefault="00194970" w:rsidP="00282AB3">
            <w:pPr>
              <w:rPr>
                <w:sz w:val="20"/>
              </w:rPr>
            </w:pPr>
            <w:r>
              <w:rPr>
                <w:sz w:val="20"/>
              </w:rPr>
              <w:t>99.2 (78.8)</w:t>
            </w:r>
          </w:p>
        </w:tc>
      </w:tr>
      <w:tr w:rsidR="00194970" w14:paraId="0A13D71C" w14:textId="77777777" w:rsidTr="00282AB3">
        <w:tc>
          <w:tcPr>
            <w:tcW w:w="2969" w:type="dxa"/>
          </w:tcPr>
          <w:p w14:paraId="219DC4B7" w14:textId="77777777" w:rsidR="00194970" w:rsidRDefault="00194970" w:rsidP="00282AB3">
            <w:pPr>
              <w:ind w:right="-1134"/>
              <w:rPr>
                <w:sz w:val="20"/>
              </w:rPr>
            </w:pPr>
            <w:r>
              <w:rPr>
                <w:sz w:val="20"/>
              </w:rPr>
              <w:t>Redundancy</w:t>
            </w:r>
          </w:p>
        </w:tc>
        <w:tc>
          <w:tcPr>
            <w:tcW w:w="1999" w:type="dxa"/>
          </w:tcPr>
          <w:p w14:paraId="3C906231" w14:textId="77777777" w:rsidR="00194970" w:rsidRDefault="00194970" w:rsidP="00282AB3">
            <w:pPr>
              <w:rPr>
                <w:sz w:val="20"/>
              </w:rPr>
            </w:pPr>
            <w:r>
              <w:rPr>
                <w:sz w:val="20"/>
              </w:rPr>
              <w:t>3.3 (2.5)</w:t>
            </w:r>
          </w:p>
        </w:tc>
      </w:tr>
      <w:tr w:rsidR="00194970" w14:paraId="007044D5" w14:textId="77777777" w:rsidTr="00282AB3">
        <w:tc>
          <w:tcPr>
            <w:tcW w:w="2969" w:type="dxa"/>
          </w:tcPr>
          <w:p w14:paraId="362FF077" w14:textId="77777777" w:rsidR="00194970" w:rsidRDefault="00194970" w:rsidP="00282AB3">
            <w:pPr>
              <w:ind w:right="-1134"/>
              <w:rPr>
                <w:b/>
                <w:bCs/>
                <w:i/>
                <w:iCs/>
                <w:sz w:val="20"/>
              </w:rPr>
            </w:pPr>
          </w:p>
        </w:tc>
        <w:tc>
          <w:tcPr>
            <w:tcW w:w="1999" w:type="dxa"/>
          </w:tcPr>
          <w:p w14:paraId="6828CDE9" w14:textId="77777777" w:rsidR="00194970" w:rsidRDefault="00194970" w:rsidP="00282AB3">
            <w:pPr>
              <w:rPr>
                <w:sz w:val="20"/>
              </w:rPr>
            </w:pPr>
          </w:p>
        </w:tc>
      </w:tr>
      <w:tr w:rsidR="00194970" w14:paraId="48D20E82" w14:textId="77777777" w:rsidTr="00282AB3">
        <w:tc>
          <w:tcPr>
            <w:tcW w:w="2969" w:type="dxa"/>
          </w:tcPr>
          <w:p w14:paraId="6E0D430B" w14:textId="77777777" w:rsidR="00194970" w:rsidRDefault="00194970" w:rsidP="00282AB3">
            <w:pPr>
              <w:ind w:right="-1134"/>
              <w:rPr>
                <w:b/>
                <w:bCs/>
                <w:sz w:val="20"/>
              </w:rPr>
            </w:pPr>
            <w:r>
              <w:rPr>
                <w:b/>
                <w:bCs/>
                <w:sz w:val="20"/>
              </w:rPr>
              <w:t>Refinement</w:t>
            </w:r>
          </w:p>
        </w:tc>
        <w:tc>
          <w:tcPr>
            <w:tcW w:w="1999" w:type="dxa"/>
          </w:tcPr>
          <w:p w14:paraId="0DD1E886" w14:textId="77777777" w:rsidR="00194970" w:rsidRDefault="00194970" w:rsidP="00282AB3">
            <w:pPr>
              <w:rPr>
                <w:sz w:val="20"/>
              </w:rPr>
            </w:pPr>
          </w:p>
        </w:tc>
      </w:tr>
      <w:tr w:rsidR="00194970" w14:paraId="474FE7EC" w14:textId="77777777" w:rsidTr="00282AB3">
        <w:tc>
          <w:tcPr>
            <w:tcW w:w="2969" w:type="dxa"/>
          </w:tcPr>
          <w:p w14:paraId="3D83630C" w14:textId="77777777" w:rsidR="00194970" w:rsidRDefault="00194970" w:rsidP="00282AB3">
            <w:pPr>
              <w:ind w:right="-1134"/>
              <w:rPr>
                <w:sz w:val="20"/>
              </w:rPr>
            </w:pPr>
            <w:r>
              <w:rPr>
                <w:sz w:val="20"/>
              </w:rPr>
              <w:t>Resolution (Å)</w:t>
            </w:r>
          </w:p>
        </w:tc>
        <w:tc>
          <w:tcPr>
            <w:tcW w:w="1999" w:type="dxa"/>
          </w:tcPr>
          <w:p w14:paraId="747BAAAF" w14:textId="77777777" w:rsidR="00194970" w:rsidRDefault="00194970" w:rsidP="00282AB3">
            <w:pPr>
              <w:rPr>
                <w:sz w:val="20"/>
              </w:rPr>
            </w:pPr>
            <w:r>
              <w:rPr>
                <w:sz w:val="20"/>
              </w:rPr>
              <w:t>37.3-1.87 (2.36-1.87)</w:t>
            </w:r>
          </w:p>
        </w:tc>
      </w:tr>
      <w:tr w:rsidR="00194970" w14:paraId="03036C8A" w14:textId="77777777" w:rsidTr="00282AB3">
        <w:tc>
          <w:tcPr>
            <w:tcW w:w="2969" w:type="dxa"/>
          </w:tcPr>
          <w:p w14:paraId="5F811562" w14:textId="77777777" w:rsidR="00194970" w:rsidRDefault="00194970" w:rsidP="00282AB3">
            <w:pPr>
              <w:ind w:right="-1134"/>
              <w:rPr>
                <w:sz w:val="20"/>
              </w:rPr>
            </w:pPr>
            <w:r>
              <w:rPr>
                <w:sz w:val="20"/>
              </w:rPr>
              <w:t>No. reflections</w:t>
            </w:r>
          </w:p>
        </w:tc>
        <w:tc>
          <w:tcPr>
            <w:tcW w:w="1999" w:type="dxa"/>
          </w:tcPr>
          <w:p w14:paraId="761E49D5" w14:textId="77777777" w:rsidR="00194970" w:rsidRDefault="00194970" w:rsidP="00282AB3">
            <w:pPr>
              <w:rPr>
                <w:sz w:val="20"/>
              </w:rPr>
            </w:pPr>
            <w:r>
              <w:rPr>
                <w:sz w:val="20"/>
              </w:rPr>
              <w:t>7294</w:t>
            </w:r>
          </w:p>
        </w:tc>
      </w:tr>
      <w:tr w:rsidR="00194970" w14:paraId="182F6C75" w14:textId="77777777" w:rsidTr="00282AB3">
        <w:tc>
          <w:tcPr>
            <w:tcW w:w="2969" w:type="dxa"/>
          </w:tcPr>
          <w:p w14:paraId="35679CDC" w14:textId="77777777" w:rsidR="00194970" w:rsidRDefault="00194970" w:rsidP="00282AB3">
            <w:pPr>
              <w:ind w:right="-1134"/>
              <w:rPr>
                <w:sz w:val="20"/>
              </w:rPr>
            </w:pPr>
            <w:r>
              <w:rPr>
                <w:i/>
                <w:iCs/>
                <w:sz w:val="20"/>
              </w:rPr>
              <w:t>R</w:t>
            </w:r>
            <w:r>
              <w:rPr>
                <w:sz w:val="20"/>
                <w:vertAlign w:val="subscript"/>
              </w:rPr>
              <w:t>work</w:t>
            </w:r>
            <w:r>
              <w:rPr>
                <w:sz w:val="20"/>
              </w:rPr>
              <w:t xml:space="preserve"> / </w:t>
            </w:r>
            <w:r>
              <w:rPr>
                <w:i/>
                <w:iCs/>
                <w:sz w:val="20"/>
              </w:rPr>
              <w:t>R</w:t>
            </w:r>
            <w:r>
              <w:rPr>
                <w:sz w:val="20"/>
                <w:vertAlign w:val="subscript"/>
              </w:rPr>
              <w:t>free</w:t>
            </w:r>
          </w:p>
        </w:tc>
        <w:tc>
          <w:tcPr>
            <w:tcW w:w="1999" w:type="dxa"/>
          </w:tcPr>
          <w:p w14:paraId="62F97CA3" w14:textId="77777777" w:rsidR="00194970" w:rsidRDefault="00194970" w:rsidP="00282AB3">
            <w:pPr>
              <w:rPr>
                <w:sz w:val="20"/>
              </w:rPr>
            </w:pPr>
            <w:r>
              <w:rPr>
                <w:sz w:val="20"/>
              </w:rPr>
              <w:t>0.24/0.30</w:t>
            </w:r>
          </w:p>
        </w:tc>
      </w:tr>
      <w:tr w:rsidR="00194970" w14:paraId="4294FF9D" w14:textId="77777777" w:rsidTr="00282AB3">
        <w:tc>
          <w:tcPr>
            <w:tcW w:w="2969" w:type="dxa"/>
          </w:tcPr>
          <w:p w14:paraId="6E6085EA" w14:textId="77777777" w:rsidR="00194970" w:rsidRDefault="00194970" w:rsidP="00282AB3">
            <w:pPr>
              <w:ind w:right="-1134"/>
              <w:rPr>
                <w:sz w:val="20"/>
              </w:rPr>
            </w:pPr>
            <w:r>
              <w:rPr>
                <w:sz w:val="20"/>
              </w:rPr>
              <w:t>No. atoms</w:t>
            </w:r>
          </w:p>
        </w:tc>
        <w:tc>
          <w:tcPr>
            <w:tcW w:w="1999" w:type="dxa"/>
          </w:tcPr>
          <w:p w14:paraId="07FE51CE" w14:textId="77777777" w:rsidR="00194970" w:rsidRDefault="00194970" w:rsidP="00282AB3">
            <w:pPr>
              <w:rPr>
                <w:sz w:val="20"/>
              </w:rPr>
            </w:pPr>
          </w:p>
        </w:tc>
      </w:tr>
      <w:tr w:rsidR="00194970" w14:paraId="46ADF8F9" w14:textId="77777777" w:rsidTr="00282AB3">
        <w:tc>
          <w:tcPr>
            <w:tcW w:w="2969" w:type="dxa"/>
          </w:tcPr>
          <w:p w14:paraId="691EF137" w14:textId="77777777" w:rsidR="00194970" w:rsidRDefault="00194970" w:rsidP="00282AB3">
            <w:pPr>
              <w:ind w:right="-1134"/>
              <w:rPr>
                <w:sz w:val="20"/>
              </w:rPr>
            </w:pPr>
            <w:r>
              <w:rPr>
                <w:sz w:val="20"/>
              </w:rPr>
              <w:t>Protein</w:t>
            </w:r>
          </w:p>
        </w:tc>
        <w:tc>
          <w:tcPr>
            <w:tcW w:w="1999" w:type="dxa"/>
          </w:tcPr>
          <w:p w14:paraId="6318BA3F" w14:textId="77777777" w:rsidR="00194970" w:rsidRDefault="00194970" w:rsidP="00282AB3">
            <w:pPr>
              <w:rPr>
                <w:sz w:val="20"/>
              </w:rPr>
            </w:pPr>
            <w:r>
              <w:rPr>
                <w:sz w:val="20"/>
              </w:rPr>
              <w:t>762</w:t>
            </w:r>
          </w:p>
        </w:tc>
      </w:tr>
      <w:tr w:rsidR="00194970" w14:paraId="0CB3F7AE" w14:textId="77777777" w:rsidTr="00282AB3">
        <w:tc>
          <w:tcPr>
            <w:tcW w:w="2969" w:type="dxa"/>
          </w:tcPr>
          <w:p w14:paraId="1B354C7D" w14:textId="77777777" w:rsidR="00194970" w:rsidRDefault="00194970" w:rsidP="00282AB3">
            <w:pPr>
              <w:ind w:right="-1134"/>
              <w:rPr>
                <w:sz w:val="20"/>
              </w:rPr>
            </w:pPr>
            <w:r>
              <w:rPr>
                <w:sz w:val="20"/>
              </w:rPr>
              <w:t>Ligand/ion</w:t>
            </w:r>
          </w:p>
        </w:tc>
        <w:tc>
          <w:tcPr>
            <w:tcW w:w="1999" w:type="dxa"/>
          </w:tcPr>
          <w:p w14:paraId="66C41DB1" w14:textId="77777777" w:rsidR="00194970" w:rsidRDefault="00194970" w:rsidP="00282AB3">
            <w:pPr>
              <w:rPr>
                <w:sz w:val="20"/>
              </w:rPr>
            </w:pPr>
            <w:r>
              <w:rPr>
                <w:sz w:val="20"/>
              </w:rPr>
              <w:t>0</w:t>
            </w:r>
          </w:p>
        </w:tc>
      </w:tr>
      <w:tr w:rsidR="00194970" w14:paraId="7C55B0B6" w14:textId="77777777" w:rsidTr="00282AB3">
        <w:tc>
          <w:tcPr>
            <w:tcW w:w="2969" w:type="dxa"/>
          </w:tcPr>
          <w:p w14:paraId="6F3182A8" w14:textId="77777777" w:rsidR="00194970" w:rsidRDefault="00194970" w:rsidP="00282AB3">
            <w:pPr>
              <w:ind w:right="-1134"/>
              <w:rPr>
                <w:sz w:val="20"/>
              </w:rPr>
            </w:pPr>
            <w:r>
              <w:rPr>
                <w:sz w:val="20"/>
              </w:rPr>
              <w:t>Water</w:t>
            </w:r>
          </w:p>
        </w:tc>
        <w:tc>
          <w:tcPr>
            <w:tcW w:w="1999" w:type="dxa"/>
          </w:tcPr>
          <w:p w14:paraId="596E6CED" w14:textId="77777777" w:rsidR="00194970" w:rsidRDefault="00194970" w:rsidP="00282AB3">
            <w:pPr>
              <w:rPr>
                <w:sz w:val="20"/>
              </w:rPr>
            </w:pPr>
            <w:r>
              <w:rPr>
                <w:sz w:val="20"/>
              </w:rPr>
              <w:t>44</w:t>
            </w:r>
          </w:p>
        </w:tc>
      </w:tr>
      <w:tr w:rsidR="00194970" w14:paraId="2F91BABF" w14:textId="77777777" w:rsidTr="00282AB3">
        <w:tc>
          <w:tcPr>
            <w:tcW w:w="2969" w:type="dxa"/>
          </w:tcPr>
          <w:p w14:paraId="7E69368A" w14:textId="77777777" w:rsidR="00194970" w:rsidRDefault="00194970" w:rsidP="00282AB3">
            <w:pPr>
              <w:ind w:right="-1134"/>
              <w:rPr>
                <w:sz w:val="20"/>
              </w:rPr>
            </w:pPr>
            <w:r>
              <w:rPr>
                <w:i/>
                <w:sz w:val="20"/>
              </w:rPr>
              <w:t>B</w:t>
            </w:r>
            <w:r>
              <w:rPr>
                <w:sz w:val="20"/>
              </w:rPr>
              <w:t>-factors</w:t>
            </w:r>
          </w:p>
        </w:tc>
        <w:tc>
          <w:tcPr>
            <w:tcW w:w="1999" w:type="dxa"/>
          </w:tcPr>
          <w:p w14:paraId="255E593A" w14:textId="77777777" w:rsidR="00194970" w:rsidRDefault="00194970" w:rsidP="00282AB3">
            <w:pPr>
              <w:rPr>
                <w:sz w:val="16"/>
              </w:rPr>
            </w:pPr>
          </w:p>
        </w:tc>
      </w:tr>
      <w:tr w:rsidR="00194970" w14:paraId="50243E94" w14:textId="77777777" w:rsidTr="00282AB3">
        <w:tc>
          <w:tcPr>
            <w:tcW w:w="2969" w:type="dxa"/>
          </w:tcPr>
          <w:p w14:paraId="04B5FF77" w14:textId="77777777" w:rsidR="00194970" w:rsidRDefault="00194970" w:rsidP="00282AB3">
            <w:pPr>
              <w:ind w:right="-1134"/>
              <w:rPr>
                <w:sz w:val="20"/>
              </w:rPr>
            </w:pPr>
            <w:r>
              <w:rPr>
                <w:sz w:val="20"/>
              </w:rPr>
              <w:t>Protein</w:t>
            </w:r>
          </w:p>
        </w:tc>
        <w:tc>
          <w:tcPr>
            <w:tcW w:w="1999" w:type="dxa"/>
          </w:tcPr>
          <w:p w14:paraId="5516360C" w14:textId="77777777" w:rsidR="00194970" w:rsidRDefault="00194970" w:rsidP="00282AB3">
            <w:pPr>
              <w:rPr>
                <w:sz w:val="20"/>
              </w:rPr>
            </w:pPr>
            <w:r>
              <w:rPr>
                <w:sz w:val="20"/>
              </w:rPr>
              <w:t>21.5</w:t>
            </w:r>
          </w:p>
        </w:tc>
      </w:tr>
      <w:tr w:rsidR="00194970" w14:paraId="5ED7E963" w14:textId="77777777" w:rsidTr="00282AB3">
        <w:tc>
          <w:tcPr>
            <w:tcW w:w="2969" w:type="dxa"/>
          </w:tcPr>
          <w:p w14:paraId="198193E7" w14:textId="77777777" w:rsidR="00194970" w:rsidRDefault="00194970" w:rsidP="00282AB3">
            <w:pPr>
              <w:ind w:right="-1134"/>
              <w:rPr>
                <w:sz w:val="20"/>
              </w:rPr>
            </w:pPr>
            <w:r>
              <w:rPr>
                <w:sz w:val="20"/>
              </w:rPr>
              <w:t>Ligand/ion</w:t>
            </w:r>
          </w:p>
        </w:tc>
        <w:tc>
          <w:tcPr>
            <w:tcW w:w="1999" w:type="dxa"/>
          </w:tcPr>
          <w:p w14:paraId="1B13BA1F" w14:textId="77777777" w:rsidR="00194970" w:rsidRDefault="00194970" w:rsidP="00282AB3">
            <w:pPr>
              <w:rPr>
                <w:sz w:val="20"/>
              </w:rPr>
            </w:pPr>
            <w:r>
              <w:rPr>
                <w:sz w:val="20"/>
              </w:rPr>
              <w:t>N/A</w:t>
            </w:r>
          </w:p>
        </w:tc>
      </w:tr>
      <w:tr w:rsidR="00194970" w14:paraId="7A31D5A3" w14:textId="77777777" w:rsidTr="00282AB3">
        <w:tc>
          <w:tcPr>
            <w:tcW w:w="2969" w:type="dxa"/>
          </w:tcPr>
          <w:p w14:paraId="1C2168AA" w14:textId="77777777" w:rsidR="00194970" w:rsidRDefault="00194970" w:rsidP="00282AB3">
            <w:pPr>
              <w:ind w:right="-1134"/>
              <w:rPr>
                <w:sz w:val="20"/>
              </w:rPr>
            </w:pPr>
            <w:r>
              <w:rPr>
                <w:sz w:val="20"/>
              </w:rPr>
              <w:t>Water</w:t>
            </w:r>
          </w:p>
        </w:tc>
        <w:tc>
          <w:tcPr>
            <w:tcW w:w="1999" w:type="dxa"/>
          </w:tcPr>
          <w:p w14:paraId="48B8F23C" w14:textId="77777777" w:rsidR="00194970" w:rsidRDefault="00194970" w:rsidP="00282AB3">
            <w:pPr>
              <w:rPr>
                <w:sz w:val="20"/>
              </w:rPr>
            </w:pPr>
            <w:r>
              <w:rPr>
                <w:sz w:val="20"/>
              </w:rPr>
              <w:t>23.5</w:t>
            </w:r>
          </w:p>
        </w:tc>
      </w:tr>
      <w:tr w:rsidR="00194970" w14:paraId="4660E1CB" w14:textId="77777777" w:rsidTr="00282AB3">
        <w:tc>
          <w:tcPr>
            <w:tcW w:w="2969" w:type="dxa"/>
          </w:tcPr>
          <w:p w14:paraId="64DDD95B" w14:textId="77777777" w:rsidR="00194970" w:rsidRDefault="00194970" w:rsidP="00282AB3">
            <w:pPr>
              <w:ind w:right="-1134"/>
              <w:rPr>
                <w:sz w:val="20"/>
              </w:rPr>
            </w:pPr>
            <w:r>
              <w:rPr>
                <w:sz w:val="20"/>
              </w:rPr>
              <w:t>R.m.s. deviations</w:t>
            </w:r>
          </w:p>
        </w:tc>
        <w:tc>
          <w:tcPr>
            <w:tcW w:w="1999" w:type="dxa"/>
          </w:tcPr>
          <w:p w14:paraId="2DE85DBD" w14:textId="77777777" w:rsidR="00194970" w:rsidRDefault="00194970" w:rsidP="00282AB3">
            <w:pPr>
              <w:rPr>
                <w:sz w:val="20"/>
              </w:rPr>
            </w:pPr>
          </w:p>
        </w:tc>
      </w:tr>
      <w:tr w:rsidR="00194970" w14:paraId="6AF7A1C5" w14:textId="77777777" w:rsidTr="00282AB3">
        <w:tc>
          <w:tcPr>
            <w:tcW w:w="2969" w:type="dxa"/>
          </w:tcPr>
          <w:p w14:paraId="0DC30330" w14:textId="77777777" w:rsidR="00194970" w:rsidRDefault="00194970" w:rsidP="00282AB3">
            <w:pPr>
              <w:ind w:right="-1134"/>
              <w:rPr>
                <w:sz w:val="20"/>
              </w:rPr>
            </w:pPr>
            <w:r>
              <w:rPr>
                <w:sz w:val="20"/>
              </w:rPr>
              <w:t>Bond lengths (Å)</w:t>
            </w:r>
          </w:p>
        </w:tc>
        <w:tc>
          <w:tcPr>
            <w:tcW w:w="1999" w:type="dxa"/>
          </w:tcPr>
          <w:p w14:paraId="0D5E0522" w14:textId="77777777" w:rsidR="00194970" w:rsidRDefault="00194970" w:rsidP="00282AB3">
            <w:pPr>
              <w:rPr>
                <w:sz w:val="20"/>
              </w:rPr>
            </w:pPr>
            <w:r>
              <w:rPr>
                <w:sz w:val="20"/>
              </w:rPr>
              <w:t>0.008</w:t>
            </w:r>
          </w:p>
        </w:tc>
      </w:tr>
      <w:tr w:rsidR="00194970" w14:paraId="6BF1991F" w14:textId="77777777" w:rsidTr="00282AB3">
        <w:tc>
          <w:tcPr>
            <w:tcW w:w="2969" w:type="dxa"/>
            <w:tcBorders>
              <w:bottom w:val="single" w:sz="6" w:space="0" w:color="auto"/>
            </w:tcBorders>
          </w:tcPr>
          <w:p w14:paraId="3905FA27" w14:textId="77777777" w:rsidR="00194970" w:rsidRDefault="00194970" w:rsidP="00282AB3">
            <w:pPr>
              <w:ind w:right="-1134"/>
              <w:rPr>
                <w:sz w:val="20"/>
              </w:rPr>
            </w:pPr>
            <w:r>
              <w:rPr>
                <w:sz w:val="20"/>
              </w:rPr>
              <w:t>Bond angles (</w:t>
            </w:r>
            <w:r>
              <w:rPr>
                <w:sz w:val="20"/>
              </w:rPr>
              <w:sym w:font="Symbol" w:char="F0B0"/>
            </w:r>
            <w:r>
              <w:rPr>
                <w:sz w:val="20"/>
              </w:rPr>
              <w:t>)</w:t>
            </w:r>
          </w:p>
        </w:tc>
        <w:tc>
          <w:tcPr>
            <w:tcW w:w="1999" w:type="dxa"/>
            <w:tcBorders>
              <w:bottom w:val="single" w:sz="6" w:space="0" w:color="auto"/>
            </w:tcBorders>
          </w:tcPr>
          <w:p w14:paraId="355A801D" w14:textId="77777777" w:rsidR="00194970" w:rsidRDefault="00194970" w:rsidP="00282AB3">
            <w:pPr>
              <w:rPr>
                <w:sz w:val="20"/>
              </w:rPr>
            </w:pPr>
            <w:r>
              <w:rPr>
                <w:sz w:val="20"/>
              </w:rPr>
              <w:t>1.045</w:t>
            </w:r>
          </w:p>
        </w:tc>
      </w:tr>
    </w:tbl>
    <w:p w14:paraId="2E8C2A22" w14:textId="77777777" w:rsidR="001C2EA2" w:rsidRPr="001C2EA2" w:rsidRDefault="001C2EA2" w:rsidP="001C2EA2">
      <w:pPr>
        <w:pStyle w:val="SMHeading"/>
        <w:rPr>
          <w:lang w:val="en-GB"/>
        </w:rPr>
      </w:pPr>
    </w:p>
    <w:p w14:paraId="5239152B" w14:textId="77777777" w:rsidR="00BA3F8D" w:rsidRPr="001C2EA2" w:rsidRDefault="00BA3F8D" w:rsidP="00BA3F8D">
      <w:pPr>
        <w:rPr>
          <w:color w:val="000000" w:themeColor="text1"/>
          <w:lang w:val="en-US"/>
        </w:rPr>
      </w:pPr>
    </w:p>
    <w:p w14:paraId="72EE0303" w14:textId="77777777" w:rsidR="00BA3F8D" w:rsidRPr="00016BD2" w:rsidRDefault="00BA3F8D" w:rsidP="00BA3F8D">
      <w:pPr>
        <w:rPr>
          <w:b/>
          <w:bCs/>
          <w:color w:val="000000" w:themeColor="text1"/>
        </w:rPr>
      </w:pPr>
    </w:p>
    <w:p w14:paraId="2FF6759D" w14:textId="77777777" w:rsidR="00BA3F8D" w:rsidRPr="00D42DE1" w:rsidRDefault="00BA3F8D" w:rsidP="00BA3F8D">
      <w:pPr>
        <w:rPr>
          <w:b/>
          <w:bCs/>
          <w:color w:val="000000" w:themeColor="text1"/>
          <w:lang w:val="en-US"/>
        </w:rPr>
      </w:pPr>
    </w:p>
    <w:p w14:paraId="1D0AD4B0" w14:textId="77777777" w:rsidR="00BA3F8D" w:rsidRPr="00BA3F8D" w:rsidRDefault="00BA3F8D">
      <w:pPr>
        <w:rPr>
          <w:rFonts w:ascii="Times New Roman" w:hAnsi="Times New Roman" w:cs="Times New Roman"/>
          <w:lang w:val="en-US"/>
        </w:rPr>
      </w:pPr>
    </w:p>
    <w:sectPr w:rsidR="00BA3F8D" w:rsidRPr="00BA3F8D" w:rsidSect="00B945B0">
      <w:footerReference w:type="even" r:id="rId13"/>
      <w:footerReference w:type="default" r:id="rId1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946280" w14:textId="77777777" w:rsidR="001C1B72" w:rsidRDefault="001C1B72" w:rsidP="003518E0">
      <w:r>
        <w:separator/>
      </w:r>
    </w:p>
  </w:endnote>
  <w:endnote w:type="continuationSeparator" w:id="0">
    <w:p w14:paraId="39E7D663" w14:textId="77777777" w:rsidR="001C1B72" w:rsidRDefault="001C1B72" w:rsidP="003518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Grande">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36923852"/>
      <w:docPartObj>
        <w:docPartGallery w:val="Page Numbers (Bottom of Page)"/>
        <w:docPartUnique/>
      </w:docPartObj>
    </w:sdtPr>
    <w:sdtEndPr>
      <w:rPr>
        <w:rStyle w:val="PageNumber"/>
      </w:rPr>
    </w:sdtEndPr>
    <w:sdtContent>
      <w:p w14:paraId="2BBC0169" w14:textId="77777777" w:rsidR="003518E0" w:rsidRDefault="003518E0" w:rsidP="0003210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68EEDBD" w14:textId="77777777" w:rsidR="003518E0" w:rsidRDefault="003518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New Roman" w:hAnsi="Times New Roman" w:cs="Times New Roman"/>
      </w:rPr>
      <w:id w:val="2102534284"/>
      <w:docPartObj>
        <w:docPartGallery w:val="Page Numbers (Bottom of Page)"/>
        <w:docPartUnique/>
      </w:docPartObj>
    </w:sdtPr>
    <w:sdtEndPr>
      <w:rPr>
        <w:rStyle w:val="PageNumber"/>
      </w:rPr>
    </w:sdtEndPr>
    <w:sdtContent>
      <w:p w14:paraId="74386C62" w14:textId="77777777" w:rsidR="003518E0" w:rsidRPr="000111F4" w:rsidRDefault="003518E0" w:rsidP="0003210C">
        <w:pPr>
          <w:pStyle w:val="Footer"/>
          <w:framePr w:wrap="none" w:vAnchor="text" w:hAnchor="margin" w:xAlign="center" w:y="1"/>
          <w:rPr>
            <w:rStyle w:val="PageNumber"/>
            <w:rFonts w:ascii="Times New Roman" w:hAnsi="Times New Roman" w:cs="Times New Roman"/>
          </w:rPr>
        </w:pPr>
        <w:r w:rsidRPr="000111F4">
          <w:rPr>
            <w:rStyle w:val="PageNumber"/>
            <w:rFonts w:ascii="Times New Roman" w:hAnsi="Times New Roman" w:cs="Times New Roman"/>
          </w:rPr>
          <w:fldChar w:fldCharType="begin"/>
        </w:r>
        <w:r w:rsidRPr="000111F4">
          <w:rPr>
            <w:rStyle w:val="PageNumber"/>
            <w:rFonts w:ascii="Times New Roman" w:hAnsi="Times New Roman" w:cs="Times New Roman"/>
          </w:rPr>
          <w:instrText xml:space="preserve"> PAGE </w:instrText>
        </w:r>
        <w:r w:rsidRPr="000111F4">
          <w:rPr>
            <w:rStyle w:val="PageNumber"/>
            <w:rFonts w:ascii="Times New Roman" w:hAnsi="Times New Roman" w:cs="Times New Roman"/>
          </w:rPr>
          <w:fldChar w:fldCharType="separate"/>
        </w:r>
        <w:r w:rsidRPr="000111F4">
          <w:rPr>
            <w:rStyle w:val="PageNumber"/>
            <w:rFonts w:ascii="Times New Roman" w:hAnsi="Times New Roman" w:cs="Times New Roman"/>
            <w:noProof/>
          </w:rPr>
          <w:t>1</w:t>
        </w:r>
        <w:r w:rsidRPr="000111F4">
          <w:rPr>
            <w:rStyle w:val="PageNumber"/>
            <w:rFonts w:ascii="Times New Roman" w:hAnsi="Times New Roman" w:cs="Times New Roman"/>
          </w:rPr>
          <w:fldChar w:fldCharType="end"/>
        </w:r>
      </w:p>
    </w:sdtContent>
  </w:sdt>
  <w:p w14:paraId="33A2EC54" w14:textId="77777777" w:rsidR="003518E0" w:rsidRDefault="003518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4AB17B" w14:textId="77777777" w:rsidR="001C1B72" w:rsidRDefault="001C1B72" w:rsidP="003518E0">
      <w:r>
        <w:separator/>
      </w:r>
    </w:p>
  </w:footnote>
  <w:footnote w:type="continuationSeparator" w:id="0">
    <w:p w14:paraId="3794A8FA" w14:textId="77777777" w:rsidR="001C1B72" w:rsidRDefault="001C1B72" w:rsidP="003518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6A433BE"/>
    <w:multiLevelType w:val="multilevel"/>
    <w:tmpl w:val="9536B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4" w15:restartNumberingAfterBreak="0">
    <w:nsid w:val="571C09D9"/>
    <w:multiLevelType w:val="multilevel"/>
    <w:tmpl w:val="D8C0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8F07E3D"/>
    <w:multiLevelType w:val="hybridMultilevel"/>
    <w:tmpl w:val="9FC24AA6"/>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3">
    <w:abstractNumId w:val="13"/>
  </w:num>
  <w:num w:numId="14">
    <w:abstractNumId w:val="14"/>
  </w:num>
  <w:num w:numId="15">
    <w:abstractNumId w:val="12"/>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oNotTrackMov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9tez9t5qfd55yee2wapzveofv29wewrdwwv&quot;&gt;gTuRC library&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2&lt;/item&gt;&lt;item&gt;54&lt;/item&gt;&lt;item&gt;56&lt;/item&gt;&lt;item&gt;57&lt;/item&gt;&lt;item&gt;58&lt;/item&gt;&lt;item&gt;59&lt;/item&gt;&lt;item&gt;60&lt;/item&gt;&lt;item&gt;63&lt;/item&gt;&lt;item&gt;64&lt;/item&gt;&lt;item&gt;65&lt;/item&gt;&lt;item&gt;66&lt;/item&gt;&lt;/record-ids&gt;&lt;/item&gt;&lt;/Libraries&gt;"/>
  </w:docVars>
  <w:rsids>
    <w:rsidRoot w:val="003518E0"/>
    <w:rsid w:val="00006321"/>
    <w:rsid w:val="000111F4"/>
    <w:rsid w:val="0002628D"/>
    <w:rsid w:val="00033089"/>
    <w:rsid w:val="00041227"/>
    <w:rsid w:val="00056154"/>
    <w:rsid w:val="00077357"/>
    <w:rsid w:val="000C5EBA"/>
    <w:rsid w:val="000C6861"/>
    <w:rsid w:val="000C6BB9"/>
    <w:rsid w:val="000E1404"/>
    <w:rsid w:val="00100FBF"/>
    <w:rsid w:val="001047E8"/>
    <w:rsid w:val="00110FFE"/>
    <w:rsid w:val="00115E50"/>
    <w:rsid w:val="001374D5"/>
    <w:rsid w:val="00194970"/>
    <w:rsid w:val="001C1B72"/>
    <w:rsid w:val="001C2EA2"/>
    <w:rsid w:val="001D4E55"/>
    <w:rsid w:val="00202F4B"/>
    <w:rsid w:val="0021148F"/>
    <w:rsid w:val="00220A8C"/>
    <w:rsid w:val="00222D4C"/>
    <w:rsid w:val="00224E43"/>
    <w:rsid w:val="00251358"/>
    <w:rsid w:val="002B1086"/>
    <w:rsid w:val="002C27AB"/>
    <w:rsid w:val="002E082D"/>
    <w:rsid w:val="002E3056"/>
    <w:rsid w:val="00336F92"/>
    <w:rsid w:val="0034041A"/>
    <w:rsid w:val="003518E0"/>
    <w:rsid w:val="0035372B"/>
    <w:rsid w:val="003B2839"/>
    <w:rsid w:val="003D5F29"/>
    <w:rsid w:val="0041662A"/>
    <w:rsid w:val="0043289F"/>
    <w:rsid w:val="00451445"/>
    <w:rsid w:val="004676FB"/>
    <w:rsid w:val="00484738"/>
    <w:rsid w:val="004A49A3"/>
    <w:rsid w:val="004D2EA7"/>
    <w:rsid w:val="00513BF1"/>
    <w:rsid w:val="0055027C"/>
    <w:rsid w:val="00563409"/>
    <w:rsid w:val="00577B88"/>
    <w:rsid w:val="00595F2F"/>
    <w:rsid w:val="005B7682"/>
    <w:rsid w:val="005C53AE"/>
    <w:rsid w:val="005C67FB"/>
    <w:rsid w:val="005F1EBF"/>
    <w:rsid w:val="00603D5E"/>
    <w:rsid w:val="00625F89"/>
    <w:rsid w:val="0062779D"/>
    <w:rsid w:val="006477A1"/>
    <w:rsid w:val="0065114E"/>
    <w:rsid w:val="00664DD0"/>
    <w:rsid w:val="006758A7"/>
    <w:rsid w:val="006828EA"/>
    <w:rsid w:val="006845EF"/>
    <w:rsid w:val="00691009"/>
    <w:rsid w:val="006928CB"/>
    <w:rsid w:val="00694C41"/>
    <w:rsid w:val="006E04F1"/>
    <w:rsid w:val="006E5B31"/>
    <w:rsid w:val="00736130"/>
    <w:rsid w:val="007A3A6D"/>
    <w:rsid w:val="007A4562"/>
    <w:rsid w:val="007C6C57"/>
    <w:rsid w:val="007D1D71"/>
    <w:rsid w:val="0086558D"/>
    <w:rsid w:val="008766D5"/>
    <w:rsid w:val="008A178F"/>
    <w:rsid w:val="008A63A9"/>
    <w:rsid w:val="008A6C4B"/>
    <w:rsid w:val="008B7EA1"/>
    <w:rsid w:val="008D106C"/>
    <w:rsid w:val="008D3984"/>
    <w:rsid w:val="009125B2"/>
    <w:rsid w:val="00917A24"/>
    <w:rsid w:val="00940C1B"/>
    <w:rsid w:val="0096220F"/>
    <w:rsid w:val="009F00A0"/>
    <w:rsid w:val="009F747A"/>
    <w:rsid w:val="00A479BE"/>
    <w:rsid w:val="00A55378"/>
    <w:rsid w:val="00A62F08"/>
    <w:rsid w:val="00A6311C"/>
    <w:rsid w:val="00A73BF4"/>
    <w:rsid w:val="00A770AA"/>
    <w:rsid w:val="00A93124"/>
    <w:rsid w:val="00A94C1E"/>
    <w:rsid w:val="00AA5F8E"/>
    <w:rsid w:val="00AD7890"/>
    <w:rsid w:val="00AE442D"/>
    <w:rsid w:val="00AF2568"/>
    <w:rsid w:val="00B34FD4"/>
    <w:rsid w:val="00B945B0"/>
    <w:rsid w:val="00BA3F8D"/>
    <w:rsid w:val="00BC0314"/>
    <w:rsid w:val="00C06941"/>
    <w:rsid w:val="00C6154C"/>
    <w:rsid w:val="00C73125"/>
    <w:rsid w:val="00CA7480"/>
    <w:rsid w:val="00CC5ABF"/>
    <w:rsid w:val="00CE070F"/>
    <w:rsid w:val="00CE3E53"/>
    <w:rsid w:val="00CE404C"/>
    <w:rsid w:val="00CE7E36"/>
    <w:rsid w:val="00D37045"/>
    <w:rsid w:val="00D41BBC"/>
    <w:rsid w:val="00D53DC7"/>
    <w:rsid w:val="00D55BD7"/>
    <w:rsid w:val="00D56C19"/>
    <w:rsid w:val="00D936FB"/>
    <w:rsid w:val="00D978A3"/>
    <w:rsid w:val="00DD0354"/>
    <w:rsid w:val="00DE6263"/>
    <w:rsid w:val="00E153D1"/>
    <w:rsid w:val="00E259CA"/>
    <w:rsid w:val="00E74AEC"/>
    <w:rsid w:val="00ED40B3"/>
    <w:rsid w:val="00EE534D"/>
    <w:rsid w:val="00F05C7A"/>
    <w:rsid w:val="00F2783F"/>
    <w:rsid w:val="00F376B5"/>
    <w:rsid w:val="00F41D5B"/>
    <w:rsid w:val="00FA5111"/>
    <w:rsid w:val="00FB30F8"/>
    <w:rsid w:val="00FB4C4D"/>
    <w:rsid w:val="00FC58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537DE"/>
  <w15:chartTrackingRefBased/>
  <w15:docId w15:val="{1585AC4D-49C3-BC49-A05F-EFF3CAD6A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18E0"/>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
    <w:name w:val="Authors"/>
    <w:basedOn w:val="Normal"/>
    <w:rsid w:val="003518E0"/>
    <w:pPr>
      <w:spacing w:before="120" w:after="360"/>
      <w:jc w:val="center"/>
    </w:pPr>
    <w:rPr>
      <w:rFonts w:ascii="Times New Roman" w:eastAsia="Times New Roman" w:hAnsi="Times New Roman" w:cs="Times New Roman"/>
      <w:kern w:val="0"/>
      <w:lang w:val="en-US"/>
      <w14:ligatures w14:val="none"/>
    </w:rPr>
  </w:style>
  <w:style w:type="paragraph" w:customStyle="1" w:styleId="Paragraph">
    <w:name w:val="Paragraph"/>
    <w:basedOn w:val="Normal"/>
    <w:rsid w:val="003518E0"/>
    <w:pPr>
      <w:spacing w:before="120"/>
      <w:ind w:firstLine="720"/>
    </w:pPr>
    <w:rPr>
      <w:rFonts w:ascii="Times New Roman" w:eastAsia="Times New Roman" w:hAnsi="Times New Roman" w:cs="Times New Roman"/>
      <w:kern w:val="0"/>
      <w:lang w:val="en-US"/>
      <w14:ligatures w14:val="none"/>
    </w:rPr>
  </w:style>
  <w:style w:type="paragraph" w:styleId="Footer">
    <w:name w:val="footer"/>
    <w:basedOn w:val="Normal"/>
    <w:link w:val="FooterChar"/>
    <w:uiPriority w:val="99"/>
    <w:unhideWhenUsed/>
    <w:rsid w:val="003518E0"/>
    <w:pPr>
      <w:tabs>
        <w:tab w:val="center" w:pos="4680"/>
        <w:tab w:val="right" w:pos="9360"/>
      </w:tabs>
    </w:pPr>
  </w:style>
  <w:style w:type="character" w:customStyle="1" w:styleId="FooterChar">
    <w:name w:val="Footer Char"/>
    <w:basedOn w:val="DefaultParagraphFont"/>
    <w:link w:val="Footer"/>
    <w:uiPriority w:val="99"/>
    <w:rsid w:val="003518E0"/>
  </w:style>
  <w:style w:type="character" w:styleId="PageNumber">
    <w:name w:val="page number"/>
    <w:basedOn w:val="DefaultParagraphFont"/>
    <w:uiPriority w:val="99"/>
    <w:unhideWhenUsed/>
    <w:rsid w:val="003518E0"/>
  </w:style>
  <w:style w:type="character" w:styleId="Hyperlink">
    <w:name w:val="Hyperlink"/>
    <w:basedOn w:val="DefaultParagraphFont"/>
    <w:uiPriority w:val="99"/>
    <w:unhideWhenUsed/>
    <w:rsid w:val="003518E0"/>
    <w:rPr>
      <w:color w:val="0563C1" w:themeColor="hyperlink"/>
      <w:u w:val="single"/>
    </w:rPr>
  </w:style>
  <w:style w:type="character" w:styleId="UnresolvedMention">
    <w:name w:val="Unresolved Mention"/>
    <w:basedOn w:val="DefaultParagraphFont"/>
    <w:uiPriority w:val="99"/>
    <w:semiHidden/>
    <w:unhideWhenUsed/>
    <w:rsid w:val="003518E0"/>
    <w:rPr>
      <w:color w:val="605E5C"/>
      <w:shd w:val="clear" w:color="auto" w:fill="E1DFDD"/>
    </w:rPr>
  </w:style>
  <w:style w:type="paragraph" w:customStyle="1" w:styleId="AbstractSummary">
    <w:name w:val="Abstract/Summary"/>
    <w:basedOn w:val="Normal"/>
    <w:rsid w:val="003518E0"/>
    <w:pPr>
      <w:spacing w:before="120"/>
    </w:pPr>
    <w:rPr>
      <w:rFonts w:ascii="Times New Roman" w:eastAsia="Times New Roman" w:hAnsi="Times New Roman" w:cs="Times New Roman"/>
      <w:kern w:val="0"/>
      <w:lang w:val="en-US"/>
      <w14:ligatures w14:val="none"/>
    </w:rPr>
  </w:style>
  <w:style w:type="paragraph" w:customStyle="1" w:styleId="BaseText">
    <w:name w:val="Base_Text"/>
    <w:rsid w:val="003518E0"/>
    <w:pPr>
      <w:spacing w:before="120"/>
    </w:pPr>
    <w:rPr>
      <w:rFonts w:ascii="Times New Roman" w:eastAsia="Times New Roman" w:hAnsi="Times New Roman" w:cs="Times New Roman"/>
      <w:kern w:val="0"/>
      <w:lang w:val="en-US"/>
      <w14:ligatures w14:val="none"/>
    </w:rPr>
  </w:style>
  <w:style w:type="paragraph" w:customStyle="1" w:styleId="1stparatext">
    <w:name w:val="1st para text"/>
    <w:basedOn w:val="BaseText"/>
    <w:rsid w:val="003518E0"/>
  </w:style>
  <w:style w:type="paragraph" w:customStyle="1" w:styleId="BaseHeading">
    <w:name w:val="Base_Heading"/>
    <w:rsid w:val="003518E0"/>
    <w:pPr>
      <w:keepNext/>
      <w:spacing w:before="240"/>
      <w:outlineLvl w:val="0"/>
    </w:pPr>
    <w:rPr>
      <w:rFonts w:ascii="Times New Roman" w:eastAsia="Times New Roman" w:hAnsi="Times New Roman" w:cs="Times New Roman"/>
      <w:kern w:val="28"/>
      <w:sz w:val="28"/>
      <w:szCs w:val="28"/>
      <w:lang w:val="en-US"/>
      <w14:ligatures w14:val="none"/>
    </w:rPr>
  </w:style>
  <w:style w:type="paragraph" w:customStyle="1" w:styleId="AbstractHead">
    <w:name w:val="Abstract Head"/>
    <w:basedOn w:val="BaseHeading"/>
    <w:rsid w:val="003518E0"/>
  </w:style>
  <w:style w:type="paragraph" w:customStyle="1" w:styleId="Referencesandnotes">
    <w:name w:val="References and notes"/>
    <w:basedOn w:val="BaseText"/>
    <w:rsid w:val="003518E0"/>
    <w:pPr>
      <w:ind w:left="720" w:hanging="720"/>
    </w:pPr>
  </w:style>
  <w:style w:type="paragraph" w:customStyle="1" w:styleId="Acknowledgement">
    <w:name w:val="Acknowledgement"/>
    <w:basedOn w:val="Referencesandnotes"/>
    <w:rsid w:val="003518E0"/>
  </w:style>
  <w:style w:type="paragraph" w:customStyle="1" w:styleId="Subhead">
    <w:name w:val="Subhead"/>
    <w:basedOn w:val="BaseHeading"/>
    <w:rsid w:val="003518E0"/>
    <w:rPr>
      <w:b/>
      <w:bCs/>
      <w:sz w:val="24"/>
      <w:szCs w:val="24"/>
    </w:rPr>
  </w:style>
  <w:style w:type="paragraph" w:customStyle="1" w:styleId="AppendixHead">
    <w:name w:val="AppendixHead"/>
    <w:basedOn w:val="Subhead"/>
    <w:rsid w:val="003518E0"/>
  </w:style>
  <w:style w:type="paragraph" w:customStyle="1" w:styleId="AppendixSubhead">
    <w:name w:val="AppendixSubhead"/>
    <w:basedOn w:val="Subhead"/>
    <w:rsid w:val="003518E0"/>
  </w:style>
  <w:style w:type="paragraph" w:customStyle="1" w:styleId="Articletype">
    <w:name w:val="Article type"/>
    <w:basedOn w:val="BaseText"/>
    <w:rsid w:val="003518E0"/>
  </w:style>
  <w:style w:type="character" w:customStyle="1" w:styleId="aubase">
    <w:name w:val="au_base"/>
    <w:rsid w:val="003518E0"/>
    <w:rPr>
      <w:sz w:val="24"/>
    </w:rPr>
  </w:style>
  <w:style w:type="character" w:customStyle="1" w:styleId="aucollab">
    <w:name w:val="au_collab"/>
    <w:basedOn w:val="aubase"/>
    <w:rsid w:val="003518E0"/>
    <w:rPr>
      <w:sz w:val="24"/>
      <w:bdr w:val="none" w:sz="0" w:space="0" w:color="auto"/>
      <w:shd w:val="clear" w:color="auto" w:fill="C0C0C0"/>
    </w:rPr>
  </w:style>
  <w:style w:type="character" w:customStyle="1" w:styleId="audeg">
    <w:name w:val="au_deg"/>
    <w:basedOn w:val="DefaultParagraphFont"/>
    <w:rsid w:val="003518E0"/>
    <w:rPr>
      <w:sz w:val="24"/>
      <w:bdr w:val="none" w:sz="0" w:space="0" w:color="auto"/>
      <w:shd w:val="clear" w:color="auto" w:fill="FFFF00"/>
    </w:rPr>
  </w:style>
  <w:style w:type="character" w:customStyle="1" w:styleId="aufname">
    <w:name w:val="au_fname"/>
    <w:basedOn w:val="aubase"/>
    <w:rsid w:val="003518E0"/>
    <w:rPr>
      <w:sz w:val="24"/>
      <w:bdr w:val="none" w:sz="0" w:space="0" w:color="auto"/>
      <w:shd w:val="clear" w:color="auto" w:fill="00FFFF"/>
    </w:rPr>
  </w:style>
  <w:style w:type="character" w:customStyle="1" w:styleId="aurole">
    <w:name w:val="au_role"/>
    <w:basedOn w:val="aubase"/>
    <w:rsid w:val="003518E0"/>
    <w:rPr>
      <w:sz w:val="24"/>
      <w:bdr w:val="none" w:sz="0" w:space="0" w:color="auto"/>
      <w:shd w:val="clear" w:color="auto" w:fill="808000"/>
    </w:rPr>
  </w:style>
  <w:style w:type="character" w:customStyle="1" w:styleId="ausuffix">
    <w:name w:val="au_suffix"/>
    <w:basedOn w:val="aubase"/>
    <w:rsid w:val="003518E0"/>
    <w:rPr>
      <w:sz w:val="24"/>
      <w:bdr w:val="none" w:sz="0" w:space="0" w:color="auto"/>
      <w:shd w:val="clear" w:color="auto" w:fill="FF00FF"/>
    </w:rPr>
  </w:style>
  <w:style w:type="character" w:customStyle="1" w:styleId="ausurname">
    <w:name w:val="au_surname"/>
    <w:basedOn w:val="aubase"/>
    <w:rsid w:val="003518E0"/>
    <w:rPr>
      <w:sz w:val="24"/>
      <w:bdr w:val="none" w:sz="0" w:space="0" w:color="auto"/>
      <w:shd w:val="clear" w:color="auto" w:fill="00FF00"/>
    </w:rPr>
  </w:style>
  <w:style w:type="paragraph" w:customStyle="1" w:styleId="AuthorAttribute">
    <w:name w:val="Author Attribute"/>
    <w:basedOn w:val="BaseText"/>
    <w:rsid w:val="003518E0"/>
    <w:pPr>
      <w:spacing w:before="480"/>
    </w:pPr>
  </w:style>
  <w:style w:type="paragraph" w:customStyle="1" w:styleId="Footnote">
    <w:name w:val="Footnote"/>
    <w:basedOn w:val="BaseText"/>
    <w:rsid w:val="003518E0"/>
  </w:style>
  <w:style w:type="paragraph" w:customStyle="1" w:styleId="AuthorFootnote">
    <w:name w:val="AuthorFootnote"/>
    <w:basedOn w:val="Footnote"/>
    <w:rsid w:val="003518E0"/>
    <w:pPr>
      <w:autoSpaceDE w:val="0"/>
      <w:autoSpaceDN w:val="0"/>
      <w:adjustRightInd w:val="0"/>
    </w:pPr>
    <w:rPr>
      <w:lang w:bidi="he-IL"/>
    </w:rPr>
  </w:style>
  <w:style w:type="paragraph" w:styleId="BalloonText">
    <w:name w:val="Balloon Text"/>
    <w:basedOn w:val="Normal"/>
    <w:link w:val="BalloonTextChar"/>
    <w:uiPriority w:val="99"/>
    <w:semiHidden/>
    <w:rsid w:val="003518E0"/>
    <w:rPr>
      <w:rFonts w:ascii="Lucida Grande" w:eastAsia="Times New Roman" w:hAnsi="Lucida Grande" w:cs="Times New Roman"/>
      <w:kern w:val="0"/>
      <w:sz w:val="18"/>
      <w:szCs w:val="18"/>
      <w14:ligatures w14:val="none"/>
    </w:rPr>
  </w:style>
  <w:style w:type="character" w:customStyle="1" w:styleId="BalloonTextChar">
    <w:name w:val="Balloon Text Char"/>
    <w:basedOn w:val="DefaultParagraphFont"/>
    <w:link w:val="BalloonText"/>
    <w:uiPriority w:val="99"/>
    <w:semiHidden/>
    <w:rsid w:val="003518E0"/>
    <w:rPr>
      <w:rFonts w:ascii="Lucida Grande" w:eastAsia="Times New Roman" w:hAnsi="Lucida Grande" w:cs="Times New Roman"/>
      <w:kern w:val="0"/>
      <w:sz w:val="18"/>
      <w:szCs w:val="18"/>
      <w14:ligatures w14:val="none"/>
    </w:rPr>
  </w:style>
  <w:style w:type="character" w:customStyle="1" w:styleId="bibarticle">
    <w:name w:val="bib_article"/>
    <w:basedOn w:val="DefaultParagraphFont"/>
    <w:rsid w:val="003518E0"/>
    <w:rPr>
      <w:sz w:val="24"/>
      <w:bdr w:val="none" w:sz="0" w:space="0" w:color="auto"/>
      <w:shd w:val="clear" w:color="auto" w:fill="00FFFF"/>
    </w:rPr>
  </w:style>
  <w:style w:type="character" w:customStyle="1" w:styleId="bibbase">
    <w:name w:val="bib_base"/>
    <w:rsid w:val="003518E0"/>
    <w:rPr>
      <w:sz w:val="24"/>
    </w:rPr>
  </w:style>
  <w:style w:type="character" w:customStyle="1" w:styleId="bibcomment">
    <w:name w:val="bib_comment"/>
    <w:basedOn w:val="bibbase"/>
    <w:rsid w:val="003518E0"/>
    <w:rPr>
      <w:sz w:val="24"/>
    </w:rPr>
  </w:style>
  <w:style w:type="character" w:customStyle="1" w:styleId="bibdeg">
    <w:name w:val="bib_deg"/>
    <w:basedOn w:val="bibbase"/>
    <w:rsid w:val="003518E0"/>
    <w:rPr>
      <w:sz w:val="24"/>
    </w:rPr>
  </w:style>
  <w:style w:type="character" w:customStyle="1" w:styleId="bibdoi">
    <w:name w:val="bib_doi"/>
    <w:basedOn w:val="bibbase"/>
    <w:rsid w:val="003518E0"/>
    <w:rPr>
      <w:sz w:val="24"/>
      <w:bdr w:val="none" w:sz="0" w:space="0" w:color="auto"/>
      <w:shd w:val="clear" w:color="auto" w:fill="00FF00"/>
    </w:rPr>
  </w:style>
  <w:style w:type="character" w:customStyle="1" w:styleId="bibetal">
    <w:name w:val="bib_etal"/>
    <w:basedOn w:val="bibbase"/>
    <w:rsid w:val="003518E0"/>
    <w:rPr>
      <w:sz w:val="24"/>
      <w:bdr w:val="none" w:sz="0" w:space="0" w:color="auto"/>
      <w:shd w:val="clear" w:color="auto" w:fill="008080"/>
    </w:rPr>
  </w:style>
  <w:style w:type="character" w:customStyle="1" w:styleId="bibfname">
    <w:name w:val="bib_fname"/>
    <w:basedOn w:val="bibbase"/>
    <w:rsid w:val="003518E0"/>
    <w:rPr>
      <w:sz w:val="24"/>
      <w:bdr w:val="none" w:sz="0" w:space="0" w:color="auto"/>
      <w:shd w:val="clear" w:color="auto" w:fill="FFFF00"/>
    </w:rPr>
  </w:style>
  <w:style w:type="character" w:customStyle="1" w:styleId="bibfpage">
    <w:name w:val="bib_fpage"/>
    <w:basedOn w:val="bibbase"/>
    <w:rsid w:val="003518E0"/>
    <w:rPr>
      <w:sz w:val="24"/>
      <w:bdr w:val="none" w:sz="0" w:space="0" w:color="auto"/>
      <w:shd w:val="clear" w:color="auto" w:fill="808080"/>
    </w:rPr>
  </w:style>
  <w:style w:type="character" w:customStyle="1" w:styleId="bibissue">
    <w:name w:val="bib_issue"/>
    <w:basedOn w:val="bibbase"/>
    <w:rsid w:val="003518E0"/>
    <w:rPr>
      <w:sz w:val="24"/>
      <w:bdr w:val="none" w:sz="0" w:space="0" w:color="auto"/>
      <w:shd w:val="clear" w:color="auto" w:fill="FFFF00"/>
    </w:rPr>
  </w:style>
  <w:style w:type="character" w:customStyle="1" w:styleId="bibjournal">
    <w:name w:val="bib_journal"/>
    <w:basedOn w:val="bibbase"/>
    <w:rsid w:val="003518E0"/>
    <w:rPr>
      <w:sz w:val="24"/>
      <w:bdr w:val="none" w:sz="0" w:space="0" w:color="auto"/>
      <w:shd w:val="clear" w:color="auto" w:fill="808000"/>
    </w:rPr>
  </w:style>
  <w:style w:type="character" w:customStyle="1" w:styleId="biblpage">
    <w:name w:val="bib_lpage"/>
    <w:basedOn w:val="bibbase"/>
    <w:rsid w:val="003518E0"/>
    <w:rPr>
      <w:sz w:val="24"/>
      <w:bdr w:val="none" w:sz="0" w:space="0" w:color="auto"/>
      <w:shd w:val="clear" w:color="auto" w:fill="808080"/>
    </w:rPr>
  </w:style>
  <w:style w:type="character" w:customStyle="1" w:styleId="bibmedline">
    <w:name w:val="bib_medline"/>
    <w:basedOn w:val="bibbase"/>
    <w:rsid w:val="003518E0"/>
    <w:rPr>
      <w:sz w:val="24"/>
    </w:rPr>
  </w:style>
  <w:style w:type="character" w:customStyle="1" w:styleId="bibnumber">
    <w:name w:val="bib_number"/>
    <w:basedOn w:val="bibbase"/>
    <w:rsid w:val="003518E0"/>
    <w:rPr>
      <w:sz w:val="24"/>
    </w:rPr>
  </w:style>
  <w:style w:type="character" w:customStyle="1" w:styleId="biborganization">
    <w:name w:val="bib_organization"/>
    <w:basedOn w:val="bibbase"/>
    <w:rsid w:val="003518E0"/>
    <w:rPr>
      <w:sz w:val="24"/>
      <w:bdr w:val="none" w:sz="0" w:space="0" w:color="auto"/>
      <w:shd w:val="clear" w:color="auto" w:fill="808000"/>
    </w:rPr>
  </w:style>
  <w:style w:type="character" w:customStyle="1" w:styleId="bibsuffix">
    <w:name w:val="bib_suffix"/>
    <w:basedOn w:val="bibbase"/>
    <w:rsid w:val="003518E0"/>
    <w:rPr>
      <w:sz w:val="24"/>
    </w:rPr>
  </w:style>
  <w:style w:type="character" w:customStyle="1" w:styleId="bibsuppl">
    <w:name w:val="bib_suppl"/>
    <w:basedOn w:val="bibbase"/>
    <w:rsid w:val="003518E0"/>
    <w:rPr>
      <w:sz w:val="24"/>
      <w:bdr w:val="none" w:sz="0" w:space="0" w:color="auto"/>
      <w:shd w:val="clear" w:color="auto" w:fill="FFFF00"/>
    </w:rPr>
  </w:style>
  <w:style w:type="character" w:customStyle="1" w:styleId="bibsurname">
    <w:name w:val="bib_surname"/>
    <w:basedOn w:val="bibbase"/>
    <w:rsid w:val="003518E0"/>
    <w:rPr>
      <w:sz w:val="24"/>
      <w:bdr w:val="none" w:sz="0" w:space="0" w:color="auto"/>
      <w:shd w:val="clear" w:color="auto" w:fill="FFFF00"/>
    </w:rPr>
  </w:style>
  <w:style w:type="character" w:customStyle="1" w:styleId="bibunpubl">
    <w:name w:val="bib_unpubl"/>
    <w:basedOn w:val="bibbase"/>
    <w:rsid w:val="003518E0"/>
    <w:rPr>
      <w:sz w:val="24"/>
    </w:rPr>
  </w:style>
  <w:style w:type="character" w:customStyle="1" w:styleId="biburl">
    <w:name w:val="bib_url"/>
    <w:basedOn w:val="bibbase"/>
    <w:rsid w:val="003518E0"/>
    <w:rPr>
      <w:sz w:val="24"/>
      <w:bdr w:val="none" w:sz="0" w:space="0" w:color="auto"/>
      <w:shd w:val="clear" w:color="auto" w:fill="00FF00"/>
    </w:rPr>
  </w:style>
  <w:style w:type="character" w:customStyle="1" w:styleId="bibvolume">
    <w:name w:val="bib_volume"/>
    <w:basedOn w:val="bibbase"/>
    <w:rsid w:val="003518E0"/>
    <w:rPr>
      <w:sz w:val="24"/>
      <w:bdr w:val="none" w:sz="0" w:space="0" w:color="auto"/>
      <w:shd w:val="clear" w:color="auto" w:fill="00FF00"/>
    </w:rPr>
  </w:style>
  <w:style w:type="character" w:customStyle="1" w:styleId="bibyear">
    <w:name w:val="bib_year"/>
    <w:basedOn w:val="bibbase"/>
    <w:rsid w:val="003518E0"/>
    <w:rPr>
      <w:sz w:val="24"/>
      <w:bdr w:val="none" w:sz="0" w:space="0" w:color="auto"/>
      <w:shd w:val="clear" w:color="auto" w:fill="FF00FF"/>
    </w:rPr>
  </w:style>
  <w:style w:type="paragraph" w:customStyle="1" w:styleId="BookorMeetingInformation">
    <w:name w:val="Book or Meeting Information"/>
    <w:basedOn w:val="BaseText"/>
    <w:rsid w:val="003518E0"/>
  </w:style>
  <w:style w:type="paragraph" w:customStyle="1" w:styleId="BookInformation">
    <w:name w:val="BookInformation"/>
    <w:basedOn w:val="BaseText"/>
    <w:rsid w:val="003518E0"/>
  </w:style>
  <w:style w:type="paragraph" w:customStyle="1" w:styleId="Level2Head">
    <w:name w:val="Level 2 Head"/>
    <w:basedOn w:val="BaseHeading"/>
    <w:rsid w:val="003518E0"/>
    <w:pPr>
      <w:outlineLvl w:val="1"/>
    </w:pPr>
    <w:rPr>
      <w:i/>
      <w:iCs/>
      <w:sz w:val="24"/>
      <w:szCs w:val="24"/>
    </w:rPr>
  </w:style>
  <w:style w:type="paragraph" w:customStyle="1" w:styleId="BoxLevel2Head">
    <w:name w:val="BoxLevel 2 Head"/>
    <w:basedOn w:val="Level2Head"/>
    <w:rsid w:val="003518E0"/>
    <w:pPr>
      <w:shd w:val="clear" w:color="auto" w:fill="E6E6E6"/>
    </w:pPr>
  </w:style>
  <w:style w:type="paragraph" w:customStyle="1" w:styleId="BoxListUnnumbered">
    <w:name w:val="BoxListUnnumbered"/>
    <w:basedOn w:val="BaseText"/>
    <w:rsid w:val="003518E0"/>
    <w:pPr>
      <w:shd w:val="clear" w:color="auto" w:fill="E6E6E6"/>
      <w:ind w:left="1080" w:hanging="360"/>
    </w:pPr>
  </w:style>
  <w:style w:type="paragraph" w:customStyle="1" w:styleId="BoxList">
    <w:name w:val="BoxList"/>
    <w:basedOn w:val="BoxListUnnumbered"/>
    <w:rsid w:val="003518E0"/>
  </w:style>
  <w:style w:type="paragraph" w:customStyle="1" w:styleId="BoxSubhead">
    <w:name w:val="BoxSubhead"/>
    <w:basedOn w:val="Subhead"/>
    <w:rsid w:val="003518E0"/>
    <w:pPr>
      <w:shd w:val="clear" w:color="auto" w:fill="E6E6E6"/>
    </w:pPr>
  </w:style>
  <w:style w:type="paragraph" w:customStyle="1" w:styleId="BoxText">
    <w:name w:val="BoxText"/>
    <w:basedOn w:val="Paragraph"/>
    <w:rsid w:val="003518E0"/>
    <w:pPr>
      <w:shd w:val="clear" w:color="auto" w:fill="E6E6E6"/>
    </w:pPr>
  </w:style>
  <w:style w:type="paragraph" w:customStyle="1" w:styleId="BoxTitle">
    <w:name w:val="BoxTitle"/>
    <w:basedOn w:val="BaseHeading"/>
    <w:rsid w:val="003518E0"/>
    <w:pPr>
      <w:shd w:val="clear" w:color="auto" w:fill="E6E6E6"/>
    </w:pPr>
    <w:rPr>
      <w:b/>
      <w:sz w:val="24"/>
      <w:szCs w:val="24"/>
    </w:rPr>
  </w:style>
  <w:style w:type="paragraph" w:customStyle="1" w:styleId="BulletedText">
    <w:name w:val="Bulleted Text"/>
    <w:basedOn w:val="BaseText"/>
    <w:rsid w:val="003518E0"/>
    <w:pPr>
      <w:ind w:left="720" w:hanging="720"/>
    </w:pPr>
  </w:style>
  <w:style w:type="paragraph" w:customStyle="1" w:styleId="career-magazine">
    <w:name w:val="career-magazine"/>
    <w:basedOn w:val="BaseText"/>
    <w:rsid w:val="003518E0"/>
    <w:pPr>
      <w:jc w:val="right"/>
    </w:pPr>
    <w:rPr>
      <w:color w:val="FF0000"/>
    </w:rPr>
  </w:style>
  <w:style w:type="paragraph" w:customStyle="1" w:styleId="career-stage">
    <w:name w:val="career-stage"/>
    <w:basedOn w:val="BaseText"/>
    <w:rsid w:val="003518E0"/>
    <w:pPr>
      <w:jc w:val="right"/>
    </w:pPr>
    <w:rPr>
      <w:color w:val="339966"/>
    </w:rPr>
  </w:style>
  <w:style w:type="character" w:customStyle="1" w:styleId="citebase">
    <w:name w:val="cite_base"/>
    <w:rsid w:val="003518E0"/>
    <w:rPr>
      <w:sz w:val="24"/>
    </w:rPr>
  </w:style>
  <w:style w:type="character" w:customStyle="1" w:styleId="citebib">
    <w:name w:val="cite_bib"/>
    <w:basedOn w:val="DefaultParagraphFont"/>
    <w:rsid w:val="003518E0"/>
    <w:rPr>
      <w:sz w:val="24"/>
      <w:bdr w:val="none" w:sz="0" w:space="0" w:color="auto"/>
      <w:shd w:val="clear" w:color="auto" w:fill="00FFFF"/>
    </w:rPr>
  </w:style>
  <w:style w:type="character" w:customStyle="1" w:styleId="citebox">
    <w:name w:val="cite_box"/>
    <w:basedOn w:val="citebase"/>
    <w:rsid w:val="003518E0"/>
    <w:rPr>
      <w:sz w:val="24"/>
    </w:rPr>
  </w:style>
  <w:style w:type="character" w:customStyle="1" w:styleId="citeen">
    <w:name w:val="cite_en"/>
    <w:basedOn w:val="citebase"/>
    <w:rsid w:val="003518E0"/>
    <w:rPr>
      <w:sz w:val="24"/>
      <w:shd w:val="clear" w:color="auto" w:fill="FFFF00"/>
      <w:vertAlign w:val="superscript"/>
    </w:rPr>
  </w:style>
  <w:style w:type="character" w:customStyle="1" w:styleId="citeeq">
    <w:name w:val="cite_eq"/>
    <w:basedOn w:val="citebase"/>
    <w:rsid w:val="003518E0"/>
    <w:rPr>
      <w:sz w:val="24"/>
      <w:bdr w:val="none" w:sz="0" w:space="0" w:color="auto"/>
      <w:shd w:val="clear" w:color="auto" w:fill="FF99CC"/>
    </w:rPr>
  </w:style>
  <w:style w:type="character" w:customStyle="1" w:styleId="citefig">
    <w:name w:val="cite_fig"/>
    <w:basedOn w:val="citebase"/>
    <w:rsid w:val="003518E0"/>
    <w:rPr>
      <w:color w:val="000000"/>
      <w:sz w:val="24"/>
      <w:bdr w:val="none" w:sz="0" w:space="0" w:color="auto"/>
      <w:shd w:val="clear" w:color="auto" w:fill="00FF00"/>
    </w:rPr>
  </w:style>
  <w:style w:type="character" w:customStyle="1" w:styleId="citefn">
    <w:name w:val="cite_fn"/>
    <w:basedOn w:val="citebase"/>
    <w:rsid w:val="003518E0"/>
    <w:rPr>
      <w:sz w:val="24"/>
      <w:bdr w:val="none" w:sz="0" w:space="0" w:color="auto"/>
      <w:shd w:val="clear" w:color="auto" w:fill="FF0000"/>
    </w:rPr>
  </w:style>
  <w:style w:type="character" w:customStyle="1" w:styleId="citetbl">
    <w:name w:val="cite_tbl"/>
    <w:basedOn w:val="citebase"/>
    <w:rsid w:val="003518E0"/>
    <w:rPr>
      <w:color w:val="000000"/>
      <w:sz w:val="24"/>
      <w:bdr w:val="none" w:sz="0" w:space="0" w:color="auto"/>
      <w:shd w:val="clear" w:color="auto" w:fill="FF00FF"/>
    </w:rPr>
  </w:style>
  <w:style w:type="character" w:styleId="CommentReference">
    <w:name w:val="annotation reference"/>
    <w:basedOn w:val="DefaultParagraphFont"/>
    <w:uiPriority w:val="99"/>
    <w:rsid w:val="003518E0"/>
    <w:rPr>
      <w:sz w:val="18"/>
      <w:szCs w:val="18"/>
    </w:rPr>
  </w:style>
  <w:style w:type="paragraph" w:styleId="CommentText">
    <w:name w:val="annotation text"/>
    <w:basedOn w:val="Normal"/>
    <w:link w:val="CommentTextChar"/>
    <w:uiPriority w:val="99"/>
    <w:semiHidden/>
    <w:rsid w:val="003518E0"/>
    <w:rPr>
      <w:rFonts w:ascii="Times New Roman" w:eastAsia="Times New Roman" w:hAnsi="Times New Roman" w:cs="Times New Roman"/>
      <w:kern w:val="0"/>
      <w:sz w:val="20"/>
      <w:szCs w:val="20"/>
      <w14:ligatures w14:val="none"/>
    </w:rPr>
  </w:style>
  <w:style w:type="character" w:customStyle="1" w:styleId="CommentTextChar">
    <w:name w:val="Comment Text Char"/>
    <w:basedOn w:val="DefaultParagraphFont"/>
    <w:link w:val="CommentText"/>
    <w:uiPriority w:val="99"/>
    <w:semiHidden/>
    <w:rsid w:val="003518E0"/>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3518E0"/>
    <w:rPr>
      <w:b/>
      <w:bCs/>
    </w:rPr>
  </w:style>
  <w:style w:type="character" w:customStyle="1" w:styleId="CommentSubjectChar">
    <w:name w:val="Comment Subject Char"/>
    <w:basedOn w:val="CommentTextChar"/>
    <w:link w:val="CommentSubject"/>
    <w:uiPriority w:val="99"/>
    <w:semiHidden/>
    <w:rsid w:val="003518E0"/>
    <w:rPr>
      <w:rFonts w:ascii="Times New Roman" w:eastAsia="Times New Roman" w:hAnsi="Times New Roman" w:cs="Times New Roman"/>
      <w:b/>
      <w:bCs/>
      <w:kern w:val="0"/>
      <w:sz w:val="20"/>
      <w:szCs w:val="20"/>
      <w14:ligatures w14:val="none"/>
    </w:rPr>
  </w:style>
  <w:style w:type="paragraph" w:customStyle="1" w:styleId="ContinuedParagraph">
    <w:name w:val="ContinuedParagraph"/>
    <w:basedOn w:val="Paragraph"/>
    <w:rsid w:val="003518E0"/>
    <w:pPr>
      <w:ind w:firstLine="0"/>
    </w:pPr>
  </w:style>
  <w:style w:type="character" w:customStyle="1" w:styleId="ContractNumber">
    <w:name w:val="Contract Number"/>
    <w:basedOn w:val="DefaultParagraphFont"/>
    <w:rsid w:val="003518E0"/>
    <w:rPr>
      <w:sz w:val="24"/>
      <w:szCs w:val="24"/>
      <w:bdr w:val="none" w:sz="0" w:space="0" w:color="auto"/>
      <w:shd w:val="clear" w:color="auto" w:fill="CCFFCC"/>
    </w:rPr>
  </w:style>
  <w:style w:type="character" w:customStyle="1" w:styleId="ContractSponsor">
    <w:name w:val="Contract Sponsor"/>
    <w:basedOn w:val="DefaultParagraphFont"/>
    <w:rsid w:val="003518E0"/>
    <w:rPr>
      <w:sz w:val="24"/>
      <w:szCs w:val="24"/>
      <w:bdr w:val="none" w:sz="0" w:space="0" w:color="auto"/>
      <w:shd w:val="clear" w:color="auto" w:fill="FFCC99"/>
    </w:rPr>
  </w:style>
  <w:style w:type="paragraph" w:customStyle="1" w:styleId="Correspondence">
    <w:name w:val="Correspondence"/>
    <w:basedOn w:val="BaseText"/>
    <w:rsid w:val="003518E0"/>
    <w:pPr>
      <w:spacing w:before="0" w:after="240"/>
    </w:pPr>
  </w:style>
  <w:style w:type="paragraph" w:customStyle="1" w:styleId="DateAccepted">
    <w:name w:val="Date Accepted"/>
    <w:basedOn w:val="BaseText"/>
    <w:rsid w:val="003518E0"/>
    <w:pPr>
      <w:spacing w:before="360"/>
    </w:pPr>
  </w:style>
  <w:style w:type="paragraph" w:customStyle="1" w:styleId="Deck">
    <w:name w:val="Deck"/>
    <w:basedOn w:val="BaseHeading"/>
    <w:rsid w:val="003518E0"/>
    <w:pPr>
      <w:outlineLvl w:val="1"/>
    </w:pPr>
  </w:style>
  <w:style w:type="paragraph" w:customStyle="1" w:styleId="DefTerm">
    <w:name w:val="DefTerm"/>
    <w:basedOn w:val="BaseText"/>
    <w:rsid w:val="003518E0"/>
    <w:pPr>
      <w:ind w:left="720"/>
    </w:pPr>
  </w:style>
  <w:style w:type="paragraph" w:customStyle="1" w:styleId="Definition">
    <w:name w:val="Definition"/>
    <w:basedOn w:val="DefTerm"/>
    <w:rsid w:val="003518E0"/>
    <w:pPr>
      <w:ind w:left="1080" w:hanging="360"/>
    </w:pPr>
  </w:style>
  <w:style w:type="paragraph" w:customStyle="1" w:styleId="DefListTitle">
    <w:name w:val="DefListTitle"/>
    <w:basedOn w:val="BaseHeading"/>
    <w:rsid w:val="003518E0"/>
  </w:style>
  <w:style w:type="paragraph" w:customStyle="1" w:styleId="discipline">
    <w:name w:val="discipline"/>
    <w:basedOn w:val="BaseText"/>
    <w:rsid w:val="003518E0"/>
    <w:pPr>
      <w:jc w:val="right"/>
    </w:pPr>
    <w:rPr>
      <w:color w:val="993366"/>
    </w:rPr>
  </w:style>
  <w:style w:type="paragraph" w:customStyle="1" w:styleId="Editors">
    <w:name w:val="Editors"/>
    <w:basedOn w:val="Authors"/>
    <w:rsid w:val="003518E0"/>
  </w:style>
  <w:style w:type="character" w:styleId="Emphasis">
    <w:name w:val="Emphasis"/>
    <w:basedOn w:val="DefaultParagraphFont"/>
    <w:uiPriority w:val="20"/>
    <w:qFormat/>
    <w:rsid w:val="003518E0"/>
    <w:rPr>
      <w:i/>
      <w:iCs/>
    </w:rPr>
  </w:style>
  <w:style w:type="character" w:styleId="EndnoteReference">
    <w:name w:val="endnote reference"/>
    <w:basedOn w:val="DefaultParagraphFont"/>
    <w:semiHidden/>
    <w:rsid w:val="003518E0"/>
    <w:rPr>
      <w:vertAlign w:val="superscript"/>
    </w:rPr>
  </w:style>
  <w:style w:type="paragraph" w:styleId="EndnoteText">
    <w:name w:val="endnote text"/>
    <w:basedOn w:val="Normal"/>
    <w:link w:val="EndnoteTextChar"/>
    <w:semiHidden/>
    <w:rsid w:val="003518E0"/>
    <w:rPr>
      <w:rFonts w:ascii="Cambria" w:eastAsia="Cambria" w:hAnsi="Cambria" w:cs="Times New Roman"/>
      <w:kern w:val="0"/>
      <w:sz w:val="20"/>
      <w:szCs w:val="20"/>
      <w14:ligatures w14:val="none"/>
    </w:rPr>
  </w:style>
  <w:style w:type="character" w:customStyle="1" w:styleId="EndnoteTextChar">
    <w:name w:val="Endnote Text Char"/>
    <w:basedOn w:val="DefaultParagraphFont"/>
    <w:link w:val="EndnoteText"/>
    <w:semiHidden/>
    <w:rsid w:val="003518E0"/>
    <w:rPr>
      <w:rFonts w:ascii="Cambria" w:eastAsia="Cambria" w:hAnsi="Cambria" w:cs="Times New Roman"/>
      <w:kern w:val="0"/>
      <w:sz w:val="20"/>
      <w:szCs w:val="20"/>
      <w14:ligatures w14:val="none"/>
    </w:rPr>
  </w:style>
  <w:style w:type="character" w:customStyle="1" w:styleId="eqno">
    <w:name w:val="eq_no"/>
    <w:basedOn w:val="citebase"/>
    <w:rsid w:val="003518E0"/>
    <w:rPr>
      <w:sz w:val="24"/>
    </w:rPr>
  </w:style>
  <w:style w:type="paragraph" w:customStyle="1" w:styleId="Equation">
    <w:name w:val="Equation"/>
    <w:basedOn w:val="BaseText"/>
    <w:rsid w:val="003518E0"/>
    <w:pPr>
      <w:jc w:val="center"/>
    </w:pPr>
  </w:style>
  <w:style w:type="paragraph" w:customStyle="1" w:styleId="FieldCodes">
    <w:name w:val="FieldCodes"/>
    <w:basedOn w:val="BaseText"/>
    <w:rsid w:val="003518E0"/>
  </w:style>
  <w:style w:type="paragraph" w:customStyle="1" w:styleId="Legend">
    <w:name w:val="Legend"/>
    <w:basedOn w:val="BaseHeading"/>
    <w:rsid w:val="003518E0"/>
    <w:rPr>
      <w:sz w:val="24"/>
      <w:szCs w:val="24"/>
    </w:rPr>
  </w:style>
  <w:style w:type="paragraph" w:customStyle="1" w:styleId="FigureCopyright">
    <w:name w:val="FigureCopyright"/>
    <w:basedOn w:val="Legend"/>
    <w:rsid w:val="003518E0"/>
    <w:pPr>
      <w:autoSpaceDE w:val="0"/>
      <w:autoSpaceDN w:val="0"/>
      <w:adjustRightInd w:val="0"/>
      <w:spacing w:before="80"/>
    </w:pPr>
    <w:rPr>
      <w:lang w:bidi="he-IL"/>
    </w:rPr>
  </w:style>
  <w:style w:type="paragraph" w:customStyle="1" w:styleId="FigureCredit">
    <w:name w:val="FigureCredit"/>
    <w:basedOn w:val="FigureCopyright"/>
    <w:rsid w:val="003518E0"/>
  </w:style>
  <w:style w:type="character" w:styleId="FollowedHyperlink">
    <w:name w:val="FollowedHyperlink"/>
    <w:basedOn w:val="DefaultParagraphFont"/>
    <w:uiPriority w:val="99"/>
    <w:rsid w:val="003518E0"/>
    <w:rPr>
      <w:color w:val="800080"/>
      <w:u w:val="single"/>
    </w:rPr>
  </w:style>
  <w:style w:type="character" w:styleId="FootnoteReference">
    <w:name w:val="footnote reference"/>
    <w:basedOn w:val="DefaultParagraphFont"/>
    <w:semiHidden/>
    <w:rsid w:val="003518E0"/>
    <w:rPr>
      <w:vertAlign w:val="superscript"/>
    </w:rPr>
  </w:style>
  <w:style w:type="paragraph" w:customStyle="1" w:styleId="Gloss">
    <w:name w:val="Gloss"/>
    <w:basedOn w:val="AbstractSummary"/>
    <w:rsid w:val="003518E0"/>
  </w:style>
  <w:style w:type="paragraph" w:customStyle="1" w:styleId="Glossary">
    <w:name w:val="Glossary"/>
    <w:basedOn w:val="BaseText"/>
    <w:rsid w:val="003518E0"/>
  </w:style>
  <w:style w:type="paragraph" w:customStyle="1" w:styleId="GlossHead">
    <w:name w:val="GlossHead"/>
    <w:basedOn w:val="AbstractHead"/>
    <w:rsid w:val="003518E0"/>
  </w:style>
  <w:style w:type="paragraph" w:customStyle="1" w:styleId="GraphicAltText">
    <w:name w:val="GraphicAltText"/>
    <w:basedOn w:val="Legend"/>
    <w:rsid w:val="003518E0"/>
    <w:pPr>
      <w:autoSpaceDE w:val="0"/>
      <w:autoSpaceDN w:val="0"/>
      <w:adjustRightInd w:val="0"/>
    </w:pPr>
  </w:style>
  <w:style w:type="paragraph" w:customStyle="1" w:styleId="GraphicCredit">
    <w:name w:val="GraphicCredit"/>
    <w:basedOn w:val="FigureCredit"/>
    <w:rsid w:val="003518E0"/>
  </w:style>
  <w:style w:type="paragraph" w:customStyle="1" w:styleId="Head">
    <w:name w:val="Head"/>
    <w:basedOn w:val="BaseHeading"/>
    <w:rsid w:val="003518E0"/>
    <w:pPr>
      <w:spacing w:before="120" w:after="120"/>
      <w:jc w:val="center"/>
    </w:pPr>
    <w:rPr>
      <w:b/>
      <w:bCs/>
    </w:rPr>
  </w:style>
  <w:style w:type="paragraph" w:styleId="Header">
    <w:name w:val="header"/>
    <w:basedOn w:val="Normal"/>
    <w:link w:val="HeaderChar"/>
    <w:rsid w:val="003518E0"/>
    <w:pPr>
      <w:tabs>
        <w:tab w:val="center" w:pos="4320"/>
        <w:tab w:val="right" w:pos="8640"/>
      </w:tabs>
    </w:pPr>
    <w:rPr>
      <w:rFonts w:ascii="Times New Roman" w:eastAsia="Times New Roman" w:hAnsi="Times New Roman" w:cs="Times New Roman"/>
      <w:kern w:val="0"/>
      <w:sz w:val="20"/>
      <w:szCs w:val="20"/>
      <w14:ligatures w14:val="none"/>
    </w:rPr>
  </w:style>
  <w:style w:type="character" w:customStyle="1" w:styleId="HeaderChar">
    <w:name w:val="Header Char"/>
    <w:basedOn w:val="DefaultParagraphFont"/>
    <w:link w:val="Header"/>
    <w:rsid w:val="003518E0"/>
    <w:rPr>
      <w:rFonts w:ascii="Times New Roman" w:eastAsia="Times New Roman" w:hAnsi="Times New Roman" w:cs="Times New Roman"/>
      <w:kern w:val="0"/>
      <w:sz w:val="20"/>
      <w:szCs w:val="20"/>
      <w14:ligatures w14:val="none"/>
    </w:rPr>
  </w:style>
  <w:style w:type="character" w:styleId="HTMLAcronym">
    <w:name w:val="HTML Acronym"/>
    <w:basedOn w:val="DefaultParagraphFont"/>
    <w:rsid w:val="003518E0"/>
  </w:style>
  <w:style w:type="character" w:styleId="HTMLCite">
    <w:name w:val="HTML Cite"/>
    <w:basedOn w:val="DefaultParagraphFont"/>
    <w:rsid w:val="003518E0"/>
    <w:rPr>
      <w:i/>
      <w:iCs/>
    </w:rPr>
  </w:style>
  <w:style w:type="character" w:styleId="HTMLCode">
    <w:name w:val="HTML Code"/>
    <w:basedOn w:val="DefaultParagraphFont"/>
    <w:rsid w:val="003518E0"/>
    <w:rPr>
      <w:rFonts w:ascii="Courier New" w:hAnsi="Courier New" w:cs="Courier New"/>
      <w:sz w:val="20"/>
      <w:szCs w:val="20"/>
    </w:rPr>
  </w:style>
  <w:style w:type="character" w:styleId="HTMLDefinition">
    <w:name w:val="HTML Definition"/>
    <w:basedOn w:val="DefaultParagraphFont"/>
    <w:rsid w:val="003518E0"/>
    <w:rPr>
      <w:i/>
      <w:iCs/>
    </w:rPr>
  </w:style>
  <w:style w:type="character" w:styleId="HTMLKeyboard">
    <w:name w:val="HTML Keyboard"/>
    <w:basedOn w:val="DefaultParagraphFont"/>
    <w:rsid w:val="003518E0"/>
    <w:rPr>
      <w:rFonts w:ascii="Courier New" w:hAnsi="Courier New" w:cs="Courier New"/>
      <w:sz w:val="20"/>
      <w:szCs w:val="20"/>
    </w:rPr>
  </w:style>
  <w:style w:type="paragraph" w:styleId="HTMLPreformatted">
    <w:name w:val="HTML Preformatted"/>
    <w:basedOn w:val="Normal"/>
    <w:link w:val="HTMLPreformattedChar"/>
    <w:rsid w:val="003518E0"/>
    <w:rPr>
      <w:rFonts w:ascii="Consolas" w:eastAsia="Times New Roman" w:hAnsi="Consolas" w:cs="Times New Roman"/>
      <w:kern w:val="0"/>
      <w:sz w:val="20"/>
      <w:szCs w:val="20"/>
      <w14:ligatures w14:val="none"/>
    </w:rPr>
  </w:style>
  <w:style w:type="character" w:customStyle="1" w:styleId="HTMLPreformattedChar">
    <w:name w:val="HTML Preformatted Char"/>
    <w:basedOn w:val="DefaultParagraphFont"/>
    <w:link w:val="HTMLPreformatted"/>
    <w:rsid w:val="003518E0"/>
    <w:rPr>
      <w:rFonts w:ascii="Consolas" w:eastAsia="Times New Roman" w:hAnsi="Consolas" w:cs="Times New Roman"/>
      <w:kern w:val="0"/>
      <w:sz w:val="20"/>
      <w:szCs w:val="20"/>
      <w14:ligatures w14:val="none"/>
    </w:rPr>
  </w:style>
  <w:style w:type="character" w:styleId="HTMLSample">
    <w:name w:val="HTML Sample"/>
    <w:basedOn w:val="DefaultParagraphFont"/>
    <w:rsid w:val="003518E0"/>
    <w:rPr>
      <w:rFonts w:ascii="Courier New" w:hAnsi="Courier New" w:cs="Courier New"/>
    </w:rPr>
  </w:style>
  <w:style w:type="character" w:styleId="HTMLTypewriter">
    <w:name w:val="HTML Typewriter"/>
    <w:basedOn w:val="DefaultParagraphFont"/>
    <w:rsid w:val="003518E0"/>
    <w:rPr>
      <w:rFonts w:ascii="Courier New" w:hAnsi="Courier New" w:cs="Courier New"/>
      <w:sz w:val="20"/>
      <w:szCs w:val="20"/>
    </w:rPr>
  </w:style>
  <w:style w:type="character" w:styleId="HTMLVariable">
    <w:name w:val="HTML Variable"/>
    <w:basedOn w:val="DefaultParagraphFont"/>
    <w:rsid w:val="003518E0"/>
    <w:rPr>
      <w:i/>
      <w:iCs/>
    </w:rPr>
  </w:style>
  <w:style w:type="paragraph" w:customStyle="1" w:styleId="InstructionsText">
    <w:name w:val="Instructions Text"/>
    <w:basedOn w:val="BaseText"/>
    <w:rsid w:val="003518E0"/>
  </w:style>
  <w:style w:type="paragraph" w:customStyle="1" w:styleId="Overline">
    <w:name w:val="Overline"/>
    <w:basedOn w:val="BaseText"/>
    <w:rsid w:val="003518E0"/>
  </w:style>
  <w:style w:type="paragraph" w:customStyle="1" w:styleId="IssueName">
    <w:name w:val="IssueName"/>
    <w:basedOn w:val="Overline"/>
    <w:rsid w:val="003518E0"/>
  </w:style>
  <w:style w:type="paragraph" w:customStyle="1" w:styleId="Keywords">
    <w:name w:val="Keywords"/>
    <w:basedOn w:val="BaseText"/>
    <w:rsid w:val="003518E0"/>
  </w:style>
  <w:style w:type="paragraph" w:customStyle="1" w:styleId="Level3Head">
    <w:name w:val="Level 3 Head"/>
    <w:basedOn w:val="BaseHeading"/>
    <w:rsid w:val="003518E0"/>
    <w:pPr>
      <w:outlineLvl w:val="2"/>
    </w:pPr>
    <w:rPr>
      <w:sz w:val="24"/>
      <w:szCs w:val="24"/>
      <w:u w:val="single"/>
    </w:rPr>
  </w:style>
  <w:style w:type="paragraph" w:customStyle="1" w:styleId="Level4Head">
    <w:name w:val="Level 4 Head"/>
    <w:basedOn w:val="BaseHeading"/>
    <w:rsid w:val="003518E0"/>
    <w:pPr>
      <w:ind w:left="346"/>
    </w:pPr>
    <w:rPr>
      <w:sz w:val="24"/>
      <w:szCs w:val="24"/>
    </w:rPr>
  </w:style>
  <w:style w:type="character" w:styleId="LineNumber">
    <w:name w:val="line number"/>
    <w:basedOn w:val="DefaultParagraphFont"/>
    <w:rsid w:val="003518E0"/>
  </w:style>
  <w:style w:type="paragraph" w:customStyle="1" w:styleId="Literaryquote">
    <w:name w:val="Literary quote"/>
    <w:basedOn w:val="BaseText"/>
    <w:rsid w:val="003518E0"/>
    <w:pPr>
      <w:ind w:left="1440" w:right="1440"/>
    </w:pPr>
  </w:style>
  <w:style w:type="paragraph" w:customStyle="1" w:styleId="MaterialsText">
    <w:name w:val="Materials Text"/>
    <w:basedOn w:val="BaseText"/>
    <w:rsid w:val="003518E0"/>
  </w:style>
  <w:style w:type="paragraph" w:customStyle="1" w:styleId="NoteInProof">
    <w:name w:val="NoteInProof"/>
    <w:basedOn w:val="BaseText"/>
    <w:rsid w:val="003518E0"/>
  </w:style>
  <w:style w:type="paragraph" w:customStyle="1" w:styleId="Notes">
    <w:name w:val="Notes"/>
    <w:basedOn w:val="BaseText"/>
    <w:rsid w:val="003518E0"/>
    <w:rPr>
      <w:i/>
    </w:rPr>
  </w:style>
  <w:style w:type="paragraph" w:customStyle="1" w:styleId="Notes-Helvetica">
    <w:name w:val="Notes-Helvetica"/>
    <w:basedOn w:val="BaseText"/>
    <w:rsid w:val="003518E0"/>
    <w:rPr>
      <w:i/>
    </w:rPr>
  </w:style>
  <w:style w:type="paragraph" w:customStyle="1" w:styleId="NumberedInstructions">
    <w:name w:val="Numbered Instructions"/>
    <w:basedOn w:val="BaseText"/>
    <w:rsid w:val="003518E0"/>
  </w:style>
  <w:style w:type="paragraph" w:customStyle="1" w:styleId="OutlineLevel1">
    <w:name w:val="OutlineLevel1"/>
    <w:basedOn w:val="BaseHeading"/>
    <w:rsid w:val="003518E0"/>
    <w:rPr>
      <w:b/>
      <w:bCs/>
    </w:rPr>
  </w:style>
  <w:style w:type="paragraph" w:customStyle="1" w:styleId="OutlineLevel2">
    <w:name w:val="OutlineLevel2"/>
    <w:basedOn w:val="BaseHeading"/>
    <w:rsid w:val="003518E0"/>
    <w:pPr>
      <w:ind w:left="360"/>
      <w:outlineLvl w:val="1"/>
    </w:pPr>
    <w:rPr>
      <w:b/>
      <w:bCs/>
      <w:sz w:val="24"/>
      <w:szCs w:val="24"/>
    </w:rPr>
  </w:style>
  <w:style w:type="paragraph" w:customStyle="1" w:styleId="OutlineLevel3">
    <w:name w:val="OutlineLevel3"/>
    <w:basedOn w:val="BaseHeading"/>
    <w:rsid w:val="003518E0"/>
    <w:pPr>
      <w:ind w:left="720"/>
      <w:outlineLvl w:val="2"/>
    </w:pPr>
    <w:rPr>
      <w:b/>
      <w:bCs/>
      <w:sz w:val="24"/>
      <w:szCs w:val="24"/>
    </w:rPr>
  </w:style>
  <w:style w:type="paragraph" w:customStyle="1" w:styleId="Preformat">
    <w:name w:val="Preformat"/>
    <w:basedOn w:val="BaseText"/>
    <w:rsid w:val="003518E0"/>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3518E0"/>
  </w:style>
  <w:style w:type="paragraph" w:customStyle="1" w:styleId="ProductInformation">
    <w:name w:val="ProductInformation"/>
    <w:basedOn w:val="BaseText"/>
    <w:rsid w:val="003518E0"/>
  </w:style>
  <w:style w:type="paragraph" w:customStyle="1" w:styleId="ProductTitle">
    <w:name w:val="ProductTitle"/>
    <w:basedOn w:val="BaseText"/>
    <w:rsid w:val="003518E0"/>
    <w:rPr>
      <w:b/>
      <w:bCs/>
    </w:rPr>
  </w:style>
  <w:style w:type="paragraph" w:customStyle="1" w:styleId="PublishedOnline">
    <w:name w:val="Published Online"/>
    <w:basedOn w:val="DateAccepted"/>
    <w:rsid w:val="003518E0"/>
  </w:style>
  <w:style w:type="paragraph" w:customStyle="1" w:styleId="RecipeMaterials">
    <w:name w:val="Recipe Materials"/>
    <w:basedOn w:val="BaseText"/>
    <w:rsid w:val="003518E0"/>
  </w:style>
  <w:style w:type="paragraph" w:customStyle="1" w:styleId="Refhead">
    <w:name w:val="Ref head"/>
    <w:basedOn w:val="BaseHeading"/>
    <w:rsid w:val="003518E0"/>
    <w:pPr>
      <w:spacing w:before="120" w:after="120"/>
    </w:pPr>
    <w:rPr>
      <w:b/>
      <w:bCs/>
      <w:sz w:val="24"/>
      <w:szCs w:val="24"/>
    </w:rPr>
  </w:style>
  <w:style w:type="paragraph" w:customStyle="1" w:styleId="ReferenceNote">
    <w:name w:val="Reference Note"/>
    <w:basedOn w:val="Referencesandnotes"/>
    <w:rsid w:val="003518E0"/>
  </w:style>
  <w:style w:type="paragraph" w:customStyle="1" w:styleId="ReferencesandnotesLong">
    <w:name w:val="References and notes Long"/>
    <w:basedOn w:val="BaseText"/>
    <w:rsid w:val="003518E0"/>
    <w:pPr>
      <w:ind w:left="720" w:hanging="720"/>
    </w:pPr>
  </w:style>
  <w:style w:type="paragraph" w:customStyle="1" w:styleId="region">
    <w:name w:val="region"/>
    <w:basedOn w:val="BaseText"/>
    <w:rsid w:val="003518E0"/>
    <w:pPr>
      <w:jc w:val="right"/>
    </w:pPr>
    <w:rPr>
      <w:color w:val="0000FF"/>
    </w:rPr>
  </w:style>
  <w:style w:type="paragraph" w:customStyle="1" w:styleId="RelatedArticle">
    <w:name w:val="RelatedArticle"/>
    <w:basedOn w:val="Referencesandnotes"/>
    <w:rsid w:val="003518E0"/>
  </w:style>
  <w:style w:type="paragraph" w:customStyle="1" w:styleId="RunHead">
    <w:name w:val="RunHead"/>
    <w:basedOn w:val="BaseText"/>
    <w:rsid w:val="003518E0"/>
  </w:style>
  <w:style w:type="paragraph" w:customStyle="1" w:styleId="SOMContent">
    <w:name w:val="SOMContent"/>
    <w:basedOn w:val="1stparatext"/>
    <w:rsid w:val="003518E0"/>
  </w:style>
  <w:style w:type="paragraph" w:customStyle="1" w:styleId="SOMHead">
    <w:name w:val="SOMHead"/>
    <w:basedOn w:val="BaseHeading"/>
    <w:rsid w:val="003518E0"/>
    <w:rPr>
      <w:b/>
      <w:sz w:val="24"/>
      <w:szCs w:val="24"/>
    </w:rPr>
  </w:style>
  <w:style w:type="paragraph" w:customStyle="1" w:styleId="Speaker">
    <w:name w:val="Speaker"/>
    <w:basedOn w:val="Paragraph"/>
    <w:rsid w:val="003518E0"/>
    <w:pPr>
      <w:autoSpaceDE w:val="0"/>
      <w:autoSpaceDN w:val="0"/>
      <w:adjustRightInd w:val="0"/>
    </w:pPr>
    <w:rPr>
      <w:b/>
      <w:lang w:bidi="he-IL"/>
    </w:rPr>
  </w:style>
  <w:style w:type="paragraph" w:customStyle="1" w:styleId="Speech">
    <w:name w:val="Speech"/>
    <w:basedOn w:val="Paragraph"/>
    <w:rsid w:val="003518E0"/>
    <w:pPr>
      <w:autoSpaceDE w:val="0"/>
      <w:autoSpaceDN w:val="0"/>
      <w:adjustRightInd w:val="0"/>
    </w:pPr>
    <w:rPr>
      <w:lang w:bidi="he-IL"/>
    </w:rPr>
  </w:style>
  <w:style w:type="character" w:styleId="Strong">
    <w:name w:val="Strong"/>
    <w:basedOn w:val="DefaultParagraphFont"/>
    <w:uiPriority w:val="22"/>
    <w:qFormat/>
    <w:rsid w:val="003518E0"/>
    <w:rPr>
      <w:b/>
      <w:bCs/>
    </w:rPr>
  </w:style>
  <w:style w:type="paragraph" w:customStyle="1" w:styleId="SX-Abstract">
    <w:name w:val="SX-Abstract"/>
    <w:basedOn w:val="Normal"/>
    <w:qFormat/>
    <w:rsid w:val="003518E0"/>
    <w:pPr>
      <w:widowControl w:val="0"/>
      <w:spacing w:before="120" w:after="240" w:line="210" w:lineRule="exact"/>
      <w:ind w:left="700" w:right="700"/>
      <w:jc w:val="both"/>
    </w:pPr>
    <w:rPr>
      <w:rFonts w:ascii="BlissRegular" w:eastAsia="Times New Roman" w:hAnsi="BlissRegular" w:cs="Times New Roman"/>
      <w:b/>
      <w:kern w:val="0"/>
      <w:sz w:val="20"/>
      <w:szCs w:val="20"/>
      <w14:ligatures w14:val="none"/>
    </w:rPr>
  </w:style>
  <w:style w:type="paragraph" w:customStyle="1" w:styleId="SX-Affiliation">
    <w:name w:val="SX-Affiliation"/>
    <w:basedOn w:val="Normal"/>
    <w:next w:val="Normal"/>
    <w:qFormat/>
    <w:rsid w:val="003518E0"/>
    <w:pPr>
      <w:spacing w:after="160" w:line="190" w:lineRule="exact"/>
    </w:pPr>
    <w:rPr>
      <w:rFonts w:ascii="BlissRegular" w:eastAsia="Times New Roman" w:hAnsi="BlissRegular" w:cs="Times New Roman"/>
      <w:kern w:val="0"/>
      <w:sz w:val="16"/>
      <w:szCs w:val="20"/>
      <w14:ligatures w14:val="none"/>
    </w:rPr>
  </w:style>
  <w:style w:type="paragraph" w:customStyle="1" w:styleId="SX-Articlehead">
    <w:name w:val="SX-Article head"/>
    <w:basedOn w:val="Normal"/>
    <w:qFormat/>
    <w:rsid w:val="003518E0"/>
    <w:pPr>
      <w:spacing w:before="210" w:line="210" w:lineRule="exact"/>
      <w:ind w:firstLine="288"/>
      <w:jc w:val="both"/>
    </w:pPr>
    <w:rPr>
      <w:rFonts w:ascii="Times New Roman" w:eastAsia="Times New Roman" w:hAnsi="Times New Roman" w:cs="Times New Roman"/>
      <w:b/>
      <w:kern w:val="0"/>
      <w:sz w:val="18"/>
      <w:szCs w:val="20"/>
      <w14:ligatures w14:val="none"/>
    </w:rPr>
  </w:style>
  <w:style w:type="paragraph" w:customStyle="1" w:styleId="SX-Authornames">
    <w:name w:val="SX-Author names"/>
    <w:basedOn w:val="Normal"/>
    <w:rsid w:val="003518E0"/>
    <w:pPr>
      <w:spacing w:after="120" w:line="210" w:lineRule="exact"/>
    </w:pPr>
    <w:rPr>
      <w:rFonts w:ascii="BlissMedium" w:eastAsia="Times New Roman" w:hAnsi="BlissMedium" w:cs="Times New Roman"/>
      <w:kern w:val="0"/>
      <w:sz w:val="20"/>
      <w:szCs w:val="20"/>
      <w14:ligatures w14:val="none"/>
    </w:rPr>
  </w:style>
  <w:style w:type="paragraph" w:customStyle="1" w:styleId="SX-Bodytext">
    <w:name w:val="SX-Body text"/>
    <w:basedOn w:val="Normal"/>
    <w:next w:val="Normal"/>
    <w:rsid w:val="003518E0"/>
    <w:pPr>
      <w:spacing w:line="210" w:lineRule="exact"/>
      <w:ind w:firstLine="288"/>
      <w:jc w:val="both"/>
    </w:pPr>
    <w:rPr>
      <w:rFonts w:ascii="Times New Roman" w:eastAsia="Times New Roman" w:hAnsi="Times New Roman" w:cs="Times New Roman"/>
      <w:kern w:val="0"/>
      <w:sz w:val="18"/>
      <w:szCs w:val="20"/>
      <w14:ligatures w14:val="none"/>
    </w:rPr>
  </w:style>
  <w:style w:type="paragraph" w:customStyle="1" w:styleId="SX-Bodytextflush">
    <w:name w:val="SX-Body text flush"/>
    <w:basedOn w:val="SX-Bodytext"/>
    <w:next w:val="SX-Bodytext"/>
    <w:rsid w:val="003518E0"/>
    <w:pPr>
      <w:ind w:firstLine="0"/>
    </w:pPr>
  </w:style>
  <w:style w:type="paragraph" w:customStyle="1" w:styleId="SX-Correspondence">
    <w:name w:val="SX-Correspondence"/>
    <w:basedOn w:val="SX-Affiliation"/>
    <w:qFormat/>
    <w:rsid w:val="003518E0"/>
    <w:pPr>
      <w:spacing w:after="80"/>
    </w:pPr>
  </w:style>
  <w:style w:type="paragraph" w:customStyle="1" w:styleId="SX-Date">
    <w:name w:val="SX-Date"/>
    <w:basedOn w:val="Normal"/>
    <w:qFormat/>
    <w:rsid w:val="003518E0"/>
    <w:pPr>
      <w:spacing w:before="180" w:line="190" w:lineRule="exact"/>
      <w:ind w:left="245" w:hanging="245"/>
      <w:jc w:val="both"/>
    </w:pPr>
    <w:rPr>
      <w:rFonts w:ascii="Times New Roman" w:eastAsia="Times New Roman" w:hAnsi="Times New Roman" w:cs="Times New Roman"/>
      <w:kern w:val="0"/>
      <w:sz w:val="16"/>
      <w:szCs w:val="20"/>
      <w14:ligatures w14:val="none"/>
    </w:rPr>
  </w:style>
  <w:style w:type="paragraph" w:customStyle="1" w:styleId="SX-Equation">
    <w:name w:val="SX-Equation"/>
    <w:basedOn w:val="SX-Bodytextflush"/>
    <w:next w:val="SX-Bodytext"/>
    <w:rsid w:val="003518E0"/>
    <w:pPr>
      <w:autoSpaceDE w:val="0"/>
      <w:autoSpaceDN w:val="0"/>
      <w:adjustRightInd w:val="0"/>
      <w:spacing w:line="240" w:lineRule="auto"/>
      <w:jc w:val="center"/>
    </w:pPr>
  </w:style>
  <w:style w:type="paragraph" w:customStyle="1" w:styleId="SX-Legend">
    <w:name w:val="SX-Legend"/>
    <w:basedOn w:val="SX-Authornames"/>
    <w:rsid w:val="003518E0"/>
    <w:pPr>
      <w:jc w:val="both"/>
    </w:pPr>
    <w:rPr>
      <w:sz w:val="18"/>
    </w:rPr>
  </w:style>
  <w:style w:type="paragraph" w:customStyle="1" w:styleId="SX-References">
    <w:name w:val="SX-References"/>
    <w:basedOn w:val="Normal"/>
    <w:rsid w:val="003518E0"/>
    <w:pPr>
      <w:spacing w:line="190" w:lineRule="exact"/>
      <w:ind w:left="245" w:hanging="245"/>
      <w:jc w:val="both"/>
    </w:pPr>
    <w:rPr>
      <w:rFonts w:ascii="Times New Roman" w:eastAsia="Times New Roman" w:hAnsi="Times New Roman" w:cs="Times New Roman"/>
      <w:kern w:val="0"/>
      <w:sz w:val="16"/>
      <w:szCs w:val="20"/>
      <w14:ligatures w14:val="none"/>
    </w:rPr>
  </w:style>
  <w:style w:type="paragraph" w:customStyle="1" w:styleId="SX-RefHead">
    <w:name w:val="SX-RefHead"/>
    <w:basedOn w:val="Normal"/>
    <w:rsid w:val="003518E0"/>
    <w:pPr>
      <w:spacing w:before="200" w:line="190" w:lineRule="exact"/>
    </w:pPr>
    <w:rPr>
      <w:rFonts w:ascii="Times New Roman" w:eastAsia="Times New Roman" w:hAnsi="Times New Roman" w:cs="Times New Roman"/>
      <w:b/>
      <w:kern w:val="0"/>
      <w:sz w:val="16"/>
      <w:szCs w:val="20"/>
      <w14:ligatures w14:val="none"/>
    </w:rPr>
  </w:style>
  <w:style w:type="character" w:customStyle="1" w:styleId="SX-reflink">
    <w:name w:val="SX-reflink"/>
    <w:basedOn w:val="DefaultParagraphFont"/>
    <w:uiPriority w:val="1"/>
    <w:qFormat/>
    <w:rsid w:val="003518E0"/>
    <w:rPr>
      <w:color w:val="0000FF"/>
      <w:sz w:val="16"/>
      <w:u w:val="words"/>
      <w:bdr w:val="none" w:sz="0" w:space="0" w:color="auto"/>
      <w:shd w:val="clear" w:color="auto" w:fill="FFFFFF"/>
    </w:rPr>
  </w:style>
  <w:style w:type="paragraph" w:customStyle="1" w:styleId="SX-SOMHead">
    <w:name w:val="SX-SOMHead"/>
    <w:basedOn w:val="SX-RefHead"/>
    <w:rsid w:val="003518E0"/>
  </w:style>
  <w:style w:type="paragraph" w:customStyle="1" w:styleId="SX-Tablehead">
    <w:name w:val="SX-Tablehead"/>
    <w:basedOn w:val="Normal"/>
    <w:qFormat/>
    <w:rsid w:val="003518E0"/>
    <w:rPr>
      <w:rFonts w:ascii="Times New Roman" w:eastAsia="Times New Roman" w:hAnsi="Times New Roman" w:cs="Times New Roman"/>
      <w:kern w:val="0"/>
      <w:sz w:val="20"/>
      <w14:ligatures w14:val="none"/>
    </w:rPr>
  </w:style>
  <w:style w:type="paragraph" w:customStyle="1" w:styleId="SX-Tablelegend">
    <w:name w:val="SX-Tablelegend"/>
    <w:basedOn w:val="Normal"/>
    <w:qFormat/>
    <w:rsid w:val="003518E0"/>
    <w:pPr>
      <w:spacing w:line="190" w:lineRule="exact"/>
      <w:ind w:left="245" w:hanging="245"/>
      <w:jc w:val="both"/>
    </w:pPr>
    <w:rPr>
      <w:rFonts w:ascii="Times New Roman" w:eastAsia="Times New Roman" w:hAnsi="Times New Roman" w:cs="Times New Roman"/>
      <w:kern w:val="0"/>
      <w:sz w:val="16"/>
      <w:szCs w:val="20"/>
      <w14:ligatures w14:val="none"/>
    </w:rPr>
  </w:style>
  <w:style w:type="paragraph" w:customStyle="1" w:styleId="SX-Tabletext">
    <w:name w:val="SX-Tabletext"/>
    <w:basedOn w:val="Normal"/>
    <w:qFormat/>
    <w:rsid w:val="003518E0"/>
    <w:pPr>
      <w:spacing w:line="210" w:lineRule="exact"/>
      <w:jc w:val="center"/>
    </w:pPr>
    <w:rPr>
      <w:rFonts w:ascii="Times New Roman" w:eastAsia="Times New Roman" w:hAnsi="Times New Roman" w:cs="Times New Roman"/>
      <w:kern w:val="0"/>
      <w:sz w:val="18"/>
      <w:szCs w:val="20"/>
      <w14:ligatures w14:val="none"/>
    </w:rPr>
  </w:style>
  <w:style w:type="paragraph" w:customStyle="1" w:styleId="SX-Tabletitle">
    <w:name w:val="SX-Tabletitle"/>
    <w:basedOn w:val="Normal"/>
    <w:qFormat/>
    <w:rsid w:val="003518E0"/>
    <w:pPr>
      <w:spacing w:after="120" w:line="210" w:lineRule="exact"/>
      <w:jc w:val="both"/>
    </w:pPr>
    <w:rPr>
      <w:rFonts w:ascii="BlissMedium" w:eastAsia="Times New Roman" w:hAnsi="BlissMedium" w:cs="Times New Roman"/>
      <w:kern w:val="0"/>
      <w:sz w:val="18"/>
      <w:szCs w:val="20"/>
      <w14:ligatures w14:val="none"/>
    </w:rPr>
  </w:style>
  <w:style w:type="paragraph" w:customStyle="1" w:styleId="SX-Title">
    <w:name w:val="SX-Title"/>
    <w:basedOn w:val="Normal"/>
    <w:rsid w:val="003518E0"/>
    <w:pPr>
      <w:spacing w:after="240" w:line="500" w:lineRule="exact"/>
    </w:pPr>
    <w:rPr>
      <w:rFonts w:ascii="BlissBold" w:eastAsia="Times New Roman" w:hAnsi="BlissBold" w:cs="Times New Roman"/>
      <w:b/>
      <w:kern w:val="0"/>
      <w:sz w:val="44"/>
      <w:szCs w:val="20"/>
      <w14:ligatures w14:val="none"/>
    </w:rPr>
  </w:style>
  <w:style w:type="paragraph" w:customStyle="1" w:styleId="Tablecolumnhead">
    <w:name w:val="Table column head"/>
    <w:basedOn w:val="BaseText"/>
    <w:rsid w:val="003518E0"/>
    <w:pPr>
      <w:spacing w:before="0"/>
    </w:pPr>
  </w:style>
  <w:style w:type="paragraph" w:customStyle="1" w:styleId="Tabletext">
    <w:name w:val="Table text"/>
    <w:basedOn w:val="BaseText"/>
    <w:rsid w:val="003518E0"/>
    <w:pPr>
      <w:spacing w:before="0"/>
    </w:pPr>
  </w:style>
  <w:style w:type="paragraph" w:customStyle="1" w:styleId="TableLegend">
    <w:name w:val="TableLegend"/>
    <w:basedOn w:val="BaseText"/>
    <w:rsid w:val="003518E0"/>
    <w:pPr>
      <w:spacing w:before="0"/>
    </w:pPr>
  </w:style>
  <w:style w:type="paragraph" w:customStyle="1" w:styleId="TableTitle">
    <w:name w:val="TableTitle"/>
    <w:basedOn w:val="BaseHeading"/>
    <w:rsid w:val="003518E0"/>
  </w:style>
  <w:style w:type="paragraph" w:customStyle="1" w:styleId="Teaser">
    <w:name w:val="Teaser"/>
    <w:basedOn w:val="BaseText"/>
    <w:rsid w:val="003518E0"/>
  </w:style>
  <w:style w:type="paragraph" w:customStyle="1" w:styleId="TWIS">
    <w:name w:val="TWIS"/>
    <w:basedOn w:val="AbstractSummary"/>
    <w:rsid w:val="003518E0"/>
    <w:pPr>
      <w:autoSpaceDE w:val="0"/>
      <w:autoSpaceDN w:val="0"/>
      <w:adjustRightInd w:val="0"/>
    </w:pPr>
  </w:style>
  <w:style w:type="paragraph" w:customStyle="1" w:styleId="TWISorEC">
    <w:name w:val="TWIS or EC"/>
    <w:basedOn w:val="Normal"/>
    <w:rsid w:val="003518E0"/>
    <w:pPr>
      <w:spacing w:line="210" w:lineRule="exact"/>
    </w:pPr>
    <w:rPr>
      <w:rFonts w:ascii="BlissRegular" w:eastAsia="Times New Roman" w:hAnsi="BlissRegular" w:cs="Times New Roman"/>
      <w:kern w:val="0"/>
      <w:sz w:val="19"/>
      <w:szCs w:val="20"/>
      <w14:ligatures w14:val="none"/>
    </w:rPr>
  </w:style>
  <w:style w:type="paragraph" w:customStyle="1" w:styleId="work-sector">
    <w:name w:val="work-sector"/>
    <w:basedOn w:val="BaseText"/>
    <w:rsid w:val="003518E0"/>
    <w:pPr>
      <w:jc w:val="right"/>
    </w:pPr>
    <w:rPr>
      <w:color w:val="003300"/>
    </w:rPr>
  </w:style>
  <w:style w:type="paragraph" w:customStyle="1" w:styleId="DOI">
    <w:name w:val="DOI"/>
    <w:basedOn w:val="DateAccepted"/>
    <w:qFormat/>
    <w:rsid w:val="003518E0"/>
  </w:style>
  <w:style w:type="paragraph" w:customStyle="1" w:styleId="acknowledgement0">
    <w:name w:val="acknowledgement"/>
    <w:basedOn w:val="Normal"/>
    <w:rsid w:val="003518E0"/>
    <w:pPr>
      <w:spacing w:before="100" w:beforeAutospacing="1" w:after="100" w:afterAutospacing="1"/>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3518E0"/>
  </w:style>
  <w:style w:type="paragraph" w:styleId="Revision">
    <w:name w:val="Revision"/>
    <w:hidden/>
    <w:uiPriority w:val="99"/>
    <w:rsid w:val="003518E0"/>
    <w:rPr>
      <w:rFonts w:ascii="Times New Roman" w:eastAsia="Calibri" w:hAnsi="Times New Roman" w:cs="Times New Roman"/>
      <w:kern w:val="0"/>
      <w:sz w:val="20"/>
      <w:szCs w:val="20"/>
      <w:lang w:val="en-US"/>
      <w14:ligatures w14:val="none"/>
    </w:rPr>
  </w:style>
  <w:style w:type="paragraph" w:customStyle="1" w:styleId="EndNoteBibliographyTitle">
    <w:name w:val="EndNote Bibliography Title"/>
    <w:basedOn w:val="Normal"/>
    <w:link w:val="EndNoteBibliographyTitleChar"/>
    <w:rsid w:val="003518E0"/>
    <w:pPr>
      <w:jc w:val="center"/>
    </w:pPr>
    <w:rPr>
      <w:rFonts w:ascii="Calibri" w:hAnsi="Calibri" w:cs="Calibri"/>
      <w:kern w:val="0"/>
      <w14:ligatures w14:val="none"/>
    </w:rPr>
  </w:style>
  <w:style w:type="character" w:customStyle="1" w:styleId="EndNoteBibliographyTitleChar">
    <w:name w:val="EndNote Bibliography Title Char"/>
    <w:basedOn w:val="DefaultParagraphFont"/>
    <w:link w:val="EndNoteBibliographyTitle"/>
    <w:rsid w:val="003518E0"/>
    <w:rPr>
      <w:rFonts w:ascii="Calibri" w:hAnsi="Calibri" w:cs="Calibri"/>
      <w:kern w:val="0"/>
      <w14:ligatures w14:val="none"/>
    </w:rPr>
  </w:style>
  <w:style w:type="paragraph" w:customStyle="1" w:styleId="EndNoteBibliography">
    <w:name w:val="EndNote Bibliography"/>
    <w:basedOn w:val="Normal"/>
    <w:link w:val="EndNoteBibliographyChar"/>
    <w:rsid w:val="003518E0"/>
    <w:rPr>
      <w:rFonts w:ascii="Calibri" w:hAnsi="Calibri" w:cs="Calibri"/>
      <w:kern w:val="0"/>
      <w14:ligatures w14:val="none"/>
    </w:rPr>
  </w:style>
  <w:style w:type="character" w:customStyle="1" w:styleId="EndNoteBibliographyChar">
    <w:name w:val="EndNote Bibliography Char"/>
    <w:basedOn w:val="DefaultParagraphFont"/>
    <w:link w:val="EndNoteBibliography"/>
    <w:rsid w:val="003518E0"/>
    <w:rPr>
      <w:rFonts w:ascii="Calibri" w:hAnsi="Calibri" w:cs="Calibri"/>
      <w:kern w:val="0"/>
      <w14:ligatures w14:val="none"/>
    </w:rPr>
  </w:style>
  <w:style w:type="character" w:customStyle="1" w:styleId="docsum-pmid">
    <w:name w:val="docsum-pmid"/>
    <w:basedOn w:val="DefaultParagraphFont"/>
    <w:rsid w:val="003518E0"/>
  </w:style>
  <w:style w:type="paragraph" w:customStyle="1" w:styleId="SMHeading">
    <w:name w:val="SM Heading"/>
    <w:basedOn w:val="Heading1"/>
    <w:qFormat/>
    <w:rsid w:val="003518E0"/>
    <w:pPr>
      <w:keepLines w:val="0"/>
      <w:spacing w:after="60"/>
    </w:pPr>
    <w:rPr>
      <w:rFonts w:ascii="Times New Roman" w:eastAsia="Times New Roman" w:hAnsi="Times New Roman" w:cs="Times New Roman"/>
      <w:b/>
      <w:bCs/>
      <w:color w:val="auto"/>
      <w:kern w:val="32"/>
      <w:sz w:val="24"/>
      <w:szCs w:val="24"/>
      <w:lang w:val="en-US"/>
      <w14:ligatures w14:val="none"/>
    </w:rPr>
  </w:style>
  <w:style w:type="paragraph" w:customStyle="1" w:styleId="SMText">
    <w:name w:val="SM Text"/>
    <w:basedOn w:val="Normal"/>
    <w:qFormat/>
    <w:rsid w:val="003518E0"/>
    <w:pPr>
      <w:ind w:firstLine="480"/>
    </w:pPr>
    <w:rPr>
      <w:rFonts w:ascii="Times New Roman" w:eastAsia="Times New Roman" w:hAnsi="Times New Roman" w:cs="Times New Roman"/>
      <w:kern w:val="0"/>
      <w:szCs w:val="20"/>
      <w:lang w:val="en-US"/>
      <w14:ligatures w14:val="none"/>
    </w:rPr>
  </w:style>
  <w:style w:type="character" w:customStyle="1" w:styleId="Heading1Char">
    <w:name w:val="Heading 1 Char"/>
    <w:basedOn w:val="DefaultParagraphFont"/>
    <w:link w:val="Heading1"/>
    <w:uiPriority w:val="9"/>
    <w:rsid w:val="003518E0"/>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11</Pages>
  <Words>1111</Words>
  <Characters>6334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Nilesh Nawale</cp:lastModifiedBy>
  <cp:revision>2</cp:revision>
  <cp:lastPrinted>2023-10-23T10:07:00Z</cp:lastPrinted>
  <dcterms:created xsi:type="dcterms:W3CDTF">2023-11-16T04:21:00Z</dcterms:created>
  <dcterms:modified xsi:type="dcterms:W3CDTF">2023-11-16T04:21:00Z</dcterms:modified>
</cp:coreProperties>
</file>