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0ED6" w:rsidRDefault="001524B3">
      <w:pPr>
        <w:rPr>
          <w:noProof/>
        </w:rPr>
      </w:pPr>
      <w:r>
        <w:rPr>
          <w:noProof/>
        </w:rPr>
        <w:drawing>
          <wp:inline distT="0" distB="0" distL="0" distR="0">
            <wp:extent cx="5274310" cy="3953829"/>
            <wp:effectExtent l="0" t="0" r="2540" b="8890"/>
            <wp:docPr id="2" name="图片 2" descr="C:\Users\79897\Desktop\result\GO\lncRNA\cis\k10\OvsY.bar_grap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9897\Desktop\result\GO\lncRNA\cis\k10\OvsY.bar_graph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38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24B3" w:rsidRPr="001524B3" w:rsidRDefault="00AC1230" w:rsidP="001524B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Fig.</w:t>
      </w:r>
      <w:r w:rsidR="001524B3" w:rsidRPr="001524B3">
        <w:rPr>
          <w:rFonts w:ascii="Times New Roman" w:hAnsi="Times New Roman" w:cs="Times New Roman"/>
          <w:b/>
          <w:sz w:val="24"/>
          <w:szCs w:val="24"/>
        </w:rPr>
        <w:t xml:space="preserve">S1 </w:t>
      </w:r>
      <w:r>
        <w:rPr>
          <w:rFonts w:ascii="Times New Roman" w:eastAsia="宋体" w:hAnsi="Times New Roman" w:cs="Times New Roman"/>
          <w:b/>
          <w:sz w:val="24"/>
          <w:szCs w:val="24"/>
        </w:rPr>
        <w:t>GO</w:t>
      </w:r>
      <w:r w:rsidR="001524B3" w:rsidRPr="001524B3">
        <w:rPr>
          <w:rFonts w:ascii="Times New Roman" w:eastAsia="宋体" w:hAnsi="Times New Roman" w:cs="Times New Roman"/>
          <w:b/>
          <w:sz w:val="24"/>
          <w:szCs w:val="24"/>
        </w:rPr>
        <w:t xml:space="preserve"> enrichment analysis of differentially expressed protein-coding genes targeted by </w:t>
      </w:r>
      <w:proofErr w:type="spellStart"/>
      <w:r w:rsidR="001524B3" w:rsidRPr="001524B3">
        <w:rPr>
          <w:rFonts w:ascii="Times New Roman" w:eastAsia="宋体" w:hAnsi="Times New Roman" w:cs="Times New Roman"/>
          <w:b/>
          <w:sz w:val="24"/>
          <w:szCs w:val="24"/>
        </w:rPr>
        <w:t>cis</w:t>
      </w:r>
      <w:proofErr w:type="spellEnd"/>
      <w:r w:rsidR="001524B3" w:rsidRPr="001524B3">
        <w:rPr>
          <w:rFonts w:ascii="Times New Roman" w:eastAsia="宋体" w:hAnsi="Times New Roman" w:cs="Times New Roman"/>
          <w:b/>
          <w:sz w:val="24"/>
          <w:szCs w:val="24"/>
        </w:rPr>
        <w:t xml:space="preserve">-acting (&lt;10 kb) </w:t>
      </w:r>
      <w:proofErr w:type="spellStart"/>
      <w:r w:rsidR="001524B3" w:rsidRPr="001524B3">
        <w:rPr>
          <w:rFonts w:ascii="Times New Roman" w:eastAsia="宋体" w:hAnsi="Times New Roman" w:cs="Times New Roman"/>
          <w:b/>
          <w:sz w:val="24"/>
          <w:szCs w:val="24"/>
        </w:rPr>
        <w:t>lncRNAs</w:t>
      </w:r>
      <w:proofErr w:type="spellEnd"/>
    </w:p>
    <w:p w:rsidR="00F510B4" w:rsidRPr="001524B3" w:rsidRDefault="00F510B4">
      <w:pPr>
        <w:rPr>
          <w:noProof/>
        </w:rPr>
      </w:pPr>
    </w:p>
    <w:p w:rsidR="00F510B4" w:rsidRPr="00AC1230" w:rsidRDefault="00F510B4">
      <w:pPr>
        <w:rPr>
          <w:noProof/>
        </w:rPr>
      </w:pPr>
    </w:p>
    <w:p w:rsidR="00F510B4" w:rsidRDefault="00F510B4">
      <w:r>
        <w:rPr>
          <w:noProof/>
        </w:rPr>
        <w:lastRenderedPageBreak/>
        <w:drawing>
          <wp:inline distT="0" distB="0" distL="0" distR="0" wp14:anchorId="53011944" wp14:editId="6C331F3D">
            <wp:extent cx="5274310" cy="3953510"/>
            <wp:effectExtent l="0" t="0" r="2540" b="8890"/>
            <wp:docPr id="1" name="图片 1" descr="C:\Users\79897\Desktop\result\GO\lncRNA\cis\k100\OvsY.bar_grap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9897\Desktop\result\GO\lncRNA\cis\k100\OvsY.bar_graph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3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10B4" w:rsidRPr="001524B3" w:rsidRDefault="00AC1230" w:rsidP="00F510B4">
      <w:pPr>
        <w:jc w:val="center"/>
        <w:rPr>
          <w:rStyle w:val="fontstyle01"/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Fig.</w:t>
      </w:r>
      <w:r w:rsidR="00F510B4" w:rsidRPr="001524B3">
        <w:rPr>
          <w:rFonts w:ascii="Times New Roman" w:hAnsi="Times New Roman" w:cs="Times New Roman"/>
          <w:b/>
          <w:sz w:val="24"/>
          <w:szCs w:val="24"/>
        </w:rPr>
        <w:t xml:space="preserve">S2 </w:t>
      </w:r>
      <w:r w:rsidR="001524B3" w:rsidRPr="001524B3">
        <w:rPr>
          <w:rFonts w:ascii="Times New Roman" w:eastAsia="宋体" w:hAnsi="Times New Roman" w:cs="Times New Roman"/>
          <w:b/>
          <w:sz w:val="24"/>
          <w:szCs w:val="24"/>
        </w:rPr>
        <w:t xml:space="preserve">Gene Ontology (GO) enrichment analysis of differentially expressed protein-coding genes targeted by </w:t>
      </w:r>
      <w:proofErr w:type="spellStart"/>
      <w:r w:rsidR="001524B3" w:rsidRPr="001524B3">
        <w:rPr>
          <w:rFonts w:ascii="Times New Roman" w:eastAsia="宋体" w:hAnsi="Times New Roman" w:cs="Times New Roman"/>
          <w:b/>
          <w:sz w:val="24"/>
          <w:szCs w:val="24"/>
        </w:rPr>
        <w:t>cis</w:t>
      </w:r>
      <w:proofErr w:type="spellEnd"/>
      <w:r w:rsidR="001524B3" w:rsidRPr="001524B3">
        <w:rPr>
          <w:rFonts w:ascii="Times New Roman" w:eastAsia="宋体" w:hAnsi="Times New Roman" w:cs="Times New Roman"/>
          <w:b/>
          <w:sz w:val="24"/>
          <w:szCs w:val="24"/>
        </w:rPr>
        <w:t>-acting (&lt;10</w:t>
      </w:r>
      <w:r w:rsidR="001524B3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0 </w:t>
      </w:r>
      <w:r w:rsidR="001524B3" w:rsidRPr="001524B3">
        <w:rPr>
          <w:rFonts w:ascii="Times New Roman" w:eastAsia="宋体" w:hAnsi="Times New Roman" w:cs="Times New Roman"/>
          <w:b/>
          <w:sz w:val="24"/>
          <w:szCs w:val="24"/>
        </w:rPr>
        <w:t xml:space="preserve">kb) </w:t>
      </w:r>
      <w:proofErr w:type="spellStart"/>
      <w:r w:rsidR="001524B3" w:rsidRPr="001524B3">
        <w:rPr>
          <w:rFonts w:ascii="Times New Roman" w:eastAsia="宋体" w:hAnsi="Times New Roman" w:cs="Times New Roman"/>
          <w:b/>
          <w:sz w:val="24"/>
          <w:szCs w:val="24"/>
        </w:rPr>
        <w:t>lncRNAs</w:t>
      </w:r>
      <w:proofErr w:type="spellEnd"/>
    </w:p>
    <w:p w:rsidR="001524B3" w:rsidRDefault="001524B3" w:rsidP="00F510B4">
      <w:pPr>
        <w:jc w:val="center"/>
        <w:rPr>
          <w:rStyle w:val="fontstyle01"/>
          <w:rFonts w:ascii="Times New Roman" w:hAnsi="Times New Roman" w:cs="Times New Roman"/>
          <w:b/>
          <w:sz w:val="24"/>
          <w:szCs w:val="24"/>
        </w:rPr>
      </w:pPr>
    </w:p>
    <w:p w:rsidR="001524B3" w:rsidRDefault="001524B3" w:rsidP="00F510B4">
      <w:pPr>
        <w:jc w:val="center"/>
        <w:rPr>
          <w:rFonts w:ascii="Times New Roman" w:hAnsi="Times New Roman" w:cs="Times New Roman" w:hint="eastAsia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274310" cy="3953829"/>
            <wp:effectExtent l="0" t="0" r="2540" b="8890"/>
            <wp:docPr id="3" name="图片 3" descr="C:\Users\79897\Desktop\result\GO\lncRNA\trans\OvsY.bar_grap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79897\Desktop\result\GO\lncRNA\trans\OvsY.bar_graph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38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1230" w:rsidRPr="001524B3" w:rsidRDefault="00AC1230" w:rsidP="00AC1230">
      <w:pPr>
        <w:jc w:val="center"/>
        <w:rPr>
          <w:rStyle w:val="fontstyle01"/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Fig.</w:t>
      </w:r>
      <w:r w:rsidRPr="001524B3"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 w:hint="eastAsia"/>
          <w:b/>
          <w:sz w:val="24"/>
          <w:szCs w:val="24"/>
        </w:rPr>
        <w:t>3</w:t>
      </w:r>
      <w:r w:rsidRPr="001524B3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b/>
          <w:sz w:val="24"/>
          <w:szCs w:val="24"/>
        </w:rPr>
        <w:t>GO</w:t>
      </w:r>
      <w:r w:rsidRPr="001524B3">
        <w:rPr>
          <w:rFonts w:ascii="Times New Roman" w:eastAsia="宋体" w:hAnsi="Times New Roman" w:cs="Times New Roman"/>
          <w:b/>
          <w:sz w:val="24"/>
          <w:szCs w:val="24"/>
        </w:rPr>
        <w:t xml:space="preserve"> enrichment analysis of differentially expressed protein-coding genes targeted by 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tran</w:t>
      </w:r>
      <w:r w:rsidRPr="001524B3">
        <w:rPr>
          <w:rFonts w:ascii="Times New Roman" w:eastAsia="宋体" w:hAnsi="Times New Roman" w:cs="Times New Roman"/>
          <w:b/>
          <w:sz w:val="24"/>
          <w:szCs w:val="24"/>
        </w:rPr>
        <w:t xml:space="preserve">s-acting </w:t>
      </w:r>
      <w:proofErr w:type="spellStart"/>
      <w:r w:rsidRPr="001524B3">
        <w:rPr>
          <w:rFonts w:ascii="Times New Roman" w:eastAsia="宋体" w:hAnsi="Times New Roman" w:cs="Times New Roman"/>
          <w:b/>
          <w:sz w:val="24"/>
          <w:szCs w:val="24"/>
        </w:rPr>
        <w:t>lncRNAs</w:t>
      </w:r>
      <w:proofErr w:type="spellEnd"/>
    </w:p>
    <w:p w:rsidR="00AC1230" w:rsidRPr="00AC1230" w:rsidRDefault="00AC1230" w:rsidP="00F510B4">
      <w:pPr>
        <w:jc w:val="center"/>
        <w:rPr>
          <w:rFonts w:ascii="Times New Roman" w:hAnsi="Times New Roman" w:cs="Times New Roman" w:hint="eastAsia"/>
          <w:b/>
          <w:sz w:val="24"/>
          <w:szCs w:val="24"/>
        </w:rPr>
      </w:pPr>
    </w:p>
    <w:p w:rsidR="00AC1230" w:rsidRDefault="00AC1230" w:rsidP="00F510B4">
      <w:pPr>
        <w:jc w:val="center"/>
        <w:rPr>
          <w:rFonts w:ascii="Times New Roman" w:hAnsi="Times New Roman" w:cs="Times New Roman" w:hint="eastAsia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274310" cy="3953829"/>
            <wp:effectExtent l="0" t="0" r="2540" b="8890"/>
            <wp:docPr id="4" name="图片 4" descr="C:\Users\79897\Desktop\result\GO\mRNA\OvsY.bar_grap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9897\Desktop\result\GO\mRNA\OvsY.bar_graph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38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1230" w:rsidRPr="001524B3" w:rsidRDefault="00AC1230" w:rsidP="00AC1230">
      <w:pPr>
        <w:jc w:val="center"/>
        <w:rPr>
          <w:rStyle w:val="fontstyle01"/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Fig.</w:t>
      </w:r>
      <w:r w:rsidRPr="001524B3"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 w:hint="eastAsia"/>
          <w:b/>
          <w:sz w:val="24"/>
          <w:szCs w:val="24"/>
        </w:rPr>
        <w:t>4</w:t>
      </w:r>
      <w:r w:rsidRPr="001524B3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b/>
          <w:sz w:val="24"/>
          <w:szCs w:val="24"/>
        </w:rPr>
        <w:t>GO</w:t>
      </w:r>
      <w:r w:rsidRPr="001524B3">
        <w:rPr>
          <w:rFonts w:ascii="Times New Roman" w:eastAsia="宋体" w:hAnsi="Times New Roman" w:cs="Times New Roman"/>
          <w:b/>
          <w:sz w:val="24"/>
          <w:szCs w:val="24"/>
        </w:rPr>
        <w:t xml:space="preserve"> enrichment analysis of differentially expressed protein-coding genes </w:t>
      </w:r>
    </w:p>
    <w:p w:rsidR="00AC1230" w:rsidRPr="00AC1230" w:rsidRDefault="00AC1230" w:rsidP="00F510B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sectPr w:rsidR="00AC1230" w:rsidRPr="00AC12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5844" w:rsidRDefault="00575844" w:rsidP="00F510B4">
      <w:r>
        <w:separator/>
      </w:r>
    </w:p>
  </w:endnote>
  <w:endnote w:type="continuationSeparator" w:id="0">
    <w:p w:rsidR="00575844" w:rsidRDefault="00575844" w:rsidP="00F510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crrlxAdvTT3713a231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5844" w:rsidRDefault="00575844" w:rsidP="00F510B4">
      <w:r>
        <w:separator/>
      </w:r>
    </w:p>
  </w:footnote>
  <w:footnote w:type="continuationSeparator" w:id="0">
    <w:p w:rsidR="00575844" w:rsidRDefault="00575844" w:rsidP="00F510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1ECA"/>
    <w:rsid w:val="00105197"/>
    <w:rsid w:val="001524B3"/>
    <w:rsid w:val="00510849"/>
    <w:rsid w:val="00575844"/>
    <w:rsid w:val="00731ECA"/>
    <w:rsid w:val="00855476"/>
    <w:rsid w:val="00950ED6"/>
    <w:rsid w:val="00AC1230"/>
    <w:rsid w:val="00CD5899"/>
    <w:rsid w:val="00F51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510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510B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510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510B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510B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510B4"/>
    <w:rPr>
      <w:sz w:val="18"/>
      <w:szCs w:val="18"/>
    </w:rPr>
  </w:style>
  <w:style w:type="character" w:customStyle="1" w:styleId="fontstyle01">
    <w:name w:val="fontstyle01"/>
    <w:basedOn w:val="a0"/>
    <w:rsid w:val="00F510B4"/>
    <w:rPr>
      <w:rFonts w:ascii="DcrrlxAdvTT3713a231" w:hAnsi="DcrrlxAdvTT3713a231" w:hint="default"/>
      <w:b w:val="0"/>
      <w:bCs w:val="0"/>
      <w:i w:val="0"/>
      <w:iCs w:val="0"/>
      <w:color w:val="131413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510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510B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510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510B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510B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510B4"/>
    <w:rPr>
      <w:sz w:val="18"/>
      <w:szCs w:val="18"/>
    </w:rPr>
  </w:style>
  <w:style w:type="character" w:customStyle="1" w:styleId="fontstyle01">
    <w:name w:val="fontstyle01"/>
    <w:basedOn w:val="a0"/>
    <w:rsid w:val="00F510B4"/>
    <w:rPr>
      <w:rFonts w:ascii="DcrrlxAdvTT3713a231" w:hAnsi="DcrrlxAdvTT3713a231" w:hint="default"/>
      <w:b w:val="0"/>
      <w:bCs w:val="0"/>
      <w:i w:val="0"/>
      <w:iCs w:val="0"/>
      <w:color w:val="131413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3</Pages>
  <Words>68</Words>
  <Characters>392</Characters>
  <Application>Microsoft Office Word</Application>
  <DocSecurity>0</DocSecurity>
  <Lines>3</Lines>
  <Paragraphs>1</Paragraphs>
  <ScaleCrop>false</ScaleCrop>
  <Company/>
  <LinksUpToDate>false</LinksUpToDate>
  <CharactersWithSpaces>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79897</dc:creator>
  <cp:keywords/>
  <dc:description/>
  <cp:lastModifiedBy>79897</cp:lastModifiedBy>
  <cp:revision>5</cp:revision>
  <dcterms:created xsi:type="dcterms:W3CDTF">2018-09-08T09:28:00Z</dcterms:created>
  <dcterms:modified xsi:type="dcterms:W3CDTF">2018-09-09T08:20:00Z</dcterms:modified>
</cp:coreProperties>
</file>