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51"/>
        <w:gridCol w:w="1559"/>
        <w:gridCol w:w="850"/>
        <w:gridCol w:w="1276"/>
        <w:gridCol w:w="1559"/>
        <w:gridCol w:w="1560"/>
      </w:tblGrid>
      <w:tr w:rsidR="000977F3" w:rsidRPr="00863EEA" w14:paraId="2DFBFEDE" w14:textId="77777777" w:rsidTr="00B0022B">
        <w:tc>
          <w:tcPr>
            <w:tcW w:w="1560" w:type="dxa"/>
            <w:shd w:val="clear" w:color="auto" w:fill="E7E6E6" w:themeFill="background2"/>
          </w:tcPr>
          <w:p w14:paraId="21C25BB7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38454DAD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Primary RIF</w:t>
            </w:r>
          </w:p>
        </w:tc>
        <w:tc>
          <w:tcPr>
            <w:tcW w:w="851" w:type="dxa"/>
            <w:shd w:val="clear" w:color="auto" w:fill="E7E6E6" w:themeFill="background2"/>
          </w:tcPr>
          <w:p w14:paraId="55C1C9A7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661E36A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Secondary RIF</w:t>
            </w:r>
          </w:p>
        </w:tc>
        <w:tc>
          <w:tcPr>
            <w:tcW w:w="850" w:type="dxa"/>
            <w:shd w:val="clear" w:color="auto" w:fill="E7E6E6" w:themeFill="background2"/>
          </w:tcPr>
          <w:p w14:paraId="745E0184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56D2501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p-value for interaction*</w:t>
            </w:r>
          </w:p>
        </w:tc>
        <w:tc>
          <w:tcPr>
            <w:tcW w:w="1559" w:type="dxa"/>
            <w:shd w:val="clear" w:color="auto" w:fill="E7E6E6" w:themeFill="background2"/>
          </w:tcPr>
          <w:p w14:paraId="57318189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OR (combined)- no interaction</w:t>
            </w:r>
          </w:p>
        </w:tc>
        <w:tc>
          <w:tcPr>
            <w:tcW w:w="1560" w:type="dxa"/>
            <w:shd w:val="clear" w:color="auto" w:fill="E7E6E6" w:themeFill="background2"/>
          </w:tcPr>
          <w:p w14:paraId="21434D5F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p-value (combined)-no in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35EFA">
              <w:rPr>
                <w:rFonts w:ascii="Arial" w:hAnsi="Arial" w:cs="Arial"/>
                <w:sz w:val="20"/>
                <w:szCs w:val="20"/>
              </w:rPr>
              <w:t>eraction</w:t>
            </w:r>
          </w:p>
        </w:tc>
      </w:tr>
      <w:tr w:rsidR="000977F3" w14:paraId="37622B83" w14:textId="77777777" w:rsidTr="00B0022B">
        <w:tc>
          <w:tcPr>
            <w:tcW w:w="1560" w:type="dxa"/>
            <w:shd w:val="clear" w:color="auto" w:fill="E7E6E6" w:themeFill="background2"/>
          </w:tcPr>
          <w:p w14:paraId="376D5DD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1417" w:type="dxa"/>
            <w:shd w:val="clear" w:color="auto" w:fill="E7E6E6" w:themeFill="background2"/>
          </w:tcPr>
          <w:p w14:paraId="79B50C97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OR (95 %CI)</w:t>
            </w:r>
          </w:p>
        </w:tc>
        <w:tc>
          <w:tcPr>
            <w:tcW w:w="851" w:type="dxa"/>
            <w:shd w:val="clear" w:color="auto" w:fill="E7E6E6" w:themeFill="background2"/>
          </w:tcPr>
          <w:p w14:paraId="31B0EBC0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35EF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1559" w:type="dxa"/>
            <w:shd w:val="clear" w:color="auto" w:fill="E7E6E6" w:themeFill="background2"/>
          </w:tcPr>
          <w:p w14:paraId="6B50F7FE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OR (95 %CI)</w:t>
            </w:r>
          </w:p>
        </w:tc>
        <w:tc>
          <w:tcPr>
            <w:tcW w:w="850" w:type="dxa"/>
            <w:shd w:val="clear" w:color="auto" w:fill="E7E6E6" w:themeFill="background2"/>
          </w:tcPr>
          <w:p w14:paraId="1C46C3E9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1D68634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DE75A7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2F85B449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7F3" w14:paraId="1B7A1FFE" w14:textId="77777777" w:rsidTr="00B0022B">
        <w:tc>
          <w:tcPr>
            <w:tcW w:w="1560" w:type="dxa"/>
          </w:tcPr>
          <w:p w14:paraId="4C2C160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Crude</w:t>
            </w:r>
          </w:p>
        </w:tc>
        <w:tc>
          <w:tcPr>
            <w:tcW w:w="1417" w:type="dxa"/>
          </w:tcPr>
          <w:p w14:paraId="52552743" w14:textId="77777777" w:rsidR="000977F3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5,60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88-18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02)</w:t>
            </w:r>
          </w:p>
          <w:p w14:paraId="27D01BB2" w14:textId="77777777" w:rsidR="000977F3" w:rsidRPr="00035EFA" w:rsidRDefault="000977F3" w:rsidP="00B002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5C333C8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1559" w:type="dxa"/>
          </w:tcPr>
          <w:p w14:paraId="5CA681BB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3,21 (1.19-9.45)</w:t>
            </w:r>
          </w:p>
        </w:tc>
        <w:tc>
          <w:tcPr>
            <w:tcW w:w="850" w:type="dxa"/>
          </w:tcPr>
          <w:p w14:paraId="7ACBC95B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F8B3DF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.47</w:t>
            </w:r>
          </w:p>
        </w:tc>
        <w:tc>
          <w:tcPr>
            <w:tcW w:w="1559" w:type="dxa"/>
          </w:tcPr>
          <w:p w14:paraId="3E19701E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3,64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78-7,67)</w:t>
            </w:r>
          </w:p>
        </w:tc>
        <w:tc>
          <w:tcPr>
            <w:tcW w:w="1560" w:type="dxa"/>
          </w:tcPr>
          <w:p w14:paraId="70EEFD58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0,0004</w:t>
            </w:r>
          </w:p>
        </w:tc>
      </w:tr>
      <w:tr w:rsidR="000977F3" w14:paraId="2B5575C4" w14:textId="77777777" w:rsidTr="00B0022B">
        <w:tc>
          <w:tcPr>
            <w:tcW w:w="1560" w:type="dxa"/>
          </w:tcPr>
          <w:p w14:paraId="372A130A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 xml:space="preserve">Adjusted for age </w:t>
            </w:r>
          </w:p>
        </w:tc>
        <w:tc>
          <w:tcPr>
            <w:tcW w:w="1417" w:type="dxa"/>
          </w:tcPr>
          <w:p w14:paraId="64293036" w14:textId="77777777" w:rsidR="000977F3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6,78 (2.13-24.35)</w:t>
            </w:r>
          </w:p>
          <w:p w14:paraId="1B2B6FB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68BE9A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0.0018</w:t>
            </w:r>
          </w:p>
        </w:tc>
        <w:tc>
          <w:tcPr>
            <w:tcW w:w="1559" w:type="dxa"/>
          </w:tcPr>
          <w:p w14:paraId="096509F7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2,92 (1.06-8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69)</w:t>
            </w:r>
          </w:p>
        </w:tc>
        <w:tc>
          <w:tcPr>
            <w:tcW w:w="850" w:type="dxa"/>
          </w:tcPr>
          <w:p w14:paraId="043C117D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1276" w:type="dxa"/>
          </w:tcPr>
          <w:p w14:paraId="0F77AA33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.47</w:t>
            </w:r>
          </w:p>
        </w:tc>
        <w:tc>
          <w:tcPr>
            <w:tcW w:w="1559" w:type="dxa"/>
          </w:tcPr>
          <w:p w14:paraId="7CC92C6F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3,50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69-7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43)</w:t>
            </w:r>
          </w:p>
        </w:tc>
        <w:tc>
          <w:tcPr>
            <w:tcW w:w="1560" w:type="dxa"/>
          </w:tcPr>
          <w:p w14:paraId="4CBA8A38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0.00084</w:t>
            </w:r>
          </w:p>
        </w:tc>
      </w:tr>
      <w:tr w:rsidR="000977F3" w14:paraId="09BBA670" w14:textId="77777777" w:rsidTr="00B0022B">
        <w:tc>
          <w:tcPr>
            <w:tcW w:w="1560" w:type="dxa"/>
          </w:tcPr>
          <w:p w14:paraId="08939781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Adjusted for #failed embryo transfers</w:t>
            </w:r>
          </w:p>
        </w:tc>
        <w:tc>
          <w:tcPr>
            <w:tcW w:w="1417" w:type="dxa"/>
          </w:tcPr>
          <w:p w14:paraId="2127E54A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8,35 (2,14-38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88)</w:t>
            </w:r>
          </w:p>
        </w:tc>
        <w:tc>
          <w:tcPr>
            <w:tcW w:w="851" w:type="dxa"/>
          </w:tcPr>
          <w:p w14:paraId="12940EEB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0.0036</w:t>
            </w:r>
          </w:p>
        </w:tc>
        <w:tc>
          <w:tcPr>
            <w:tcW w:w="1559" w:type="dxa"/>
          </w:tcPr>
          <w:p w14:paraId="550D0857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3,22 (1,18-9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58)</w:t>
            </w:r>
          </w:p>
        </w:tc>
        <w:tc>
          <w:tcPr>
            <w:tcW w:w="850" w:type="dxa"/>
          </w:tcPr>
          <w:p w14:paraId="7005C99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276" w:type="dxa"/>
          </w:tcPr>
          <w:p w14:paraId="2912C95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559" w:type="dxa"/>
          </w:tcPr>
          <w:p w14:paraId="50C21C30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3,77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77-8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33)</w:t>
            </w:r>
          </w:p>
        </w:tc>
        <w:tc>
          <w:tcPr>
            <w:tcW w:w="1560" w:type="dxa"/>
          </w:tcPr>
          <w:p w14:paraId="41C04FA1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0.0007</w:t>
            </w:r>
          </w:p>
        </w:tc>
      </w:tr>
      <w:tr w:rsidR="000977F3" w14:paraId="1B5F1B1C" w14:textId="77777777" w:rsidTr="00B0022B">
        <w:tc>
          <w:tcPr>
            <w:tcW w:w="1560" w:type="dxa"/>
          </w:tcPr>
          <w:p w14:paraId="7EECCD15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 xml:space="preserve">Adjusted for age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035EFA">
              <w:rPr>
                <w:rFonts w:ascii="Arial" w:hAnsi="Arial" w:cs="Arial"/>
                <w:sz w:val="20"/>
                <w:szCs w:val="20"/>
              </w:rPr>
              <w:t>#failed embryo transfers</w:t>
            </w:r>
          </w:p>
        </w:tc>
        <w:tc>
          <w:tcPr>
            <w:tcW w:w="1417" w:type="dxa"/>
          </w:tcPr>
          <w:p w14:paraId="5D8499E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10,14 (2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44-52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851" w:type="dxa"/>
          </w:tcPr>
          <w:p w14:paraId="43106BA9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1559" w:type="dxa"/>
          </w:tcPr>
          <w:p w14:paraId="67FF163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2.94 (1.06-8.82)</w:t>
            </w:r>
          </w:p>
        </w:tc>
        <w:tc>
          <w:tcPr>
            <w:tcW w:w="850" w:type="dxa"/>
          </w:tcPr>
          <w:p w14:paraId="40037A45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1276" w:type="dxa"/>
          </w:tcPr>
          <w:p w14:paraId="60767771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559" w:type="dxa"/>
          </w:tcPr>
          <w:p w14:paraId="3BD103BE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3,63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69-8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EFA">
              <w:rPr>
                <w:rFonts w:ascii="Arial" w:hAnsi="Arial" w:cs="Arial"/>
                <w:sz w:val="20"/>
                <w:szCs w:val="20"/>
              </w:rPr>
              <w:t>09)</w:t>
            </w:r>
          </w:p>
        </w:tc>
        <w:tc>
          <w:tcPr>
            <w:tcW w:w="1560" w:type="dxa"/>
          </w:tcPr>
          <w:p w14:paraId="5C8953C2" w14:textId="77777777" w:rsidR="000977F3" w:rsidRPr="00035EFA" w:rsidRDefault="000977F3" w:rsidP="00B0022B">
            <w:pPr>
              <w:rPr>
                <w:rFonts w:ascii="Arial" w:hAnsi="Arial" w:cs="Arial"/>
                <w:sz w:val="20"/>
                <w:szCs w:val="20"/>
              </w:rPr>
            </w:pPr>
            <w:r w:rsidRPr="00035EFA">
              <w:rPr>
                <w:rFonts w:ascii="Arial" w:hAnsi="Arial" w:cs="Arial"/>
                <w:sz w:val="20"/>
                <w:szCs w:val="20"/>
              </w:rPr>
              <w:t>0.0011</w:t>
            </w:r>
          </w:p>
        </w:tc>
      </w:tr>
    </w:tbl>
    <w:p w14:paraId="71266B35" w14:textId="77777777" w:rsidR="00177A05" w:rsidRDefault="00177A05"/>
    <w:sectPr w:rsidR="00177A05" w:rsidSect="00883A1D">
      <w:type w:val="continuous"/>
      <w:pgSz w:w="12240" w:h="15840"/>
      <w:pgMar w:top="158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F3"/>
    <w:rsid w:val="00007E9C"/>
    <w:rsid w:val="00072092"/>
    <w:rsid w:val="000807DF"/>
    <w:rsid w:val="000977F3"/>
    <w:rsid w:val="000B5939"/>
    <w:rsid w:val="00126477"/>
    <w:rsid w:val="00150014"/>
    <w:rsid w:val="001670DB"/>
    <w:rsid w:val="0016795E"/>
    <w:rsid w:val="00177A05"/>
    <w:rsid w:val="001914BC"/>
    <w:rsid w:val="001A6196"/>
    <w:rsid w:val="001B4E8A"/>
    <w:rsid w:val="002B484A"/>
    <w:rsid w:val="002D40A2"/>
    <w:rsid w:val="00397469"/>
    <w:rsid w:val="003A6C43"/>
    <w:rsid w:val="003C26AA"/>
    <w:rsid w:val="003E5F95"/>
    <w:rsid w:val="003F2F9A"/>
    <w:rsid w:val="004336DB"/>
    <w:rsid w:val="00454B4A"/>
    <w:rsid w:val="00463928"/>
    <w:rsid w:val="00483784"/>
    <w:rsid w:val="004B4116"/>
    <w:rsid w:val="0050040B"/>
    <w:rsid w:val="005645FB"/>
    <w:rsid w:val="005A2425"/>
    <w:rsid w:val="005C27E7"/>
    <w:rsid w:val="005C2902"/>
    <w:rsid w:val="005C4FAD"/>
    <w:rsid w:val="005D4423"/>
    <w:rsid w:val="005E0B0F"/>
    <w:rsid w:val="005E1329"/>
    <w:rsid w:val="00612C1D"/>
    <w:rsid w:val="00614D41"/>
    <w:rsid w:val="00617208"/>
    <w:rsid w:val="006B7893"/>
    <w:rsid w:val="006E3F77"/>
    <w:rsid w:val="006F4A54"/>
    <w:rsid w:val="00782548"/>
    <w:rsid w:val="0079728D"/>
    <w:rsid w:val="007B1A10"/>
    <w:rsid w:val="007C2D8B"/>
    <w:rsid w:val="007E0C0E"/>
    <w:rsid w:val="007E4A2B"/>
    <w:rsid w:val="00807448"/>
    <w:rsid w:val="00810F05"/>
    <w:rsid w:val="00836861"/>
    <w:rsid w:val="00880D24"/>
    <w:rsid w:val="00883A1D"/>
    <w:rsid w:val="008A124F"/>
    <w:rsid w:val="008A6C13"/>
    <w:rsid w:val="008B375F"/>
    <w:rsid w:val="00905CFB"/>
    <w:rsid w:val="009277CE"/>
    <w:rsid w:val="009706EF"/>
    <w:rsid w:val="009946EB"/>
    <w:rsid w:val="009D298E"/>
    <w:rsid w:val="009D697E"/>
    <w:rsid w:val="009E66F9"/>
    <w:rsid w:val="00A15171"/>
    <w:rsid w:val="00A26BA1"/>
    <w:rsid w:val="00A37C67"/>
    <w:rsid w:val="00A45291"/>
    <w:rsid w:val="00A5506B"/>
    <w:rsid w:val="00A6759B"/>
    <w:rsid w:val="00A70522"/>
    <w:rsid w:val="00A84E96"/>
    <w:rsid w:val="00A901FD"/>
    <w:rsid w:val="00AA7160"/>
    <w:rsid w:val="00AC5909"/>
    <w:rsid w:val="00AE21D7"/>
    <w:rsid w:val="00B30B3E"/>
    <w:rsid w:val="00B4134A"/>
    <w:rsid w:val="00B45CF3"/>
    <w:rsid w:val="00B50BC5"/>
    <w:rsid w:val="00B74D19"/>
    <w:rsid w:val="00B82481"/>
    <w:rsid w:val="00B91934"/>
    <w:rsid w:val="00BD148D"/>
    <w:rsid w:val="00BE64F5"/>
    <w:rsid w:val="00C33CB2"/>
    <w:rsid w:val="00C42C11"/>
    <w:rsid w:val="00C83AB3"/>
    <w:rsid w:val="00C90E64"/>
    <w:rsid w:val="00C93433"/>
    <w:rsid w:val="00CA4C98"/>
    <w:rsid w:val="00CA532C"/>
    <w:rsid w:val="00CA749E"/>
    <w:rsid w:val="00CB3EA2"/>
    <w:rsid w:val="00CC6760"/>
    <w:rsid w:val="00CE41B0"/>
    <w:rsid w:val="00D2799F"/>
    <w:rsid w:val="00DA357A"/>
    <w:rsid w:val="00DB566B"/>
    <w:rsid w:val="00DD3302"/>
    <w:rsid w:val="00E13038"/>
    <w:rsid w:val="00E34BBE"/>
    <w:rsid w:val="00E36C4C"/>
    <w:rsid w:val="00E61901"/>
    <w:rsid w:val="00E70B2F"/>
    <w:rsid w:val="00E9406A"/>
    <w:rsid w:val="00EA63EA"/>
    <w:rsid w:val="00EC4DEC"/>
    <w:rsid w:val="00EC68BC"/>
    <w:rsid w:val="00F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BFBB6"/>
  <w15:chartTrackingRefBased/>
  <w15:docId w15:val="{8940EB45-BF60-2D4C-90BC-CD693240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7F3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7F3"/>
    <w:rPr>
      <w:kern w:val="0"/>
      <w:sz w:val="22"/>
      <w:szCs w:val="22"/>
      <w:lang w:val="en-US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Genest</dc:creator>
  <cp:keywords/>
  <dc:description/>
  <cp:lastModifiedBy>Genevieve Genest</cp:lastModifiedBy>
  <cp:revision>1</cp:revision>
  <dcterms:created xsi:type="dcterms:W3CDTF">2023-10-22T11:12:00Z</dcterms:created>
  <dcterms:modified xsi:type="dcterms:W3CDTF">2023-10-22T11:15:00Z</dcterms:modified>
</cp:coreProperties>
</file>