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F2543" w14:textId="63328C61" w:rsidR="00846799" w:rsidRDefault="00846799" w:rsidP="00846799">
      <w:pPr>
        <w:rPr>
          <w:sz w:val="24"/>
        </w:rPr>
      </w:pPr>
    </w:p>
    <w:tbl>
      <w:tblPr>
        <w:tblpPr w:leftFromText="142" w:rightFromText="142" w:vertAnchor="page" w:horzAnchor="margin" w:tblpY="1386"/>
        <w:tblW w:w="9710" w:type="dxa"/>
        <w:tblLayout w:type="fixed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8"/>
        <w:gridCol w:w="1618"/>
        <w:gridCol w:w="1619"/>
      </w:tblGrid>
      <w:tr w:rsidR="00846799" w:rsidRPr="00D122D0" w14:paraId="4A917EB8" w14:textId="77777777" w:rsidTr="0062245C">
        <w:trPr>
          <w:trHeight w:val="317"/>
        </w:trPr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55FF7" w14:textId="77777777" w:rsidR="00846799" w:rsidRPr="00D122D0" w:rsidRDefault="00846799" w:rsidP="0062245C">
            <w:pPr>
              <w:spacing w:line="360" w:lineRule="auto"/>
              <w:rPr>
                <w:b/>
                <w:bCs/>
                <w:sz w:val="24"/>
              </w:rPr>
            </w:pPr>
            <w:r w:rsidRPr="00D122D0">
              <w:rPr>
                <w:b/>
                <w:bCs/>
                <w:sz w:val="24"/>
              </w:rPr>
              <w:t>Algorithm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F84C3" w14:textId="77777777" w:rsidR="00846799" w:rsidRPr="00D122D0" w:rsidRDefault="00846799" w:rsidP="0062245C">
            <w:pPr>
              <w:spacing w:line="360" w:lineRule="auto"/>
              <w:rPr>
                <w:b/>
                <w:bCs/>
                <w:sz w:val="24"/>
              </w:rPr>
            </w:pPr>
            <w:r w:rsidRPr="00D122D0">
              <w:rPr>
                <w:b/>
                <w:bCs/>
                <w:sz w:val="24"/>
              </w:rPr>
              <w:t>Precision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4F465" w14:textId="77777777" w:rsidR="00846799" w:rsidRPr="00D122D0" w:rsidRDefault="00846799" w:rsidP="0062245C">
            <w:pPr>
              <w:spacing w:line="360" w:lineRule="auto"/>
              <w:rPr>
                <w:b/>
                <w:bCs/>
                <w:sz w:val="24"/>
              </w:rPr>
            </w:pPr>
            <w:r w:rsidRPr="00D122D0">
              <w:rPr>
                <w:b/>
                <w:bCs/>
                <w:sz w:val="24"/>
              </w:rPr>
              <w:t>Recall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0B271" w14:textId="77777777" w:rsidR="00846799" w:rsidRPr="00D122D0" w:rsidRDefault="00846799" w:rsidP="0062245C">
            <w:pPr>
              <w:spacing w:line="360" w:lineRule="auto"/>
              <w:rPr>
                <w:b/>
                <w:bCs/>
                <w:sz w:val="24"/>
              </w:rPr>
            </w:pPr>
            <w:r w:rsidRPr="00D122D0">
              <w:rPr>
                <w:b/>
                <w:bCs/>
                <w:sz w:val="24"/>
              </w:rPr>
              <w:t>F-measure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A542C" w14:textId="77777777" w:rsidR="00846799" w:rsidRPr="00D122D0" w:rsidRDefault="00846799" w:rsidP="0062245C">
            <w:pPr>
              <w:spacing w:line="360" w:lineRule="auto"/>
              <w:rPr>
                <w:b/>
                <w:bCs/>
                <w:sz w:val="24"/>
              </w:rPr>
            </w:pPr>
            <w:r w:rsidRPr="00D122D0">
              <w:rPr>
                <w:b/>
                <w:bCs/>
                <w:sz w:val="24"/>
              </w:rPr>
              <w:t>MCC</w:t>
            </w:r>
            <w:r w:rsidRPr="00D122D0">
              <w:rPr>
                <w:b/>
                <w:bCs/>
                <w:sz w:val="24"/>
                <w:vertAlign w:val="superscript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BDB86" w14:textId="77777777" w:rsidR="00846799" w:rsidRPr="00D122D0" w:rsidRDefault="00846799" w:rsidP="0062245C">
            <w:pPr>
              <w:spacing w:line="360" w:lineRule="auto"/>
              <w:rPr>
                <w:b/>
                <w:bCs/>
                <w:sz w:val="24"/>
              </w:rPr>
            </w:pPr>
            <w:r w:rsidRPr="00D122D0">
              <w:rPr>
                <w:b/>
                <w:bCs/>
                <w:sz w:val="24"/>
              </w:rPr>
              <w:t>ROC</w:t>
            </w:r>
            <w:r w:rsidRPr="00D122D0">
              <w:rPr>
                <w:b/>
                <w:bCs/>
                <w:sz w:val="24"/>
                <w:vertAlign w:val="superscript"/>
              </w:rPr>
              <w:t>2</w:t>
            </w:r>
            <w:r w:rsidRPr="00D122D0">
              <w:rPr>
                <w:b/>
                <w:bCs/>
                <w:sz w:val="24"/>
              </w:rPr>
              <w:t xml:space="preserve"> area</w:t>
            </w:r>
          </w:p>
        </w:tc>
      </w:tr>
      <w:tr w:rsidR="00846799" w:rsidRPr="00D122D0" w14:paraId="1E165317" w14:textId="77777777" w:rsidTr="0062245C">
        <w:trPr>
          <w:trHeight w:val="317"/>
        </w:trPr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B726EB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SMO</w:t>
            </w:r>
            <w:r w:rsidRPr="00D122D0">
              <w:rPr>
                <w:sz w:val="24"/>
                <w:vertAlign w:val="superscript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5CE98C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0.7</w:t>
            </w:r>
            <w:r>
              <w:rPr>
                <w:sz w:val="24"/>
              </w:rPr>
              <w:t>68</w:t>
            </w: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89A71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0.7</w:t>
            </w:r>
            <w:r>
              <w:rPr>
                <w:sz w:val="24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C9C12F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0.</w:t>
            </w:r>
            <w:r>
              <w:rPr>
                <w:sz w:val="24"/>
              </w:rPr>
              <w:t>768</w:t>
            </w: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0503A3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0.</w:t>
            </w:r>
            <w:r>
              <w:rPr>
                <w:sz w:val="24"/>
              </w:rPr>
              <w:t>533</w:t>
            </w:r>
          </w:p>
        </w:tc>
        <w:tc>
          <w:tcPr>
            <w:tcW w:w="1619" w:type="dxa"/>
            <w:tcBorders>
              <w:top w:val="nil"/>
              <w:left w:val="nil"/>
              <w:right w:val="nil"/>
            </w:tcBorders>
            <w:vAlign w:val="center"/>
          </w:tcPr>
          <w:p w14:paraId="0D695CB5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0.</w:t>
            </w:r>
            <w:r>
              <w:rPr>
                <w:sz w:val="24"/>
              </w:rPr>
              <w:t>825</w:t>
            </w:r>
          </w:p>
        </w:tc>
      </w:tr>
      <w:tr w:rsidR="00846799" w:rsidRPr="00D122D0" w14:paraId="73009304" w14:textId="77777777" w:rsidTr="0062245C">
        <w:trPr>
          <w:trHeight w:val="317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49D5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sz w:val="24"/>
              </w:rPr>
              <w:t>SGD</w:t>
            </w:r>
            <w:r w:rsidRPr="00D122D0">
              <w:rPr>
                <w:sz w:val="24"/>
                <w:vertAlign w:val="superscript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5E39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.7</w:t>
            </w:r>
            <w:r>
              <w:rPr>
                <w:sz w:val="24"/>
              </w:rPr>
              <w:t>60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957D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.7</w:t>
            </w:r>
            <w:r>
              <w:rPr>
                <w:sz w:val="24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9BA7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.7</w:t>
            </w:r>
            <w:r>
              <w:rPr>
                <w:sz w:val="24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14D4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</w:t>
            </w:r>
            <w:r>
              <w:rPr>
                <w:sz w:val="24"/>
              </w:rPr>
              <w:t>517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10DEF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.7</w:t>
            </w:r>
            <w:r>
              <w:rPr>
                <w:sz w:val="24"/>
              </w:rPr>
              <w:t>58</w:t>
            </w:r>
          </w:p>
        </w:tc>
      </w:tr>
      <w:tr w:rsidR="00846799" w:rsidRPr="00D122D0" w14:paraId="0F889230" w14:textId="77777777" w:rsidTr="0062245C">
        <w:trPr>
          <w:trHeight w:val="317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4F0C4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R</w:t>
            </w:r>
            <w:r w:rsidRPr="00D122D0">
              <w:rPr>
                <w:sz w:val="24"/>
              </w:rPr>
              <w:t>F</w:t>
            </w:r>
            <w:r w:rsidRPr="00D122D0">
              <w:rPr>
                <w:sz w:val="24"/>
                <w:vertAlign w:val="superscript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9A32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</w:t>
            </w:r>
            <w:r>
              <w:rPr>
                <w:sz w:val="24"/>
              </w:rPr>
              <w:t>707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47E8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</w:t>
            </w:r>
            <w:r>
              <w:rPr>
                <w:sz w:val="24"/>
              </w:rPr>
              <w:t>703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5DA8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.6</w:t>
            </w:r>
            <w:r>
              <w:rPr>
                <w:sz w:val="24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CFB9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</w:t>
            </w:r>
            <w:r>
              <w:rPr>
                <w:sz w:val="24"/>
              </w:rPr>
              <w:t>402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6AFF2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 w:rsidRPr="00D122D0">
              <w:rPr>
                <w:rFonts w:hint="eastAsia"/>
                <w:sz w:val="24"/>
              </w:rPr>
              <w:t>0</w:t>
            </w:r>
            <w:r w:rsidRPr="00D122D0">
              <w:rPr>
                <w:sz w:val="24"/>
              </w:rPr>
              <w:t>.7</w:t>
            </w:r>
            <w:r>
              <w:rPr>
                <w:sz w:val="24"/>
              </w:rPr>
              <w:t>82</w:t>
            </w:r>
          </w:p>
        </w:tc>
      </w:tr>
      <w:tr w:rsidR="00846799" w:rsidRPr="00D122D0" w14:paraId="7736A39C" w14:textId="77777777" w:rsidTr="0062245C">
        <w:trPr>
          <w:trHeight w:val="317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CE28E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Logistic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0E04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.639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A4A4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.635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04B7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.635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B1DA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.273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BDC13" w14:textId="77777777" w:rsidR="00846799" w:rsidRPr="00D122D0" w:rsidRDefault="00846799" w:rsidP="0062245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  <w:r>
              <w:rPr>
                <w:sz w:val="24"/>
              </w:rPr>
              <w:t>.675</w:t>
            </w:r>
          </w:p>
        </w:tc>
      </w:tr>
    </w:tbl>
    <w:p w14:paraId="062F884B" w14:textId="77777777" w:rsidR="00846799" w:rsidRDefault="00846799" w:rsidP="00846799">
      <w:pPr>
        <w:spacing w:line="480" w:lineRule="auto"/>
        <w:jc w:val="both"/>
        <w:rPr>
          <w:b/>
          <w:bCs/>
          <w:sz w:val="24"/>
        </w:rPr>
      </w:pPr>
    </w:p>
    <w:p w14:paraId="688C5905" w14:textId="77777777" w:rsidR="00846799" w:rsidRDefault="00846799" w:rsidP="00846799">
      <w:pPr>
        <w:spacing w:line="480" w:lineRule="auto"/>
        <w:jc w:val="both"/>
        <w:rPr>
          <w:color w:val="000000"/>
          <w:sz w:val="24"/>
        </w:rPr>
      </w:pPr>
      <w:r w:rsidRPr="00FE2FC8">
        <w:rPr>
          <w:b/>
          <w:color w:val="000000"/>
          <w:sz w:val="24"/>
        </w:rPr>
        <w:t xml:space="preserve">Extended Data </w:t>
      </w:r>
      <w:r w:rsidRPr="00D122D0">
        <w:rPr>
          <w:b/>
          <w:bCs/>
          <w:sz w:val="24"/>
        </w:rPr>
        <w:t>Table</w:t>
      </w:r>
      <w:r>
        <w:rPr>
          <w:b/>
          <w:bCs/>
          <w:sz w:val="24"/>
        </w:rPr>
        <w:t>. 1</w:t>
      </w:r>
      <w:r w:rsidRPr="00D122D0">
        <w:rPr>
          <w:b/>
          <w:bCs/>
          <w:sz w:val="24"/>
        </w:rPr>
        <w:t>. Evaluation of machine learning models for itch</w:t>
      </w:r>
      <w:r>
        <w:rPr>
          <w:b/>
          <w:bCs/>
          <w:sz w:val="24"/>
        </w:rPr>
        <w:t>-</w:t>
      </w:r>
      <w:r w:rsidRPr="00D122D0">
        <w:rPr>
          <w:b/>
          <w:bCs/>
          <w:sz w:val="24"/>
        </w:rPr>
        <w:t xml:space="preserve"> or pain</w:t>
      </w:r>
      <w:r>
        <w:rPr>
          <w:b/>
          <w:bCs/>
          <w:sz w:val="24"/>
        </w:rPr>
        <w:t>-specific</w:t>
      </w:r>
      <w:r w:rsidRPr="00D122D0">
        <w:rPr>
          <w:b/>
          <w:bCs/>
          <w:sz w:val="24"/>
        </w:rPr>
        <w:t xml:space="preserve"> neuron classification.</w:t>
      </w:r>
      <w:r>
        <w:rPr>
          <w:rFonts w:hint="eastAsia"/>
          <w:color w:val="000000"/>
          <w:sz w:val="24"/>
          <w:lang w:eastAsia="ko-KR"/>
        </w:rPr>
        <w:t xml:space="preserve"> </w:t>
      </w:r>
      <w:r w:rsidRPr="00D122D0">
        <w:rPr>
          <w:color w:val="000000"/>
          <w:sz w:val="24"/>
        </w:rPr>
        <w:t>Statistical evaluation of machine learning classifiers for itch</w:t>
      </w:r>
      <w:r>
        <w:rPr>
          <w:color w:val="000000"/>
          <w:sz w:val="24"/>
        </w:rPr>
        <w:t>-</w:t>
      </w:r>
      <w:r w:rsidRPr="00D122D0">
        <w:rPr>
          <w:color w:val="000000"/>
          <w:sz w:val="24"/>
        </w:rPr>
        <w:t xml:space="preserve"> or pain</w:t>
      </w:r>
      <w:r>
        <w:rPr>
          <w:color w:val="000000"/>
          <w:sz w:val="24"/>
        </w:rPr>
        <w:t>-specific</w:t>
      </w:r>
      <w:r w:rsidRPr="00D122D0">
        <w:rPr>
          <w:color w:val="000000"/>
          <w:sz w:val="24"/>
        </w:rPr>
        <w:t xml:space="preserve"> neurons.</w:t>
      </w:r>
      <w:r>
        <w:rPr>
          <w:color w:val="000000"/>
          <w:sz w:val="24"/>
        </w:rPr>
        <w:t xml:space="preserve"> The presented evaluation parameters represent the weighted average of both classes (itch and pain).</w:t>
      </w:r>
    </w:p>
    <w:p w14:paraId="6B40025C" w14:textId="77777777" w:rsidR="00846799" w:rsidRPr="00D122D0" w:rsidRDefault="00846799" w:rsidP="00846799">
      <w:pPr>
        <w:spacing w:line="480" w:lineRule="auto"/>
        <w:jc w:val="both"/>
        <w:rPr>
          <w:sz w:val="24"/>
        </w:rPr>
      </w:pPr>
    </w:p>
    <w:p w14:paraId="11A772B2" w14:textId="77777777" w:rsidR="00846799" w:rsidRPr="00D122D0" w:rsidRDefault="00846799" w:rsidP="00846799">
      <w:pPr>
        <w:spacing w:line="480" w:lineRule="auto"/>
        <w:jc w:val="both"/>
        <w:rPr>
          <w:sz w:val="24"/>
        </w:rPr>
      </w:pPr>
      <w:r w:rsidRPr="00D122D0">
        <w:rPr>
          <w:sz w:val="24"/>
        </w:rPr>
        <w:t>MCC</w:t>
      </w:r>
      <w:r w:rsidRPr="00D122D0">
        <w:rPr>
          <w:sz w:val="24"/>
          <w:vertAlign w:val="superscript"/>
        </w:rPr>
        <w:t>1</w:t>
      </w:r>
      <w:r w:rsidRPr="00D122D0">
        <w:rPr>
          <w:sz w:val="24"/>
        </w:rPr>
        <w:t>: Matthews Correlation Coefficient</w:t>
      </w:r>
    </w:p>
    <w:p w14:paraId="5FE7C019" w14:textId="77777777" w:rsidR="00846799" w:rsidRPr="00D122D0" w:rsidRDefault="00846799" w:rsidP="00846799">
      <w:pPr>
        <w:spacing w:line="480" w:lineRule="auto"/>
        <w:jc w:val="both"/>
        <w:rPr>
          <w:sz w:val="24"/>
        </w:rPr>
      </w:pPr>
      <w:r w:rsidRPr="00D122D0">
        <w:rPr>
          <w:sz w:val="24"/>
        </w:rPr>
        <w:t>ROC</w:t>
      </w:r>
      <w:r w:rsidRPr="00D122D0">
        <w:rPr>
          <w:sz w:val="24"/>
          <w:vertAlign w:val="superscript"/>
        </w:rPr>
        <w:t>2</w:t>
      </w:r>
      <w:r w:rsidRPr="00D122D0">
        <w:rPr>
          <w:sz w:val="24"/>
        </w:rPr>
        <w:t>: Receiver Operating Characteristics</w:t>
      </w:r>
    </w:p>
    <w:p w14:paraId="58C16A14" w14:textId="77777777" w:rsidR="00846799" w:rsidRPr="00D122D0" w:rsidRDefault="00846799" w:rsidP="00846799">
      <w:pPr>
        <w:spacing w:line="480" w:lineRule="auto"/>
        <w:jc w:val="both"/>
        <w:rPr>
          <w:sz w:val="24"/>
        </w:rPr>
      </w:pPr>
      <w:r w:rsidRPr="00D122D0">
        <w:rPr>
          <w:sz w:val="24"/>
        </w:rPr>
        <w:t>SMO</w:t>
      </w:r>
      <w:r w:rsidRPr="00D122D0">
        <w:rPr>
          <w:sz w:val="24"/>
          <w:vertAlign w:val="superscript"/>
        </w:rPr>
        <w:t>3</w:t>
      </w:r>
      <w:r w:rsidRPr="00D122D0">
        <w:rPr>
          <w:sz w:val="24"/>
        </w:rPr>
        <w:t>: Sequential Minimal Optimization</w:t>
      </w:r>
    </w:p>
    <w:p w14:paraId="0F0F69CB" w14:textId="77777777" w:rsidR="00846799" w:rsidRPr="00D122D0" w:rsidRDefault="00846799" w:rsidP="00846799">
      <w:pPr>
        <w:spacing w:line="480" w:lineRule="auto"/>
        <w:jc w:val="both"/>
        <w:rPr>
          <w:sz w:val="24"/>
        </w:rPr>
      </w:pPr>
      <w:r w:rsidRPr="00D122D0">
        <w:rPr>
          <w:sz w:val="24"/>
        </w:rPr>
        <w:t>SGD</w:t>
      </w:r>
      <w:r w:rsidRPr="00D122D0">
        <w:rPr>
          <w:sz w:val="24"/>
          <w:vertAlign w:val="superscript"/>
        </w:rPr>
        <w:t>4</w:t>
      </w:r>
      <w:r w:rsidRPr="00D122D0">
        <w:rPr>
          <w:sz w:val="24"/>
        </w:rPr>
        <w:t>: Stochastic Gradient Descent</w:t>
      </w:r>
    </w:p>
    <w:p w14:paraId="5D5A5322" w14:textId="77777777" w:rsidR="00846799" w:rsidRDefault="00846799" w:rsidP="00846799">
      <w:pPr>
        <w:spacing w:line="480" w:lineRule="auto"/>
        <w:jc w:val="both"/>
        <w:rPr>
          <w:sz w:val="24"/>
        </w:rPr>
      </w:pPr>
      <w:r w:rsidRPr="00D122D0">
        <w:rPr>
          <w:sz w:val="24"/>
        </w:rPr>
        <w:t>RF</w:t>
      </w:r>
      <w:r w:rsidRPr="00D122D0">
        <w:rPr>
          <w:sz w:val="24"/>
          <w:vertAlign w:val="superscript"/>
        </w:rPr>
        <w:t>5</w:t>
      </w:r>
      <w:r w:rsidRPr="00D122D0">
        <w:rPr>
          <w:sz w:val="24"/>
        </w:rPr>
        <w:t>: Random Forest</w:t>
      </w:r>
    </w:p>
    <w:p w14:paraId="6D3416A4" w14:textId="77777777" w:rsidR="00846799" w:rsidRPr="005B6FA1" w:rsidRDefault="00846799" w:rsidP="00846799">
      <w:pPr>
        <w:spacing w:line="480" w:lineRule="auto"/>
        <w:jc w:val="both"/>
        <w:rPr>
          <w:b/>
          <w:color w:val="000000"/>
          <w:sz w:val="24"/>
          <w:szCs w:val="24"/>
        </w:rPr>
      </w:pPr>
    </w:p>
    <w:p w14:paraId="38540E76" w14:textId="77777777" w:rsidR="00755780" w:rsidRDefault="00755780"/>
    <w:sectPr w:rsidR="00755780" w:rsidSect="000B7E4F">
      <w:headerReference w:type="default" r:id="rId6"/>
      <w:footerReference w:type="default" r:id="rId7"/>
      <w:headerReference w:type="first" r:id="rId8"/>
      <w:footerReference w:type="first" r:id="rId9"/>
      <w:pgSz w:w="12240" w:h="15840" w:code="1"/>
      <w:pgMar w:top="1296" w:right="1440" w:bottom="1296" w:left="1440" w:header="432" w:footer="720" w:gutter="0"/>
      <w:lnNumType w:countBy="5" w:distance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473B2" w14:textId="77777777" w:rsidR="0053676D" w:rsidRDefault="0053676D">
      <w:r>
        <w:separator/>
      </w:r>
    </w:p>
  </w:endnote>
  <w:endnote w:type="continuationSeparator" w:id="0">
    <w:p w14:paraId="36BE6D30" w14:textId="77777777" w:rsidR="0053676D" w:rsidRDefault="00536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0D791" w14:textId="77777777" w:rsidR="002C4DCA" w:rsidRDefault="00846799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7B9A9BF5" w14:textId="77777777" w:rsidR="002C4DCA" w:rsidRDefault="005367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DE5B8" w14:textId="77777777" w:rsidR="002C4DCA" w:rsidRDefault="00846799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59E2AB65" w14:textId="77777777" w:rsidR="002C4DCA" w:rsidRDefault="00536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3AD2C" w14:textId="77777777" w:rsidR="0053676D" w:rsidRDefault="0053676D">
      <w:r>
        <w:separator/>
      </w:r>
    </w:p>
  </w:footnote>
  <w:footnote w:type="continuationSeparator" w:id="0">
    <w:p w14:paraId="33B247CF" w14:textId="77777777" w:rsidR="0053676D" w:rsidRDefault="00536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1CE07" w14:textId="77777777" w:rsidR="002C4DCA" w:rsidRDefault="0053676D" w:rsidP="00BD3B33">
    <w:pPr>
      <w:pStyle w:val="Header"/>
      <w:tabs>
        <w:tab w:val="clear" w:pos="4320"/>
        <w:tab w:val="clear" w:pos="8640"/>
        <w:tab w:val="left" w:pos="32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EDA21" w14:textId="77777777" w:rsidR="002C4DCA" w:rsidRPr="00204015" w:rsidRDefault="00846799" w:rsidP="00D73714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9264" behindDoc="1" locked="0" layoutInCell="1" allowOverlap="1" wp14:anchorId="1C134045" wp14:editId="29955D20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1652E434" w14:textId="77777777" w:rsidR="002C4DCA" w:rsidRDefault="0053676D" w:rsidP="00D73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99"/>
    <w:rsid w:val="0053676D"/>
    <w:rsid w:val="00755780"/>
    <w:rsid w:val="00846799"/>
    <w:rsid w:val="00F6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F64EF"/>
  <w15:chartTrackingRefBased/>
  <w15:docId w15:val="{A18435A6-B77E-4F28-9387-5CBAC7D3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79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467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4679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467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46799"/>
    <w:rPr>
      <w:rFonts w:ascii="Times New Roman" w:eastAsia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846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>Springer Nature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2023-11-09T02:47:00Z</dcterms:created>
  <dcterms:modified xsi:type="dcterms:W3CDTF">2023-11-09T02:52:00Z</dcterms:modified>
</cp:coreProperties>
</file>