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DFD80" w14:textId="42093438" w:rsidR="00581A19" w:rsidRPr="00461CF8" w:rsidRDefault="00B47744">
      <w:pPr>
        <w:rPr>
          <w:rFonts w:ascii="Times New Roman" w:hAnsi="Times New Roman" w:cs="Times New Roman"/>
          <w:sz w:val="20"/>
          <w:szCs w:val="20"/>
        </w:rPr>
      </w:pPr>
      <w:r w:rsidRPr="00461CF8">
        <w:rPr>
          <w:rFonts w:ascii="Times New Roman" w:hAnsi="Times New Roman" w:cs="Times New Roman"/>
          <w:noProof/>
          <w:sz w:val="20"/>
          <w:szCs w:val="20"/>
        </w:rPr>
        <w:drawing>
          <wp:inline distT="0" distB="0" distL="0" distR="0" wp14:anchorId="7625251A" wp14:editId="5E6EAC3A">
            <wp:extent cx="5731510" cy="2493645"/>
            <wp:effectExtent l="0" t="0" r="2540" b="1905"/>
            <wp:docPr id="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video game&#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493645"/>
                    </a:xfrm>
                    <a:prstGeom prst="rect">
                      <a:avLst/>
                    </a:prstGeom>
                  </pic:spPr>
                </pic:pic>
              </a:graphicData>
            </a:graphic>
          </wp:inline>
        </w:drawing>
      </w:r>
    </w:p>
    <w:p w14:paraId="761B5208" w14:textId="2C142F11" w:rsidR="005551DC" w:rsidRPr="00A14E59" w:rsidRDefault="005551DC" w:rsidP="00A14E59">
      <w:pPr>
        <w:jc w:val="both"/>
        <w:rPr>
          <w:rFonts w:ascii="Times New Roman" w:hAnsi="Times New Roman" w:cs="Times New Roman"/>
          <w:sz w:val="20"/>
          <w:szCs w:val="20"/>
        </w:rPr>
      </w:pPr>
      <w:r w:rsidRPr="00461CF8">
        <w:rPr>
          <w:rFonts w:ascii="Times New Roman" w:hAnsi="Times New Roman" w:cs="Times New Roman"/>
          <w:b/>
          <w:bCs/>
          <w:sz w:val="20"/>
          <w:szCs w:val="20"/>
        </w:rPr>
        <w:t>Fig</w:t>
      </w:r>
      <w:r w:rsidR="006A76F0">
        <w:rPr>
          <w:rFonts w:ascii="Times New Roman" w:hAnsi="Times New Roman" w:cs="Times New Roman"/>
          <w:b/>
          <w:bCs/>
          <w:sz w:val="20"/>
          <w:szCs w:val="20"/>
        </w:rPr>
        <w:t>ure S</w:t>
      </w:r>
      <w:r w:rsidRPr="00461CF8">
        <w:rPr>
          <w:rFonts w:ascii="Times New Roman" w:hAnsi="Times New Roman" w:cs="Times New Roman"/>
          <w:b/>
          <w:bCs/>
          <w:sz w:val="20"/>
          <w:szCs w:val="20"/>
        </w:rPr>
        <w:t>1</w:t>
      </w:r>
      <w:r w:rsidR="00313B27">
        <w:rPr>
          <w:rFonts w:ascii="Times New Roman" w:hAnsi="Times New Roman" w:cs="Times New Roman"/>
          <w:b/>
          <w:bCs/>
          <w:sz w:val="20"/>
          <w:szCs w:val="20"/>
        </w:rPr>
        <w:t xml:space="preserve"> </w:t>
      </w:r>
      <w:r w:rsidR="00A14E59">
        <w:rPr>
          <w:rFonts w:ascii="Times New Roman" w:hAnsi="Times New Roman" w:cs="Times New Roman"/>
          <w:sz w:val="20"/>
          <w:szCs w:val="20"/>
        </w:rPr>
        <w:t>The genome scaffolding using two different pipelines (a) In the first pipeline, the Hi</w:t>
      </w:r>
      <w:r w:rsidR="00445F17">
        <w:rPr>
          <w:rFonts w:ascii="Times New Roman" w:hAnsi="Times New Roman" w:cs="Times New Roman"/>
          <w:sz w:val="20"/>
          <w:szCs w:val="20"/>
        </w:rPr>
        <w:t>-</w:t>
      </w:r>
      <w:r w:rsidR="00A14E59">
        <w:rPr>
          <w:rFonts w:ascii="Times New Roman" w:hAnsi="Times New Roman" w:cs="Times New Roman"/>
          <w:sz w:val="20"/>
          <w:szCs w:val="20"/>
        </w:rPr>
        <w:t>C reads were aligned to the Hi</w:t>
      </w:r>
      <w:r w:rsidR="00445F17">
        <w:rPr>
          <w:rFonts w:ascii="Times New Roman" w:hAnsi="Times New Roman" w:cs="Times New Roman"/>
          <w:sz w:val="20"/>
          <w:szCs w:val="20"/>
        </w:rPr>
        <w:t>-</w:t>
      </w:r>
      <w:r w:rsidR="00A14E59">
        <w:rPr>
          <w:rFonts w:ascii="Times New Roman" w:hAnsi="Times New Roman" w:cs="Times New Roman"/>
          <w:sz w:val="20"/>
          <w:szCs w:val="20"/>
        </w:rPr>
        <w:t xml:space="preserve">C integrated contig assembly using Bowtie2 and </w:t>
      </w:r>
      <w:proofErr w:type="spellStart"/>
      <w:r w:rsidR="00A14E59">
        <w:rPr>
          <w:rFonts w:ascii="Times New Roman" w:hAnsi="Times New Roman" w:cs="Times New Roman"/>
          <w:sz w:val="20"/>
          <w:szCs w:val="20"/>
        </w:rPr>
        <w:t>Chromap</w:t>
      </w:r>
      <w:proofErr w:type="spellEnd"/>
      <w:r w:rsidR="00A14E59">
        <w:rPr>
          <w:rFonts w:ascii="Times New Roman" w:hAnsi="Times New Roman" w:cs="Times New Roman"/>
          <w:sz w:val="20"/>
          <w:szCs w:val="20"/>
        </w:rPr>
        <w:t xml:space="preserve"> aligners independently and was subjected to SALSA and </w:t>
      </w:r>
      <w:proofErr w:type="spellStart"/>
      <w:r w:rsidR="00A14E59">
        <w:rPr>
          <w:rFonts w:ascii="Times New Roman" w:hAnsi="Times New Roman" w:cs="Times New Roman"/>
          <w:sz w:val="20"/>
          <w:szCs w:val="20"/>
        </w:rPr>
        <w:t>YaHS</w:t>
      </w:r>
      <w:proofErr w:type="spellEnd"/>
      <w:r w:rsidR="00A14E59">
        <w:rPr>
          <w:rFonts w:ascii="Times New Roman" w:hAnsi="Times New Roman" w:cs="Times New Roman"/>
          <w:sz w:val="20"/>
          <w:szCs w:val="20"/>
        </w:rPr>
        <w:t xml:space="preserve"> scaffolders for scaffolding. The output scaffolds were further aligned against the reference genome (</w:t>
      </w:r>
      <w:r w:rsidR="00A14E59" w:rsidRPr="006A76F0">
        <w:rPr>
          <w:rFonts w:ascii="Times New Roman" w:hAnsi="Times New Roman" w:cs="Times New Roman"/>
          <w:i/>
          <w:iCs/>
          <w:sz w:val="20"/>
          <w:szCs w:val="20"/>
        </w:rPr>
        <w:t>C</w:t>
      </w:r>
      <w:r w:rsidR="006A76F0">
        <w:rPr>
          <w:rFonts w:ascii="Times New Roman" w:hAnsi="Times New Roman" w:cs="Times New Roman"/>
          <w:i/>
          <w:iCs/>
          <w:sz w:val="20"/>
          <w:szCs w:val="20"/>
        </w:rPr>
        <w:t>.</w:t>
      </w:r>
      <w:r w:rsidR="00A14E59" w:rsidRPr="006A76F0">
        <w:rPr>
          <w:rFonts w:ascii="Times New Roman" w:hAnsi="Times New Roman" w:cs="Times New Roman"/>
          <w:i/>
          <w:iCs/>
          <w:sz w:val="20"/>
          <w:szCs w:val="20"/>
        </w:rPr>
        <w:t xml:space="preserve"> australis</w:t>
      </w:r>
      <w:r w:rsidR="00A14E59">
        <w:rPr>
          <w:rFonts w:ascii="Times New Roman" w:hAnsi="Times New Roman" w:cs="Times New Roman"/>
          <w:sz w:val="20"/>
          <w:szCs w:val="20"/>
        </w:rPr>
        <w:t>) to generate chromosome level assemblies. (b) In the second pipeline, the Hi</w:t>
      </w:r>
      <w:r w:rsidR="00445F17">
        <w:rPr>
          <w:rFonts w:ascii="Times New Roman" w:hAnsi="Times New Roman" w:cs="Times New Roman"/>
          <w:sz w:val="20"/>
          <w:szCs w:val="20"/>
        </w:rPr>
        <w:t>-</w:t>
      </w:r>
      <w:r w:rsidR="00A14E59">
        <w:rPr>
          <w:rFonts w:ascii="Times New Roman" w:hAnsi="Times New Roman" w:cs="Times New Roman"/>
          <w:sz w:val="20"/>
          <w:szCs w:val="20"/>
        </w:rPr>
        <w:t xml:space="preserve">C reads were mapped to the contig assembly using BWA aligner and were subjected to Arima mapping pipeline to retain only the 5’ portions of the chimeric reads and to remove the PCR duplicates followed by scaffolding using SALSA, </w:t>
      </w:r>
      <w:proofErr w:type="spellStart"/>
      <w:r w:rsidR="00A14E59">
        <w:rPr>
          <w:rFonts w:ascii="Times New Roman" w:hAnsi="Times New Roman" w:cs="Times New Roman"/>
          <w:sz w:val="20"/>
          <w:szCs w:val="20"/>
        </w:rPr>
        <w:t>YaHS</w:t>
      </w:r>
      <w:proofErr w:type="spellEnd"/>
      <w:r w:rsidR="00A14E59">
        <w:rPr>
          <w:rFonts w:ascii="Times New Roman" w:hAnsi="Times New Roman" w:cs="Times New Roman"/>
          <w:sz w:val="20"/>
          <w:szCs w:val="20"/>
        </w:rPr>
        <w:t xml:space="preserve"> and </w:t>
      </w:r>
      <w:proofErr w:type="spellStart"/>
      <w:r w:rsidR="00A14E59">
        <w:rPr>
          <w:rFonts w:ascii="Times New Roman" w:hAnsi="Times New Roman" w:cs="Times New Roman"/>
          <w:sz w:val="20"/>
          <w:szCs w:val="20"/>
        </w:rPr>
        <w:t>Pin_hic</w:t>
      </w:r>
      <w:proofErr w:type="spellEnd"/>
      <w:r w:rsidR="00A14E59">
        <w:rPr>
          <w:rFonts w:ascii="Times New Roman" w:hAnsi="Times New Roman" w:cs="Times New Roman"/>
          <w:sz w:val="20"/>
          <w:szCs w:val="20"/>
        </w:rPr>
        <w:t xml:space="preserve"> tools. The output scaffolds were aligned with the reference (</w:t>
      </w:r>
      <w:r w:rsidR="00A14E59" w:rsidRPr="006A76F0">
        <w:rPr>
          <w:rFonts w:ascii="Times New Roman" w:hAnsi="Times New Roman" w:cs="Times New Roman"/>
          <w:i/>
          <w:iCs/>
          <w:sz w:val="20"/>
          <w:szCs w:val="20"/>
        </w:rPr>
        <w:t>C</w:t>
      </w:r>
      <w:r w:rsidR="006A76F0" w:rsidRPr="006A76F0">
        <w:rPr>
          <w:rFonts w:ascii="Times New Roman" w:hAnsi="Times New Roman" w:cs="Times New Roman"/>
          <w:i/>
          <w:iCs/>
          <w:sz w:val="20"/>
          <w:szCs w:val="20"/>
        </w:rPr>
        <w:t>.</w:t>
      </w:r>
      <w:r w:rsidR="00A14E59" w:rsidRPr="006A76F0">
        <w:rPr>
          <w:rFonts w:ascii="Times New Roman" w:hAnsi="Times New Roman" w:cs="Times New Roman"/>
          <w:i/>
          <w:iCs/>
          <w:sz w:val="20"/>
          <w:szCs w:val="20"/>
        </w:rPr>
        <w:t xml:space="preserve"> australis</w:t>
      </w:r>
      <w:r w:rsidR="00A14E59">
        <w:rPr>
          <w:rFonts w:ascii="Times New Roman" w:hAnsi="Times New Roman" w:cs="Times New Roman"/>
          <w:sz w:val="20"/>
          <w:szCs w:val="20"/>
        </w:rPr>
        <w:t xml:space="preserve">) to generate the chromosome scale assemblies. </w:t>
      </w:r>
    </w:p>
    <w:p w14:paraId="378D59F1" w14:textId="7DC5FFCD" w:rsidR="005551DC" w:rsidRDefault="005551DC">
      <w:pPr>
        <w:rPr>
          <w:rFonts w:ascii="Times New Roman" w:hAnsi="Times New Roman" w:cs="Times New Roman"/>
          <w:sz w:val="20"/>
          <w:szCs w:val="20"/>
        </w:rPr>
      </w:pPr>
    </w:p>
    <w:p w14:paraId="51BF681E" w14:textId="1A845EBC" w:rsidR="00473911" w:rsidRDefault="00A507CA" w:rsidP="00473911">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33302B3" wp14:editId="404C3138">
            <wp:extent cx="5943600" cy="479552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795520"/>
                    </a:xfrm>
                    <a:prstGeom prst="rect">
                      <a:avLst/>
                    </a:prstGeom>
                  </pic:spPr>
                </pic:pic>
              </a:graphicData>
            </a:graphic>
          </wp:inline>
        </w:drawing>
      </w:r>
    </w:p>
    <w:p w14:paraId="370A2D1A" w14:textId="6416C938" w:rsidR="00473911" w:rsidRPr="00473911" w:rsidRDefault="00473911" w:rsidP="0021726B">
      <w:pPr>
        <w:spacing w:line="240" w:lineRule="auto"/>
        <w:jc w:val="both"/>
        <w:rPr>
          <w:rFonts w:ascii="Times New Roman" w:hAnsi="Times New Roman" w:cs="Times New Roman"/>
          <w:sz w:val="20"/>
          <w:szCs w:val="20"/>
        </w:rPr>
      </w:pPr>
      <w:r w:rsidRPr="00B96856">
        <w:rPr>
          <w:rFonts w:ascii="Times New Roman" w:hAnsi="Times New Roman" w:cs="Times New Roman"/>
          <w:b/>
          <w:bCs/>
          <w:sz w:val="20"/>
          <w:szCs w:val="20"/>
        </w:rPr>
        <w:t>Figure S</w:t>
      </w:r>
      <w:r>
        <w:rPr>
          <w:rFonts w:ascii="Times New Roman" w:hAnsi="Times New Roman" w:cs="Times New Roman"/>
          <w:b/>
          <w:bCs/>
          <w:sz w:val="20"/>
          <w:szCs w:val="20"/>
        </w:rPr>
        <w:t xml:space="preserve">2 </w:t>
      </w:r>
      <w:r w:rsidRPr="00473911">
        <w:rPr>
          <w:rFonts w:ascii="Times New Roman" w:hAnsi="Times New Roman" w:cs="Times New Roman"/>
          <w:sz w:val="20"/>
          <w:szCs w:val="20"/>
        </w:rPr>
        <w:t>The mapping of whole genome</w:t>
      </w:r>
      <w:r>
        <w:rPr>
          <w:rFonts w:ascii="Times New Roman" w:hAnsi="Times New Roman" w:cs="Times New Roman"/>
          <w:b/>
          <w:bCs/>
          <w:sz w:val="20"/>
          <w:szCs w:val="20"/>
        </w:rPr>
        <w:t xml:space="preserve"> </w:t>
      </w:r>
      <w:r>
        <w:rPr>
          <w:rFonts w:ascii="Times New Roman" w:hAnsi="Times New Roman" w:cs="Times New Roman"/>
          <w:sz w:val="20"/>
          <w:szCs w:val="20"/>
        </w:rPr>
        <w:t>short</w:t>
      </w:r>
      <w:r>
        <w:rPr>
          <w:rFonts w:ascii="Times New Roman" w:hAnsi="Times New Roman" w:cs="Times New Roman"/>
          <w:b/>
          <w:bCs/>
          <w:sz w:val="20"/>
          <w:szCs w:val="20"/>
        </w:rPr>
        <w:t xml:space="preserve"> </w:t>
      </w:r>
      <w:r w:rsidRPr="00473911">
        <w:rPr>
          <w:rFonts w:ascii="Times New Roman" w:hAnsi="Times New Roman" w:cs="Times New Roman"/>
          <w:sz w:val="20"/>
          <w:szCs w:val="20"/>
        </w:rPr>
        <w:t xml:space="preserve">reads </w:t>
      </w:r>
      <w:r>
        <w:rPr>
          <w:rFonts w:ascii="Times New Roman" w:hAnsi="Times New Roman" w:cs="Times New Roman"/>
          <w:sz w:val="20"/>
          <w:szCs w:val="20"/>
        </w:rPr>
        <w:t xml:space="preserve">of five </w:t>
      </w:r>
      <w:r w:rsidR="002933A0" w:rsidRPr="002933A0">
        <w:rPr>
          <w:rFonts w:ascii="Times New Roman" w:hAnsi="Times New Roman" w:cs="Times New Roman"/>
          <w:i/>
          <w:iCs/>
          <w:sz w:val="20"/>
          <w:szCs w:val="20"/>
        </w:rPr>
        <w:t xml:space="preserve">C. </w:t>
      </w:r>
      <w:proofErr w:type="spellStart"/>
      <w:r w:rsidR="002933A0" w:rsidRPr="002933A0">
        <w:rPr>
          <w:rFonts w:ascii="Times New Roman" w:hAnsi="Times New Roman" w:cs="Times New Roman"/>
          <w:i/>
          <w:iCs/>
          <w:sz w:val="20"/>
          <w:szCs w:val="20"/>
        </w:rPr>
        <w:t>australasica</w:t>
      </w:r>
      <w:proofErr w:type="spellEnd"/>
      <w:r w:rsidR="002933A0">
        <w:rPr>
          <w:rFonts w:ascii="Times New Roman" w:hAnsi="Times New Roman" w:cs="Times New Roman"/>
          <w:sz w:val="20"/>
          <w:szCs w:val="20"/>
        </w:rPr>
        <w:t xml:space="preserve"> </w:t>
      </w:r>
      <w:r>
        <w:rPr>
          <w:rFonts w:ascii="Times New Roman" w:hAnsi="Times New Roman" w:cs="Times New Roman"/>
          <w:sz w:val="20"/>
          <w:szCs w:val="20"/>
        </w:rPr>
        <w:t xml:space="preserve">cultivars </w:t>
      </w:r>
      <w:r w:rsidRPr="00473911">
        <w:rPr>
          <w:rFonts w:ascii="Times New Roman" w:hAnsi="Times New Roman" w:cs="Times New Roman"/>
          <w:sz w:val="20"/>
          <w:szCs w:val="20"/>
        </w:rPr>
        <w:t xml:space="preserve">to </w:t>
      </w:r>
      <w:r w:rsidR="002933A0" w:rsidRPr="002933A0">
        <w:rPr>
          <w:rFonts w:ascii="Times New Roman" w:hAnsi="Times New Roman" w:cs="Times New Roman"/>
          <w:i/>
          <w:iCs/>
          <w:sz w:val="20"/>
          <w:szCs w:val="20"/>
        </w:rPr>
        <w:t xml:space="preserve">C. </w:t>
      </w:r>
      <w:proofErr w:type="spellStart"/>
      <w:r w:rsidR="002933A0" w:rsidRPr="002933A0">
        <w:rPr>
          <w:rFonts w:ascii="Times New Roman" w:hAnsi="Times New Roman" w:cs="Times New Roman"/>
          <w:i/>
          <w:iCs/>
          <w:sz w:val="20"/>
          <w:szCs w:val="20"/>
        </w:rPr>
        <w:t>australasica</w:t>
      </w:r>
      <w:proofErr w:type="spellEnd"/>
      <w:r w:rsidR="002933A0">
        <w:rPr>
          <w:rFonts w:ascii="Times New Roman" w:hAnsi="Times New Roman" w:cs="Times New Roman"/>
          <w:sz w:val="20"/>
          <w:szCs w:val="20"/>
        </w:rPr>
        <w:t xml:space="preserve"> cv 2 (</w:t>
      </w:r>
      <w:r>
        <w:rPr>
          <w:rFonts w:ascii="Times New Roman" w:hAnsi="Times New Roman" w:cs="Times New Roman"/>
          <w:sz w:val="20"/>
          <w:szCs w:val="20"/>
        </w:rPr>
        <w:t>Rainbow</w:t>
      </w:r>
      <w:r w:rsidR="002933A0">
        <w:rPr>
          <w:rFonts w:ascii="Times New Roman" w:hAnsi="Times New Roman" w:cs="Times New Roman"/>
          <w:sz w:val="20"/>
          <w:szCs w:val="20"/>
        </w:rPr>
        <w:t>)</w:t>
      </w:r>
      <w:r>
        <w:rPr>
          <w:rFonts w:ascii="Times New Roman" w:hAnsi="Times New Roman" w:cs="Times New Roman"/>
          <w:sz w:val="20"/>
          <w:szCs w:val="20"/>
        </w:rPr>
        <w:t xml:space="preserve"> genome. The reads were mapped using </w:t>
      </w:r>
      <w:r w:rsidRPr="00473911">
        <w:rPr>
          <w:rFonts w:ascii="Times New Roman" w:hAnsi="Times New Roman" w:cs="Times New Roman"/>
          <w:sz w:val="20"/>
          <w:szCs w:val="20"/>
        </w:rPr>
        <w:t>the mapping options of Match score (1), Mismatch cost (2), Linear gap cost [Insertion cost (3), Deletion cost (3)], Auto-detect paired distances – yes, Non-specific match handling – map randomly</w:t>
      </w:r>
      <w:r>
        <w:rPr>
          <w:rFonts w:ascii="Times New Roman" w:hAnsi="Times New Roman" w:cs="Times New Roman"/>
          <w:sz w:val="20"/>
          <w:szCs w:val="20"/>
        </w:rPr>
        <w:t>. F</w:t>
      </w:r>
      <w:r w:rsidRPr="00473911">
        <w:rPr>
          <w:rFonts w:ascii="Times New Roman" w:hAnsi="Times New Roman" w:cs="Times New Roman"/>
          <w:sz w:val="20"/>
          <w:szCs w:val="20"/>
        </w:rPr>
        <w:t>our different mapping stringencies</w:t>
      </w:r>
      <w:r>
        <w:rPr>
          <w:rFonts w:ascii="Times New Roman" w:hAnsi="Times New Roman" w:cs="Times New Roman"/>
          <w:sz w:val="20"/>
          <w:szCs w:val="20"/>
        </w:rPr>
        <w:t xml:space="preserve"> were used; 1. LF=1, SF=0.95, 2. LF=1, SF=0.9, 3. LF=0.9, SF=0.9, 4. LF=0.8, SF=0.8 to map the short reads of (a) </w:t>
      </w:r>
      <w:r w:rsidR="0021726B" w:rsidRPr="0021726B">
        <w:rPr>
          <w:rFonts w:ascii="Times New Roman" w:hAnsi="Times New Roman" w:cs="Times New Roman"/>
          <w:i/>
          <w:iCs/>
          <w:sz w:val="20"/>
          <w:szCs w:val="20"/>
        </w:rPr>
        <w:t xml:space="preserve">C. </w:t>
      </w:r>
      <w:proofErr w:type="spellStart"/>
      <w:r w:rsidR="0021726B" w:rsidRPr="0021726B">
        <w:rPr>
          <w:rFonts w:ascii="Times New Roman" w:hAnsi="Times New Roman" w:cs="Times New Roman"/>
          <w:i/>
          <w:iCs/>
          <w:sz w:val="20"/>
          <w:szCs w:val="20"/>
        </w:rPr>
        <w:t>australasica</w:t>
      </w:r>
      <w:proofErr w:type="spellEnd"/>
      <w:r w:rsidR="0021726B">
        <w:rPr>
          <w:rFonts w:ascii="Times New Roman" w:hAnsi="Times New Roman" w:cs="Times New Roman"/>
          <w:sz w:val="20"/>
          <w:szCs w:val="20"/>
        </w:rPr>
        <w:t xml:space="preserve"> cv 2 (Rainbow)</w:t>
      </w:r>
      <w:r>
        <w:rPr>
          <w:rFonts w:ascii="Times New Roman" w:hAnsi="Times New Roman" w:cs="Times New Roman"/>
          <w:sz w:val="20"/>
          <w:szCs w:val="20"/>
        </w:rPr>
        <w:t xml:space="preserve"> </w:t>
      </w:r>
      <w:r w:rsidR="0021726B">
        <w:rPr>
          <w:rFonts w:ascii="Times New Roman" w:hAnsi="Times New Roman" w:cs="Times New Roman"/>
          <w:sz w:val="20"/>
          <w:szCs w:val="20"/>
        </w:rPr>
        <w:t xml:space="preserve">(b) </w:t>
      </w:r>
      <w:r w:rsidR="0021726B" w:rsidRPr="0021726B">
        <w:rPr>
          <w:rFonts w:ascii="Times New Roman" w:hAnsi="Times New Roman" w:cs="Times New Roman"/>
          <w:i/>
          <w:iCs/>
          <w:sz w:val="20"/>
          <w:szCs w:val="20"/>
        </w:rPr>
        <w:t xml:space="preserve">C. </w:t>
      </w:r>
      <w:proofErr w:type="spellStart"/>
      <w:r w:rsidR="0021726B" w:rsidRPr="0021726B">
        <w:rPr>
          <w:rFonts w:ascii="Times New Roman" w:hAnsi="Times New Roman" w:cs="Times New Roman"/>
          <w:i/>
          <w:iCs/>
          <w:sz w:val="20"/>
          <w:szCs w:val="20"/>
        </w:rPr>
        <w:t>australasica</w:t>
      </w:r>
      <w:proofErr w:type="spellEnd"/>
      <w:r w:rsidR="0021726B">
        <w:rPr>
          <w:rFonts w:ascii="Times New Roman" w:hAnsi="Times New Roman" w:cs="Times New Roman"/>
          <w:sz w:val="20"/>
          <w:szCs w:val="20"/>
        </w:rPr>
        <w:t xml:space="preserve"> cv 1 (c) </w:t>
      </w:r>
      <w:r w:rsidR="0021726B" w:rsidRPr="0021726B">
        <w:rPr>
          <w:rFonts w:ascii="Times New Roman" w:hAnsi="Times New Roman" w:cs="Times New Roman"/>
          <w:i/>
          <w:iCs/>
          <w:sz w:val="20"/>
          <w:szCs w:val="20"/>
        </w:rPr>
        <w:t xml:space="preserve">C. </w:t>
      </w:r>
      <w:proofErr w:type="spellStart"/>
      <w:r w:rsidR="0021726B" w:rsidRPr="0021726B">
        <w:rPr>
          <w:rFonts w:ascii="Times New Roman" w:hAnsi="Times New Roman" w:cs="Times New Roman"/>
          <w:i/>
          <w:iCs/>
          <w:sz w:val="20"/>
          <w:szCs w:val="20"/>
        </w:rPr>
        <w:t>australasica</w:t>
      </w:r>
      <w:proofErr w:type="spellEnd"/>
      <w:r w:rsidR="0021726B">
        <w:rPr>
          <w:rFonts w:ascii="Times New Roman" w:hAnsi="Times New Roman" w:cs="Times New Roman"/>
          <w:sz w:val="20"/>
          <w:szCs w:val="20"/>
        </w:rPr>
        <w:t xml:space="preserve"> cv 3 (Red Champagne)</w:t>
      </w:r>
      <w:r w:rsidR="00A507CA">
        <w:rPr>
          <w:rFonts w:ascii="Times New Roman" w:hAnsi="Times New Roman" w:cs="Times New Roman"/>
          <w:sz w:val="20"/>
          <w:szCs w:val="20"/>
        </w:rPr>
        <w:t xml:space="preserve"> (d) </w:t>
      </w:r>
      <w:r w:rsidR="00A507CA" w:rsidRPr="0021726B">
        <w:rPr>
          <w:rFonts w:ascii="Times New Roman" w:hAnsi="Times New Roman" w:cs="Times New Roman"/>
          <w:i/>
          <w:iCs/>
          <w:sz w:val="20"/>
          <w:szCs w:val="20"/>
        </w:rPr>
        <w:t xml:space="preserve">C. </w:t>
      </w:r>
      <w:proofErr w:type="spellStart"/>
      <w:r w:rsidR="00A507CA" w:rsidRPr="0021726B">
        <w:rPr>
          <w:rFonts w:ascii="Times New Roman" w:hAnsi="Times New Roman" w:cs="Times New Roman"/>
          <w:i/>
          <w:iCs/>
          <w:sz w:val="20"/>
          <w:szCs w:val="20"/>
        </w:rPr>
        <w:t>australasica</w:t>
      </w:r>
      <w:proofErr w:type="spellEnd"/>
      <w:r w:rsidR="00A507CA">
        <w:rPr>
          <w:rFonts w:ascii="Times New Roman" w:hAnsi="Times New Roman" w:cs="Times New Roman"/>
          <w:sz w:val="20"/>
          <w:szCs w:val="20"/>
        </w:rPr>
        <w:t xml:space="preserve"> cv 4 (Red Finger lime) (e) </w:t>
      </w:r>
      <w:r w:rsidR="00A507CA" w:rsidRPr="00A507CA">
        <w:rPr>
          <w:rFonts w:ascii="Times New Roman" w:hAnsi="Times New Roman" w:cs="Times New Roman"/>
          <w:i/>
          <w:iCs/>
          <w:sz w:val="20"/>
          <w:szCs w:val="20"/>
        </w:rPr>
        <w:t xml:space="preserve">C. </w:t>
      </w:r>
      <w:proofErr w:type="spellStart"/>
      <w:r w:rsidR="00A507CA" w:rsidRPr="00A507CA">
        <w:rPr>
          <w:rFonts w:ascii="Times New Roman" w:hAnsi="Times New Roman" w:cs="Times New Roman"/>
          <w:i/>
          <w:iCs/>
          <w:sz w:val="20"/>
          <w:szCs w:val="20"/>
        </w:rPr>
        <w:t>australasica</w:t>
      </w:r>
      <w:proofErr w:type="spellEnd"/>
      <w:r w:rsidR="00A507CA" w:rsidRPr="00A507CA">
        <w:rPr>
          <w:rFonts w:ascii="Times New Roman" w:hAnsi="Times New Roman" w:cs="Times New Roman"/>
          <w:sz w:val="20"/>
          <w:szCs w:val="20"/>
        </w:rPr>
        <w:t xml:space="preserve"> cv </w:t>
      </w:r>
      <w:r w:rsidR="00A507CA">
        <w:rPr>
          <w:rFonts w:ascii="Times New Roman" w:hAnsi="Times New Roman" w:cs="Times New Roman"/>
          <w:sz w:val="20"/>
          <w:szCs w:val="20"/>
        </w:rPr>
        <w:t xml:space="preserve">5 (Ricks Red) to Rainbow genome. </w:t>
      </w:r>
      <w:r w:rsidR="007B0B46">
        <w:rPr>
          <w:rFonts w:ascii="Times New Roman" w:hAnsi="Times New Roman" w:cs="Times New Roman"/>
          <w:sz w:val="20"/>
          <w:szCs w:val="20"/>
        </w:rPr>
        <w:t>Read mapping was performed</w:t>
      </w:r>
      <w:r w:rsidR="007B0B46" w:rsidRPr="007B0B46">
        <w:rPr>
          <w:rFonts w:ascii="Times New Roman" w:hAnsi="Times New Roman" w:cs="Times New Roman"/>
          <w:sz w:val="20"/>
          <w:szCs w:val="20"/>
        </w:rPr>
        <w:t xml:space="preserve"> using CLC Genomics Workbench v23,0.4 (Qiagen, USA)</w:t>
      </w:r>
      <w:r w:rsidR="00F96C11">
        <w:rPr>
          <w:rFonts w:ascii="Times New Roman" w:hAnsi="Times New Roman" w:cs="Times New Roman"/>
          <w:sz w:val="20"/>
          <w:szCs w:val="20"/>
        </w:rPr>
        <w:t>.</w:t>
      </w:r>
    </w:p>
    <w:p w14:paraId="320054BB" w14:textId="77777777" w:rsidR="00473911" w:rsidRDefault="00473911">
      <w:pPr>
        <w:rPr>
          <w:rFonts w:ascii="Times New Roman" w:hAnsi="Times New Roman" w:cs="Times New Roman"/>
          <w:sz w:val="20"/>
          <w:szCs w:val="20"/>
        </w:rPr>
      </w:pPr>
    </w:p>
    <w:p w14:paraId="6771DA5C" w14:textId="1792682C" w:rsidR="00D37414" w:rsidRDefault="00AB34F6" w:rsidP="00D37414">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6B31CF9" wp14:editId="10169EA8">
            <wp:extent cx="5943600" cy="4421505"/>
            <wp:effectExtent l="0" t="0" r="0" b="0"/>
            <wp:docPr id="22" name="Picture 22"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collage of graphs and diagram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21505"/>
                    </a:xfrm>
                    <a:prstGeom prst="rect">
                      <a:avLst/>
                    </a:prstGeom>
                  </pic:spPr>
                </pic:pic>
              </a:graphicData>
            </a:graphic>
          </wp:inline>
        </w:drawing>
      </w:r>
    </w:p>
    <w:p w14:paraId="2D22D823" w14:textId="59326820" w:rsidR="006A5DCA" w:rsidRPr="00473911" w:rsidRDefault="00D37414" w:rsidP="006A5DCA">
      <w:pPr>
        <w:spacing w:line="240" w:lineRule="auto"/>
        <w:jc w:val="both"/>
        <w:rPr>
          <w:rFonts w:ascii="Times New Roman" w:hAnsi="Times New Roman" w:cs="Times New Roman"/>
          <w:sz w:val="20"/>
          <w:szCs w:val="20"/>
        </w:rPr>
      </w:pPr>
      <w:r w:rsidRPr="00B96856">
        <w:rPr>
          <w:rFonts w:ascii="Times New Roman" w:hAnsi="Times New Roman" w:cs="Times New Roman"/>
          <w:b/>
          <w:bCs/>
          <w:sz w:val="20"/>
          <w:szCs w:val="20"/>
        </w:rPr>
        <w:t>Figure S</w:t>
      </w:r>
      <w:r w:rsidR="00403708">
        <w:rPr>
          <w:rFonts w:ascii="Times New Roman" w:hAnsi="Times New Roman" w:cs="Times New Roman"/>
          <w:b/>
          <w:bCs/>
          <w:sz w:val="20"/>
          <w:szCs w:val="20"/>
        </w:rPr>
        <w:t>3</w:t>
      </w:r>
      <w:r w:rsidR="005E46EF">
        <w:rPr>
          <w:rFonts w:ascii="Times New Roman" w:hAnsi="Times New Roman" w:cs="Times New Roman"/>
          <w:b/>
          <w:bCs/>
          <w:sz w:val="20"/>
          <w:szCs w:val="20"/>
        </w:rPr>
        <w:t xml:space="preserve"> </w:t>
      </w:r>
      <w:r w:rsidR="005E46EF">
        <w:rPr>
          <w:rFonts w:ascii="Times New Roman" w:hAnsi="Times New Roman" w:cs="Times New Roman"/>
          <w:sz w:val="20"/>
          <w:szCs w:val="20"/>
        </w:rPr>
        <w:t xml:space="preserve">100% homozygous and heterozygous SNVs detected at five different minimum frequencies </w:t>
      </w:r>
      <w:r w:rsidR="00AB34F6">
        <w:rPr>
          <w:rFonts w:ascii="Times New Roman" w:hAnsi="Times New Roman" w:cs="Times New Roman"/>
          <w:sz w:val="20"/>
          <w:szCs w:val="20"/>
        </w:rPr>
        <w:t>of</w:t>
      </w:r>
      <w:r w:rsidR="005E46EF">
        <w:rPr>
          <w:rFonts w:ascii="Times New Roman" w:hAnsi="Times New Roman" w:cs="Times New Roman"/>
          <w:sz w:val="20"/>
          <w:szCs w:val="20"/>
        </w:rPr>
        <w:t xml:space="preserve"> </w:t>
      </w:r>
      <w:r w:rsidR="005E46EF" w:rsidRPr="005E46EF">
        <w:rPr>
          <w:rFonts w:ascii="Times New Roman" w:hAnsi="Times New Roman" w:cs="Times New Roman"/>
          <w:sz w:val="20"/>
          <w:szCs w:val="20"/>
        </w:rPr>
        <w:t>Fixed ploidy variant detection (FPVD) tool</w:t>
      </w:r>
      <w:r w:rsidR="005E46EF">
        <w:rPr>
          <w:rFonts w:ascii="Times New Roman" w:hAnsi="Times New Roman" w:cs="Times New Roman"/>
          <w:sz w:val="20"/>
          <w:szCs w:val="20"/>
        </w:rPr>
        <w:t xml:space="preserve"> for (a) </w:t>
      </w:r>
      <w:r w:rsidR="005E46EF" w:rsidRPr="005E46EF">
        <w:rPr>
          <w:rFonts w:ascii="Times New Roman" w:hAnsi="Times New Roman" w:cs="Times New Roman"/>
          <w:i/>
          <w:iCs/>
          <w:sz w:val="20"/>
          <w:szCs w:val="20"/>
        </w:rPr>
        <w:t xml:space="preserve">C. </w:t>
      </w:r>
      <w:proofErr w:type="spellStart"/>
      <w:r w:rsidR="005E46EF" w:rsidRPr="005E46EF">
        <w:rPr>
          <w:rFonts w:ascii="Times New Roman" w:hAnsi="Times New Roman" w:cs="Times New Roman"/>
          <w:i/>
          <w:iCs/>
          <w:sz w:val="20"/>
          <w:szCs w:val="20"/>
        </w:rPr>
        <w:t>australasica</w:t>
      </w:r>
      <w:proofErr w:type="spellEnd"/>
      <w:r w:rsidR="005E46EF">
        <w:rPr>
          <w:rFonts w:ascii="Times New Roman" w:hAnsi="Times New Roman" w:cs="Times New Roman"/>
          <w:sz w:val="20"/>
          <w:szCs w:val="20"/>
        </w:rPr>
        <w:t xml:space="preserve"> cv 2 (Rainbow) (b) </w:t>
      </w:r>
      <w:r w:rsidR="005E46EF" w:rsidRPr="005E46EF">
        <w:rPr>
          <w:rFonts w:ascii="Times New Roman" w:hAnsi="Times New Roman" w:cs="Times New Roman"/>
          <w:i/>
          <w:iCs/>
          <w:sz w:val="20"/>
          <w:szCs w:val="20"/>
        </w:rPr>
        <w:t xml:space="preserve">C. </w:t>
      </w:r>
      <w:proofErr w:type="spellStart"/>
      <w:r w:rsidR="005E46EF" w:rsidRPr="005E46EF">
        <w:rPr>
          <w:rFonts w:ascii="Times New Roman" w:hAnsi="Times New Roman" w:cs="Times New Roman"/>
          <w:i/>
          <w:iCs/>
          <w:sz w:val="20"/>
          <w:szCs w:val="20"/>
        </w:rPr>
        <w:t>australasica</w:t>
      </w:r>
      <w:proofErr w:type="spellEnd"/>
      <w:r w:rsidR="005E46EF">
        <w:rPr>
          <w:rFonts w:ascii="Times New Roman" w:hAnsi="Times New Roman" w:cs="Times New Roman"/>
          <w:sz w:val="20"/>
          <w:szCs w:val="20"/>
        </w:rPr>
        <w:t xml:space="preserve"> cv 1 (c) </w:t>
      </w:r>
      <w:r w:rsidR="005E46EF" w:rsidRPr="005E46EF">
        <w:rPr>
          <w:rFonts w:ascii="Times New Roman" w:hAnsi="Times New Roman" w:cs="Times New Roman"/>
          <w:i/>
          <w:iCs/>
          <w:sz w:val="20"/>
          <w:szCs w:val="20"/>
        </w:rPr>
        <w:t xml:space="preserve">C. </w:t>
      </w:r>
      <w:proofErr w:type="spellStart"/>
      <w:r w:rsidR="005E46EF" w:rsidRPr="005E46EF">
        <w:rPr>
          <w:rFonts w:ascii="Times New Roman" w:hAnsi="Times New Roman" w:cs="Times New Roman"/>
          <w:i/>
          <w:iCs/>
          <w:sz w:val="20"/>
          <w:szCs w:val="20"/>
        </w:rPr>
        <w:t>australasica</w:t>
      </w:r>
      <w:proofErr w:type="spellEnd"/>
      <w:r w:rsidR="005E46EF">
        <w:rPr>
          <w:rFonts w:ascii="Times New Roman" w:hAnsi="Times New Roman" w:cs="Times New Roman"/>
          <w:sz w:val="20"/>
          <w:szCs w:val="20"/>
        </w:rPr>
        <w:t xml:space="preserve"> cv 3 (Red Champagne (d) </w:t>
      </w:r>
      <w:r w:rsidR="005E46EF" w:rsidRPr="005E46EF">
        <w:rPr>
          <w:rFonts w:ascii="Times New Roman" w:hAnsi="Times New Roman" w:cs="Times New Roman"/>
          <w:i/>
          <w:iCs/>
          <w:sz w:val="20"/>
          <w:szCs w:val="20"/>
        </w:rPr>
        <w:t xml:space="preserve">C. </w:t>
      </w:r>
      <w:proofErr w:type="spellStart"/>
      <w:r w:rsidR="005E46EF" w:rsidRPr="005E46EF">
        <w:rPr>
          <w:rFonts w:ascii="Times New Roman" w:hAnsi="Times New Roman" w:cs="Times New Roman"/>
          <w:i/>
          <w:iCs/>
          <w:sz w:val="20"/>
          <w:szCs w:val="20"/>
        </w:rPr>
        <w:t>australasica</w:t>
      </w:r>
      <w:proofErr w:type="spellEnd"/>
      <w:r w:rsidR="005E46EF">
        <w:rPr>
          <w:rFonts w:ascii="Times New Roman" w:hAnsi="Times New Roman" w:cs="Times New Roman"/>
          <w:sz w:val="20"/>
          <w:szCs w:val="20"/>
        </w:rPr>
        <w:t xml:space="preserve"> cv 4 (Red Finger lime) (e) </w:t>
      </w:r>
      <w:r w:rsidR="005E46EF" w:rsidRPr="005E46EF">
        <w:rPr>
          <w:rFonts w:ascii="Times New Roman" w:hAnsi="Times New Roman" w:cs="Times New Roman"/>
          <w:i/>
          <w:iCs/>
          <w:sz w:val="20"/>
          <w:szCs w:val="20"/>
        </w:rPr>
        <w:t xml:space="preserve">C. </w:t>
      </w:r>
      <w:proofErr w:type="spellStart"/>
      <w:r w:rsidR="005E46EF" w:rsidRPr="005E46EF">
        <w:rPr>
          <w:rFonts w:ascii="Times New Roman" w:hAnsi="Times New Roman" w:cs="Times New Roman"/>
          <w:i/>
          <w:iCs/>
          <w:sz w:val="20"/>
          <w:szCs w:val="20"/>
        </w:rPr>
        <w:t>australasica</w:t>
      </w:r>
      <w:proofErr w:type="spellEnd"/>
      <w:r w:rsidR="005E46EF">
        <w:rPr>
          <w:rFonts w:ascii="Times New Roman" w:hAnsi="Times New Roman" w:cs="Times New Roman"/>
          <w:sz w:val="20"/>
          <w:szCs w:val="20"/>
        </w:rPr>
        <w:t xml:space="preserve"> cv 5 (Ricks Red)</w:t>
      </w:r>
      <w:r w:rsidR="00AB34F6">
        <w:rPr>
          <w:rFonts w:ascii="Times New Roman" w:hAnsi="Times New Roman" w:cs="Times New Roman"/>
          <w:sz w:val="20"/>
          <w:szCs w:val="20"/>
        </w:rPr>
        <w:t>.</w:t>
      </w:r>
      <w:r w:rsidR="006A5DCA">
        <w:rPr>
          <w:rFonts w:ascii="Times New Roman" w:hAnsi="Times New Roman" w:cs="Times New Roman"/>
          <w:sz w:val="20"/>
          <w:szCs w:val="20"/>
        </w:rPr>
        <w:t xml:space="preserve"> FPVD was performed</w:t>
      </w:r>
      <w:r w:rsidR="006A5DCA" w:rsidRPr="007B0B46">
        <w:rPr>
          <w:rFonts w:ascii="Times New Roman" w:hAnsi="Times New Roman" w:cs="Times New Roman"/>
          <w:sz w:val="20"/>
          <w:szCs w:val="20"/>
        </w:rPr>
        <w:t xml:space="preserve"> using CLC Genomics Workbench v23,0.4 (Qiagen, USA)</w:t>
      </w:r>
      <w:r w:rsidR="00F96C11">
        <w:rPr>
          <w:rFonts w:ascii="Times New Roman" w:hAnsi="Times New Roman" w:cs="Times New Roman"/>
          <w:sz w:val="20"/>
          <w:szCs w:val="20"/>
        </w:rPr>
        <w:t>.</w:t>
      </w:r>
    </w:p>
    <w:p w14:paraId="15D2F3D6" w14:textId="2CCA7714" w:rsidR="00D37414" w:rsidRPr="005E46EF" w:rsidRDefault="00D37414" w:rsidP="005E46EF">
      <w:pPr>
        <w:jc w:val="both"/>
        <w:rPr>
          <w:rFonts w:ascii="Times New Roman" w:hAnsi="Times New Roman" w:cs="Times New Roman"/>
          <w:sz w:val="20"/>
          <w:szCs w:val="20"/>
        </w:rPr>
      </w:pPr>
    </w:p>
    <w:p w14:paraId="65B4E2E8" w14:textId="77777777" w:rsidR="00D37414" w:rsidRDefault="00D37414">
      <w:pPr>
        <w:rPr>
          <w:rFonts w:ascii="Times New Roman" w:hAnsi="Times New Roman" w:cs="Times New Roman"/>
          <w:sz w:val="20"/>
          <w:szCs w:val="20"/>
        </w:rPr>
      </w:pPr>
    </w:p>
    <w:p w14:paraId="228D1627" w14:textId="124EE0E1" w:rsidR="00EA3706" w:rsidRPr="00461CF8" w:rsidRDefault="00193752" w:rsidP="00EA3706">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7715C870" wp14:editId="48AD740B">
            <wp:extent cx="5943600" cy="3999865"/>
            <wp:effectExtent l="0" t="0" r="0" b="0"/>
            <wp:docPr id="185919088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190889" name="Picture 1" descr="A screen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99865"/>
                    </a:xfrm>
                    <a:prstGeom prst="rect">
                      <a:avLst/>
                    </a:prstGeom>
                  </pic:spPr>
                </pic:pic>
              </a:graphicData>
            </a:graphic>
          </wp:inline>
        </w:drawing>
      </w:r>
    </w:p>
    <w:p w14:paraId="6562F24B" w14:textId="04E2AA47" w:rsidR="00EA3706" w:rsidRPr="00852392" w:rsidRDefault="00EA3706" w:rsidP="00852392">
      <w:pPr>
        <w:jc w:val="both"/>
        <w:rPr>
          <w:rFonts w:ascii="Times New Roman" w:hAnsi="Times New Roman" w:cs="Times New Roman"/>
          <w:b/>
          <w:bCs/>
          <w:sz w:val="20"/>
          <w:szCs w:val="20"/>
        </w:rPr>
      </w:pPr>
      <w:r w:rsidRPr="00461CF8">
        <w:rPr>
          <w:rFonts w:ascii="Times New Roman" w:hAnsi="Times New Roman" w:cs="Times New Roman"/>
          <w:b/>
          <w:bCs/>
          <w:sz w:val="20"/>
          <w:szCs w:val="20"/>
        </w:rPr>
        <w:t>Fig</w:t>
      </w:r>
      <w:r>
        <w:rPr>
          <w:rFonts w:ascii="Times New Roman" w:hAnsi="Times New Roman" w:cs="Times New Roman"/>
          <w:b/>
          <w:bCs/>
          <w:sz w:val="20"/>
          <w:szCs w:val="20"/>
        </w:rPr>
        <w:t>ure S</w:t>
      </w:r>
      <w:r w:rsidR="006A3C77">
        <w:rPr>
          <w:rFonts w:ascii="Times New Roman" w:hAnsi="Times New Roman" w:cs="Times New Roman"/>
          <w:b/>
          <w:bCs/>
          <w:sz w:val="20"/>
          <w:szCs w:val="20"/>
        </w:rPr>
        <w:t>4</w:t>
      </w:r>
      <w:r w:rsidR="00852392">
        <w:rPr>
          <w:rFonts w:ascii="Times New Roman" w:hAnsi="Times New Roman" w:cs="Times New Roman"/>
          <w:b/>
          <w:bCs/>
          <w:sz w:val="20"/>
          <w:szCs w:val="20"/>
        </w:rPr>
        <w:t xml:space="preserve"> </w:t>
      </w:r>
      <w:r w:rsidR="00852392" w:rsidRPr="00852392">
        <w:rPr>
          <w:rFonts w:ascii="Times New Roman" w:hAnsi="Times New Roman" w:cs="Times New Roman"/>
          <w:sz w:val="20"/>
          <w:szCs w:val="20"/>
        </w:rPr>
        <w:t xml:space="preserve">The alignment of </w:t>
      </w:r>
      <w:r w:rsidR="00852392" w:rsidRPr="00852392">
        <w:rPr>
          <w:rFonts w:ascii="Times New Roman" w:hAnsi="Times New Roman" w:cs="Times New Roman"/>
          <w:i/>
          <w:iCs/>
          <w:sz w:val="20"/>
          <w:szCs w:val="20"/>
        </w:rPr>
        <w:t xml:space="preserve">C. </w:t>
      </w:r>
      <w:proofErr w:type="spellStart"/>
      <w:r w:rsidR="00852392" w:rsidRPr="00852392">
        <w:rPr>
          <w:rFonts w:ascii="Times New Roman" w:hAnsi="Times New Roman" w:cs="Times New Roman"/>
          <w:i/>
          <w:iCs/>
          <w:sz w:val="20"/>
          <w:szCs w:val="20"/>
        </w:rPr>
        <w:t>australasica</w:t>
      </w:r>
      <w:proofErr w:type="spellEnd"/>
      <w:r w:rsidR="00852392" w:rsidRPr="00852392">
        <w:rPr>
          <w:rFonts w:ascii="Times New Roman" w:hAnsi="Times New Roman" w:cs="Times New Roman"/>
          <w:sz w:val="20"/>
          <w:szCs w:val="20"/>
        </w:rPr>
        <w:t xml:space="preserve"> scaffolds with </w:t>
      </w:r>
      <w:r w:rsidR="00852392" w:rsidRPr="00852392">
        <w:rPr>
          <w:rFonts w:ascii="Times New Roman" w:hAnsi="Times New Roman" w:cs="Times New Roman"/>
          <w:i/>
          <w:iCs/>
          <w:sz w:val="20"/>
          <w:szCs w:val="20"/>
        </w:rPr>
        <w:t>C. australis</w:t>
      </w:r>
      <w:r w:rsidR="00852392">
        <w:rPr>
          <w:rFonts w:ascii="Times New Roman" w:hAnsi="Times New Roman" w:cs="Times New Roman"/>
          <w:b/>
          <w:bCs/>
          <w:sz w:val="20"/>
          <w:szCs w:val="20"/>
        </w:rPr>
        <w:t xml:space="preserve"> </w:t>
      </w:r>
      <w:r w:rsidR="00852392">
        <w:rPr>
          <w:rFonts w:ascii="Times New Roman" w:hAnsi="Times New Roman" w:cs="Times New Roman"/>
          <w:sz w:val="20"/>
          <w:szCs w:val="20"/>
        </w:rPr>
        <w:t xml:space="preserve">and the contig composition and characteristics of </w:t>
      </w:r>
      <w:r w:rsidR="00852392" w:rsidRPr="00852392">
        <w:rPr>
          <w:rFonts w:ascii="Times New Roman" w:hAnsi="Times New Roman" w:cs="Times New Roman"/>
          <w:i/>
          <w:iCs/>
          <w:sz w:val="20"/>
          <w:szCs w:val="20"/>
        </w:rPr>
        <w:t xml:space="preserve">C. </w:t>
      </w:r>
      <w:proofErr w:type="spellStart"/>
      <w:r w:rsidR="00852392" w:rsidRPr="00852392">
        <w:rPr>
          <w:rFonts w:ascii="Times New Roman" w:hAnsi="Times New Roman" w:cs="Times New Roman"/>
          <w:i/>
          <w:iCs/>
          <w:sz w:val="20"/>
          <w:szCs w:val="20"/>
        </w:rPr>
        <w:t>australasica</w:t>
      </w:r>
      <w:proofErr w:type="spellEnd"/>
      <w:r w:rsidR="00852392">
        <w:rPr>
          <w:rFonts w:ascii="Times New Roman" w:hAnsi="Times New Roman" w:cs="Times New Roman"/>
          <w:sz w:val="20"/>
          <w:szCs w:val="20"/>
        </w:rPr>
        <w:t xml:space="preserve"> pseudochromosomes (a) </w:t>
      </w:r>
      <w:r w:rsidR="00852392" w:rsidRPr="00852392">
        <w:rPr>
          <w:rFonts w:ascii="Times New Roman" w:hAnsi="Times New Roman" w:cs="Times New Roman"/>
          <w:sz w:val="20"/>
          <w:szCs w:val="20"/>
        </w:rPr>
        <w:t xml:space="preserve">The assignment of </w:t>
      </w:r>
      <w:r w:rsidR="00852392" w:rsidRPr="00852392">
        <w:rPr>
          <w:rFonts w:ascii="Times New Roman" w:hAnsi="Times New Roman" w:cs="Times New Roman"/>
          <w:i/>
          <w:iCs/>
          <w:sz w:val="20"/>
          <w:szCs w:val="20"/>
        </w:rPr>
        <w:t xml:space="preserve">C. </w:t>
      </w:r>
      <w:proofErr w:type="spellStart"/>
      <w:r w:rsidR="00852392" w:rsidRPr="00852392">
        <w:rPr>
          <w:rFonts w:ascii="Times New Roman" w:hAnsi="Times New Roman" w:cs="Times New Roman"/>
          <w:i/>
          <w:iCs/>
          <w:sz w:val="20"/>
          <w:szCs w:val="20"/>
        </w:rPr>
        <w:t>australasica</w:t>
      </w:r>
      <w:proofErr w:type="spellEnd"/>
      <w:r w:rsidR="00852392">
        <w:rPr>
          <w:rFonts w:ascii="Times New Roman" w:hAnsi="Times New Roman" w:cs="Times New Roman"/>
          <w:sz w:val="20"/>
          <w:szCs w:val="20"/>
        </w:rPr>
        <w:t xml:space="preserve"> scaffolds to chromosomes based on the alignment with </w:t>
      </w:r>
      <w:r w:rsidR="00852392" w:rsidRPr="00852392">
        <w:rPr>
          <w:rFonts w:ascii="Times New Roman" w:hAnsi="Times New Roman" w:cs="Times New Roman"/>
          <w:i/>
          <w:iCs/>
          <w:sz w:val="20"/>
          <w:szCs w:val="20"/>
        </w:rPr>
        <w:t>C. australis</w:t>
      </w:r>
      <w:r w:rsidR="00852392">
        <w:rPr>
          <w:rFonts w:ascii="Times New Roman" w:hAnsi="Times New Roman" w:cs="Times New Roman"/>
          <w:sz w:val="20"/>
          <w:szCs w:val="20"/>
        </w:rPr>
        <w:t xml:space="preserve"> chromosomes. </w:t>
      </w:r>
      <w:r w:rsidRPr="00461CF8">
        <w:rPr>
          <w:rFonts w:ascii="Times New Roman" w:eastAsia="Times New Roman" w:hAnsi="Times New Roman" w:cs="Times New Roman"/>
          <w:sz w:val="20"/>
          <w:szCs w:val="20"/>
          <w:lang w:val="en-US"/>
        </w:rPr>
        <w:t xml:space="preserve">Three scaffolds (SC10, SC11, SC9) could be assigned to Chr4 based on the alignment with </w:t>
      </w:r>
      <w:r w:rsidRPr="00461CF8">
        <w:rPr>
          <w:rFonts w:ascii="Times New Roman" w:eastAsia="Times New Roman" w:hAnsi="Times New Roman" w:cs="Times New Roman"/>
          <w:i/>
          <w:iCs/>
          <w:sz w:val="20"/>
          <w:szCs w:val="20"/>
          <w:lang w:val="en-US"/>
        </w:rPr>
        <w:t>C. australis</w:t>
      </w:r>
      <w:r w:rsidRPr="00461CF8">
        <w:rPr>
          <w:rFonts w:ascii="Times New Roman" w:eastAsia="Times New Roman" w:hAnsi="Times New Roman" w:cs="Times New Roman"/>
          <w:sz w:val="20"/>
          <w:szCs w:val="20"/>
          <w:lang w:val="en-US"/>
        </w:rPr>
        <w:t xml:space="preserve"> genome </w:t>
      </w:r>
      <w:r w:rsidR="00852392">
        <w:rPr>
          <w:rFonts w:ascii="Times New Roman" w:eastAsia="Times New Roman" w:hAnsi="Times New Roman" w:cs="Times New Roman"/>
          <w:sz w:val="20"/>
          <w:szCs w:val="20"/>
          <w:lang w:val="en-US"/>
        </w:rPr>
        <w:t xml:space="preserve">(b) The contig composition of each scaffold of </w:t>
      </w:r>
      <w:r w:rsidR="00852392" w:rsidRPr="00852392">
        <w:rPr>
          <w:rFonts w:ascii="Times New Roman" w:eastAsia="Times New Roman" w:hAnsi="Times New Roman" w:cs="Times New Roman"/>
          <w:i/>
          <w:iCs/>
          <w:sz w:val="20"/>
          <w:szCs w:val="20"/>
          <w:lang w:val="en-US"/>
        </w:rPr>
        <w:t xml:space="preserve">C. </w:t>
      </w:r>
      <w:proofErr w:type="spellStart"/>
      <w:r w:rsidR="00852392" w:rsidRPr="00852392">
        <w:rPr>
          <w:rFonts w:ascii="Times New Roman" w:eastAsia="Times New Roman" w:hAnsi="Times New Roman" w:cs="Times New Roman"/>
          <w:i/>
          <w:iCs/>
          <w:sz w:val="20"/>
          <w:szCs w:val="20"/>
          <w:lang w:val="en-US"/>
        </w:rPr>
        <w:t>australasica</w:t>
      </w:r>
      <w:proofErr w:type="spellEnd"/>
      <w:r w:rsidR="00852392">
        <w:rPr>
          <w:rFonts w:ascii="Times New Roman" w:eastAsia="Times New Roman" w:hAnsi="Times New Roman" w:cs="Times New Roman"/>
          <w:i/>
          <w:iCs/>
          <w:sz w:val="20"/>
          <w:szCs w:val="20"/>
          <w:lang w:val="en-US"/>
        </w:rPr>
        <w:t xml:space="preserve">. </w:t>
      </w:r>
      <w:r w:rsidR="00852392">
        <w:rPr>
          <w:rFonts w:ascii="Times New Roman" w:eastAsia="Times New Roman" w:hAnsi="Times New Roman" w:cs="Times New Roman"/>
          <w:sz w:val="20"/>
          <w:szCs w:val="20"/>
          <w:lang w:val="en-US"/>
        </w:rPr>
        <w:t xml:space="preserve">SC3 </w:t>
      </w:r>
      <w:r w:rsidR="005A42C1">
        <w:rPr>
          <w:rFonts w:ascii="Times New Roman" w:eastAsia="Times New Roman" w:hAnsi="Times New Roman" w:cs="Times New Roman"/>
          <w:sz w:val="20"/>
          <w:szCs w:val="20"/>
          <w:lang w:val="en-US"/>
        </w:rPr>
        <w:t xml:space="preserve">(Chr8) </w:t>
      </w:r>
      <w:r w:rsidR="00852392">
        <w:rPr>
          <w:rFonts w:ascii="Times New Roman" w:eastAsia="Times New Roman" w:hAnsi="Times New Roman" w:cs="Times New Roman"/>
          <w:sz w:val="20"/>
          <w:szCs w:val="20"/>
          <w:lang w:val="en-US"/>
        </w:rPr>
        <w:t>was composed of two contigs and all other scaffolds contained single contigs based on Hi</w:t>
      </w:r>
      <w:r w:rsidR="00445F17">
        <w:rPr>
          <w:rFonts w:ascii="Times New Roman" w:eastAsia="Times New Roman" w:hAnsi="Times New Roman" w:cs="Times New Roman"/>
          <w:sz w:val="20"/>
          <w:szCs w:val="20"/>
          <w:lang w:val="en-US"/>
        </w:rPr>
        <w:t>-</w:t>
      </w:r>
      <w:r w:rsidR="00852392">
        <w:rPr>
          <w:rFonts w:ascii="Times New Roman" w:eastAsia="Times New Roman" w:hAnsi="Times New Roman" w:cs="Times New Roman"/>
          <w:sz w:val="20"/>
          <w:szCs w:val="20"/>
          <w:lang w:val="en-US"/>
        </w:rPr>
        <w:t xml:space="preserve">C. (c) </w:t>
      </w:r>
      <w:r w:rsidR="00A46FDD">
        <w:rPr>
          <w:rFonts w:ascii="Times New Roman" w:eastAsia="Times New Roman" w:hAnsi="Times New Roman" w:cs="Times New Roman"/>
          <w:sz w:val="20"/>
          <w:szCs w:val="20"/>
          <w:lang w:val="en-US"/>
        </w:rPr>
        <w:t xml:space="preserve">The rectangular shapes represent pseudochromosomes, and the lines in Chr4 indicate “Ns” which were used to join nearby scaffolds. </w:t>
      </w:r>
      <w:r w:rsidR="00852392">
        <w:rPr>
          <w:rFonts w:ascii="Times New Roman" w:eastAsia="Times New Roman" w:hAnsi="Times New Roman" w:cs="Times New Roman"/>
          <w:sz w:val="20"/>
          <w:szCs w:val="20"/>
          <w:lang w:val="en-US"/>
        </w:rPr>
        <w:t xml:space="preserve">The presence of telomeres at the terminal regions of 9 chromosomes of </w:t>
      </w:r>
      <w:r w:rsidR="00852392" w:rsidRPr="00852392">
        <w:rPr>
          <w:rFonts w:ascii="Times New Roman" w:eastAsia="Times New Roman" w:hAnsi="Times New Roman" w:cs="Times New Roman"/>
          <w:i/>
          <w:iCs/>
          <w:sz w:val="20"/>
          <w:szCs w:val="20"/>
          <w:lang w:val="en-US"/>
        </w:rPr>
        <w:t xml:space="preserve">C. </w:t>
      </w:r>
      <w:proofErr w:type="spellStart"/>
      <w:r w:rsidR="00852392" w:rsidRPr="00AB6732">
        <w:rPr>
          <w:rFonts w:ascii="Times New Roman" w:eastAsia="Times New Roman" w:hAnsi="Times New Roman" w:cs="Times New Roman"/>
          <w:i/>
          <w:iCs/>
          <w:sz w:val="20"/>
          <w:szCs w:val="20"/>
          <w:lang w:val="en-US"/>
        </w:rPr>
        <w:t>australasica</w:t>
      </w:r>
      <w:proofErr w:type="spellEnd"/>
      <w:r w:rsidR="000B3DE8" w:rsidRPr="00C859FC">
        <w:rPr>
          <w:rFonts w:ascii="Times New Roman" w:eastAsia="Times New Roman" w:hAnsi="Times New Roman" w:cs="Times New Roman"/>
          <w:sz w:val="20"/>
          <w:szCs w:val="20"/>
          <w:lang w:val="en-US"/>
        </w:rPr>
        <w:t xml:space="preserve"> </w:t>
      </w:r>
      <w:r w:rsidR="00A46FDD">
        <w:rPr>
          <w:rFonts w:ascii="Times New Roman" w:eastAsia="Times New Roman" w:hAnsi="Times New Roman" w:cs="Times New Roman"/>
          <w:sz w:val="20"/>
          <w:szCs w:val="20"/>
          <w:lang w:val="en-US"/>
        </w:rPr>
        <w:t>are shown</w:t>
      </w:r>
      <w:r w:rsidR="000B3DE8" w:rsidRPr="00C859FC">
        <w:rPr>
          <w:rFonts w:ascii="Times New Roman" w:eastAsia="Times New Roman" w:hAnsi="Times New Roman" w:cs="Times New Roman"/>
          <w:sz w:val="20"/>
          <w:szCs w:val="20"/>
          <w:lang w:val="en-US"/>
        </w:rPr>
        <w:t xml:space="preserve"> as red-capped ends</w:t>
      </w:r>
      <w:r w:rsidR="00852392">
        <w:rPr>
          <w:rFonts w:ascii="Times New Roman" w:eastAsia="Times New Roman" w:hAnsi="Times New Roman" w:cs="Times New Roman"/>
          <w:i/>
          <w:iCs/>
          <w:sz w:val="20"/>
          <w:szCs w:val="20"/>
          <w:lang w:val="en-US"/>
        </w:rPr>
        <w:t>.</w:t>
      </w:r>
      <w:r w:rsidR="00852392" w:rsidRPr="00852392">
        <w:rPr>
          <w:rFonts w:ascii="Times New Roman" w:eastAsia="Times New Roman" w:hAnsi="Times New Roman" w:cs="Times New Roman"/>
          <w:sz w:val="20"/>
          <w:szCs w:val="20"/>
          <w:lang w:val="en-US"/>
        </w:rPr>
        <w:t xml:space="preserve"> </w:t>
      </w:r>
      <w:r w:rsidR="00852392">
        <w:rPr>
          <w:rFonts w:ascii="Times New Roman" w:eastAsia="Times New Roman" w:hAnsi="Times New Roman" w:cs="Times New Roman"/>
          <w:sz w:val="20"/>
          <w:szCs w:val="20"/>
          <w:lang w:val="en-US"/>
        </w:rPr>
        <w:t xml:space="preserve">Of nine pseudochromosomes, four had telomeres at both terminals, whereas three had telomeres at one terminal. In Chr4, </w:t>
      </w:r>
      <w:r w:rsidR="00852392" w:rsidRPr="00461CF8">
        <w:rPr>
          <w:rFonts w:ascii="Times New Roman" w:eastAsia="Times New Roman" w:hAnsi="Times New Roman" w:cs="Times New Roman"/>
          <w:sz w:val="20"/>
          <w:szCs w:val="20"/>
          <w:lang w:val="en-US"/>
        </w:rPr>
        <w:t>the resulted pseudomolecule had a telomere at one end of SC10 and another telomere at peri terminal region of SC9.</w:t>
      </w:r>
      <w:r w:rsidR="005A42C1">
        <w:rPr>
          <w:rFonts w:ascii="Times New Roman" w:eastAsia="Times New Roman" w:hAnsi="Times New Roman" w:cs="Times New Roman"/>
          <w:sz w:val="20"/>
          <w:szCs w:val="20"/>
          <w:lang w:val="en-US"/>
        </w:rPr>
        <w:t xml:space="preserve"> Chr9 had no telomeres at either end.</w:t>
      </w:r>
      <w:r w:rsidR="000B3DE8">
        <w:rPr>
          <w:rFonts w:ascii="Times New Roman" w:eastAsia="Times New Roman" w:hAnsi="Times New Roman" w:cs="Times New Roman"/>
          <w:sz w:val="20"/>
          <w:szCs w:val="20"/>
          <w:lang w:val="en-US"/>
        </w:rPr>
        <w:t xml:space="preserve"> </w:t>
      </w:r>
      <w:r w:rsidR="00F96C11">
        <w:rPr>
          <w:rFonts w:ascii="Times New Roman" w:eastAsia="Times New Roman" w:hAnsi="Times New Roman" w:cs="Times New Roman"/>
          <w:sz w:val="20"/>
          <w:szCs w:val="20"/>
          <w:lang w:val="en-US"/>
        </w:rPr>
        <w:t xml:space="preserve">The alignments were done using </w:t>
      </w:r>
      <w:r w:rsidR="00F96C11" w:rsidRPr="00F96C11">
        <w:rPr>
          <w:rFonts w:ascii="Times New Roman" w:eastAsia="Times New Roman" w:hAnsi="Times New Roman" w:cs="Times New Roman"/>
          <w:sz w:val="20"/>
          <w:szCs w:val="20"/>
          <w:lang w:val="en-US"/>
        </w:rPr>
        <w:t>D-Genies</w:t>
      </w:r>
      <w:r w:rsidR="00F96C11">
        <w:rPr>
          <w:rFonts w:ascii="Times New Roman" w:eastAsia="Times New Roman" w:hAnsi="Times New Roman" w:cs="Times New Roman"/>
          <w:sz w:val="20"/>
          <w:szCs w:val="20"/>
          <w:lang w:val="en-US"/>
        </w:rPr>
        <w:t xml:space="preserve"> (</w:t>
      </w:r>
      <w:r w:rsidR="00F96C11" w:rsidRPr="00F96C11">
        <w:rPr>
          <w:rFonts w:ascii="Times New Roman" w:eastAsia="Times New Roman" w:hAnsi="Times New Roman" w:cs="Times New Roman"/>
          <w:sz w:val="20"/>
          <w:szCs w:val="20"/>
          <w:lang w:val="en-US"/>
        </w:rPr>
        <w:t>https://dgenies.toulouse.inra.fr/</w:t>
      </w:r>
      <w:r w:rsidR="00F96C11">
        <w:rPr>
          <w:rFonts w:ascii="Times New Roman" w:eastAsia="Times New Roman" w:hAnsi="Times New Roman" w:cs="Times New Roman"/>
          <w:sz w:val="20"/>
          <w:szCs w:val="20"/>
          <w:lang w:val="en-US"/>
        </w:rPr>
        <w:t>).</w:t>
      </w:r>
    </w:p>
    <w:p w14:paraId="2FF34439" w14:textId="6D4868CD" w:rsidR="00EA3706" w:rsidRDefault="00EA3706">
      <w:pPr>
        <w:rPr>
          <w:rFonts w:ascii="Times New Roman" w:hAnsi="Times New Roman" w:cs="Times New Roman"/>
          <w:sz w:val="20"/>
          <w:szCs w:val="20"/>
        </w:rPr>
      </w:pPr>
    </w:p>
    <w:p w14:paraId="0DE96FF6" w14:textId="4F78DF7F" w:rsidR="009818A8" w:rsidRDefault="009818A8">
      <w:pPr>
        <w:rPr>
          <w:rFonts w:ascii="Times New Roman" w:hAnsi="Times New Roman" w:cs="Times New Roman"/>
          <w:sz w:val="20"/>
          <w:szCs w:val="20"/>
        </w:rPr>
      </w:pPr>
    </w:p>
    <w:p w14:paraId="6B22EEA4" w14:textId="3629EBCF" w:rsidR="009818A8" w:rsidRDefault="009818A8">
      <w:pPr>
        <w:rPr>
          <w:rFonts w:ascii="Times New Roman" w:hAnsi="Times New Roman" w:cs="Times New Roman"/>
          <w:sz w:val="20"/>
          <w:szCs w:val="20"/>
        </w:rPr>
      </w:pPr>
    </w:p>
    <w:p w14:paraId="01484323" w14:textId="4C444E83" w:rsidR="009818A8" w:rsidRDefault="009818A8">
      <w:pPr>
        <w:rPr>
          <w:rFonts w:ascii="Times New Roman" w:hAnsi="Times New Roman" w:cs="Times New Roman"/>
          <w:sz w:val="20"/>
          <w:szCs w:val="20"/>
        </w:rPr>
      </w:pPr>
    </w:p>
    <w:p w14:paraId="7384C54A" w14:textId="47919B0C" w:rsidR="009818A8" w:rsidRDefault="009818A8">
      <w:pPr>
        <w:rPr>
          <w:rFonts w:ascii="Times New Roman" w:hAnsi="Times New Roman" w:cs="Times New Roman"/>
          <w:sz w:val="20"/>
          <w:szCs w:val="20"/>
        </w:rPr>
      </w:pPr>
    </w:p>
    <w:p w14:paraId="37F5FC3E" w14:textId="72DAAB0A" w:rsidR="009818A8" w:rsidRDefault="009818A8">
      <w:pPr>
        <w:rPr>
          <w:rFonts w:ascii="Times New Roman" w:hAnsi="Times New Roman" w:cs="Times New Roman"/>
          <w:sz w:val="20"/>
          <w:szCs w:val="20"/>
        </w:rPr>
      </w:pPr>
    </w:p>
    <w:p w14:paraId="49E09AA4" w14:textId="489950BB" w:rsidR="009818A8" w:rsidRDefault="009818A8">
      <w:pPr>
        <w:rPr>
          <w:rFonts w:ascii="Times New Roman" w:hAnsi="Times New Roman" w:cs="Times New Roman"/>
          <w:sz w:val="20"/>
          <w:szCs w:val="20"/>
        </w:rPr>
      </w:pPr>
    </w:p>
    <w:p w14:paraId="3CBAF6E4" w14:textId="6B9E6450" w:rsidR="009818A8" w:rsidRDefault="009818A8">
      <w:pPr>
        <w:rPr>
          <w:rFonts w:ascii="Times New Roman" w:hAnsi="Times New Roman" w:cs="Times New Roman"/>
          <w:sz w:val="20"/>
          <w:szCs w:val="20"/>
        </w:rPr>
      </w:pPr>
    </w:p>
    <w:p w14:paraId="367B48F3" w14:textId="32AA5DBB" w:rsidR="009818A8" w:rsidRDefault="009818A8">
      <w:pPr>
        <w:rPr>
          <w:rFonts w:ascii="Times New Roman" w:hAnsi="Times New Roman" w:cs="Times New Roman"/>
          <w:sz w:val="20"/>
          <w:szCs w:val="20"/>
        </w:rPr>
      </w:pPr>
    </w:p>
    <w:p w14:paraId="3A39E6BE" w14:textId="3C6EF867" w:rsidR="009818A8" w:rsidRPr="00461CF8" w:rsidRDefault="005B3E2A" w:rsidP="009818A8">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083C65D5" wp14:editId="35EBCE42">
            <wp:extent cx="5943600" cy="2235200"/>
            <wp:effectExtent l="0" t="0" r="0" b="0"/>
            <wp:docPr id="19129443"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9443" name="Picture 2" descr="A screenshot of a computer scree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235200"/>
                    </a:xfrm>
                    <a:prstGeom prst="rect">
                      <a:avLst/>
                    </a:prstGeom>
                  </pic:spPr>
                </pic:pic>
              </a:graphicData>
            </a:graphic>
          </wp:inline>
        </w:drawing>
      </w:r>
    </w:p>
    <w:p w14:paraId="5A55D9AB" w14:textId="211C52E5" w:rsidR="009818A8" w:rsidRDefault="001202AE" w:rsidP="007C4691">
      <w:pPr>
        <w:jc w:val="both"/>
        <w:rPr>
          <w:rFonts w:ascii="Times New Roman" w:hAnsi="Times New Roman" w:cs="Times New Roman"/>
          <w:sz w:val="20"/>
          <w:szCs w:val="20"/>
        </w:rPr>
      </w:pPr>
      <w:r>
        <w:rPr>
          <w:rFonts w:ascii="Times New Roman" w:hAnsi="Times New Roman" w:cs="Times New Roman"/>
          <w:b/>
          <w:bCs/>
          <w:sz w:val="20"/>
          <w:szCs w:val="20"/>
        </w:rPr>
        <w:t>Figure S</w:t>
      </w:r>
      <w:r w:rsidR="006A3C77">
        <w:rPr>
          <w:rFonts w:ascii="Times New Roman" w:hAnsi="Times New Roman" w:cs="Times New Roman"/>
          <w:b/>
          <w:bCs/>
          <w:sz w:val="20"/>
          <w:szCs w:val="20"/>
        </w:rPr>
        <w:t>5</w:t>
      </w:r>
      <w:r w:rsidR="009818A8">
        <w:rPr>
          <w:rFonts w:ascii="Times New Roman" w:hAnsi="Times New Roman" w:cs="Times New Roman"/>
          <w:b/>
          <w:bCs/>
          <w:sz w:val="20"/>
          <w:szCs w:val="20"/>
        </w:rPr>
        <w:t xml:space="preserve"> </w:t>
      </w:r>
      <w:r w:rsidR="00FE00C6" w:rsidRPr="00FE00C6">
        <w:rPr>
          <w:rFonts w:ascii="Times New Roman" w:hAnsi="Times New Roman" w:cs="Times New Roman"/>
          <w:sz w:val="20"/>
          <w:szCs w:val="20"/>
        </w:rPr>
        <w:t>The</w:t>
      </w:r>
      <w:r w:rsidR="00FE00C6">
        <w:rPr>
          <w:rFonts w:ascii="Times New Roman" w:hAnsi="Times New Roman" w:cs="Times New Roman"/>
          <w:sz w:val="20"/>
          <w:szCs w:val="20"/>
        </w:rPr>
        <w:t xml:space="preserve"> alignment of three sets of scaffolds with </w:t>
      </w:r>
      <w:r w:rsidR="00FE00C6" w:rsidRPr="00FE00C6">
        <w:rPr>
          <w:rFonts w:ascii="Times New Roman" w:hAnsi="Times New Roman" w:cs="Times New Roman"/>
          <w:i/>
          <w:iCs/>
          <w:sz w:val="20"/>
          <w:szCs w:val="20"/>
        </w:rPr>
        <w:t xml:space="preserve">C. </w:t>
      </w:r>
      <w:proofErr w:type="spellStart"/>
      <w:r w:rsidR="00FE00C6" w:rsidRPr="00FE00C6">
        <w:rPr>
          <w:rFonts w:ascii="Times New Roman" w:hAnsi="Times New Roman" w:cs="Times New Roman"/>
          <w:i/>
          <w:iCs/>
          <w:sz w:val="20"/>
          <w:szCs w:val="20"/>
        </w:rPr>
        <w:t>australasica</w:t>
      </w:r>
      <w:proofErr w:type="spellEnd"/>
      <w:r w:rsidR="00FE00C6">
        <w:rPr>
          <w:rFonts w:ascii="Times New Roman" w:hAnsi="Times New Roman" w:cs="Times New Roman"/>
          <w:sz w:val="20"/>
          <w:szCs w:val="20"/>
        </w:rPr>
        <w:t xml:space="preserve"> chloroplast (cp) genome. (a) The insertion of tiny cp fragments within large chromosome scale pseudomolecules. (b) The insertion of tiny cp fragments within medium sized scaffolds </w:t>
      </w:r>
      <w:r w:rsidR="00FE00C6" w:rsidRPr="006C18F0">
        <w:rPr>
          <w:rFonts w:ascii="Times New Roman" w:hAnsi="Times New Roman" w:cs="Times New Roman"/>
          <w:sz w:val="20"/>
          <w:szCs w:val="20"/>
        </w:rPr>
        <w:t>(5 Mb – 1.4 Mb).</w:t>
      </w:r>
      <w:r w:rsidR="00FE00C6">
        <w:rPr>
          <w:rFonts w:ascii="Times New Roman" w:hAnsi="Times New Roman" w:cs="Times New Roman"/>
          <w:sz w:val="24"/>
          <w:szCs w:val="24"/>
          <w:lang w:val="en-US"/>
        </w:rPr>
        <w:t xml:space="preserve"> </w:t>
      </w:r>
      <w:r w:rsidR="00FE00C6" w:rsidRPr="00FE00C6">
        <w:rPr>
          <w:rFonts w:ascii="Times New Roman" w:hAnsi="Times New Roman" w:cs="Times New Roman"/>
          <w:sz w:val="20"/>
          <w:szCs w:val="20"/>
        </w:rPr>
        <w:t xml:space="preserve">The alignment </w:t>
      </w:r>
      <w:r w:rsidR="00FE00C6">
        <w:rPr>
          <w:rFonts w:ascii="Times New Roman" w:hAnsi="Times New Roman" w:cs="Times New Roman"/>
          <w:sz w:val="20"/>
          <w:szCs w:val="20"/>
        </w:rPr>
        <w:t xml:space="preserve">of small scaffolds (&lt; 1.4 Mb) with </w:t>
      </w:r>
      <w:r w:rsidR="007C4691" w:rsidRPr="007C4691">
        <w:rPr>
          <w:rFonts w:ascii="Times New Roman" w:hAnsi="Times New Roman" w:cs="Times New Roman"/>
          <w:i/>
          <w:iCs/>
          <w:sz w:val="20"/>
          <w:szCs w:val="20"/>
        </w:rPr>
        <w:t xml:space="preserve">C. </w:t>
      </w:r>
      <w:proofErr w:type="spellStart"/>
      <w:r w:rsidR="007C4691" w:rsidRPr="007C4691">
        <w:rPr>
          <w:rFonts w:ascii="Times New Roman" w:hAnsi="Times New Roman" w:cs="Times New Roman"/>
          <w:i/>
          <w:iCs/>
          <w:sz w:val="20"/>
          <w:szCs w:val="20"/>
        </w:rPr>
        <w:t>australasica</w:t>
      </w:r>
      <w:proofErr w:type="spellEnd"/>
      <w:r w:rsidR="007C4691">
        <w:rPr>
          <w:rFonts w:ascii="Times New Roman" w:hAnsi="Times New Roman" w:cs="Times New Roman"/>
          <w:sz w:val="20"/>
          <w:szCs w:val="20"/>
        </w:rPr>
        <w:t xml:space="preserve"> cp genome indicates that these tiny scaffolds </w:t>
      </w:r>
      <w:r w:rsidR="00105F1D">
        <w:rPr>
          <w:rFonts w:ascii="Times New Roman" w:hAnsi="Times New Roman" w:cs="Times New Roman"/>
          <w:sz w:val="20"/>
          <w:szCs w:val="20"/>
        </w:rPr>
        <w:t>primarily</w:t>
      </w:r>
      <w:r w:rsidR="007C4691">
        <w:rPr>
          <w:rFonts w:ascii="Times New Roman" w:hAnsi="Times New Roman" w:cs="Times New Roman"/>
          <w:sz w:val="20"/>
          <w:szCs w:val="20"/>
        </w:rPr>
        <w:t xml:space="preserve"> represent the cp genome. </w:t>
      </w:r>
      <w:r w:rsidR="00F96C11">
        <w:rPr>
          <w:rFonts w:ascii="Times New Roman" w:eastAsia="Times New Roman" w:hAnsi="Times New Roman" w:cs="Times New Roman"/>
          <w:sz w:val="20"/>
          <w:szCs w:val="20"/>
          <w:lang w:val="en-US"/>
        </w:rPr>
        <w:t xml:space="preserve">The alignments were done using </w:t>
      </w:r>
      <w:r w:rsidR="00F96C11" w:rsidRPr="00F96C11">
        <w:rPr>
          <w:rFonts w:ascii="Times New Roman" w:eastAsia="Times New Roman" w:hAnsi="Times New Roman" w:cs="Times New Roman"/>
          <w:sz w:val="20"/>
          <w:szCs w:val="20"/>
          <w:lang w:val="en-US"/>
        </w:rPr>
        <w:t>D-Genies</w:t>
      </w:r>
      <w:r w:rsidR="00F96C11">
        <w:rPr>
          <w:rFonts w:ascii="Times New Roman" w:eastAsia="Times New Roman" w:hAnsi="Times New Roman" w:cs="Times New Roman"/>
          <w:sz w:val="20"/>
          <w:szCs w:val="20"/>
          <w:lang w:val="en-US"/>
        </w:rPr>
        <w:t xml:space="preserve"> (</w:t>
      </w:r>
      <w:r w:rsidR="00F96C11" w:rsidRPr="00F96C11">
        <w:rPr>
          <w:rFonts w:ascii="Times New Roman" w:eastAsia="Times New Roman" w:hAnsi="Times New Roman" w:cs="Times New Roman"/>
          <w:sz w:val="20"/>
          <w:szCs w:val="20"/>
          <w:lang w:val="en-US"/>
        </w:rPr>
        <w:t>https://dgenies.toulouse.inra.fr/</w:t>
      </w:r>
      <w:r w:rsidR="00F96C11">
        <w:rPr>
          <w:rFonts w:ascii="Times New Roman" w:eastAsia="Times New Roman" w:hAnsi="Times New Roman" w:cs="Times New Roman"/>
          <w:sz w:val="20"/>
          <w:szCs w:val="20"/>
          <w:lang w:val="en-US"/>
        </w:rPr>
        <w:t>).</w:t>
      </w:r>
    </w:p>
    <w:p w14:paraId="44983716" w14:textId="4399472E" w:rsidR="00965940" w:rsidRPr="00461CF8" w:rsidRDefault="00184C7B" w:rsidP="00965940">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A4C9948" wp14:editId="29F3BAE5">
            <wp:extent cx="5943600" cy="5820410"/>
            <wp:effectExtent l="0" t="0" r="0" b="0"/>
            <wp:docPr id="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raph&#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820410"/>
                    </a:xfrm>
                    <a:prstGeom prst="rect">
                      <a:avLst/>
                    </a:prstGeom>
                  </pic:spPr>
                </pic:pic>
              </a:graphicData>
            </a:graphic>
          </wp:inline>
        </w:drawing>
      </w:r>
    </w:p>
    <w:p w14:paraId="1E86143F" w14:textId="56A4D87B" w:rsidR="00965940" w:rsidRPr="00184C7B" w:rsidRDefault="00965940" w:rsidP="008C3A85">
      <w:pPr>
        <w:jc w:val="both"/>
        <w:rPr>
          <w:rFonts w:ascii="Times New Roman" w:hAnsi="Times New Roman" w:cs="Times New Roman"/>
          <w:sz w:val="20"/>
          <w:szCs w:val="20"/>
        </w:rPr>
      </w:pPr>
      <w:r>
        <w:rPr>
          <w:rFonts w:ascii="Times New Roman" w:hAnsi="Times New Roman" w:cs="Times New Roman"/>
          <w:b/>
          <w:bCs/>
          <w:sz w:val="20"/>
          <w:szCs w:val="20"/>
        </w:rPr>
        <w:t>Figure S</w:t>
      </w:r>
      <w:r w:rsidR="006A3C77">
        <w:rPr>
          <w:rFonts w:ascii="Times New Roman" w:hAnsi="Times New Roman" w:cs="Times New Roman"/>
          <w:b/>
          <w:bCs/>
          <w:sz w:val="20"/>
          <w:szCs w:val="20"/>
        </w:rPr>
        <w:t>6</w:t>
      </w:r>
      <w:r w:rsidR="00184C7B">
        <w:rPr>
          <w:rFonts w:ascii="Times New Roman" w:hAnsi="Times New Roman" w:cs="Times New Roman"/>
          <w:b/>
          <w:bCs/>
          <w:sz w:val="20"/>
          <w:szCs w:val="20"/>
        </w:rPr>
        <w:t xml:space="preserve"> </w:t>
      </w:r>
      <w:r w:rsidR="00184C7B" w:rsidRPr="00184C7B">
        <w:rPr>
          <w:rFonts w:ascii="Times New Roman" w:hAnsi="Times New Roman" w:cs="Times New Roman"/>
          <w:sz w:val="20"/>
          <w:szCs w:val="20"/>
        </w:rPr>
        <w:t xml:space="preserve">The alignment of </w:t>
      </w:r>
      <w:r w:rsidR="00184C7B" w:rsidRPr="00184C7B">
        <w:rPr>
          <w:rFonts w:ascii="Times New Roman" w:hAnsi="Times New Roman" w:cs="Times New Roman"/>
          <w:i/>
          <w:iCs/>
          <w:sz w:val="20"/>
          <w:szCs w:val="20"/>
        </w:rPr>
        <w:t xml:space="preserve">C. </w:t>
      </w:r>
      <w:proofErr w:type="spellStart"/>
      <w:r w:rsidR="00184C7B" w:rsidRPr="00184C7B">
        <w:rPr>
          <w:rFonts w:ascii="Times New Roman" w:hAnsi="Times New Roman" w:cs="Times New Roman"/>
          <w:i/>
          <w:iCs/>
          <w:sz w:val="20"/>
          <w:szCs w:val="20"/>
        </w:rPr>
        <w:t>australasica</w:t>
      </w:r>
      <w:proofErr w:type="spellEnd"/>
      <w:r w:rsidR="00184C7B">
        <w:rPr>
          <w:rFonts w:ascii="Times New Roman" w:hAnsi="Times New Roman" w:cs="Times New Roman"/>
          <w:sz w:val="20"/>
          <w:szCs w:val="20"/>
        </w:rPr>
        <w:t xml:space="preserve"> haplotypes with collapsed assembly (a) The alignment of collapsed assembly vs hap1 assembly (b) </w:t>
      </w:r>
      <w:r w:rsidR="008C3A85">
        <w:rPr>
          <w:rFonts w:ascii="Times New Roman" w:hAnsi="Times New Roman" w:cs="Times New Roman"/>
          <w:sz w:val="20"/>
          <w:szCs w:val="20"/>
        </w:rPr>
        <w:t xml:space="preserve">The alignment of collapsed assembly vs hap2 assembly (c) The alignment of hap1 assembly vs hap2 assembly. </w:t>
      </w:r>
      <w:r w:rsidR="00F96C11">
        <w:rPr>
          <w:rFonts w:ascii="Times New Roman" w:eastAsia="Times New Roman" w:hAnsi="Times New Roman" w:cs="Times New Roman"/>
          <w:sz w:val="20"/>
          <w:szCs w:val="20"/>
          <w:lang w:val="en-US"/>
        </w:rPr>
        <w:t xml:space="preserve">The alignments were done using </w:t>
      </w:r>
      <w:r w:rsidR="00F96C11" w:rsidRPr="00F96C11">
        <w:rPr>
          <w:rFonts w:ascii="Times New Roman" w:eastAsia="Times New Roman" w:hAnsi="Times New Roman" w:cs="Times New Roman"/>
          <w:sz w:val="20"/>
          <w:szCs w:val="20"/>
          <w:lang w:val="en-US"/>
        </w:rPr>
        <w:t>D-Genies</w:t>
      </w:r>
      <w:r w:rsidR="00F96C11">
        <w:rPr>
          <w:rFonts w:ascii="Times New Roman" w:eastAsia="Times New Roman" w:hAnsi="Times New Roman" w:cs="Times New Roman"/>
          <w:sz w:val="20"/>
          <w:szCs w:val="20"/>
          <w:lang w:val="en-US"/>
        </w:rPr>
        <w:t xml:space="preserve"> (</w:t>
      </w:r>
      <w:r w:rsidR="00F96C11" w:rsidRPr="00F96C11">
        <w:rPr>
          <w:rFonts w:ascii="Times New Roman" w:eastAsia="Times New Roman" w:hAnsi="Times New Roman" w:cs="Times New Roman"/>
          <w:sz w:val="20"/>
          <w:szCs w:val="20"/>
          <w:lang w:val="en-US"/>
        </w:rPr>
        <w:t>https://dgenies.toulouse.inra.fr/</w:t>
      </w:r>
      <w:r w:rsidR="00F96C11">
        <w:rPr>
          <w:rFonts w:ascii="Times New Roman" w:eastAsia="Times New Roman" w:hAnsi="Times New Roman" w:cs="Times New Roman"/>
          <w:sz w:val="20"/>
          <w:szCs w:val="20"/>
          <w:lang w:val="en-US"/>
        </w:rPr>
        <w:t>).</w:t>
      </w:r>
    </w:p>
    <w:p w14:paraId="2D482AA1" w14:textId="77777777" w:rsidR="00965940" w:rsidRPr="00FE00C6" w:rsidRDefault="00965940" w:rsidP="007C4691">
      <w:pPr>
        <w:jc w:val="both"/>
        <w:rPr>
          <w:rFonts w:ascii="Times New Roman" w:hAnsi="Times New Roman" w:cs="Times New Roman"/>
          <w:sz w:val="20"/>
          <w:szCs w:val="20"/>
        </w:rPr>
      </w:pPr>
    </w:p>
    <w:p w14:paraId="2A8C5C60" w14:textId="77777777" w:rsidR="009818A8" w:rsidRPr="00461CF8" w:rsidRDefault="009818A8" w:rsidP="009818A8">
      <w:pPr>
        <w:rPr>
          <w:rFonts w:ascii="Times New Roman" w:hAnsi="Times New Roman" w:cs="Times New Roman"/>
          <w:sz w:val="20"/>
          <w:szCs w:val="20"/>
        </w:rPr>
      </w:pPr>
    </w:p>
    <w:p w14:paraId="49155809" w14:textId="77777777" w:rsidR="00550A70" w:rsidRPr="00461CF8" w:rsidRDefault="00550A70" w:rsidP="00550A70">
      <w:pPr>
        <w:rPr>
          <w:rFonts w:ascii="Times New Roman" w:hAnsi="Times New Roman" w:cs="Times New Roman"/>
          <w:b/>
          <w:bCs/>
          <w:sz w:val="20"/>
          <w:szCs w:val="20"/>
        </w:rPr>
      </w:pPr>
    </w:p>
    <w:p w14:paraId="52DF34B3" w14:textId="77777777" w:rsidR="00550A70" w:rsidRDefault="00550A70" w:rsidP="00550A70">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FA721C1" wp14:editId="09C6BD69">
            <wp:extent cx="5731510" cy="2877820"/>
            <wp:effectExtent l="0" t="0" r="2540" b="0"/>
            <wp:docPr id="5" name="Picture 5" descr="A group of papers with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apers with graph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877820"/>
                    </a:xfrm>
                    <a:prstGeom prst="rect">
                      <a:avLst/>
                    </a:prstGeom>
                  </pic:spPr>
                </pic:pic>
              </a:graphicData>
            </a:graphic>
          </wp:inline>
        </w:drawing>
      </w:r>
    </w:p>
    <w:p w14:paraId="57F5924A" w14:textId="008FA879" w:rsidR="00550A70" w:rsidRPr="00550A70" w:rsidRDefault="00550A70" w:rsidP="0057734D">
      <w:pPr>
        <w:jc w:val="both"/>
        <w:rPr>
          <w:rFonts w:ascii="Times New Roman" w:hAnsi="Times New Roman" w:cs="Times New Roman"/>
          <w:sz w:val="20"/>
          <w:szCs w:val="20"/>
        </w:rPr>
      </w:pPr>
      <w:r w:rsidRPr="00840D3A">
        <w:rPr>
          <w:rFonts w:ascii="Times New Roman" w:hAnsi="Times New Roman" w:cs="Times New Roman"/>
          <w:b/>
          <w:bCs/>
          <w:sz w:val="20"/>
          <w:szCs w:val="20"/>
        </w:rPr>
        <w:t>Figure S</w:t>
      </w:r>
      <w:r w:rsidR="006A3C77">
        <w:rPr>
          <w:rFonts w:ascii="Times New Roman" w:hAnsi="Times New Roman" w:cs="Times New Roman"/>
          <w:b/>
          <w:bCs/>
          <w:sz w:val="20"/>
          <w:szCs w:val="20"/>
        </w:rPr>
        <w:t>7</w:t>
      </w:r>
      <w:r>
        <w:rPr>
          <w:rFonts w:ascii="Times New Roman" w:hAnsi="Times New Roman" w:cs="Times New Roman"/>
          <w:b/>
          <w:bCs/>
          <w:sz w:val="20"/>
          <w:szCs w:val="20"/>
        </w:rPr>
        <w:t xml:space="preserve"> </w:t>
      </w:r>
      <w:r w:rsidRPr="00550A70">
        <w:rPr>
          <w:rFonts w:ascii="Times New Roman" w:hAnsi="Times New Roman" w:cs="Times New Roman"/>
          <w:sz w:val="20"/>
          <w:szCs w:val="20"/>
        </w:rPr>
        <w:t xml:space="preserve">Functional </w:t>
      </w:r>
      <w:r>
        <w:rPr>
          <w:rFonts w:ascii="Times New Roman" w:hAnsi="Times New Roman" w:cs="Times New Roman"/>
          <w:sz w:val="20"/>
          <w:szCs w:val="20"/>
        </w:rPr>
        <w:t xml:space="preserve">characterization of </w:t>
      </w:r>
      <w:r w:rsidR="00833920">
        <w:rPr>
          <w:rFonts w:ascii="Times New Roman" w:hAnsi="Times New Roman" w:cs="Times New Roman"/>
          <w:sz w:val="20"/>
          <w:szCs w:val="20"/>
        </w:rPr>
        <w:t xml:space="preserve">CDS </w:t>
      </w:r>
      <w:r>
        <w:rPr>
          <w:rFonts w:ascii="Times New Roman" w:hAnsi="Times New Roman" w:cs="Times New Roman"/>
          <w:sz w:val="20"/>
          <w:szCs w:val="20"/>
        </w:rPr>
        <w:t xml:space="preserve">sequences in </w:t>
      </w:r>
      <w:r w:rsidRPr="00550A70">
        <w:rPr>
          <w:rFonts w:ascii="Times New Roman" w:hAnsi="Times New Roman" w:cs="Times New Roman"/>
          <w:i/>
          <w:iCs/>
          <w:sz w:val="20"/>
          <w:szCs w:val="20"/>
        </w:rPr>
        <w:t xml:space="preserve">C. </w:t>
      </w:r>
      <w:proofErr w:type="spellStart"/>
      <w:r w:rsidRPr="00550A70">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collapsed, hap1 and hap2 genomes</w:t>
      </w:r>
      <w:r w:rsidR="00F96C11" w:rsidRPr="00F96C11">
        <w:rPr>
          <w:rFonts w:ascii="Times New Roman" w:hAnsi="Times New Roman" w:cs="Times New Roman"/>
          <w:sz w:val="20"/>
          <w:szCs w:val="20"/>
        </w:rPr>
        <w:t xml:space="preserve"> </w:t>
      </w:r>
      <w:r w:rsidR="00F96C11">
        <w:rPr>
          <w:rFonts w:ascii="Times New Roman" w:hAnsi="Times New Roman" w:cs="Times New Roman"/>
          <w:sz w:val="20"/>
          <w:szCs w:val="20"/>
        </w:rPr>
        <w:t xml:space="preserve">using </w:t>
      </w:r>
      <w:r w:rsidR="00F96C11" w:rsidRPr="00F96C11">
        <w:rPr>
          <w:rFonts w:ascii="Times New Roman" w:hAnsi="Times New Roman" w:cs="Times New Roman"/>
          <w:sz w:val="20"/>
          <w:szCs w:val="20"/>
        </w:rPr>
        <w:t>Omics Box 3.0.30</w:t>
      </w:r>
      <w:r w:rsidR="00F96C11">
        <w:rPr>
          <w:rFonts w:ascii="Times New Roman" w:hAnsi="Times New Roman" w:cs="Times New Roman"/>
          <w:sz w:val="20"/>
          <w:szCs w:val="20"/>
        </w:rPr>
        <w:t>.</w:t>
      </w:r>
      <w:r>
        <w:rPr>
          <w:rFonts w:ascii="Times New Roman" w:hAnsi="Times New Roman" w:cs="Times New Roman"/>
          <w:sz w:val="20"/>
          <w:szCs w:val="20"/>
        </w:rPr>
        <w:t xml:space="preserve"> (a) A list of </w:t>
      </w:r>
      <w:r w:rsidRPr="00550A70">
        <w:rPr>
          <w:rFonts w:ascii="Times New Roman" w:hAnsi="Times New Roman" w:cs="Times New Roman"/>
          <w:sz w:val="20"/>
          <w:szCs w:val="20"/>
        </w:rPr>
        <w:t xml:space="preserve">different species to which most sequences </w:t>
      </w:r>
      <w:r>
        <w:rPr>
          <w:rFonts w:ascii="Times New Roman" w:hAnsi="Times New Roman" w:cs="Times New Roman"/>
          <w:sz w:val="20"/>
          <w:szCs w:val="20"/>
        </w:rPr>
        <w:t xml:space="preserve">in collapsed genome </w:t>
      </w:r>
      <w:r w:rsidRPr="00550A70">
        <w:rPr>
          <w:rFonts w:ascii="Times New Roman" w:hAnsi="Times New Roman" w:cs="Times New Roman"/>
          <w:sz w:val="20"/>
          <w:szCs w:val="20"/>
        </w:rPr>
        <w:t>were</w:t>
      </w:r>
      <w:r>
        <w:rPr>
          <w:rFonts w:ascii="Times New Roman" w:hAnsi="Times New Roman" w:cs="Times New Roman"/>
          <w:sz w:val="20"/>
          <w:szCs w:val="20"/>
        </w:rPr>
        <w:t xml:space="preserve"> </w:t>
      </w:r>
      <w:r w:rsidRPr="00550A70">
        <w:rPr>
          <w:rFonts w:ascii="Times New Roman" w:hAnsi="Times New Roman" w:cs="Times New Roman"/>
          <w:sz w:val="20"/>
          <w:szCs w:val="20"/>
        </w:rPr>
        <w:t>aligned during the BLAST step</w:t>
      </w:r>
      <w:r>
        <w:rPr>
          <w:rFonts w:ascii="Times New Roman" w:hAnsi="Times New Roman" w:cs="Times New Roman"/>
          <w:sz w:val="20"/>
          <w:szCs w:val="20"/>
        </w:rPr>
        <w:t xml:space="preserve">. The maximum </w:t>
      </w:r>
      <w:r w:rsidRPr="00550A70">
        <w:rPr>
          <w:rFonts w:ascii="Times New Roman" w:hAnsi="Times New Roman" w:cs="Times New Roman"/>
          <w:sz w:val="20"/>
          <w:szCs w:val="20"/>
        </w:rPr>
        <w:t xml:space="preserve">number of sequences received BLAST hits from </w:t>
      </w:r>
      <w:r w:rsidRPr="00550A70">
        <w:rPr>
          <w:rFonts w:ascii="Times New Roman" w:hAnsi="Times New Roman" w:cs="Times New Roman"/>
          <w:i/>
          <w:iCs/>
          <w:sz w:val="20"/>
          <w:szCs w:val="20"/>
        </w:rPr>
        <w:t>C. sinensis</w:t>
      </w:r>
      <w:r>
        <w:rPr>
          <w:rFonts w:ascii="Times New Roman" w:hAnsi="Times New Roman" w:cs="Times New Roman"/>
          <w:sz w:val="20"/>
          <w:szCs w:val="20"/>
        </w:rPr>
        <w:t xml:space="preserve">, </w:t>
      </w:r>
      <w:r w:rsidRPr="00550A70">
        <w:rPr>
          <w:rFonts w:ascii="Times New Roman" w:hAnsi="Times New Roman" w:cs="Times New Roman"/>
          <w:i/>
          <w:iCs/>
          <w:sz w:val="20"/>
          <w:szCs w:val="20"/>
        </w:rPr>
        <w:t xml:space="preserve">C. </w:t>
      </w:r>
      <w:proofErr w:type="spellStart"/>
      <w:r w:rsidRPr="00550A70">
        <w:rPr>
          <w:rFonts w:ascii="Times New Roman" w:hAnsi="Times New Roman" w:cs="Times New Roman"/>
          <w:i/>
          <w:iCs/>
          <w:sz w:val="20"/>
          <w:szCs w:val="20"/>
        </w:rPr>
        <w:t>clementina</w:t>
      </w:r>
      <w:proofErr w:type="spellEnd"/>
      <w:r>
        <w:rPr>
          <w:rFonts w:ascii="Times New Roman" w:hAnsi="Times New Roman" w:cs="Times New Roman"/>
          <w:sz w:val="20"/>
          <w:szCs w:val="20"/>
        </w:rPr>
        <w:t xml:space="preserve"> and </w:t>
      </w:r>
      <w:r w:rsidRPr="00550A70">
        <w:rPr>
          <w:rFonts w:ascii="Times New Roman" w:hAnsi="Times New Roman" w:cs="Times New Roman"/>
          <w:i/>
          <w:iCs/>
          <w:sz w:val="20"/>
          <w:szCs w:val="20"/>
        </w:rPr>
        <w:t xml:space="preserve">C. </w:t>
      </w:r>
      <w:proofErr w:type="spellStart"/>
      <w:r w:rsidRPr="00550A70">
        <w:rPr>
          <w:rFonts w:ascii="Times New Roman" w:hAnsi="Times New Roman" w:cs="Times New Roman"/>
          <w:i/>
          <w:iCs/>
          <w:sz w:val="20"/>
          <w:szCs w:val="20"/>
        </w:rPr>
        <w:t>unshiu</w:t>
      </w:r>
      <w:proofErr w:type="spellEnd"/>
      <w:r>
        <w:rPr>
          <w:rFonts w:ascii="Times New Roman" w:hAnsi="Times New Roman" w:cs="Times New Roman"/>
          <w:i/>
          <w:iCs/>
          <w:sz w:val="20"/>
          <w:szCs w:val="20"/>
        </w:rPr>
        <w:t xml:space="preserve"> </w:t>
      </w:r>
      <w:r>
        <w:rPr>
          <w:rFonts w:ascii="Times New Roman" w:hAnsi="Times New Roman" w:cs="Times New Roman"/>
          <w:sz w:val="20"/>
          <w:szCs w:val="20"/>
        </w:rPr>
        <w:t xml:space="preserve">(b) </w:t>
      </w:r>
      <w:r w:rsidRPr="00550A70">
        <w:rPr>
          <w:rFonts w:ascii="Times New Roman" w:hAnsi="Times New Roman" w:cs="Times New Roman"/>
          <w:sz w:val="20"/>
          <w:szCs w:val="20"/>
        </w:rPr>
        <w:t xml:space="preserve">A list of different species to which most sequences in the </w:t>
      </w:r>
      <w:r>
        <w:rPr>
          <w:rFonts w:ascii="Times New Roman" w:hAnsi="Times New Roman" w:cs="Times New Roman"/>
          <w:sz w:val="20"/>
          <w:szCs w:val="20"/>
        </w:rPr>
        <w:t>hap1</w:t>
      </w:r>
      <w:r w:rsidRPr="00550A70">
        <w:rPr>
          <w:rFonts w:ascii="Times New Roman" w:hAnsi="Times New Roman" w:cs="Times New Roman"/>
          <w:sz w:val="20"/>
          <w:szCs w:val="20"/>
        </w:rPr>
        <w:t xml:space="preserve"> genome were aligned during the BLAST step </w:t>
      </w:r>
      <w:r>
        <w:rPr>
          <w:rFonts w:ascii="Times New Roman" w:hAnsi="Times New Roman" w:cs="Times New Roman"/>
          <w:sz w:val="20"/>
          <w:szCs w:val="20"/>
        </w:rPr>
        <w:t xml:space="preserve">(c) </w:t>
      </w:r>
      <w:r w:rsidRPr="00550A70">
        <w:rPr>
          <w:rFonts w:ascii="Times New Roman" w:hAnsi="Times New Roman" w:cs="Times New Roman"/>
          <w:sz w:val="20"/>
          <w:szCs w:val="20"/>
        </w:rPr>
        <w:t>A list of different species to which most sequences in the hap</w:t>
      </w:r>
      <w:r>
        <w:rPr>
          <w:rFonts w:ascii="Times New Roman" w:hAnsi="Times New Roman" w:cs="Times New Roman"/>
          <w:sz w:val="20"/>
          <w:szCs w:val="20"/>
        </w:rPr>
        <w:t>2</w:t>
      </w:r>
      <w:r w:rsidRPr="00550A70">
        <w:rPr>
          <w:rFonts w:ascii="Times New Roman" w:hAnsi="Times New Roman" w:cs="Times New Roman"/>
          <w:sz w:val="20"/>
          <w:szCs w:val="20"/>
        </w:rPr>
        <w:t xml:space="preserve"> genome were aligned during the BLAST step</w:t>
      </w:r>
      <w:r>
        <w:rPr>
          <w:rFonts w:ascii="Times New Roman" w:hAnsi="Times New Roman" w:cs="Times New Roman"/>
          <w:sz w:val="20"/>
          <w:szCs w:val="20"/>
        </w:rPr>
        <w:t xml:space="preserve"> (d) </w:t>
      </w:r>
      <w:r w:rsidRPr="00550A70">
        <w:rPr>
          <w:rFonts w:ascii="Times New Roman" w:hAnsi="Times New Roman" w:cs="Times New Roman"/>
          <w:sz w:val="20"/>
          <w:szCs w:val="20"/>
        </w:rPr>
        <w:t>Bar chart representing the number of sequences</w:t>
      </w:r>
      <w:r>
        <w:rPr>
          <w:rFonts w:ascii="Times New Roman" w:hAnsi="Times New Roman" w:cs="Times New Roman"/>
          <w:sz w:val="20"/>
          <w:szCs w:val="20"/>
        </w:rPr>
        <w:t xml:space="preserve"> in the collapsed genome</w:t>
      </w:r>
      <w:r w:rsidRPr="00550A70">
        <w:rPr>
          <w:rFonts w:ascii="Times New Roman" w:hAnsi="Times New Roman" w:cs="Times New Roman"/>
          <w:sz w:val="20"/>
          <w:szCs w:val="20"/>
        </w:rPr>
        <w:t xml:space="preserve"> that belong to a</w:t>
      </w:r>
      <w:r>
        <w:rPr>
          <w:rFonts w:ascii="Times New Roman" w:hAnsi="Times New Roman" w:cs="Times New Roman"/>
          <w:sz w:val="20"/>
          <w:szCs w:val="20"/>
        </w:rPr>
        <w:t xml:space="preserve"> </w:t>
      </w:r>
      <w:r w:rsidRPr="00550A70">
        <w:rPr>
          <w:rFonts w:ascii="Times New Roman" w:hAnsi="Times New Roman" w:cs="Times New Roman"/>
          <w:sz w:val="20"/>
          <w:szCs w:val="20"/>
        </w:rPr>
        <w:t>particular IPS family</w:t>
      </w:r>
      <w:r>
        <w:rPr>
          <w:rFonts w:ascii="Times New Roman" w:hAnsi="Times New Roman" w:cs="Times New Roman"/>
          <w:sz w:val="20"/>
          <w:szCs w:val="20"/>
        </w:rPr>
        <w:t xml:space="preserve"> </w:t>
      </w:r>
      <w:r w:rsidR="0057734D">
        <w:rPr>
          <w:rFonts w:ascii="Times New Roman" w:hAnsi="Times New Roman" w:cs="Times New Roman"/>
          <w:sz w:val="20"/>
          <w:szCs w:val="20"/>
        </w:rPr>
        <w:t xml:space="preserve">(e) </w:t>
      </w:r>
      <w:r w:rsidR="0057734D" w:rsidRPr="0057734D">
        <w:rPr>
          <w:rFonts w:ascii="Times New Roman" w:hAnsi="Times New Roman" w:cs="Times New Roman"/>
          <w:sz w:val="20"/>
          <w:szCs w:val="20"/>
        </w:rPr>
        <w:t xml:space="preserve">A bar chart which shows all GO terms for all 3 categories </w:t>
      </w:r>
      <w:r w:rsidR="0057734D">
        <w:rPr>
          <w:rFonts w:ascii="Times New Roman" w:hAnsi="Times New Roman" w:cs="Times New Roman"/>
          <w:sz w:val="20"/>
          <w:szCs w:val="20"/>
        </w:rPr>
        <w:t xml:space="preserve">(biological process, molecular function and cellular component) </w:t>
      </w:r>
      <w:r w:rsidR="0057734D" w:rsidRPr="0057734D">
        <w:rPr>
          <w:rFonts w:ascii="Times New Roman" w:hAnsi="Times New Roman" w:cs="Times New Roman"/>
          <w:sz w:val="20"/>
          <w:szCs w:val="20"/>
        </w:rPr>
        <w:t>for a given</w:t>
      </w:r>
      <w:r w:rsidR="0057734D">
        <w:rPr>
          <w:rFonts w:ascii="Times New Roman" w:hAnsi="Times New Roman" w:cs="Times New Roman"/>
          <w:sz w:val="20"/>
          <w:szCs w:val="20"/>
        </w:rPr>
        <w:t xml:space="preserve"> </w:t>
      </w:r>
      <w:r w:rsidR="0057734D" w:rsidRPr="0057734D">
        <w:rPr>
          <w:rFonts w:ascii="Times New Roman" w:hAnsi="Times New Roman" w:cs="Times New Roman"/>
          <w:sz w:val="20"/>
          <w:szCs w:val="20"/>
        </w:rPr>
        <w:t>GO level</w:t>
      </w:r>
      <w:r w:rsidR="0057734D">
        <w:rPr>
          <w:rFonts w:ascii="Times New Roman" w:hAnsi="Times New Roman" w:cs="Times New Roman"/>
          <w:sz w:val="20"/>
          <w:szCs w:val="20"/>
        </w:rPr>
        <w:t xml:space="preserve"> in the collapsed genome (f) D</w:t>
      </w:r>
      <w:r w:rsidR="0057734D" w:rsidRPr="0057734D">
        <w:rPr>
          <w:rFonts w:ascii="Times New Roman" w:hAnsi="Times New Roman" w:cs="Times New Roman"/>
          <w:sz w:val="20"/>
          <w:szCs w:val="20"/>
        </w:rPr>
        <w:t xml:space="preserve">istribution of the </w:t>
      </w:r>
      <w:r w:rsidR="0057734D">
        <w:rPr>
          <w:rFonts w:ascii="Times New Roman" w:hAnsi="Times New Roman" w:cs="Times New Roman"/>
          <w:sz w:val="20"/>
          <w:szCs w:val="20"/>
        </w:rPr>
        <w:t>seven</w:t>
      </w:r>
      <w:r w:rsidR="0057734D" w:rsidRPr="0057734D">
        <w:rPr>
          <w:rFonts w:ascii="Times New Roman" w:hAnsi="Times New Roman" w:cs="Times New Roman"/>
          <w:sz w:val="20"/>
          <w:szCs w:val="20"/>
        </w:rPr>
        <w:t xml:space="preserve"> main enzyme classes over all sequences</w:t>
      </w:r>
      <w:r w:rsidR="0057734D">
        <w:rPr>
          <w:rFonts w:ascii="Times New Roman" w:hAnsi="Times New Roman" w:cs="Times New Roman"/>
          <w:sz w:val="20"/>
          <w:szCs w:val="20"/>
        </w:rPr>
        <w:t xml:space="preserve"> in the collapsed genome</w:t>
      </w:r>
      <w:r w:rsidR="00F96C11">
        <w:rPr>
          <w:rFonts w:ascii="Times New Roman" w:hAnsi="Times New Roman" w:cs="Times New Roman"/>
          <w:sz w:val="20"/>
          <w:szCs w:val="20"/>
        </w:rPr>
        <w:t xml:space="preserve">. </w:t>
      </w:r>
    </w:p>
    <w:p w14:paraId="02FA03DE" w14:textId="77777777" w:rsidR="00550A70" w:rsidRDefault="00550A70" w:rsidP="00550A70">
      <w:pPr>
        <w:rPr>
          <w:rFonts w:ascii="Times New Roman" w:hAnsi="Times New Roman" w:cs="Times New Roman"/>
          <w:b/>
          <w:bCs/>
          <w:sz w:val="20"/>
          <w:szCs w:val="20"/>
        </w:rPr>
      </w:pPr>
    </w:p>
    <w:p w14:paraId="4C730D1A" w14:textId="77777777" w:rsidR="00550A70" w:rsidRDefault="00550A70" w:rsidP="00550A70">
      <w:pPr>
        <w:rPr>
          <w:rFonts w:ascii="Times New Roman" w:hAnsi="Times New Roman" w:cs="Times New Roman"/>
          <w:b/>
          <w:bCs/>
          <w:sz w:val="20"/>
          <w:szCs w:val="20"/>
        </w:rPr>
      </w:pPr>
    </w:p>
    <w:p w14:paraId="74CA73CA" w14:textId="77777777" w:rsidR="00550A70" w:rsidRDefault="00550A70" w:rsidP="00550A70">
      <w:pPr>
        <w:rPr>
          <w:rFonts w:ascii="Times New Roman" w:hAnsi="Times New Roman" w:cs="Times New Roman"/>
          <w:b/>
          <w:bCs/>
          <w:sz w:val="20"/>
          <w:szCs w:val="20"/>
        </w:rPr>
      </w:pPr>
    </w:p>
    <w:p w14:paraId="15C8F8F5" w14:textId="77777777" w:rsidR="00550A70" w:rsidRDefault="00550A70" w:rsidP="00550A70">
      <w:pPr>
        <w:rPr>
          <w:rFonts w:ascii="Times New Roman" w:hAnsi="Times New Roman" w:cs="Times New Roman"/>
          <w:b/>
          <w:bCs/>
          <w:sz w:val="20"/>
          <w:szCs w:val="20"/>
        </w:rPr>
      </w:pPr>
    </w:p>
    <w:p w14:paraId="5A038A1F" w14:textId="77777777" w:rsidR="00550A70" w:rsidRDefault="00550A70" w:rsidP="00550A70">
      <w:pPr>
        <w:rPr>
          <w:rFonts w:ascii="Times New Roman" w:hAnsi="Times New Roman" w:cs="Times New Roman"/>
          <w:b/>
          <w:bCs/>
          <w:sz w:val="20"/>
          <w:szCs w:val="20"/>
        </w:rPr>
      </w:pPr>
    </w:p>
    <w:p w14:paraId="54D6AD2A" w14:textId="77777777" w:rsidR="00550A70" w:rsidRDefault="00550A70" w:rsidP="00550A70">
      <w:pPr>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285D25E2" wp14:editId="1883268C">
            <wp:extent cx="5731510" cy="4630420"/>
            <wp:effectExtent l="0" t="0" r="2540" b="0"/>
            <wp:docPr id="7"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630420"/>
                    </a:xfrm>
                    <a:prstGeom prst="rect">
                      <a:avLst/>
                    </a:prstGeom>
                  </pic:spPr>
                </pic:pic>
              </a:graphicData>
            </a:graphic>
          </wp:inline>
        </w:drawing>
      </w:r>
    </w:p>
    <w:p w14:paraId="4ABDFF4C" w14:textId="5556F3D0" w:rsidR="00550A70" w:rsidRPr="00840D3A" w:rsidRDefault="00550A70" w:rsidP="0099753C">
      <w:pPr>
        <w:jc w:val="both"/>
        <w:rPr>
          <w:rFonts w:ascii="Times New Roman" w:hAnsi="Times New Roman" w:cs="Times New Roman"/>
          <w:sz w:val="20"/>
          <w:szCs w:val="20"/>
        </w:rPr>
      </w:pPr>
      <w:r>
        <w:rPr>
          <w:rFonts w:ascii="Times New Roman" w:hAnsi="Times New Roman" w:cs="Times New Roman"/>
          <w:b/>
          <w:bCs/>
          <w:sz w:val="20"/>
          <w:szCs w:val="20"/>
        </w:rPr>
        <w:t>Figure S</w:t>
      </w:r>
      <w:r w:rsidR="006A3C77">
        <w:rPr>
          <w:rFonts w:ascii="Times New Roman" w:hAnsi="Times New Roman" w:cs="Times New Roman"/>
          <w:b/>
          <w:bCs/>
          <w:sz w:val="20"/>
          <w:szCs w:val="20"/>
        </w:rPr>
        <w:t>8</w:t>
      </w:r>
      <w:r>
        <w:rPr>
          <w:rFonts w:ascii="Times New Roman" w:hAnsi="Times New Roman" w:cs="Times New Roman"/>
          <w:b/>
          <w:bCs/>
          <w:sz w:val="20"/>
          <w:szCs w:val="20"/>
        </w:rPr>
        <w:t xml:space="preserve"> </w:t>
      </w:r>
      <w:r w:rsidR="00D11B08" w:rsidRPr="00D11B08">
        <w:rPr>
          <w:rFonts w:ascii="Times New Roman" w:hAnsi="Times New Roman" w:cs="Times New Roman"/>
          <w:sz w:val="20"/>
          <w:szCs w:val="20"/>
        </w:rPr>
        <w:t>The coding potential of the sequences with no BLAST hits for the two haplotypes</w:t>
      </w:r>
      <w:r w:rsidR="00D11B08" w:rsidRPr="00D11B08">
        <w:rPr>
          <w:rFonts w:ascii="Times New Roman" w:hAnsi="Times New Roman" w:cs="Times New Roman"/>
          <w:b/>
          <w:bCs/>
          <w:sz w:val="20"/>
          <w:szCs w:val="20"/>
        </w:rPr>
        <w:t xml:space="preserve"> </w:t>
      </w:r>
      <w:r w:rsidR="00D11B08">
        <w:rPr>
          <w:rFonts w:ascii="Times New Roman" w:hAnsi="Times New Roman" w:cs="Times New Roman"/>
          <w:b/>
          <w:bCs/>
          <w:sz w:val="20"/>
          <w:szCs w:val="20"/>
        </w:rPr>
        <w:t>(</w:t>
      </w:r>
      <w:r>
        <w:rPr>
          <w:rFonts w:ascii="Times New Roman" w:hAnsi="Times New Roman" w:cs="Times New Roman"/>
          <w:sz w:val="20"/>
          <w:szCs w:val="20"/>
        </w:rPr>
        <w:t>a</w:t>
      </w:r>
      <w:r w:rsidR="00D11B08">
        <w:rPr>
          <w:rFonts w:ascii="Times New Roman" w:hAnsi="Times New Roman" w:cs="Times New Roman"/>
          <w:sz w:val="20"/>
          <w:szCs w:val="20"/>
        </w:rPr>
        <w:t>)</w:t>
      </w:r>
      <w:r>
        <w:rPr>
          <w:rFonts w:ascii="Times New Roman" w:hAnsi="Times New Roman" w:cs="Times New Roman"/>
          <w:sz w:val="20"/>
          <w:szCs w:val="20"/>
        </w:rPr>
        <w:t xml:space="preserve"> </w:t>
      </w:r>
      <w:r w:rsidR="0099753C">
        <w:rPr>
          <w:rFonts w:ascii="Times New Roman" w:hAnsi="Times New Roman" w:cs="Times New Roman"/>
          <w:sz w:val="20"/>
          <w:szCs w:val="20"/>
        </w:rPr>
        <w:t xml:space="preserve">The coding potential assessment for 4365 hap1 sequences with no BLAST hits. 98.97% of the sequences have coding potential based on </w:t>
      </w:r>
      <w:r w:rsidR="0099753C" w:rsidRPr="0099753C">
        <w:rPr>
          <w:rFonts w:ascii="Times New Roman" w:hAnsi="Times New Roman" w:cs="Times New Roman"/>
          <w:sz w:val="20"/>
          <w:szCs w:val="20"/>
        </w:rPr>
        <w:t>models from coding and non-coding sequences of Arabidopsis thaliana</w:t>
      </w:r>
      <w:r w:rsidR="0099753C">
        <w:rPr>
          <w:rFonts w:ascii="Times New Roman" w:hAnsi="Times New Roman" w:cs="Times New Roman"/>
          <w:sz w:val="20"/>
          <w:szCs w:val="20"/>
        </w:rPr>
        <w:t xml:space="preserve"> (b) 99.07% hap1 sequences have coding potential based on </w:t>
      </w:r>
      <w:r w:rsidR="0099753C" w:rsidRPr="0099753C">
        <w:rPr>
          <w:rFonts w:ascii="Times New Roman" w:hAnsi="Times New Roman" w:cs="Times New Roman"/>
          <w:sz w:val="20"/>
          <w:szCs w:val="20"/>
        </w:rPr>
        <w:t xml:space="preserve">models from coding and non-coding sequences of </w:t>
      </w:r>
      <w:r w:rsidR="0099753C">
        <w:rPr>
          <w:rFonts w:ascii="Times New Roman" w:hAnsi="Times New Roman" w:cs="Times New Roman"/>
          <w:sz w:val="20"/>
          <w:szCs w:val="20"/>
        </w:rPr>
        <w:t>Citrus. (</w:t>
      </w:r>
      <w:r>
        <w:rPr>
          <w:rFonts w:ascii="Times New Roman" w:hAnsi="Times New Roman" w:cs="Times New Roman"/>
          <w:sz w:val="20"/>
          <w:szCs w:val="20"/>
        </w:rPr>
        <w:t>c</w:t>
      </w:r>
      <w:r w:rsidR="0099753C">
        <w:rPr>
          <w:rFonts w:ascii="Times New Roman" w:hAnsi="Times New Roman" w:cs="Times New Roman"/>
          <w:sz w:val="20"/>
          <w:szCs w:val="20"/>
        </w:rPr>
        <w:t>)</w:t>
      </w:r>
      <w:r>
        <w:rPr>
          <w:rFonts w:ascii="Times New Roman" w:hAnsi="Times New Roman" w:cs="Times New Roman"/>
          <w:sz w:val="20"/>
          <w:szCs w:val="20"/>
        </w:rPr>
        <w:t xml:space="preserve"> </w:t>
      </w:r>
      <w:r w:rsidR="0099753C">
        <w:rPr>
          <w:rFonts w:ascii="Times New Roman" w:hAnsi="Times New Roman" w:cs="Times New Roman"/>
          <w:sz w:val="20"/>
          <w:szCs w:val="20"/>
        </w:rPr>
        <w:t xml:space="preserve">The coding potential assessment for 2121 hap2 sequences with no BLAST hits. 99.67% of the sequences have coding potential based on </w:t>
      </w:r>
      <w:r w:rsidR="0099753C" w:rsidRPr="0099753C">
        <w:rPr>
          <w:rFonts w:ascii="Times New Roman" w:hAnsi="Times New Roman" w:cs="Times New Roman"/>
          <w:sz w:val="20"/>
          <w:szCs w:val="20"/>
        </w:rPr>
        <w:t>models from coding and non-coding sequences of Arabidopsis thaliana</w:t>
      </w:r>
      <w:r w:rsidR="0099753C">
        <w:rPr>
          <w:rFonts w:ascii="Times New Roman" w:hAnsi="Times New Roman" w:cs="Times New Roman"/>
          <w:sz w:val="20"/>
          <w:szCs w:val="20"/>
        </w:rPr>
        <w:t xml:space="preserve"> (d) 97.88% hap2 sequences have coding potential based on </w:t>
      </w:r>
      <w:r w:rsidR="0099753C" w:rsidRPr="0099753C">
        <w:rPr>
          <w:rFonts w:ascii="Times New Roman" w:hAnsi="Times New Roman" w:cs="Times New Roman"/>
          <w:sz w:val="20"/>
          <w:szCs w:val="20"/>
        </w:rPr>
        <w:t xml:space="preserve">models from coding and non-coding sequences of </w:t>
      </w:r>
      <w:r w:rsidR="0099753C">
        <w:rPr>
          <w:rFonts w:ascii="Times New Roman" w:hAnsi="Times New Roman" w:cs="Times New Roman"/>
          <w:sz w:val="20"/>
          <w:szCs w:val="20"/>
        </w:rPr>
        <w:t>Citrus.</w:t>
      </w:r>
      <w:r w:rsidR="00F96C11">
        <w:rPr>
          <w:rFonts w:ascii="Times New Roman" w:hAnsi="Times New Roman" w:cs="Times New Roman"/>
          <w:sz w:val="20"/>
          <w:szCs w:val="20"/>
        </w:rPr>
        <w:t xml:space="preserve"> Coding potential assessment was done using</w:t>
      </w:r>
      <w:r w:rsidR="00F96C11" w:rsidRPr="00F96C11">
        <w:rPr>
          <w:rFonts w:ascii="Times New Roman" w:hAnsi="Times New Roman" w:cs="Times New Roman"/>
          <w:sz w:val="20"/>
          <w:szCs w:val="20"/>
        </w:rPr>
        <w:t xml:space="preserve"> Omics Box 3.0.30.</w:t>
      </w:r>
    </w:p>
    <w:p w14:paraId="75F7D4AF" w14:textId="77777777" w:rsidR="00550A70" w:rsidRPr="00461CF8" w:rsidRDefault="00550A70" w:rsidP="00550A70">
      <w:pPr>
        <w:rPr>
          <w:rFonts w:ascii="Times New Roman" w:hAnsi="Times New Roman" w:cs="Times New Roman"/>
          <w:sz w:val="20"/>
          <w:szCs w:val="20"/>
        </w:rPr>
      </w:pPr>
    </w:p>
    <w:p w14:paraId="0376A142" w14:textId="77777777" w:rsidR="009818A8" w:rsidRDefault="009818A8">
      <w:pPr>
        <w:rPr>
          <w:rFonts w:ascii="Times New Roman" w:hAnsi="Times New Roman" w:cs="Times New Roman"/>
          <w:sz w:val="20"/>
          <w:szCs w:val="20"/>
        </w:rPr>
      </w:pPr>
    </w:p>
    <w:p w14:paraId="25FF1DA4" w14:textId="77777777" w:rsidR="009D3CC6" w:rsidRDefault="009D3CC6">
      <w:pPr>
        <w:rPr>
          <w:rFonts w:ascii="Times New Roman" w:hAnsi="Times New Roman" w:cs="Times New Roman"/>
          <w:sz w:val="20"/>
          <w:szCs w:val="20"/>
        </w:rPr>
      </w:pPr>
    </w:p>
    <w:p w14:paraId="54DCAC96" w14:textId="77777777" w:rsidR="009D3CC6" w:rsidRDefault="009D3CC6">
      <w:pPr>
        <w:rPr>
          <w:rFonts w:ascii="Times New Roman" w:hAnsi="Times New Roman" w:cs="Times New Roman"/>
          <w:sz w:val="20"/>
          <w:szCs w:val="20"/>
        </w:rPr>
      </w:pPr>
    </w:p>
    <w:p w14:paraId="19521444" w14:textId="77777777" w:rsidR="009D3CC6" w:rsidRDefault="009D3CC6">
      <w:pPr>
        <w:rPr>
          <w:rFonts w:ascii="Times New Roman" w:hAnsi="Times New Roman" w:cs="Times New Roman"/>
          <w:sz w:val="20"/>
          <w:szCs w:val="20"/>
        </w:rPr>
      </w:pPr>
    </w:p>
    <w:p w14:paraId="3DA62791" w14:textId="77777777" w:rsidR="009D3CC6" w:rsidRDefault="009D3CC6">
      <w:pPr>
        <w:rPr>
          <w:rFonts w:ascii="Times New Roman" w:hAnsi="Times New Roman" w:cs="Times New Roman"/>
          <w:sz w:val="20"/>
          <w:szCs w:val="20"/>
        </w:rPr>
      </w:pPr>
    </w:p>
    <w:p w14:paraId="41B495F9" w14:textId="77777777" w:rsidR="009D3CC6" w:rsidRDefault="009D3CC6">
      <w:pPr>
        <w:rPr>
          <w:rFonts w:ascii="Times New Roman" w:hAnsi="Times New Roman" w:cs="Times New Roman"/>
          <w:sz w:val="20"/>
          <w:szCs w:val="20"/>
        </w:rPr>
      </w:pPr>
    </w:p>
    <w:p w14:paraId="0296B171" w14:textId="77777777" w:rsidR="009D3CC6" w:rsidRDefault="009D3CC6">
      <w:pPr>
        <w:rPr>
          <w:rFonts w:ascii="Times New Roman" w:hAnsi="Times New Roman" w:cs="Times New Roman"/>
          <w:sz w:val="20"/>
          <w:szCs w:val="20"/>
        </w:rPr>
      </w:pPr>
    </w:p>
    <w:p w14:paraId="0F97A281" w14:textId="64172AB6" w:rsidR="009D3CC6" w:rsidRDefault="004C29BE" w:rsidP="009D3CC6">
      <w:pPr>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67CE6F11" wp14:editId="224F145E">
            <wp:extent cx="5943600" cy="3402330"/>
            <wp:effectExtent l="0" t="0" r="0" b="7620"/>
            <wp:docPr id="511607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607573" name="Picture 51160757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402330"/>
                    </a:xfrm>
                    <a:prstGeom prst="rect">
                      <a:avLst/>
                    </a:prstGeom>
                  </pic:spPr>
                </pic:pic>
              </a:graphicData>
            </a:graphic>
          </wp:inline>
        </w:drawing>
      </w:r>
    </w:p>
    <w:p w14:paraId="4741D933" w14:textId="7FF98999" w:rsidR="009D3CC6" w:rsidRDefault="009D3CC6" w:rsidP="009D3CC6">
      <w:pPr>
        <w:rPr>
          <w:rFonts w:ascii="Times New Roman" w:hAnsi="Times New Roman" w:cs="Times New Roman"/>
          <w:sz w:val="20"/>
          <w:szCs w:val="20"/>
        </w:rPr>
      </w:pPr>
      <w:r w:rsidRPr="0088572D">
        <w:rPr>
          <w:rFonts w:ascii="Times New Roman" w:hAnsi="Times New Roman" w:cs="Times New Roman"/>
          <w:b/>
          <w:bCs/>
          <w:sz w:val="20"/>
          <w:szCs w:val="20"/>
        </w:rPr>
        <w:t>Figure S</w:t>
      </w:r>
      <w:r w:rsidR="006A3C77">
        <w:rPr>
          <w:rFonts w:ascii="Times New Roman" w:hAnsi="Times New Roman" w:cs="Times New Roman"/>
          <w:b/>
          <w:bCs/>
          <w:sz w:val="20"/>
          <w:szCs w:val="20"/>
        </w:rPr>
        <w:t>9</w:t>
      </w:r>
      <w:r>
        <w:rPr>
          <w:rFonts w:ascii="Times New Roman" w:hAnsi="Times New Roman" w:cs="Times New Roman"/>
          <w:b/>
          <w:bCs/>
          <w:sz w:val="20"/>
          <w:szCs w:val="20"/>
        </w:rPr>
        <w:t xml:space="preserve"> </w:t>
      </w:r>
      <w:r w:rsidRPr="00E079BB">
        <w:rPr>
          <w:rFonts w:ascii="Times New Roman" w:hAnsi="Times New Roman" w:cs="Times New Roman"/>
          <w:sz w:val="20"/>
          <w:szCs w:val="20"/>
        </w:rPr>
        <w:t xml:space="preserve">The </w:t>
      </w:r>
      <w:r>
        <w:rPr>
          <w:rFonts w:ascii="Times New Roman" w:hAnsi="Times New Roman" w:cs="Times New Roman"/>
          <w:sz w:val="20"/>
          <w:szCs w:val="20"/>
        </w:rPr>
        <w:t xml:space="preserve">functions of 12,748 unique protein coding genes in </w:t>
      </w:r>
      <w:r w:rsidRPr="00E079BB">
        <w:rPr>
          <w:rFonts w:ascii="Times New Roman" w:hAnsi="Times New Roman" w:cs="Times New Roman"/>
          <w:i/>
          <w:iCs/>
          <w:sz w:val="20"/>
          <w:szCs w:val="20"/>
        </w:rPr>
        <w:t xml:space="preserve">C. </w:t>
      </w:r>
      <w:proofErr w:type="spellStart"/>
      <w:r w:rsidRPr="00E079BB">
        <w:rPr>
          <w:rFonts w:ascii="Times New Roman" w:hAnsi="Times New Roman" w:cs="Times New Roman"/>
          <w:i/>
          <w:iCs/>
          <w:sz w:val="20"/>
          <w:szCs w:val="20"/>
        </w:rPr>
        <w:t>australasica</w:t>
      </w:r>
      <w:proofErr w:type="spellEnd"/>
      <w:r>
        <w:rPr>
          <w:rFonts w:ascii="Times New Roman" w:hAnsi="Times New Roman" w:cs="Times New Roman"/>
          <w:sz w:val="20"/>
          <w:szCs w:val="20"/>
        </w:rPr>
        <w:t>. (a) The molecular functions (b) The biological processes (c) pathways associated with unique genes.</w:t>
      </w:r>
      <w:r w:rsidR="00F96C11">
        <w:rPr>
          <w:rFonts w:ascii="Times New Roman" w:hAnsi="Times New Roman" w:cs="Times New Roman"/>
          <w:sz w:val="20"/>
          <w:szCs w:val="20"/>
        </w:rPr>
        <w:t xml:space="preserve"> The functions of the unique genes were retrieved by </w:t>
      </w:r>
      <w:r w:rsidR="00F96C11" w:rsidRPr="00F96C11">
        <w:rPr>
          <w:rFonts w:ascii="Times New Roman" w:hAnsi="Times New Roman" w:cs="Times New Roman"/>
          <w:sz w:val="20"/>
          <w:szCs w:val="20"/>
        </w:rPr>
        <w:t>combined graph module</w:t>
      </w:r>
      <w:r w:rsidR="00F96C11">
        <w:rPr>
          <w:rFonts w:ascii="Times New Roman" w:hAnsi="Times New Roman" w:cs="Times New Roman"/>
          <w:sz w:val="20"/>
          <w:szCs w:val="20"/>
        </w:rPr>
        <w:t xml:space="preserve"> in </w:t>
      </w:r>
      <w:r w:rsidR="00F96C11" w:rsidRPr="00F96C11">
        <w:rPr>
          <w:rFonts w:ascii="Times New Roman" w:hAnsi="Times New Roman" w:cs="Times New Roman"/>
          <w:sz w:val="20"/>
          <w:szCs w:val="20"/>
        </w:rPr>
        <w:t>Omics Box 3.0.30.</w:t>
      </w:r>
    </w:p>
    <w:p w14:paraId="07F972DE" w14:textId="77777777" w:rsidR="004C29BE" w:rsidRDefault="004C29BE" w:rsidP="009D3CC6">
      <w:pPr>
        <w:rPr>
          <w:rFonts w:ascii="Times New Roman" w:hAnsi="Times New Roman" w:cs="Times New Roman"/>
          <w:sz w:val="20"/>
          <w:szCs w:val="20"/>
        </w:rPr>
      </w:pPr>
    </w:p>
    <w:p w14:paraId="71040785" w14:textId="189C5741" w:rsidR="009D3CC6" w:rsidRPr="00E079BB" w:rsidRDefault="004C29BE" w:rsidP="009D3CC6">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0CC057F" wp14:editId="0EE045F4">
            <wp:extent cx="5943600" cy="3346450"/>
            <wp:effectExtent l="0" t="0" r="0" b="6350"/>
            <wp:docPr id="1494769508"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769508" name="Picture 2" descr="A close-up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42A16690" w14:textId="302FB74E" w:rsidR="009D3CC6" w:rsidRDefault="009D3CC6" w:rsidP="009D3CC6">
      <w:pPr>
        <w:rPr>
          <w:rFonts w:ascii="Times New Roman" w:hAnsi="Times New Roman" w:cs="Times New Roman"/>
          <w:sz w:val="20"/>
          <w:szCs w:val="20"/>
        </w:rPr>
      </w:pPr>
      <w:r w:rsidRPr="0088572D">
        <w:rPr>
          <w:rFonts w:ascii="Times New Roman" w:hAnsi="Times New Roman" w:cs="Times New Roman"/>
          <w:b/>
          <w:bCs/>
          <w:sz w:val="20"/>
          <w:szCs w:val="20"/>
        </w:rPr>
        <w:lastRenderedPageBreak/>
        <w:t>Figure S</w:t>
      </w:r>
      <w:r w:rsidR="00617073">
        <w:rPr>
          <w:rFonts w:ascii="Times New Roman" w:hAnsi="Times New Roman" w:cs="Times New Roman"/>
          <w:b/>
          <w:bCs/>
          <w:sz w:val="20"/>
          <w:szCs w:val="20"/>
        </w:rPr>
        <w:t>1</w:t>
      </w:r>
      <w:r w:rsidR="006A3C77">
        <w:rPr>
          <w:rFonts w:ascii="Times New Roman" w:hAnsi="Times New Roman" w:cs="Times New Roman"/>
          <w:b/>
          <w:bCs/>
          <w:sz w:val="20"/>
          <w:szCs w:val="20"/>
        </w:rPr>
        <w:t>0</w:t>
      </w:r>
      <w:r>
        <w:rPr>
          <w:rFonts w:ascii="Times New Roman" w:hAnsi="Times New Roman" w:cs="Times New Roman"/>
          <w:b/>
          <w:bCs/>
          <w:sz w:val="20"/>
          <w:szCs w:val="20"/>
        </w:rPr>
        <w:t xml:space="preserve"> </w:t>
      </w:r>
      <w:r w:rsidRPr="00E079BB">
        <w:rPr>
          <w:rFonts w:ascii="Times New Roman" w:hAnsi="Times New Roman" w:cs="Times New Roman"/>
          <w:sz w:val="20"/>
          <w:szCs w:val="20"/>
        </w:rPr>
        <w:t xml:space="preserve">The </w:t>
      </w:r>
      <w:r>
        <w:rPr>
          <w:rFonts w:ascii="Times New Roman" w:hAnsi="Times New Roman" w:cs="Times New Roman"/>
          <w:sz w:val="20"/>
          <w:szCs w:val="20"/>
        </w:rPr>
        <w:t xml:space="preserve">functions of </w:t>
      </w:r>
      <w:r>
        <w:rPr>
          <w:rFonts w:ascii="Times New Roman" w:eastAsia="Times New Roman" w:hAnsi="Times New Roman" w:cs="Times New Roman"/>
          <w:sz w:val="20"/>
          <w:szCs w:val="20"/>
          <w:lang w:val="en-US"/>
        </w:rPr>
        <w:t>4191</w:t>
      </w:r>
      <w:r w:rsidR="009563CC">
        <w:rPr>
          <w:rFonts w:ascii="Times New Roman" w:eastAsia="Times New Roman" w:hAnsi="Times New Roman" w:cs="Times New Roman"/>
          <w:sz w:val="20"/>
          <w:szCs w:val="20"/>
          <w:lang w:val="en-US"/>
        </w:rPr>
        <w:t xml:space="preserve"> </w:t>
      </w:r>
      <w:r>
        <w:rPr>
          <w:rFonts w:ascii="Times New Roman" w:hAnsi="Times New Roman" w:cs="Times New Roman"/>
          <w:sz w:val="20"/>
          <w:szCs w:val="20"/>
        </w:rPr>
        <w:t xml:space="preserve">unique protein coding genes in </w:t>
      </w:r>
      <w:r w:rsidRPr="00E079BB">
        <w:rPr>
          <w:rFonts w:ascii="Times New Roman" w:hAnsi="Times New Roman" w:cs="Times New Roman"/>
          <w:i/>
          <w:iCs/>
          <w:sz w:val="20"/>
          <w:szCs w:val="20"/>
        </w:rPr>
        <w:t>C. austral</w:t>
      </w:r>
      <w:r>
        <w:rPr>
          <w:rFonts w:ascii="Times New Roman" w:hAnsi="Times New Roman" w:cs="Times New Roman"/>
          <w:i/>
          <w:iCs/>
          <w:sz w:val="20"/>
          <w:szCs w:val="20"/>
        </w:rPr>
        <w:t>is</w:t>
      </w:r>
      <w:r>
        <w:rPr>
          <w:rFonts w:ascii="Times New Roman" w:hAnsi="Times New Roman" w:cs="Times New Roman"/>
          <w:sz w:val="20"/>
          <w:szCs w:val="20"/>
        </w:rPr>
        <w:t>. (a) The molecular functions (b) The biological processes (c) pathways associated with unique genes.</w:t>
      </w:r>
      <w:r w:rsidR="00F96C11">
        <w:rPr>
          <w:rFonts w:ascii="Times New Roman" w:hAnsi="Times New Roman" w:cs="Times New Roman"/>
          <w:sz w:val="20"/>
          <w:szCs w:val="20"/>
        </w:rPr>
        <w:t xml:space="preserve"> </w:t>
      </w:r>
      <w:r w:rsidR="00F96C11" w:rsidRPr="00F96C11">
        <w:rPr>
          <w:rFonts w:ascii="Times New Roman" w:hAnsi="Times New Roman" w:cs="Times New Roman"/>
          <w:sz w:val="20"/>
          <w:szCs w:val="20"/>
        </w:rPr>
        <w:t>The functions of the unique genes were retrieved by combined graph module in Omics Box 3.0.30.</w:t>
      </w:r>
    </w:p>
    <w:p w14:paraId="2558E0AC" w14:textId="36461A54" w:rsidR="00BA5074" w:rsidRPr="00461CF8" w:rsidRDefault="00DE3775" w:rsidP="00BA507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A6CE461" wp14:editId="56226EF4">
            <wp:extent cx="5943600" cy="3653790"/>
            <wp:effectExtent l="0" t="0" r="0" b="3810"/>
            <wp:docPr id="820515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515098" name="Picture 82051509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653790"/>
                    </a:xfrm>
                    <a:prstGeom prst="rect">
                      <a:avLst/>
                    </a:prstGeom>
                  </pic:spPr>
                </pic:pic>
              </a:graphicData>
            </a:graphic>
          </wp:inline>
        </w:drawing>
      </w:r>
    </w:p>
    <w:p w14:paraId="5DAFFB14" w14:textId="2A2CAB24" w:rsidR="00BA5074" w:rsidRPr="00461CF8" w:rsidRDefault="00BA5074" w:rsidP="00BA5074">
      <w:pPr>
        <w:rPr>
          <w:rFonts w:ascii="Times New Roman" w:hAnsi="Times New Roman" w:cs="Times New Roman"/>
          <w:sz w:val="20"/>
          <w:szCs w:val="20"/>
        </w:rPr>
      </w:pPr>
      <w:r w:rsidRPr="003166E4">
        <w:rPr>
          <w:rFonts w:ascii="Times New Roman" w:hAnsi="Times New Roman" w:cs="Times New Roman"/>
          <w:b/>
          <w:bCs/>
          <w:sz w:val="20"/>
          <w:szCs w:val="20"/>
        </w:rPr>
        <w:t>Figure S</w:t>
      </w:r>
      <w:r w:rsidR="00617073">
        <w:rPr>
          <w:rFonts w:ascii="Times New Roman" w:hAnsi="Times New Roman" w:cs="Times New Roman"/>
          <w:b/>
          <w:bCs/>
          <w:sz w:val="20"/>
          <w:szCs w:val="20"/>
        </w:rPr>
        <w:t>1</w:t>
      </w:r>
      <w:r w:rsidR="006A3C77">
        <w:rPr>
          <w:rFonts w:ascii="Times New Roman" w:hAnsi="Times New Roman" w:cs="Times New Roman"/>
          <w:b/>
          <w:bCs/>
          <w:sz w:val="20"/>
          <w:szCs w:val="20"/>
        </w:rPr>
        <w:t>1</w:t>
      </w:r>
      <w:r>
        <w:rPr>
          <w:rFonts w:ascii="Times New Roman" w:hAnsi="Times New Roman" w:cs="Times New Roman"/>
          <w:sz w:val="20"/>
          <w:szCs w:val="20"/>
        </w:rPr>
        <w:t xml:space="preserve"> The functional characterization of </w:t>
      </w:r>
      <w:r w:rsidRPr="00C42C3B">
        <w:rPr>
          <w:rFonts w:ascii="Times New Roman" w:hAnsi="Times New Roman" w:cs="Times New Roman"/>
          <w:i/>
          <w:iCs/>
          <w:sz w:val="20"/>
          <w:szCs w:val="20"/>
        </w:rPr>
        <w:t xml:space="preserve">C. </w:t>
      </w:r>
      <w:proofErr w:type="spellStart"/>
      <w:r w:rsidRPr="00C42C3B">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collapsed genome and two sub genomes specific genes. (a) The sequence distribution of collapsed unique genes (b) hap1 unique genes (c) hap2 unique genes for different gene ontology terms related to biological processes. </w:t>
      </w:r>
      <w:r w:rsidR="00F96C11" w:rsidRPr="00F96C11">
        <w:rPr>
          <w:rFonts w:ascii="Times New Roman" w:hAnsi="Times New Roman" w:cs="Times New Roman"/>
          <w:sz w:val="20"/>
          <w:szCs w:val="20"/>
        </w:rPr>
        <w:t>The functions of the unique genes were retrieved by combined graph module in Omics Box 3.0.30.</w:t>
      </w:r>
    </w:p>
    <w:p w14:paraId="3CF530AB" w14:textId="77777777" w:rsidR="00BA5074" w:rsidRDefault="00BA5074" w:rsidP="009D3CC6">
      <w:pPr>
        <w:rPr>
          <w:rFonts w:ascii="Times New Roman" w:hAnsi="Times New Roman" w:cs="Times New Roman"/>
          <w:sz w:val="20"/>
          <w:szCs w:val="20"/>
        </w:rPr>
      </w:pPr>
    </w:p>
    <w:p w14:paraId="44E875DC" w14:textId="77777777" w:rsidR="009D3CC6" w:rsidRDefault="009D3CC6" w:rsidP="009D3CC6">
      <w:pPr>
        <w:rPr>
          <w:rFonts w:ascii="Times New Roman" w:hAnsi="Times New Roman" w:cs="Times New Roman"/>
          <w:sz w:val="20"/>
          <w:szCs w:val="20"/>
        </w:rPr>
      </w:pPr>
    </w:p>
    <w:p w14:paraId="3673B29B" w14:textId="77777777" w:rsidR="009D3CC6" w:rsidRDefault="009D3CC6">
      <w:pPr>
        <w:rPr>
          <w:rFonts w:ascii="Times New Roman" w:hAnsi="Times New Roman" w:cs="Times New Roman"/>
          <w:sz w:val="20"/>
          <w:szCs w:val="20"/>
        </w:rPr>
      </w:pPr>
    </w:p>
    <w:p w14:paraId="58925981" w14:textId="77777777" w:rsidR="004256C6" w:rsidRDefault="004256C6">
      <w:pPr>
        <w:rPr>
          <w:rFonts w:ascii="Times New Roman" w:hAnsi="Times New Roman" w:cs="Times New Roman"/>
          <w:sz w:val="20"/>
          <w:szCs w:val="20"/>
        </w:rPr>
      </w:pPr>
    </w:p>
    <w:p w14:paraId="3D79BD56" w14:textId="77777777" w:rsidR="004256C6" w:rsidRDefault="004256C6">
      <w:pPr>
        <w:rPr>
          <w:rFonts w:ascii="Times New Roman" w:hAnsi="Times New Roman" w:cs="Times New Roman"/>
          <w:sz w:val="20"/>
          <w:szCs w:val="20"/>
        </w:rPr>
      </w:pPr>
    </w:p>
    <w:p w14:paraId="6A99732A" w14:textId="77777777" w:rsidR="004256C6" w:rsidRDefault="004256C6">
      <w:pPr>
        <w:rPr>
          <w:rFonts w:ascii="Times New Roman" w:hAnsi="Times New Roman" w:cs="Times New Roman"/>
          <w:sz w:val="20"/>
          <w:szCs w:val="20"/>
        </w:rPr>
      </w:pPr>
    </w:p>
    <w:p w14:paraId="0ADB2C09" w14:textId="302C19EB" w:rsidR="00D83D15" w:rsidRDefault="00E92883">
      <w:pPr>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26EB0BEA" wp14:editId="7F9C40D5">
            <wp:extent cx="5943600" cy="3980180"/>
            <wp:effectExtent l="0" t="0" r="0" b="0"/>
            <wp:docPr id="26" name="Picture 26" descr="A graph with blue and orang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graph with blue and orange bar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80180"/>
                    </a:xfrm>
                    <a:prstGeom prst="rect">
                      <a:avLst/>
                    </a:prstGeom>
                  </pic:spPr>
                </pic:pic>
              </a:graphicData>
            </a:graphic>
          </wp:inline>
        </w:drawing>
      </w:r>
    </w:p>
    <w:p w14:paraId="747D665C" w14:textId="533CE6CB" w:rsidR="00D83D15" w:rsidRPr="001112B5" w:rsidRDefault="00D83D15" w:rsidP="006F329D">
      <w:pPr>
        <w:jc w:val="both"/>
        <w:rPr>
          <w:rFonts w:ascii="Times New Roman" w:hAnsi="Times New Roman" w:cs="Times New Roman"/>
          <w:sz w:val="20"/>
          <w:szCs w:val="20"/>
        </w:rPr>
      </w:pPr>
      <w:r>
        <w:rPr>
          <w:rFonts w:ascii="Times New Roman" w:hAnsi="Times New Roman" w:cs="Times New Roman"/>
          <w:b/>
          <w:bCs/>
          <w:sz w:val="20"/>
          <w:szCs w:val="20"/>
        </w:rPr>
        <w:t>Figure S</w:t>
      </w:r>
      <w:r w:rsidR="00EA7A23">
        <w:rPr>
          <w:rFonts w:ascii="Times New Roman" w:hAnsi="Times New Roman" w:cs="Times New Roman"/>
          <w:b/>
          <w:bCs/>
          <w:sz w:val="20"/>
          <w:szCs w:val="20"/>
        </w:rPr>
        <w:t>1</w:t>
      </w:r>
      <w:r w:rsidR="00EE0FF4">
        <w:rPr>
          <w:rFonts w:ascii="Times New Roman" w:hAnsi="Times New Roman" w:cs="Times New Roman"/>
          <w:b/>
          <w:bCs/>
          <w:sz w:val="20"/>
          <w:szCs w:val="20"/>
        </w:rPr>
        <w:t>2</w:t>
      </w:r>
      <w:r w:rsidR="001112B5">
        <w:rPr>
          <w:rFonts w:ascii="Times New Roman" w:hAnsi="Times New Roman" w:cs="Times New Roman"/>
          <w:b/>
          <w:bCs/>
          <w:sz w:val="20"/>
          <w:szCs w:val="20"/>
        </w:rPr>
        <w:t xml:space="preserve"> </w:t>
      </w:r>
      <w:r w:rsidR="001112B5">
        <w:rPr>
          <w:rFonts w:ascii="Times New Roman" w:hAnsi="Times New Roman" w:cs="Times New Roman"/>
          <w:sz w:val="20"/>
          <w:szCs w:val="20"/>
        </w:rPr>
        <w:t xml:space="preserve">The total number of SNVs (heterozygous and 100% homozygous) in the whole genome and in CDS regions of five </w:t>
      </w:r>
      <w:r w:rsidR="001112B5" w:rsidRPr="001112B5">
        <w:rPr>
          <w:rFonts w:ascii="Times New Roman" w:hAnsi="Times New Roman" w:cs="Times New Roman"/>
          <w:i/>
          <w:iCs/>
          <w:sz w:val="20"/>
          <w:szCs w:val="20"/>
        </w:rPr>
        <w:t xml:space="preserve">C. </w:t>
      </w:r>
      <w:proofErr w:type="spellStart"/>
      <w:r w:rsidR="001112B5" w:rsidRPr="001112B5">
        <w:rPr>
          <w:rFonts w:ascii="Times New Roman" w:hAnsi="Times New Roman" w:cs="Times New Roman"/>
          <w:i/>
          <w:iCs/>
          <w:sz w:val="20"/>
          <w:szCs w:val="20"/>
        </w:rPr>
        <w:t>australasica</w:t>
      </w:r>
      <w:proofErr w:type="spellEnd"/>
      <w:r w:rsidR="001112B5">
        <w:rPr>
          <w:rFonts w:ascii="Times New Roman" w:hAnsi="Times New Roman" w:cs="Times New Roman"/>
          <w:sz w:val="20"/>
          <w:szCs w:val="20"/>
        </w:rPr>
        <w:t xml:space="preserve"> cultivars. The blue indicates the number of SNVs present in the whole genome and orange indicate those present in </w:t>
      </w:r>
      <w:r w:rsidR="006F329D">
        <w:rPr>
          <w:rFonts w:ascii="Times New Roman" w:hAnsi="Times New Roman" w:cs="Times New Roman"/>
          <w:sz w:val="20"/>
          <w:szCs w:val="20"/>
        </w:rPr>
        <w:t xml:space="preserve">CDS regions. </w:t>
      </w:r>
      <w:r w:rsidR="00E92883">
        <w:rPr>
          <w:rFonts w:ascii="Times New Roman" w:hAnsi="Times New Roman" w:cs="Times New Roman"/>
          <w:sz w:val="20"/>
          <w:szCs w:val="20"/>
        </w:rPr>
        <w:t xml:space="preserve">The highest number of SNVs identified in </w:t>
      </w:r>
      <w:r w:rsidR="00E92883" w:rsidRPr="00E92883">
        <w:rPr>
          <w:rFonts w:ascii="Times New Roman" w:hAnsi="Times New Roman" w:cs="Times New Roman"/>
          <w:i/>
          <w:iCs/>
          <w:sz w:val="20"/>
          <w:szCs w:val="20"/>
        </w:rPr>
        <w:t xml:space="preserve">C. </w:t>
      </w:r>
      <w:proofErr w:type="spellStart"/>
      <w:r w:rsidR="00E92883" w:rsidRPr="00E92883">
        <w:rPr>
          <w:rFonts w:ascii="Times New Roman" w:hAnsi="Times New Roman" w:cs="Times New Roman"/>
          <w:i/>
          <w:iCs/>
          <w:sz w:val="20"/>
          <w:szCs w:val="20"/>
        </w:rPr>
        <w:t>australasica</w:t>
      </w:r>
      <w:proofErr w:type="spellEnd"/>
      <w:r w:rsidR="00E92883">
        <w:rPr>
          <w:rFonts w:ascii="Times New Roman" w:hAnsi="Times New Roman" w:cs="Times New Roman"/>
          <w:sz w:val="20"/>
          <w:szCs w:val="20"/>
        </w:rPr>
        <w:t xml:space="preserve"> cv 3 and the lowest number of SNVs identified in </w:t>
      </w:r>
      <w:r w:rsidR="00E92883" w:rsidRPr="00E92883">
        <w:rPr>
          <w:rFonts w:ascii="Times New Roman" w:hAnsi="Times New Roman" w:cs="Times New Roman"/>
          <w:i/>
          <w:iCs/>
          <w:sz w:val="20"/>
          <w:szCs w:val="20"/>
        </w:rPr>
        <w:t xml:space="preserve">C. </w:t>
      </w:r>
      <w:proofErr w:type="spellStart"/>
      <w:r w:rsidR="00E92883" w:rsidRPr="00E92883">
        <w:rPr>
          <w:rFonts w:ascii="Times New Roman" w:hAnsi="Times New Roman" w:cs="Times New Roman"/>
          <w:i/>
          <w:iCs/>
          <w:sz w:val="20"/>
          <w:szCs w:val="20"/>
        </w:rPr>
        <w:t>australasica</w:t>
      </w:r>
      <w:proofErr w:type="spellEnd"/>
      <w:r w:rsidR="00E92883">
        <w:rPr>
          <w:rFonts w:ascii="Times New Roman" w:hAnsi="Times New Roman" w:cs="Times New Roman"/>
          <w:sz w:val="20"/>
          <w:szCs w:val="20"/>
        </w:rPr>
        <w:t xml:space="preserve"> cv 1 with respect to Rainbow genome. </w:t>
      </w:r>
      <w:r w:rsidR="00F96C11" w:rsidRPr="00F96C11">
        <w:rPr>
          <w:rFonts w:ascii="Times New Roman" w:hAnsi="Times New Roman" w:cs="Times New Roman"/>
          <w:sz w:val="20"/>
          <w:szCs w:val="20"/>
        </w:rPr>
        <w:t>FPVD was performed using CLC Genomics Workbench v23,0.4 (Qiagen, USA).</w:t>
      </w:r>
    </w:p>
    <w:p w14:paraId="4A151139" w14:textId="77777777" w:rsidR="004256C6" w:rsidRDefault="004256C6">
      <w:pPr>
        <w:rPr>
          <w:rFonts w:ascii="Times New Roman" w:hAnsi="Times New Roman" w:cs="Times New Roman"/>
          <w:sz w:val="20"/>
          <w:szCs w:val="20"/>
        </w:rPr>
      </w:pPr>
    </w:p>
    <w:p w14:paraId="15493162" w14:textId="77777777" w:rsidR="00862BFD" w:rsidRPr="00461CF8" w:rsidRDefault="00862BFD" w:rsidP="00862BFD">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B02C4C5" wp14:editId="4443A337">
            <wp:extent cx="5731510" cy="1723390"/>
            <wp:effectExtent l="0" t="0" r="2540" b="0"/>
            <wp:docPr id="15" name="Picture 1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 scree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1723390"/>
                    </a:xfrm>
                    <a:prstGeom prst="rect">
                      <a:avLst/>
                    </a:prstGeom>
                  </pic:spPr>
                </pic:pic>
              </a:graphicData>
            </a:graphic>
          </wp:inline>
        </w:drawing>
      </w:r>
    </w:p>
    <w:p w14:paraId="3697DB9E" w14:textId="77777777" w:rsidR="00F90578" w:rsidRDefault="00862BFD" w:rsidP="00862BFD">
      <w:pPr>
        <w:jc w:val="both"/>
        <w:rPr>
          <w:rFonts w:ascii="Times New Roman" w:hAnsi="Times New Roman" w:cs="Times New Roman"/>
          <w:i/>
          <w:iCs/>
          <w:sz w:val="20"/>
          <w:szCs w:val="20"/>
        </w:rPr>
      </w:pPr>
      <w:r w:rsidRPr="009413AD">
        <w:rPr>
          <w:rFonts w:ascii="Times New Roman" w:hAnsi="Times New Roman" w:cs="Times New Roman"/>
          <w:b/>
          <w:bCs/>
          <w:sz w:val="20"/>
          <w:szCs w:val="20"/>
        </w:rPr>
        <w:t>Figure S</w:t>
      </w:r>
      <w:r>
        <w:rPr>
          <w:rFonts w:ascii="Times New Roman" w:hAnsi="Times New Roman" w:cs="Times New Roman"/>
          <w:b/>
          <w:bCs/>
          <w:sz w:val="20"/>
          <w:szCs w:val="20"/>
        </w:rPr>
        <w:t>1</w:t>
      </w:r>
      <w:r w:rsidR="00EC48EC">
        <w:rPr>
          <w:rFonts w:ascii="Times New Roman" w:hAnsi="Times New Roman" w:cs="Times New Roman"/>
          <w:b/>
          <w:bCs/>
          <w:sz w:val="20"/>
          <w:szCs w:val="20"/>
        </w:rPr>
        <w:t>3</w:t>
      </w:r>
      <w:r>
        <w:rPr>
          <w:rFonts w:ascii="Times New Roman" w:hAnsi="Times New Roman" w:cs="Times New Roman"/>
          <w:sz w:val="20"/>
          <w:szCs w:val="20"/>
        </w:rPr>
        <w:t xml:space="preserve"> The alignments of </w:t>
      </w:r>
      <w:r w:rsidR="00F90578">
        <w:rPr>
          <w:rFonts w:ascii="Times New Roman" w:hAnsi="Times New Roman" w:cs="Times New Roman"/>
          <w:sz w:val="20"/>
          <w:szCs w:val="20"/>
        </w:rPr>
        <w:t xml:space="preserve">CDS and the corresponding </w:t>
      </w:r>
      <w:r>
        <w:rPr>
          <w:rFonts w:ascii="Times New Roman" w:hAnsi="Times New Roman" w:cs="Times New Roman"/>
          <w:sz w:val="20"/>
          <w:szCs w:val="20"/>
        </w:rPr>
        <w:t>antimicrobial peptides</w:t>
      </w:r>
      <w:r w:rsidR="00F90578">
        <w:rPr>
          <w:rFonts w:ascii="Times New Roman" w:hAnsi="Times New Roman" w:cs="Times New Roman"/>
          <w:sz w:val="20"/>
          <w:szCs w:val="20"/>
        </w:rPr>
        <w:t xml:space="preserve"> in </w:t>
      </w:r>
      <w:r w:rsidR="00F90578" w:rsidRPr="00F90578">
        <w:rPr>
          <w:rFonts w:ascii="Times New Roman" w:hAnsi="Times New Roman" w:cs="Times New Roman"/>
          <w:i/>
          <w:iCs/>
          <w:sz w:val="20"/>
          <w:szCs w:val="20"/>
        </w:rPr>
        <w:t xml:space="preserve">C. </w:t>
      </w:r>
      <w:proofErr w:type="spellStart"/>
      <w:r w:rsidR="00F90578" w:rsidRPr="00F90578">
        <w:rPr>
          <w:rFonts w:ascii="Times New Roman" w:hAnsi="Times New Roman" w:cs="Times New Roman"/>
          <w:i/>
          <w:iCs/>
          <w:sz w:val="20"/>
          <w:szCs w:val="20"/>
        </w:rPr>
        <w:t>australasica</w:t>
      </w:r>
      <w:proofErr w:type="spellEnd"/>
      <w:r w:rsidR="00F90578">
        <w:rPr>
          <w:rFonts w:ascii="Times New Roman" w:hAnsi="Times New Roman" w:cs="Times New Roman"/>
          <w:i/>
          <w:iCs/>
          <w:sz w:val="20"/>
          <w:szCs w:val="20"/>
        </w:rPr>
        <w:t>.</w:t>
      </w:r>
    </w:p>
    <w:p w14:paraId="33F82D62" w14:textId="21DF6B81" w:rsidR="00862BFD" w:rsidRDefault="00F96C11" w:rsidP="00862BFD">
      <w:pPr>
        <w:jc w:val="both"/>
        <w:rPr>
          <w:rFonts w:ascii="Times New Roman" w:hAnsi="Times New Roman" w:cs="Times New Roman"/>
          <w:sz w:val="20"/>
          <w:szCs w:val="20"/>
        </w:rPr>
      </w:pPr>
      <w:r w:rsidRPr="00F96C11">
        <w:rPr>
          <w:rFonts w:ascii="Times New Roman" w:hAnsi="Times New Roman" w:cs="Times New Roman"/>
          <w:sz w:val="20"/>
          <w:szCs w:val="20"/>
        </w:rPr>
        <w:t>g34118</w:t>
      </w:r>
      <w:r w:rsidR="005950A1" w:rsidRPr="00F96C11">
        <w:rPr>
          <w:rFonts w:ascii="Times New Roman" w:hAnsi="Times New Roman" w:cs="Times New Roman"/>
          <w:sz w:val="20"/>
          <w:szCs w:val="20"/>
        </w:rPr>
        <w:t xml:space="preserve">, </w:t>
      </w:r>
      <w:r w:rsidRPr="00F96C11">
        <w:rPr>
          <w:rFonts w:ascii="Times New Roman" w:hAnsi="Times New Roman" w:cs="Times New Roman"/>
          <w:sz w:val="20"/>
          <w:szCs w:val="20"/>
        </w:rPr>
        <w:t xml:space="preserve">g27559, g31668 </w:t>
      </w:r>
      <w:r w:rsidR="005950A1" w:rsidRPr="00F96C11">
        <w:rPr>
          <w:rFonts w:ascii="Times New Roman" w:hAnsi="Times New Roman" w:cs="Times New Roman"/>
          <w:sz w:val="20"/>
          <w:szCs w:val="20"/>
        </w:rPr>
        <w:t>were identified in th</w:t>
      </w:r>
      <w:r w:rsidRPr="00F96C11">
        <w:rPr>
          <w:rFonts w:ascii="Times New Roman" w:hAnsi="Times New Roman" w:cs="Times New Roman"/>
          <w:sz w:val="20"/>
          <w:szCs w:val="20"/>
        </w:rPr>
        <w:t>re</w:t>
      </w:r>
      <w:r w:rsidR="005950A1" w:rsidRPr="00F96C11">
        <w:rPr>
          <w:rFonts w:ascii="Times New Roman" w:hAnsi="Times New Roman" w:cs="Times New Roman"/>
          <w:sz w:val="20"/>
          <w:szCs w:val="20"/>
        </w:rPr>
        <w:t>e</w:t>
      </w:r>
      <w:r w:rsidRPr="00F96C11">
        <w:rPr>
          <w:rFonts w:ascii="Times New Roman" w:hAnsi="Times New Roman" w:cs="Times New Roman"/>
          <w:sz w:val="20"/>
          <w:szCs w:val="20"/>
        </w:rPr>
        <w:t xml:space="preserve"> Rainbow assemblies</w:t>
      </w:r>
      <w:r w:rsidR="005950A1" w:rsidRPr="00F96C11">
        <w:rPr>
          <w:rFonts w:ascii="Times New Roman" w:hAnsi="Times New Roman" w:cs="Times New Roman"/>
          <w:sz w:val="20"/>
          <w:szCs w:val="20"/>
        </w:rPr>
        <w:t xml:space="preserve">. </w:t>
      </w:r>
      <w:r w:rsidR="00F90578" w:rsidRPr="00F96C11">
        <w:rPr>
          <w:rFonts w:ascii="Times New Roman" w:hAnsi="Times New Roman" w:cs="Times New Roman"/>
          <w:sz w:val="20"/>
          <w:szCs w:val="20"/>
        </w:rPr>
        <w:t>SAMP</w:t>
      </w:r>
      <w:r w:rsidR="00F90578">
        <w:rPr>
          <w:rFonts w:ascii="Times New Roman" w:hAnsi="Times New Roman" w:cs="Times New Roman"/>
          <w:sz w:val="20"/>
          <w:szCs w:val="20"/>
        </w:rPr>
        <w:t xml:space="preserve">, previously </w:t>
      </w:r>
      <w:r w:rsidR="005950A1">
        <w:rPr>
          <w:rFonts w:ascii="Times New Roman" w:hAnsi="Times New Roman" w:cs="Times New Roman"/>
          <w:sz w:val="20"/>
          <w:szCs w:val="20"/>
        </w:rPr>
        <w:t xml:space="preserve">reported from </w:t>
      </w:r>
      <w:bookmarkStart w:id="0" w:name="_Hlk147509143"/>
      <w:r w:rsidR="00F90578" w:rsidRPr="00F96C11">
        <w:rPr>
          <w:rFonts w:ascii="Times New Roman" w:hAnsi="Times New Roman" w:cs="Times New Roman"/>
          <w:i/>
          <w:iCs/>
          <w:sz w:val="20"/>
          <w:szCs w:val="20"/>
        </w:rPr>
        <w:t>C.</w:t>
      </w:r>
      <w:r w:rsidR="00F90578" w:rsidRPr="00F90578">
        <w:rPr>
          <w:rFonts w:ascii="Times New Roman" w:hAnsi="Times New Roman" w:cs="Times New Roman"/>
          <w:i/>
          <w:iCs/>
          <w:sz w:val="20"/>
          <w:szCs w:val="20"/>
        </w:rPr>
        <w:t xml:space="preserve"> </w:t>
      </w:r>
      <w:proofErr w:type="spellStart"/>
      <w:r w:rsidR="00F90578" w:rsidRPr="00F90578">
        <w:rPr>
          <w:rFonts w:ascii="Times New Roman" w:hAnsi="Times New Roman" w:cs="Times New Roman"/>
          <w:i/>
          <w:iCs/>
          <w:sz w:val="20"/>
          <w:szCs w:val="20"/>
        </w:rPr>
        <w:t>australasica</w:t>
      </w:r>
      <w:bookmarkEnd w:id="0"/>
      <w:proofErr w:type="spellEnd"/>
      <w:r w:rsidR="00F90578">
        <w:rPr>
          <w:rFonts w:ascii="Times New Roman" w:hAnsi="Times New Roman" w:cs="Times New Roman"/>
          <w:sz w:val="20"/>
          <w:szCs w:val="20"/>
        </w:rPr>
        <w:t>.</w:t>
      </w:r>
      <w:r w:rsidR="005950A1">
        <w:rPr>
          <w:rFonts w:ascii="Times New Roman" w:hAnsi="Times New Roman" w:cs="Times New Roman"/>
          <w:sz w:val="20"/>
          <w:szCs w:val="20"/>
        </w:rPr>
        <w:t xml:space="preserve"> Alignments </w:t>
      </w:r>
      <w:r w:rsidR="00862BFD">
        <w:rPr>
          <w:rFonts w:ascii="Times New Roman" w:hAnsi="Times New Roman" w:cs="Times New Roman"/>
          <w:sz w:val="20"/>
          <w:szCs w:val="20"/>
        </w:rPr>
        <w:t xml:space="preserve">between </w:t>
      </w:r>
      <w:r w:rsidR="00862BFD" w:rsidRPr="002110AA">
        <w:rPr>
          <w:rFonts w:ascii="Times New Roman" w:hAnsi="Times New Roman" w:cs="Times New Roman"/>
          <w:sz w:val="20"/>
          <w:szCs w:val="20"/>
        </w:rPr>
        <w:t>stress-respons</w:t>
      </w:r>
      <w:r w:rsidR="00862BFD">
        <w:rPr>
          <w:rFonts w:ascii="Times New Roman" w:hAnsi="Times New Roman" w:cs="Times New Roman"/>
          <w:sz w:val="20"/>
          <w:szCs w:val="20"/>
        </w:rPr>
        <w:t>ive</w:t>
      </w:r>
      <w:r w:rsidR="00862BFD" w:rsidRPr="002110AA">
        <w:rPr>
          <w:rFonts w:ascii="Times New Roman" w:hAnsi="Times New Roman" w:cs="Times New Roman"/>
          <w:sz w:val="20"/>
          <w:szCs w:val="20"/>
        </w:rPr>
        <w:t xml:space="preserve"> A/B barrel domain-containing protein</w:t>
      </w:r>
      <w:r w:rsidR="00862BFD">
        <w:rPr>
          <w:rFonts w:ascii="Times New Roman" w:hAnsi="Times New Roman" w:cs="Times New Roman"/>
          <w:sz w:val="20"/>
          <w:szCs w:val="20"/>
        </w:rPr>
        <w:t>s</w:t>
      </w:r>
      <w:r w:rsidR="00862BFD" w:rsidRPr="002110AA">
        <w:rPr>
          <w:rFonts w:ascii="Times New Roman" w:hAnsi="Times New Roman" w:cs="Times New Roman"/>
          <w:sz w:val="20"/>
          <w:szCs w:val="20"/>
        </w:rPr>
        <w:t xml:space="preserve"> </w:t>
      </w:r>
      <w:r w:rsidR="00862BFD">
        <w:rPr>
          <w:rFonts w:ascii="Times New Roman" w:hAnsi="Times New Roman" w:cs="Times New Roman"/>
          <w:sz w:val="20"/>
          <w:szCs w:val="20"/>
        </w:rPr>
        <w:t>encoding genes</w:t>
      </w:r>
      <w:r w:rsidR="005950A1">
        <w:rPr>
          <w:rFonts w:ascii="Times New Roman" w:hAnsi="Times New Roman" w:cs="Times New Roman"/>
          <w:sz w:val="20"/>
          <w:szCs w:val="20"/>
        </w:rPr>
        <w:t xml:space="preserve"> (a)</w:t>
      </w:r>
      <w:r w:rsidR="00862BFD">
        <w:rPr>
          <w:rFonts w:ascii="Times New Roman" w:hAnsi="Times New Roman" w:cs="Times New Roman"/>
          <w:sz w:val="20"/>
          <w:szCs w:val="20"/>
        </w:rPr>
        <w:t xml:space="preserve"> </w:t>
      </w:r>
      <w:r w:rsidR="005950A1">
        <w:rPr>
          <w:rFonts w:ascii="Times New Roman" w:hAnsi="Times New Roman" w:cs="Times New Roman"/>
          <w:sz w:val="20"/>
          <w:szCs w:val="20"/>
        </w:rPr>
        <w:t xml:space="preserve">and corresponding peptides (b). </w:t>
      </w:r>
      <w:r>
        <w:rPr>
          <w:rFonts w:ascii="Times New Roman" w:hAnsi="Times New Roman" w:cs="Times New Roman"/>
          <w:sz w:val="20"/>
          <w:szCs w:val="20"/>
        </w:rPr>
        <w:t xml:space="preserve">The alignments were performed in </w:t>
      </w:r>
      <w:r w:rsidRPr="00F96C11">
        <w:rPr>
          <w:rFonts w:ascii="Times New Roman" w:hAnsi="Times New Roman" w:cs="Times New Roman"/>
          <w:sz w:val="20"/>
          <w:szCs w:val="20"/>
        </w:rPr>
        <w:t>Clone Manager Ver. 9.</w:t>
      </w:r>
    </w:p>
    <w:p w14:paraId="52F1C598" w14:textId="77777777" w:rsidR="00862BFD" w:rsidRDefault="00862BFD" w:rsidP="00862BFD">
      <w:pPr>
        <w:jc w:val="both"/>
        <w:rPr>
          <w:rFonts w:ascii="Times New Roman" w:hAnsi="Times New Roman" w:cs="Times New Roman"/>
          <w:sz w:val="20"/>
          <w:szCs w:val="20"/>
        </w:rPr>
      </w:pPr>
    </w:p>
    <w:p w14:paraId="35692D3F" w14:textId="2382A077" w:rsidR="007E6B9C" w:rsidRDefault="00307DBC" w:rsidP="007E6B9C">
      <w:pPr>
        <w:spacing w:after="0" w:line="240" w:lineRule="auto"/>
        <w:contextualSpacing/>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552C314" wp14:editId="76B53682">
            <wp:extent cx="5943600" cy="273050"/>
            <wp:effectExtent l="0" t="0" r="0" b="0"/>
            <wp:docPr id="17432860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86079" name="Picture 174328607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73050"/>
                    </a:xfrm>
                    <a:prstGeom prst="rect">
                      <a:avLst/>
                    </a:prstGeom>
                  </pic:spPr>
                </pic:pic>
              </a:graphicData>
            </a:graphic>
          </wp:inline>
        </w:drawing>
      </w:r>
    </w:p>
    <w:p w14:paraId="5CF710C7" w14:textId="77777777" w:rsidR="000467CD" w:rsidRDefault="000467CD" w:rsidP="007E6B9C">
      <w:pPr>
        <w:spacing w:after="0" w:line="240" w:lineRule="auto"/>
        <w:contextualSpacing/>
        <w:rPr>
          <w:rFonts w:ascii="Times New Roman" w:hAnsi="Times New Roman" w:cs="Times New Roman"/>
          <w:b/>
          <w:bCs/>
          <w:sz w:val="20"/>
          <w:szCs w:val="20"/>
        </w:rPr>
      </w:pPr>
    </w:p>
    <w:p w14:paraId="71682962" w14:textId="6F8BBD0B" w:rsidR="007E6B9C" w:rsidRPr="007E6B9C" w:rsidRDefault="007E6B9C" w:rsidP="00F96C11">
      <w:pPr>
        <w:jc w:val="both"/>
        <w:rPr>
          <w:rFonts w:ascii="Times New Roman" w:hAnsi="Times New Roman" w:cs="Times New Roman"/>
          <w:sz w:val="20"/>
          <w:szCs w:val="20"/>
        </w:rPr>
      </w:pPr>
      <w:r w:rsidRPr="009413AD">
        <w:rPr>
          <w:rFonts w:ascii="Times New Roman" w:hAnsi="Times New Roman" w:cs="Times New Roman"/>
          <w:b/>
          <w:bCs/>
          <w:sz w:val="20"/>
          <w:szCs w:val="20"/>
        </w:rPr>
        <w:t>Figure S</w:t>
      </w:r>
      <w:r>
        <w:rPr>
          <w:rFonts w:ascii="Times New Roman" w:hAnsi="Times New Roman" w:cs="Times New Roman"/>
          <w:b/>
          <w:bCs/>
          <w:sz w:val="20"/>
          <w:szCs w:val="20"/>
        </w:rPr>
        <w:t>1</w:t>
      </w:r>
      <w:r w:rsidR="00D7733C">
        <w:rPr>
          <w:rFonts w:ascii="Times New Roman" w:hAnsi="Times New Roman" w:cs="Times New Roman"/>
          <w:b/>
          <w:bCs/>
          <w:sz w:val="20"/>
          <w:szCs w:val="20"/>
        </w:rPr>
        <w:t>4</w:t>
      </w:r>
      <w:r>
        <w:rPr>
          <w:rFonts w:ascii="Times New Roman" w:hAnsi="Times New Roman" w:cs="Times New Roman"/>
          <w:b/>
          <w:bCs/>
          <w:sz w:val="20"/>
          <w:szCs w:val="20"/>
        </w:rPr>
        <w:t xml:space="preserve">   </w:t>
      </w:r>
      <w:r w:rsidRPr="007E6B9C">
        <w:rPr>
          <w:rFonts w:ascii="Times New Roman" w:hAnsi="Times New Roman" w:cs="Times New Roman"/>
          <w:sz w:val="20"/>
          <w:szCs w:val="20"/>
        </w:rPr>
        <w:t>The alignment</w:t>
      </w:r>
      <w:r>
        <w:rPr>
          <w:rFonts w:ascii="Times New Roman" w:hAnsi="Times New Roman" w:cs="Times New Roman"/>
          <w:b/>
          <w:bCs/>
          <w:sz w:val="20"/>
          <w:szCs w:val="20"/>
        </w:rPr>
        <w:t xml:space="preserve"> </w:t>
      </w:r>
      <w:r w:rsidRPr="007E6B9C">
        <w:rPr>
          <w:rFonts w:ascii="Times New Roman" w:hAnsi="Times New Roman" w:cs="Times New Roman"/>
          <w:sz w:val="20"/>
          <w:szCs w:val="20"/>
        </w:rPr>
        <w:t xml:space="preserve">of </w:t>
      </w:r>
      <w:r>
        <w:rPr>
          <w:rFonts w:ascii="Times New Roman" w:hAnsi="Times New Roman" w:cs="Times New Roman"/>
          <w:sz w:val="20"/>
          <w:szCs w:val="20"/>
        </w:rPr>
        <w:t xml:space="preserve">SAMP homologs identified in </w:t>
      </w:r>
      <w:r w:rsidRPr="007E6B9C">
        <w:rPr>
          <w:rFonts w:ascii="Times New Roman" w:hAnsi="Times New Roman" w:cs="Times New Roman"/>
          <w:i/>
          <w:iCs/>
          <w:sz w:val="20"/>
          <w:szCs w:val="20"/>
        </w:rPr>
        <w:t xml:space="preserve">C. </w:t>
      </w:r>
      <w:proofErr w:type="spellStart"/>
      <w:r w:rsidRPr="007E6B9C">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and </w:t>
      </w:r>
      <w:r w:rsidRPr="007E6B9C">
        <w:rPr>
          <w:rFonts w:ascii="Times New Roman" w:hAnsi="Times New Roman" w:cs="Times New Roman"/>
          <w:i/>
          <w:iCs/>
          <w:sz w:val="20"/>
          <w:szCs w:val="20"/>
        </w:rPr>
        <w:t>C. australis</w:t>
      </w:r>
      <w:r>
        <w:rPr>
          <w:rFonts w:ascii="Times New Roman" w:hAnsi="Times New Roman" w:cs="Times New Roman"/>
          <w:i/>
          <w:iCs/>
          <w:sz w:val="20"/>
          <w:szCs w:val="20"/>
        </w:rPr>
        <w:t xml:space="preserve">. </w:t>
      </w:r>
      <w:r>
        <w:rPr>
          <w:rFonts w:ascii="Times New Roman" w:hAnsi="Times New Roman" w:cs="Times New Roman"/>
          <w:sz w:val="20"/>
          <w:szCs w:val="20"/>
        </w:rPr>
        <w:t xml:space="preserve">The two SAMP homologs of </w:t>
      </w:r>
      <w:r w:rsidRPr="007E6B9C">
        <w:rPr>
          <w:rFonts w:ascii="Times New Roman" w:hAnsi="Times New Roman" w:cs="Times New Roman"/>
          <w:i/>
          <w:iCs/>
          <w:sz w:val="20"/>
          <w:szCs w:val="20"/>
        </w:rPr>
        <w:t>C. australis</w:t>
      </w:r>
      <w:r>
        <w:rPr>
          <w:rFonts w:ascii="Times New Roman" w:hAnsi="Times New Roman" w:cs="Times New Roman"/>
          <w:sz w:val="20"/>
          <w:szCs w:val="20"/>
        </w:rPr>
        <w:t xml:space="preserve"> had homology with 67 short SAMP sequence of </w:t>
      </w:r>
      <w:r w:rsidRPr="007E6B9C">
        <w:rPr>
          <w:rFonts w:ascii="Times New Roman" w:hAnsi="Times New Roman" w:cs="Times New Roman"/>
          <w:i/>
          <w:iCs/>
          <w:sz w:val="20"/>
          <w:szCs w:val="20"/>
        </w:rPr>
        <w:t xml:space="preserve">C. </w:t>
      </w:r>
      <w:proofErr w:type="spellStart"/>
      <w:r w:rsidRPr="007E6B9C">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w:t>
      </w:r>
      <w:r w:rsidR="00F96C11">
        <w:rPr>
          <w:rFonts w:ascii="Times New Roman" w:hAnsi="Times New Roman" w:cs="Times New Roman"/>
          <w:sz w:val="20"/>
          <w:szCs w:val="20"/>
        </w:rPr>
        <w:t xml:space="preserve">The alignments were performed in </w:t>
      </w:r>
      <w:r w:rsidR="00F96C11" w:rsidRPr="00F96C11">
        <w:rPr>
          <w:rFonts w:ascii="Times New Roman" w:hAnsi="Times New Roman" w:cs="Times New Roman"/>
          <w:sz w:val="20"/>
          <w:szCs w:val="20"/>
        </w:rPr>
        <w:t>Clone Manager Ver. 9.</w:t>
      </w:r>
    </w:p>
    <w:p w14:paraId="171F21B9" w14:textId="77777777" w:rsidR="007E6B9C" w:rsidRDefault="007E6B9C" w:rsidP="00862BFD">
      <w:pPr>
        <w:rPr>
          <w:rFonts w:ascii="Times New Roman" w:hAnsi="Times New Roman" w:cs="Times New Roman"/>
          <w:b/>
          <w:bCs/>
          <w:sz w:val="20"/>
          <w:szCs w:val="20"/>
        </w:rPr>
      </w:pPr>
    </w:p>
    <w:p w14:paraId="35CAFB84" w14:textId="77777777" w:rsidR="007E6B9C" w:rsidRDefault="007E6B9C" w:rsidP="00862BFD">
      <w:pPr>
        <w:rPr>
          <w:rFonts w:ascii="Times New Roman" w:hAnsi="Times New Roman" w:cs="Times New Roman"/>
          <w:b/>
          <w:bCs/>
          <w:sz w:val="20"/>
          <w:szCs w:val="20"/>
        </w:rPr>
      </w:pPr>
    </w:p>
    <w:p w14:paraId="3BD442ED" w14:textId="77777777" w:rsidR="007E6B9C" w:rsidRDefault="007E6B9C" w:rsidP="00862BFD">
      <w:pPr>
        <w:rPr>
          <w:rFonts w:ascii="Times New Roman" w:hAnsi="Times New Roman" w:cs="Times New Roman"/>
          <w:b/>
          <w:bCs/>
          <w:sz w:val="20"/>
          <w:szCs w:val="20"/>
        </w:rPr>
      </w:pPr>
    </w:p>
    <w:p w14:paraId="63EDF9D0" w14:textId="205D7167" w:rsidR="00862BFD" w:rsidRDefault="0056152D" w:rsidP="00862BFD">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4E4E42C" wp14:editId="0694760D">
            <wp:extent cx="5943600" cy="66738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667385"/>
                    </a:xfrm>
                    <a:prstGeom prst="rect">
                      <a:avLst/>
                    </a:prstGeom>
                  </pic:spPr>
                </pic:pic>
              </a:graphicData>
            </a:graphic>
          </wp:inline>
        </w:drawing>
      </w:r>
    </w:p>
    <w:p w14:paraId="5EE03259" w14:textId="76257F16" w:rsidR="00F96C11" w:rsidRDefault="00862BFD" w:rsidP="00F96C11">
      <w:pPr>
        <w:jc w:val="both"/>
        <w:rPr>
          <w:rFonts w:ascii="Times New Roman" w:hAnsi="Times New Roman" w:cs="Times New Roman"/>
          <w:sz w:val="20"/>
          <w:szCs w:val="20"/>
        </w:rPr>
      </w:pPr>
      <w:r w:rsidRPr="009413AD">
        <w:rPr>
          <w:rFonts w:ascii="Times New Roman" w:hAnsi="Times New Roman" w:cs="Times New Roman"/>
          <w:b/>
          <w:bCs/>
          <w:sz w:val="20"/>
          <w:szCs w:val="20"/>
        </w:rPr>
        <w:t>Figure S</w:t>
      </w:r>
      <w:r w:rsidR="0056152D">
        <w:rPr>
          <w:rFonts w:ascii="Times New Roman" w:hAnsi="Times New Roman" w:cs="Times New Roman"/>
          <w:b/>
          <w:bCs/>
          <w:sz w:val="20"/>
          <w:szCs w:val="20"/>
        </w:rPr>
        <w:t>1</w:t>
      </w:r>
      <w:r w:rsidR="008706A3">
        <w:rPr>
          <w:rFonts w:ascii="Times New Roman" w:hAnsi="Times New Roman" w:cs="Times New Roman"/>
          <w:b/>
          <w:bCs/>
          <w:sz w:val="20"/>
          <w:szCs w:val="20"/>
        </w:rPr>
        <w:t>5</w:t>
      </w:r>
      <w:r>
        <w:rPr>
          <w:rFonts w:ascii="Times New Roman" w:hAnsi="Times New Roman" w:cs="Times New Roman"/>
          <w:b/>
          <w:bCs/>
          <w:sz w:val="20"/>
          <w:szCs w:val="20"/>
        </w:rPr>
        <w:t xml:space="preserve">   </w:t>
      </w:r>
      <w:r w:rsidRPr="009A13E3">
        <w:rPr>
          <w:rFonts w:ascii="Times New Roman" w:hAnsi="Times New Roman" w:cs="Times New Roman"/>
          <w:sz w:val="20"/>
          <w:szCs w:val="20"/>
        </w:rPr>
        <w:t>The alignment</w:t>
      </w:r>
      <w:r>
        <w:rPr>
          <w:rFonts w:ascii="Times New Roman" w:hAnsi="Times New Roman" w:cs="Times New Roman"/>
          <w:sz w:val="20"/>
          <w:szCs w:val="20"/>
        </w:rPr>
        <w:t xml:space="preserve"> between </w:t>
      </w:r>
      <w:r w:rsidR="001B2E17">
        <w:rPr>
          <w:rFonts w:ascii="Times New Roman" w:hAnsi="Times New Roman" w:cs="Times New Roman"/>
          <w:sz w:val="20"/>
          <w:szCs w:val="20"/>
        </w:rPr>
        <w:t xml:space="preserve">long versions of SAMP sequences in HLB resistant and susceptible </w:t>
      </w:r>
      <w:r w:rsidR="00626330">
        <w:rPr>
          <w:rFonts w:ascii="Times New Roman" w:hAnsi="Times New Roman" w:cs="Times New Roman"/>
          <w:sz w:val="20"/>
          <w:szCs w:val="20"/>
        </w:rPr>
        <w:t>citrus species</w:t>
      </w:r>
      <w:r w:rsidR="001B2E17">
        <w:rPr>
          <w:rFonts w:ascii="Times New Roman" w:hAnsi="Times New Roman" w:cs="Times New Roman"/>
          <w:sz w:val="20"/>
          <w:szCs w:val="20"/>
        </w:rPr>
        <w:t xml:space="preserve"> including </w:t>
      </w:r>
      <w:r w:rsidR="0056152D">
        <w:rPr>
          <w:rFonts w:ascii="Times New Roman" w:hAnsi="Times New Roman" w:cs="Times New Roman"/>
          <w:sz w:val="20"/>
          <w:szCs w:val="20"/>
        </w:rPr>
        <w:t xml:space="preserve">Rainbow </w:t>
      </w:r>
      <w:r>
        <w:rPr>
          <w:rFonts w:ascii="Times New Roman" w:hAnsi="Times New Roman" w:cs="Times New Roman"/>
          <w:sz w:val="20"/>
          <w:szCs w:val="20"/>
        </w:rPr>
        <w:t>g34118.t3 peptide</w:t>
      </w:r>
      <w:r w:rsidR="001B2E17">
        <w:rPr>
          <w:rFonts w:ascii="Times New Roman" w:hAnsi="Times New Roman" w:cs="Times New Roman"/>
          <w:sz w:val="20"/>
          <w:szCs w:val="20"/>
        </w:rPr>
        <w:t xml:space="preserve"> with the short version of SAMP sequence identified in previous </w:t>
      </w:r>
      <w:r w:rsidR="001B2E17" w:rsidRPr="001B2E17">
        <w:rPr>
          <w:rFonts w:ascii="Times New Roman" w:hAnsi="Times New Roman" w:cs="Times New Roman"/>
          <w:i/>
          <w:iCs/>
          <w:sz w:val="20"/>
          <w:szCs w:val="20"/>
        </w:rPr>
        <w:t xml:space="preserve">C. </w:t>
      </w:r>
      <w:proofErr w:type="spellStart"/>
      <w:r w:rsidR="001B2E17" w:rsidRPr="001B2E17">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The long versions of SAMP sequences of all resistant and susceptible cultivars including </w:t>
      </w:r>
      <w:r w:rsidRPr="00B711C8">
        <w:rPr>
          <w:rFonts w:ascii="Times New Roman" w:hAnsi="Times New Roman" w:cs="Times New Roman"/>
          <w:i/>
          <w:iCs/>
          <w:sz w:val="20"/>
          <w:szCs w:val="20"/>
        </w:rPr>
        <w:t xml:space="preserve">C. </w:t>
      </w:r>
      <w:proofErr w:type="spellStart"/>
      <w:r w:rsidRPr="00B711C8">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sequence of present study (109 bp) had high homology with each other. They all had high sequence homology with the short version of SAMP sequence of </w:t>
      </w:r>
      <w:r w:rsidRPr="00B711C8">
        <w:rPr>
          <w:rFonts w:ascii="Times New Roman" w:hAnsi="Times New Roman" w:cs="Times New Roman"/>
          <w:i/>
          <w:iCs/>
          <w:sz w:val="20"/>
          <w:szCs w:val="20"/>
        </w:rPr>
        <w:t xml:space="preserve">C. </w:t>
      </w:r>
      <w:proofErr w:type="spellStart"/>
      <w:r w:rsidRPr="00B711C8">
        <w:rPr>
          <w:rFonts w:ascii="Times New Roman" w:hAnsi="Times New Roman" w:cs="Times New Roman"/>
          <w:i/>
          <w:iCs/>
          <w:sz w:val="20"/>
          <w:szCs w:val="20"/>
        </w:rPr>
        <w:t>australasica</w:t>
      </w:r>
      <w:proofErr w:type="spellEnd"/>
      <w:r>
        <w:rPr>
          <w:rFonts w:ascii="Times New Roman" w:hAnsi="Times New Roman" w:cs="Times New Roman"/>
          <w:sz w:val="20"/>
          <w:szCs w:val="20"/>
        </w:rPr>
        <w:t xml:space="preserve"> identified in the previous study.</w:t>
      </w:r>
      <w:r w:rsidR="00F96C11">
        <w:rPr>
          <w:rFonts w:ascii="Times New Roman" w:hAnsi="Times New Roman" w:cs="Times New Roman"/>
          <w:sz w:val="20"/>
          <w:szCs w:val="20"/>
        </w:rPr>
        <w:t xml:space="preserve"> The alignments were performed in </w:t>
      </w:r>
      <w:r w:rsidR="00F96C11" w:rsidRPr="00F96C11">
        <w:rPr>
          <w:rFonts w:ascii="Times New Roman" w:hAnsi="Times New Roman" w:cs="Times New Roman"/>
          <w:sz w:val="20"/>
          <w:szCs w:val="20"/>
        </w:rPr>
        <w:t>Clone Manager Ver. 9.</w:t>
      </w:r>
    </w:p>
    <w:p w14:paraId="3B959048" w14:textId="59F87B23" w:rsidR="00862BFD" w:rsidRDefault="00862BFD" w:rsidP="001B2E17">
      <w:pPr>
        <w:jc w:val="both"/>
        <w:rPr>
          <w:rFonts w:ascii="Times New Roman" w:hAnsi="Times New Roman" w:cs="Times New Roman"/>
          <w:sz w:val="20"/>
          <w:szCs w:val="20"/>
        </w:rPr>
      </w:pPr>
    </w:p>
    <w:p w14:paraId="73CCF8CA" w14:textId="77777777" w:rsidR="00862BFD" w:rsidRPr="00A81EDF" w:rsidRDefault="00862BFD" w:rsidP="00862BFD">
      <w:pPr>
        <w:rPr>
          <w:rFonts w:ascii="Times New Roman" w:hAnsi="Times New Roman" w:cs="Times New Roman"/>
          <w:sz w:val="20"/>
          <w:szCs w:val="20"/>
        </w:rPr>
      </w:pPr>
    </w:p>
    <w:p w14:paraId="19714709" w14:textId="77777777" w:rsidR="00862BFD" w:rsidRPr="00A81EDF" w:rsidRDefault="00862BFD" w:rsidP="00862BFD">
      <w:pPr>
        <w:rPr>
          <w:rFonts w:ascii="Times New Roman" w:hAnsi="Times New Roman" w:cs="Times New Roman"/>
          <w:sz w:val="20"/>
          <w:szCs w:val="20"/>
        </w:rPr>
      </w:pPr>
    </w:p>
    <w:p w14:paraId="29BEDC3E" w14:textId="77777777" w:rsidR="00862BFD" w:rsidRPr="00A81EDF" w:rsidRDefault="00862BFD" w:rsidP="00862BFD">
      <w:pPr>
        <w:rPr>
          <w:rFonts w:ascii="Times New Roman" w:hAnsi="Times New Roman" w:cs="Times New Roman"/>
          <w:sz w:val="20"/>
          <w:szCs w:val="20"/>
        </w:rPr>
      </w:pPr>
    </w:p>
    <w:p w14:paraId="1A14044D" w14:textId="77777777" w:rsidR="00862BFD" w:rsidRPr="00A81EDF" w:rsidRDefault="00862BFD" w:rsidP="00862BFD">
      <w:pPr>
        <w:rPr>
          <w:rFonts w:ascii="Times New Roman" w:hAnsi="Times New Roman" w:cs="Times New Roman"/>
          <w:sz w:val="20"/>
          <w:szCs w:val="20"/>
        </w:rPr>
      </w:pPr>
    </w:p>
    <w:p w14:paraId="0CF5C648" w14:textId="77777777" w:rsidR="00862BFD" w:rsidRPr="00A81EDF" w:rsidRDefault="00862BFD" w:rsidP="00862BFD">
      <w:pPr>
        <w:rPr>
          <w:rFonts w:ascii="Times New Roman" w:hAnsi="Times New Roman" w:cs="Times New Roman"/>
          <w:sz w:val="20"/>
          <w:szCs w:val="20"/>
        </w:rPr>
      </w:pPr>
    </w:p>
    <w:p w14:paraId="4BC4767F" w14:textId="77777777" w:rsidR="00862BFD" w:rsidRPr="00A81EDF" w:rsidRDefault="00862BFD" w:rsidP="00862BFD">
      <w:pPr>
        <w:rPr>
          <w:rFonts w:ascii="Times New Roman" w:hAnsi="Times New Roman" w:cs="Times New Roman"/>
          <w:sz w:val="20"/>
          <w:szCs w:val="20"/>
        </w:rPr>
      </w:pPr>
    </w:p>
    <w:p w14:paraId="50BB4BC8" w14:textId="696488C2" w:rsidR="005551DC" w:rsidRPr="00461CF8" w:rsidRDefault="005551DC">
      <w:pPr>
        <w:rPr>
          <w:rFonts w:ascii="Times New Roman" w:hAnsi="Times New Roman" w:cs="Times New Roman"/>
          <w:sz w:val="20"/>
          <w:szCs w:val="20"/>
        </w:rPr>
      </w:pPr>
    </w:p>
    <w:p w14:paraId="62F477D3" w14:textId="134F4AB8" w:rsidR="00DF0805" w:rsidRPr="00461CF8" w:rsidRDefault="00A007C1">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3F24311" wp14:editId="48CC8E60">
            <wp:extent cx="5943600" cy="4928870"/>
            <wp:effectExtent l="0" t="0" r="0" b="5080"/>
            <wp:docPr id="1240662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62554" name="Picture 124066255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928870"/>
                    </a:xfrm>
                    <a:prstGeom prst="rect">
                      <a:avLst/>
                    </a:prstGeom>
                  </pic:spPr>
                </pic:pic>
              </a:graphicData>
            </a:graphic>
          </wp:inline>
        </w:drawing>
      </w:r>
    </w:p>
    <w:p w14:paraId="0B4B35CB" w14:textId="2CFA787B" w:rsidR="00DF0805" w:rsidRDefault="00DB1DC8" w:rsidP="00CB08CF">
      <w:pPr>
        <w:spacing w:after="0" w:line="240" w:lineRule="auto"/>
        <w:contextualSpacing/>
        <w:jc w:val="both"/>
        <w:rPr>
          <w:rFonts w:ascii="Times New Roman" w:hAnsi="Times New Roman" w:cs="Times New Roman"/>
          <w:sz w:val="20"/>
          <w:szCs w:val="20"/>
        </w:rPr>
      </w:pPr>
      <w:r w:rsidRPr="00DB1DC8">
        <w:rPr>
          <w:rFonts w:ascii="Times New Roman" w:hAnsi="Times New Roman" w:cs="Times New Roman"/>
          <w:b/>
          <w:bCs/>
          <w:sz w:val="20"/>
          <w:szCs w:val="20"/>
        </w:rPr>
        <w:t>Figure S</w:t>
      </w:r>
      <w:r w:rsidR="008D739B">
        <w:rPr>
          <w:rFonts w:ascii="Times New Roman" w:hAnsi="Times New Roman" w:cs="Times New Roman"/>
          <w:b/>
          <w:bCs/>
          <w:sz w:val="20"/>
          <w:szCs w:val="20"/>
        </w:rPr>
        <w:t>1</w:t>
      </w:r>
      <w:r w:rsidR="008706A3">
        <w:rPr>
          <w:rFonts w:ascii="Times New Roman" w:hAnsi="Times New Roman" w:cs="Times New Roman"/>
          <w:b/>
          <w:bCs/>
          <w:sz w:val="20"/>
          <w:szCs w:val="20"/>
        </w:rPr>
        <w:t>6</w:t>
      </w:r>
      <w:r>
        <w:rPr>
          <w:rFonts w:ascii="Times New Roman" w:hAnsi="Times New Roman" w:cs="Times New Roman"/>
          <w:sz w:val="20"/>
          <w:szCs w:val="20"/>
        </w:rPr>
        <w:t xml:space="preserve"> – </w:t>
      </w:r>
      <w:r w:rsidR="00233296" w:rsidRPr="00CB08CF">
        <w:rPr>
          <w:rFonts w:ascii="Times New Roman" w:hAnsi="Times New Roman" w:cs="Times New Roman"/>
          <w:sz w:val="20"/>
          <w:szCs w:val="20"/>
        </w:rPr>
        <w:t>A</w:t>
      </w:r>
      <w:r w:rsidRPr="00CB08CF">
        <w:rPr>
          <w:rFonts w:ascii="Times New Roman" w:hAnsi="Times New Roman" w:cs="Times New Roman"/>
          <w:sz w:val="20"/>
          <w:szCs w:val="20"/>
        </w:rPr>
        <w:t>nthocyanin biosynthetic pathway</w:t>
      </w:r>
      <w:r w:rsidR="00233296" w:rsidRPr="00CB08CF">
        <w:rPr>
          <w:rFonts w:ascii="Times New Roman" w:hAnsi="Times New Roman" w:cs="Times New Roman"/>
          <w:sz w:val="20"/>
          <w:szCs w:val="20"/>
        </w:rPr>
        <w:t xml:space="preserve">. Anthocyanin biosynthesis initiates with Phenylalanine as the direct precursor which is converted to cinnamic acid by phenylalanine ammonia lyase (PAL). Subsequently, cinnamic acid is converted to coumaric acid by </w:t>
      </w:r>
      <w:r w:rsidR="00331217" w:rsidRPr="00CB08CF">
        <w:rPr>
          <w:rFonts w:ascii="Times New Roman" w:hAnsi="Times New Roman" w:cs="Times New Roman"/>
          <w:sz w:val="20"/>
          <w:szCs w:val="20"/>
        </w:rPr>
        <w:t xml:space="preserve">4-hydroxylase (C4H) which is then converted to the respective CoA ester by 4-coumarate: CoA ligase (4CL).  Chalcone synthase (CHS) then condenses 4-Coumaroyl-CoA and Malonyl-CoA to generate naringenin chalcone which is isomerized by chalcone isomerase (CHI) to flavanone naringenin by chalcone isomerase (CHI). </w:t>
      </w:r>
      <w:r w:rsidR="0058700C" w:rsidRPr="00CB08CF">
        <w:rPr>
          <w:rFonts w:ascii="Times New Roman" w:hAnsi="Times New Roman" w:cs="Times New Roman"/>
          <w:sz w:val="20"/>
          <w:szCs w:val="20"/>
        </w:rPr>
        <w:t>Naringenin is then converted to dihydrokaempferol by flavanone</w:t>
      </w:r>
      <w:r w:rsidR="00CB08CF">
        <w:rPr>
          <w:rFonts w:ascii="Times New Roman" w:hAnsi="Times New Roman" w:cs="Times New Roman"/>
          <w:sz w:val="20"/>
          <w:szCs w:val="20"/>
        </w:rPr>
        <w:t xml:space="preserve"> </w:t>
      </w:r>
      <w:r w:rsidR="0058700C" w:rsidRPr="00CB08CF">
        <w:rPr>
          <w:rFonts w:ascii="Times New Roman" w:hAnsi="Times New Roman" w:cs="Times New Roman"/>
          <w:sz w:val="20"/>
          <w:szCs w:val="20"/>
        </w:rPr>
        <w:t xml:space="preserve">3′-hydroxylase (F3H) which then synthesizes </w:t>
      </w:r>
      <w:proofErr w:type="spellStart"/>
      <w:r w:rsidR="0058700C" w:rsidRPr="00CB08CF">
        <w:rPr>
          <w:rFonts w:ascii="Times New Roman" w:hAnsi="Times New Roman" w:cs="Times New Roman"/>
          <w:sz w:val="20"/>
          <w:szCs w:val="20"/>
        </w:rPr>
        <w:t>dihydroquercetin</w:t>
      </w:r>
      <w:proofErr w:type="spellEnd"/>
      <w:r w:rsidR="0058700C" w:rsidRPr="00CB08CF">
        <w:rPr>
          <w:rFonts w:ascii="Times New Roman" w:hAnsi="Times New Roman" w:cs="Times New Roman"/>
          <w:sz w:val="20"/>
          <w:szCs w:val="20"/>
        </w:rPr>
        <w:t xml:space="preserve"> and dihydromyricetin by Flavonoid 3'-monooxygenase (F3’M) and flavonoid 3′,5′-hydroxylase (F3’5’H) respectively. The corresponding colourless leucoanthocyanidins are then produced by </w:t>
      </w:r>
      <w:proofErr w:type="spellStart"/>
      <w:r w:rsidR="0058700C" w:rsidRPr="00CB08CF">
        <w:rPr>
          <w:rFonts w:ascii="Times New Roman" w:hAnsi="Times New Roman" w:cs="Times New Roman"/>
          <w:sz w:val="20"/>
          <w:szCs w:val="20"/>
        </w:rPr>
        <w:t>Dihydroflavonol</w:t>
      </w:r>
      <w:proofErr w:type="spellEnd"/>
      <w:r w:rsidR="0058700C" w:rsidRPr="00CB08CF">
        <w:rPr>
          <w:rFonts w:ascii="Times New Roman" w:hAnsi="Times New Roman" w:cs="Times New Roman"/>
          <w:sz w:val="20"/>
          <w:szCs w:val="20"/>
        </w:rPr>
        <w:t xml:space="preserve"> 4-reductase (DFR), which are the</w:t>
      </w:r>
      <w:r w:rsidR="00DC3FC7">
        <w:rPr>
          <w:rFonts w:ascii="Times New Roman" w:hAnsi="Times New Roman" w:cs="Times New Roman"/>
          <w:sz w:val="20"/>
          <w:szCs w:val="20"/>
        </w:rPr>
        <w:t>n</w:t>
      </w:r>
      <w:r w:rsidR="0058700C" w:rsidRPr="00CB08CF">
        <w:rPr>
          <w:rFonts w:ascii="Times New Roman" w:hAnsi="Times New Roman" w:cs="Times New Roman"/>
          <w:sz w:val="20"/>
          <w:szCs w:val="20"/>
        </w:rPr>
        <w:t xml:space="preserve"> converted to coloured anthocyanidins (ANS)</w:t>
      </w:r>
      <w:r w:rsidR="00CB08CF" w:rsidRPr="00CB08CF">
        <w:rPr>
          <w:rFonts w:ascii="Times New Roman" w:hAnsi="Times New Roman" w:cs="Times New Roman"/>
          <w:sz w:val="20"/>
          <w:szCs w:val="20"/>
        </w:rPr>
        <w:t>. The stability and the hydrophilicity of anthocyanidins</w:t>
      </w:r>
      <w:r w:rsidR="0058700C" w:rsidRPr="00CB08CF">
        <w:rPr>
          <w:rFonts w:ascii="Times New Roman" w:hAnsi="Times New Roman" w:cs="Times New Roman"/>
          <w:sz w:val="20"/>
          <w:szCs w:val="20"/>
        </w:rPr>
        <w:t xml:space="preserve"> </w:t>
      </w:r>
      <w:r w:rsidR="00CB08CF" w:rsidRPr="00CB08CF">
        <w:rPr>
          <w:rFonts w:ascii="Times New Roman" w:hAnsi="Times New Roman" w:cs="Times New Roman"/>
          <w:sz w:val="20"/>
          <w:szCs w:val="20"/>
        </w:rPr>
        <w:t>are increased</w:t>
      </w:r>
      <w:r w:rsidR="0058700C" w:rsidRPr="00CB08CF">
        <w:rPr>
          <w:rFonts w:ascii="Times New Roman" w:hAnsi="Times New Roman" w:cs="Times New Roman"/>
          <w:sz w:val="20"/>
          <w:szCs w:val="20"/>
        </w:rPr>
        <w:t xml:space="preserve"> by UDP-</w:t>
      </w:r>
      <w:proofErr w:type="spellStart"/>
      <w:r w:rsidR="0058700C" w:rsidRPr="00CB08CF">
        <w:rPr>
          <w:rFonts w:ascii="Times New Roman" w:hAnsi="Times New Roman" w:cs="Times New Roman"/>
          <w:sz w:val="20"/>
          <w:szCs w:val="20"/>
        </w:rPr>
        <w:t>glucoseflavonoid</w:t>
      </w:r>
      <w:proofErr w:type="spellEnd"/>
      <w:r w:rsidR="0058700C" w:rsidRPr="00CB08CF">
        <w:rPr>
          <w:rFonts w:ascii="Times New Roman" w:hAnsi="Times New Roman" w:cs="Times New Roman"/>
          <w:sz w:val="20"/>
          <w:szCs w:val="20"/>
        </w:rPr>
        <w:t xml:space="preserve"> glucosyl transferase (UFGT)</w:t>
      </w:r>
      <w:r w:rsidR="00CB08CF" w:rsidRPr="00CB08CF">
        <w:rPr>
          <w:rFonts w:ascii="Times New Roman" w:hAnsi="Times New Roman" w:cs="Times New Roman"/>
          <w:sz w:val="20"/>
          <w:szCs w:val="20"/>
        </w:rPr>
        <w:t xml:space="preserve">. In the last step, a specific glutathione transferase (GST) mediates the transfer of anthocyanins to vacuole.  </w:t>
      </w:r>
      <w:r w:rsidR="00F96C11">
        <w:rPr>
          <w:rFonts w:ascii="Times New Roman" w:hAnsi="Times New Roman" w:cs="Times New Roman"/>
          <w:sz w:val="20"/>
          <w:szCs w:val="20"/>
        </w:rPr>
        <w:t xml:space="preserve">The pathway analysis was performed using </w:t>
      </w:r>
      <w:r w:rsidR="00F96C11" w:rsidRPr="00F96C11">
        <w:rPr>
          <w:rFonts w:ascii="Times New Roman" w:hAnsi="Times New Roman" w:cs="Times New Roman"/>
          <w:sz w:val="20"/>
          <w:szCs w:val="20"/>
        </w:rPr>
        <w:t xml:space="preserve">KEGG in </w:t>
      </w:r>
      <w:proofErr w:type="spellStart"/>
      <w:r w:rsidR="00F96C11" w:rsidRPr="00F96C11">
        <w:rPr>
          <w:rFonts w:ascii="Times New Roman" w:hAnsi="Times New Roman" w:cs="Times New Roman"/>
          <w:sz w:val="20"/>
          <w:szCs w:val="20"/>
        </w:rPr>
        <w:t>OmicsBox</w:t>
      </w:r>
      <w:proofErr w:type="spellEnd"/>
      <w:r w:rsidR="00F96C11" w:rsidRPr="00F96C11">
        <w:rPr>
          <w:rFonts w:ascii="Times New Roman" w:hAnsi="Times New Roman" w:cs="Times New Roman"/>
          <w:sz w:val="20"/>
          <w:szCs w:val="20"/>
        </w:rPr>
        <w:t xml:space="preserve"> 3.0.30</w:t>
      </w:r>
      <w:r w:rsidR="00F96C11">
        <w:rPr>
          <w:rFonts w:ascii="Times New Roman" w:hAnsi="Times New Roman" w:cs="Times New Roman"/>
          <w:sz w:val="20"/>
          <w:szCs w:val="20"/>
        </w:rPr>
        <w:t>.</w:t>
      </w:r>
      <w:r w:rsidR="00955EFB">
        <w:rPr>
          <w:rFonts w:ascii="Times New Roman" w:hAnsi="Times New Roman" w:cs="Times New Roman"/>
          <w:sz w:val="20"/>
          <w:szCs w:val="20"/>
        </w:rPr>
        <w:t xml:space="preserve"> The </w:t>
      </w:r>
      <w:r w:rsidR="00267EE6">
        <w:rPr>
          <w:rFonts w:ascii="Times New Roman" w:hAnsi="Times New Roman" w:cs="Times New Roman"/>
          <w:sz w:val="20"/>
          <w:szCs w:val="20"/>
        </w:rPr>
        <w:t xml:space="preserve">plant </w:t>
      </w:r>
      <w:r w:rsidR="00955EFB">
        <w:rPr>
          <w:rFonts w:ascii="Times New Roman" w:hAnsi="Times New Roman" w:cs="Times New Roman"/>
          <w:sz w:val="20"/>
          <w:szCs w:val="20"/>
        </w:rPr>
        <w:t xml:space="preserve">cell image was taken from </w:t>
      </w:r>
      <w:proofErr w:type="spellStart"/>
      <w:r w:rsidR="00955EFB">
        <w:rPr>
          <w:rFonts w:ascii="Times New Roman" w:hAnsi="Times New Roman" w:cs="Times New Roman"/>
          <w:sz w:val="20"/>
          <w:szCs w:val="20"/>
        </w:rPr>
        <w:t>Chem</w:t>
      </w:r>
      <w:r w:rsidR="00267EE6">
        <w:rPr>
          <w:rFonts w:ascii="Times New Roman" w:hAnsi="Times New Roman" w:cs="Times New Roman"/>
          <w:sz w:val="20"/>
          <w:szCs w:val="20"/>
        </w:rPr>
        <w:t>Draw</w:t>
      </w:r>
      <w:proofErr w:type="spellEnd"/>
      <w:r w:rsidR="00267EE6">
        <w:rPr>
          <w:rFonts w:ascii="Times New Roman" w:hAnsi="Times New Roman" w:cs="Times New Roman"/>
          <w:sz w:val="20"/>
          <w:szCs w:val="20"/>
        </w:rPr>
        <w:t xml:space="preserve"> 20.1.1.</w:t>
      </w:r>
    </w:p>
    <w:p w14:paraId="790E4D5B" w14:textId="77777777" w:rsidR="000E0E86" w:rsidRDefault="000E0E86" w:rsidP="00CB08CF">
      <w:pPr>
        <w:spacing w:after="0" w:line="240" w:lineRule="auto"/>
        <w:contextualSpacing/>
        <w:jc w:val="both"/>
        <w:rPr>
          <w:rFonts w:ascii="Times New Roman" w:hAnsi="Times New Roman" w:cs="Times New Roman"/>
          <w:sz w:val="20"/>
          <w:szCs w:val="20"/>
        </w:rPr>
      </w:pPr>
    </w:p>
    <w:p w14:paraId="720FF5DE" w14:textId="77777777" w:rsidR="000E0E86" w:rsidRDefault="000E0E86" w:rsidP="00CB08CF">
      <w:pPr>
        <w:spacing w:after="0" w:line="240" w:lineRule="auto"/>
        <w:contextualSpacing/>
        <w:jc w:val="both"/>
        <w:rPr>
          <w:rFonts w:ascii="Times New Roman" w:hAnsi="Times New Roman" w:cs="Times New Roman"/>
          <w:sz w:val="20"/>
          <w:szCs w:val="20"/>
        </w:rPr>
      </w:pPr>
    </w:p>
    <w:p w14:paraId="75DF2304" w14:textId="77777777" w:rsidR="000E0E86" w:rsidRDefault="000E0E86" w:rsidP="00CB08CF">
      <w:pPr>
        <w:spacing w:after="0" w:line="240" w:lineRule="auto"/>
        <w:contextualSpacing/>
        <w:jc w:val="both"/>
        <w:rPr>
          <w:rFonts w:ascii="Times New Roman" w:hAnsi="Times New Roman" w:cs="Times New Roman"/>
          <w:sz w:val="20"/>
          <w:szCs w:val="20"/>
        </w:rPr>
      </w:pPr>
    </w:p>
    <w:p w14:paraId="5AA225AB" w14:textId="77777777" w:rsidR="000E0E86" w:rsidRDefault="000E0E86" w:rsidP="00CB08CF">
      <w:pPr>
        <w:spacing w:after="0" w:line="240" w:lineRule="auto"/>
        <w:contextualSpacing/>
        <w:jc w:val="both"/>
        <w:rPr>
          <w:rFonts w:ascii="Times New Roman" w:hAnsi="Times New Roman" w:cs="Times New Roman"/>
          <w:sz w:val="20"/>
          <w:szCs w:val="20"/>
        </w:rPr>
      </w:pPr>
    </w:p>
    <w:p w14:paraId="2BEC2110" w14:textId="77777777" w:rsidR="000E0E86" w:rsidRDefault="000E0E86" w:rsidP="00CB08CF">
      <w:pPr>
        <w:spacing w:after="0" w:line="240" w:lineRule="auto"/>
        <w:contextualSpacing/>
        <w:jc w:val="both"/>
        <w:rPr>
          <w:rFonts w:ascii="Times New Roman" w:hAnsi="Times New Roman" w:cs="Times New Roman"/>
          <w:sz w:val="20"/>
          <w:szCs w:val="20"/>
        </w:rPr>
      </w:pPr>
    </w:p>
    <w:p w14:paraId="1DD33DA2" w14:textId="77777777" w:rsidR="000E0E86" w:rsidRDefault="000E0E86" w:rsidP="00CB08CF">
      <w:pPr>
        <w:spacing w:after="0" w:line="240" w:lineRule="auto"/>
        <w:contextualSpacing/>
        <w:jc w:val="both"/>
        <w:rPr>
          <w:rFonts w:ascii="Times New Roman" w:hAnsi="Times New Roman" w:cs="Times New Roman"/>
          <w:sz w:val="20"/>
          <w:szCs w:val="20"/>
        </w:rPr>
      </w:pPr>
    </w:p>
    <w:p w14:paraId="59D81909" w14:textId="77777777" w:rsidR="000E0E86" w:rsidRDefault="000E0E86" w:rsidP="00CB08CF">
      <w:pPr>
        <w:spacing w:after="0" w:line="240" w:lineRule="auto"/>
        <w:contextualSpacing/>
        <w:jc w:val="both"/>
        <w:rPr>
          <w:rFonts w:ascii="Times New Roman" w:hAnsi="Times New Roman" w:cs="Times New Roman"/>
          <w:sz w:val="20"/>
          <w:szCs w:val="20"/>
        </w:rPr>
      </w:pPr>
    </w:p>
    <w:p w14:paraId="48A3F80F" w14:textId="77777777" w:rsidR="000E0E86" w:rsidRDefault="000E0E86" w:rsidP="00CB08CF">
      <w:pPr>
        <w:spacing w:after="0" w:line="240" w:lineRule="auto"/>
        <w:contextualSpacing/>
        <w:jc w:val="both"/>
        <w:rPr>
          <w:rFonts w:ascii="Times New Roman" w:hAnsi="Times New Roman" w:cs="Times New Roman"/>
          <w:sz w:val="20"/>
          <w:szCs w:val="20"/>
        </w:rPr>
      </w:pPr>
    </w:p>
    <w:p w14:paraId="498D732C" w14:textId="77777777" w:rsidR="000E0E86" w:rsidRDefault="000E0E86" w:rsidP="00CB08CF">
      <w:pPr>
        <w:spacing w:after="0" w:line="240" w:lineRule="auto"/>
        <w:contextualSpacing/>
        <w:jc w:val="both"/>
        <w:rPr>
          <w:rFonts w:ascii="Times New Roman" w:hAnsi="Times New Roman" w:cs="Times New Roman"/>
          <w:sz w:val="20"/>
          <w:szCs w:val="20"/>
        </w:rPr>
      </w:pPr>
    </w:p>
    <w:p w14:paraId="5520AA9C" w14:textId="77777777" w:rsidR="000E0E86" w:rsidRPr="006A76F0" w:rsidRDefault="000E0E86" w:rsidP="000E0E86">
      <w:pPr>
        <w:rPr>
          <w:rFonts w:ascii="Times New Roman" w:hAnsi="Times New Roman" w:cs="Times New Roman"/>
          <w:b/>
          <w:bCs/>
          <w:sz w:val="20"/>
          <w:szCs w:val="20"/>
        </w:rPr>
      </w:pPr>
      <w:r w:rsidRPr="006A76F0">
        <w:rPr>
          <w:rFonts w:ascii="Times New Roman" w:hAnsi="Times New Roman" w:cs="Times New Roman"/>
          <w:b/>
          <w:bCs/>
          <w:sz w:val="20"/>
          <w:szCs w:val="20"/>
        </w:rPr>
        <w:lastRenderedPageBreak/>
        <w:t>Method S1</w:t>
      </w:r>
    </w:p>
    <w:p w14:paraId="613E14F0" w14:textId="77777777" w:rsidR="000E0E86" w:rsidRPr="00461CF8" w:rsidRDefault="000E0E86" w:rsidP="000E0E86">
      <w:pPr>
        <w:rPr>
          <w:rFonts w:ascii="Times New Roman" w:hAnsi="Times New Roman" w:cs="Times New Roman"/>
          <w:sz w:val="20"/>
          <w:szCs w:val="20"/>
        </w:rPr>
      </w:pPr>
      <w:r w:rsidRPr="00461CF8">
        <w:rPr>
          <w:rFonts w:ascii="Times New Roman" w:hAnsi="Times New Roman" w:cs="Times New Roman"/>
          <w:sz w:val="20"/>
          <w:szCs w:val="20"/>
        </w:rPr>
        <w:t xml:space="preserve">Scaffolding was performed with Hi-C data using three scaffolding tools using </w:t>
      </w:r>
      <w:r>
        <w:rPr>
          <w:rFonts w:ascii="Times New Roman" w:hAnsi="Times New Roman" w:cs="Times New Roman"/>
          <w:sz w:val="20"/>
          <w:szCs w:val="20"/>
        </w:rPr>
        <w:t xml:space="preserve">two </w:t>
      </w:r>
      <w:r w:rsidRPr="00461CF8">
        <w:rPr>
          <w:rFonts w:ascii="Times New Roman" w:hAnsi="Times New Roman" w:cs="Times New Roman"/>
          <w:sz w:val="20"/>
          <w:szCs w:val="20"/>
        </w:rPr>
        <w:t xml:space="preserve">different pipelines. </w:t>
      </w:r>
    </w:p>
    <w:p w14:paraId="25B6151A" w14:textId="77777777" w:rsidR="000E0E86" w:rsidRPr="00461CF8" w:rsidRDefault="000E0E86" w:rsidP="000E0E86">
      <w:pPr>
        <w:spacing w:line="240" w:lineRule="auto"/>
        <w:jc w:val="both"/>
        <w:rPr>
          <w:rFonts w:ascii="Times New Roman" w:hAnsi="Times New Roman" w:cs="Times New Roman"/>
          <w:sz w:val="20"/>
          <w:szCs w:val="20"/>
        </w:rPr>
      </w:pPr>
      <w:r w:rsidRPr="00461CF8">
        <w:rPr>
          <w:rFonts w:ascii="Times New Roman" w:hAnsi="Times New Roman" w:cs="Times New Roman"/>
          <w:sz w:val="20"/>
          <w:szCs w:val="20"/>
        </w:rPr>
        <w:t xml:space="preserve">In the first option, we used Bowtie2 aligner to align the Hi-C reads against the indexed contig level genome and the genome was scaffolded using SALSA scaffolder. The whole assembly generated from it had 31.4 Mb N50. Only three scaffolds had telomeres at two terminals whereas, eleven scaffolds had telomeres at one terminal region. </w:t>
      </w:r>
      <w:bookmarkStart w:id="1" w:name="_Hlk136772407"/>
      <w:r w:rsidRPr="00461CF8">
        <w:rPr>
          <w:rFonts w:ascii="Times New Roman" w:hAnsi="Times New Roman" w:cs="Times New Roman"/>
          <w:sz w:val="20"/>
          <w:szCs w:val="20"/>
        </w:rPr>
        <w:t xml:space="preserve">Scaffolds that could be assigned into chromosome level based on the alignments with </w:t>
      </w:r>
      <w:r w:rsidRPr="00686A52">
        <w:rPr>
          <w:rFonts w:ascii="Times New Roman" w:hAnsi="Times New Roman" w:cs="Times New Roman"/>
          <w:i/>
          <w:iCs/>
          <w:sz w:val="20"/>
          <w:szCs w:val="20"/>
        </w:rPr>
        <w:t>C. australis</w:t>
      </w:r>
      <w:r w:rsidRPr="00461CF8">
        <w:rPr>
          <w:rFonts w:ascii="Times New Roman" w:hAnsi="Times New Roman" w:cs="Times New Roman"/>
          <w:sz w:val="20"/>
          <w:szCs w:val="20"/>
        </w:rPr>
        <w:t xml:space="preserve"> are only shown in Supplementary Table2</w:t>
      </w:r>
      <w:bookmarkEnd w:id="1"/>
      <w:r w:rsidRPr="00461CF8">
        <w:rPr>
          <w:rFonts w:ascii="Times New Roman" w:hAnsi="Times New Roman" w:cs="Times New Roman"/>
          <w:sz w:val="20"/>
          <w:szCs w:val="20"/>
        </w:rPr>
        <w:t xml:space="preserve">. The top 12 scaffolds are required to cover the total number of BUSCOs of the assembly (Supplementary Table2a). In the 2nd option, we aligned the Hi-C reads to the genome with Bowtie2 aligner followed by scaffolding using </w:t>
      </w:r>
      <w:proofErr w:type="spellStart"/>
      <w:r w:rsidRPr="00461CF8">
        <w:rPr>
          <w:rFonts w:ascii="Times New Roman" w:hAnsi="Times New Roman" w:cs="Times New Roman"/>
          <w:sz w:val="20"/>
          <w:szCs w:val="20"/>
        </w:rPr>
        <w:t>YaHS</w:t>
      </w:r>
      <w:proofErr w:type="spellEnd"/>
      <w:r w:rsidRPr="00461CF8">
        <w:rPr>
          <w:rFonts w:ascii="Times New Roman" w:hAnsi="Times New Roman" w:cs="Times New Roman"/>
          <w:sz w:val="20"/>
          <w:szCs w:val="20"/>
        </w:rPr>
        <w:t xml:space="preserve"> tool. The top two scaffolds are relatively large (SC1 - 64 Mb and SC2 - 62 Mb respectively) due to the merging of two large contigs together which is not comparable with our reference genome (</w:t>
      </w:r>
      <w:r w:rsidRPr="00686A52">
        <w:rPr>
          <w:rFonts w:ascii="Times New Roman" w:hAnsi="Times New Roman" w:cs="Times New Roman"/>
          <w:i/>
          <w:iCs/>
          <w:sz w:val="20"/>
          <w:szCs w:val="20"/>
        </w:rPr>
        <w:t>C. australis</w:t>
      </w:r>
      <w:r w:rsidRPr="00461CF8">
        <w:rPr>
          <w:rFonts w:ascii="Times New Roman" w:hAnsi="Times New Roman" w:cs="Times New Roman"/>
          <w:sz w:val="20"/>
          <w:szCs w:val="20"/>
        </w:rPr>
        <w:t xml:space="preserve">). In this system, different portions of the same contig have been considered as different scaffolds (eg1: </w:t>
      </w:r>
      <w:proofErr w:type="spellStart"/>
      <w:r w:rsidRPr="00461CF8">
        <w:rPr>
          <w:rFonts w:ascii="Times New Roman" w:hAnsi="Times New Roman" w:cs="Times New Roman"/>
          <w:sz w:val="20"/>
          <w:szCs w:val="20"/>
        </w:rPr>
        <w:t>ptg</w:t>
      </w:r>
      <w:proofErr w:type="spellEnd"/>
      <w:r w:rsidRPr="00461CF8">
        <w:rPr>
          <w:rFonts w:ascii="Times New Roman" w:hAnsi="Times New Roman" w:cs="Times New Roman"/>
          <w:sz w:val="20"/>
          <w:szCs w:val="20"/>
        </w:rPr>
        <w:t xml:space="preserve"> 11 – SC6, SC10, eg2: </w:t>
      </w:r>
      <w:proofErr w:type="spellStart"/>
      <w:r w:rsidRPr="00461CF8">
        <w:rPr>
          <w:rFonts w:ascii="Times New Roman" w:hAnsi="Times New Roman" w:cs="Times New Roman"/>
          <w:sz w:val="20"/>
          <w:szCs w:val="20"/>
        </w:rPr>
        <w:t>ptg</w:t>
      </w:r>
      <w:proofErr w:type="spellEnd"/>
      <w:r w:rsidRPr="00461CF8">
        <w:rPr>
          <w:rFonts w:ascii="Times New Roman" w:hAnsi="Times New Roman" w:cs="Times New Roman"/>
          <w:sz w:val="20"/>
          <w:szCs w:val="20"/>
        </w:rPr>
        <w:t xml:space="preserve"> 7 is a part of SC7 and SC11) and some scaffolds were corresponded to more than one chromosome which is not reliable (SC1 correspond to Chr2 and Chr7) (Supplementary Table2b).</w:t>
      </w:r>
    </w:p>
    <w:p w14:paraId="55545F16" w14:textId="77777777" w:rsidR="000E0E86" w:rsidRPr="00461CF8" w:rsidRDefault="000E0E86" w:rsidP="000E0E86">
      <w:pPr>
        <w:spacing w:line="240" w:lineRule="auto"/>
        <w:jc w:val="both"/>
        <w:rPr>
          <w:rFonts w:ascii="Times New Roman" w:hAnsi="Times New Roman" w:cs="Times New Roman"/>
          <w:sz w:val="20"/>
          <w:szCs w:val="20"/>
        </w:rPr>
      </w:pPr>
    </w:p>
    <w:p w14:paraId="20D0A443" w14:textId="77777777" w:rsidR="000E0E86" w:rsidRPr="00461CF8" w:rsidRDefault="000E0E86" w:rsidP="000E0E86">
      <w:pPr>
        <w:spacing w:line="240" w:lineRule="auto"/>
        <w:jc w:val="both"/>
        <w:rPr>
          <w:rFonts w:ascii="Times New Roman" w:hAnsi="Times New Roman" w:cs="Times New Roman"/>
          <w:sz w:val="20"/>
          <w:szCs w:val="20"/>
        </w:rPr>
      </w:pPr>
      <w:r w:rsidRPr="00461CF8">
        <w:rPr>
          <w:rFonts w:ascii="Times New Roman" w:hAnsi="Times New Roman" w:cs="Times New Roman"/>
          <w:sz w:val="20"/>
          <w:szCs w:val="20"/>
        </w:rPr>
        <w:t xml:space="preserve">In the 3rd option, we used </w:t>
      </w:r>
      <w:proofErr w:type="spellStart"/>
      <w:r w:rsidRPr="00461CF8">
        <w:rPr>
          <w:rFonts w:ascii="Times New Roman" w:hAnsi="Times New Roman" w:cs="Times New Roman"/>
          <w:sz w:val="20"/>
          <w:szCs w:val="20"/>
        </w:rPr>
        <w:t>Chromap</w:t>
      </w:r>
      <w:proofErr w:type="spellEnd"/>
      <w:r w:rsidRPr="00461CF8">
        <w:rPr>
          <w:rFonts w:ascii="Times New Roman" w:hAnsi="Times New Roman" w:cs="Times New Roman"/>
          <w:sz w:val="20"/>
          <w:szCs w:val="20"/>
        </w:rPr>
        <w:t xml:space="preserve"> aligner with SALSA. With this system, there were four scaffolds with telomeres at both terminals, eight scaffolds with telomeres at one end and one scaffold </w:t>
      </w:r>
      <w:r w:rsidRPr="007B0B46">
        <w:rPr>
          <w:rFonts w:ascii="Times New Roman" w:hAnsi="Times New Roman" w:cs="Times New Roman"/>
          <w:sz w:val="20"/>
          <w:szCs w:val="20"/>
        </w:rPr>
        <w:t>with an interior telomere</w:t>
      </w:r>
      <w:r w:rsidRPr="00461CF8">
        <w:rPr>
          <w:rFonts w:ascii="Times New Roman" w:hAnsi="Times New Roman" w:cs="Times New Roman"/>
          <w:sz w:val="20"/>
          <w:szCs w:val="20"/>
        </w:rPr>
        <w:t xml:space="preserve">. There were four scaffolds corresponding to Chr4 based on </w:t>
      </w:r>
      <w:r w:rsidRPr="00C6211E">
        <w:rPr>
          <w:rFonts w:ascii="Times New Roman" w:hAnsi="Times New Roman" w:cs="Times New Roman"/>
          <w:i/>
          <w:iCs/>
          <w:sz w:val="20"/>
          <w:szCs w:val="20"/>
        </w:rPr>
        <w:t>C. australis</w:t>
      </w:r>
      <w:r w:rsidRPr="00461CF8">
        <w:rPr>
          <w:rFonts w:ascii="Times New Roman" w:hAnsi="Times New Roman" w:cs="Times New Roman"/>
          <w:sz w:val="20"/>
          <w:szCs w:val="20"/>
        </w:rPr>
        <w:t xml:space="preserve"> genome, with two scaffolds (SC10, SC11) with telomeres at one terminal (Supplementary Table2c). In the 4th option, Hi-C alignment was done using </w:t>
      </w:r>
      <w:proofErr w:type="spellStart"/>
      <w:r w:rsidRPr="00461CF8">
        <w:rPr>
          <w:rFonts w:ascii="Times New Roman" w:hAnsi="Times New Roman" w:cs="Times New Roman"/>
          <w:sz w:val="20"/>
          <w:szCs w:val="20"/>
        </w:rPr>
        <w:t>Chromap</w:t>
      </w:r>
      <w:proofErr w:type="spellEnd"/>
      <w:r w:rsidRPr="00461CF8">
        <w:rPr>
          <w:rFonts w:ascii="Times New Roman" w:hAnsi="Times New Roman" w:cs="Times New Roman"/>
          <w:sz w:val="20"/>
          <w:szCs w:val="20"/>
        </w:rPr>
        <w:t xml:space="preserve"> and the scaffolding was performed using </w:t>
      </w:r>
      <w:proofErr w:type="spellStart"/>
      <w:r w:rsidRPr="00461CF8">
        <w:rPr>
          <w:rFonts w:ascii="Times New Roman" w:hAnsi="Times New Roman" w:cs="Times New Roman"/>
          <w:sz w:val="20"/>
          <w:szCs w:val="20"/>
        </w:rPr>
        <w:t>YaHS</w:t>
      </w:r>
      <w:proofErr w:type="spellEnd"/>
      <w:r w:rsidRPr="00461CF8">
        <w:rPr>
          <w:rFonts w:ascii="Times New Roman" w:hAnsi="Times New Roman" w:cs="Times New Roman"/>
          <w:sz w:val="20"/>
          <w:szCs w:val="20"/>
        </w:rPr>
        <w:t xml:space="preserve"> tool. There were four scaffolds with telomeres at both ends including one scaffold with an interior telomere (Supplementary Table2d). </w:t>
      </w:r>
    </w:p>
    <w:p w14:paraId="7F3A6CF0" w14:textId="77777777" w:rsidR="000E0E86" w:rsidRPr="00461CF8" w:rsidRDefault="000E0E86" w:rsidP="000E0E86">
      <w:pPr>
        <w:spacing w:line="240" w:lineRule="auto"/>
        <w:jc w:val="both"/>
        <w:rPr>
          <w:rFonts w:ascii="Times New Roman" w:hAnsi="Times New Roman" w:cs="Times New Roman"/>
          <w:sz w:val="20"/>
          <w:szCs w:val="20"/>
        </w:rPr>
      </w:pPr>
    </w:p>
    <w:p w14:paraId="7F7221C7" w14:textId="77777777" w:rsidR="000E0E86" w:rsidRPr="00461CF8" w:rsidRDefault="000E0E86" w:rsidP="000E0E86">
      <w:pPr>
        <w:spacing w:line="240" w:lineRule="auto"/>
        <w:jc w:val="both"/>
        <w:rPr>
          <w:rFonts w:ascii="Times New Roman" w:hAnsi="Times New Roman" w:cs="Times New Roman"/>
          <w:sz w:val="20"/>
          <w:szCs w:val="20"/>
        </w:rPr>
      </w:pPr>
      <w:r w:rsidRPr="00461CF8">
        <w:rPr>
          <w:rFonts w:ascii="Times New Roman" w:hAnsi="Times New Roman" w:cs="Times New Roman"/>
          <w:sz w:val="20"/>
          <w:szCs w:val="20"/>
        </w:rPr>
        <w:t xml:space="preserve">In the 5th option, we used </w:t>
      </w:r>
      <w:bookmarkStart w:id="2" w:name="_Hlk145693922"/>
      <w:r w:rsidRPr="00461CF8">
        <w:rPr>
          <w:rFonts w:ascii="Times New Roman" w:hAnsi="Times New Roman" w:cs="Times New Roman"/>
          <w:sz w:val="20"/>
          <w:szCs w:val="20"/>
        </w:rPr>
        <w:t xml:space="preserve">BWA aligner to align the Hi-C reads through Arima mapping pipeline </w:t>
      </w:r>
      <w:bookmarkEnd w:id="2"/>
      <w:r w:rsidRPr="00461CF8">
        <w:rPr>
          <w:rFonts w:ascii="Times New Roman" w:hAnsi="Times New Roman" w:cs="Times New Roman"/>
          <w:sz w:val="20"/>
          <w:szCs w:val="20"/>
        </w:rPr>
        <w:t xml:space="preserve">where it only retains the 5’ side of the chimeric reads and removes PCR duplicates. The </w:t>
      </w:r>
      <w:proofErr w:type="spellStart"/>
      <w:r w:rsidRPr="00461CF8">
        <w:rPr>
          <w:rFonts w:ascii="Times New Roman" w:hAnsi="Times New Roman" w:cs="Times New Roman"/>
          <w:sz w:val="20"/>
          <w:szCs w:val="20"/>
        </w:rPr>
        <w:t>alignment.bam</w:t>
      </w:r>
      <w:proofErr w:type="spellEnd"/>
      <w:r w:rsidRPr="00461CF8">
        <w:rPr>
          <w:rFonts w:ascii="Times New Roman" w:hAnsi="Times New Roman" w:cs="Times New Roman"/>
          <w:sz w:val="20"/>
          <w:szCs w:val="20"/>
        </w:rPr>
        <w:t xml:space="preserve"> file was then subjected to SALSA for scaffolding. This pipeline generated four scaffolds with telomeres at both terminals and nine scaffolds with telomeres at one terminal. Three scaffolds (SC10, SC11, SC9) could be assigned to Chr4 and the resulted pseudomolecule had a telomere at one end of SC10 and another telomere at peri terminal region of SC9. A total of 11 scaffolds could cover 99% complete BUSCOs. There were some scaffolds (SC10, SC11, SC8 and SC20) with 5.8S and 28S rRNA gene repeats at terminal regions and some scaffolds with high copy number tandem arrays of satellite DNA repeats at their terminal regions. The presence of rRNA gene repeats and satellite repeats at the terminal regions might be the main reason for not being able to assemble certain pseudomolecules as complete chromosomes. The assembly contiguity is 33.5 Mb (N50). The results of this pipeline are the best among all methods we checked (Supplementary Table2e). </w:t>
      </w:r>
    </w:p>
    <w:p w14:paraId="5886D364" w14:textId="77777777" w:rsidR="000E0E86" w:rsidRPr="00461CF8" w:rsidRDefault="000E0E86" w:rsidP="000E0E86">
      <w:pPr>
        <w:spacing w:line="240" w:lineRule="auto"/>
        <w:jc w:val="both"/>
        <w:rPr>
          <w:rFonts w:ascii="Times New Roman" w:hAnsi="Times New Roman" w:cs="Times New Roman"/>
          <w:sz w:val="20"/>
          <w:szCs w:val="20"/>
        </w:rPr>
      </w:pPr>
      <w:r w:rsidRPr="00461CF8">
        <w:rPr>
          <w:rFonts w:ascii="Times New Roman" w:hAnsi="Times New Roman" w:cs="Times New Roman"/>
          <w:sz w:val="20"/>
          <w:szCs w:val="20"/>
        </w:rPr>
        <w:t xml:space="preserve">Then the same pipeline was performed using </w:t>
      </w:r>
      <w:proofErr w:type="spellStart"/>
      <w:r w:rsidRPr="00461CF8">
        <w:rPr>
          <w:rFonts w:ascii="Times New Roman" w:hAnsi="Times New Roman" w:cs="Times New Roman"/>
          <w:sz w:val="20"/>
          <w:szCs w:val="20"/>
        </w:rPr>
        <w:t>YaHS</w:t>
      </w:r>
      <w:proofErr w:type="spellEnd"/>
      <w:r w:rsidRPr="00461CF8">
        <w:rPr>
          <w:rFonts w:ascii="Times New Roman" w:hAnsi="Times New Roman" w:cs="Times New Roman"/>
          <w:sz w:val="20"/>
          <w:szCs w:val="20"/>
        </w:rPr>
        <w:t xml:space="preserve"> as the scaffolder. The assembly N50 is slightly better than SALSA (34.3 Mb), however, there is an internal telomere in one of the scaffolds. Three scaffolds have telomeres at both ends, one of which (SC3) could be assigned to Chr4 together with another scaffold, therefore, having one interior telomere if the two scaffolds jointly represent the Chr4. There were seven scaffolds with telomeres at one terminal (Supplementary Table2f). The same pipeline was next performed with </w:t>
      </w:r>
      <w:proofErr w:type="spellStart"/>
      <w:r w:rsidRPr="00461CF8">
        <w:rPr>
          <w:rFonts w:ascii="Times New Roman" w:hAnsi="Times New Roman" w:cs="Times New Roman"/>
          <w:sz w:val="20"/>
          <w:szCs w:val="20"/>
        </w:rPr>
        <w:t>pin_hic</w:t>
      </w:r>
      <w:proofErr w:type="spellEnd"/>
      <w:r w:rsidRPr="00461CF8">
        <w:rPr>
          <w:rFonts w:ascii="Times New Roman" w:hAnsi="Times New Roman" w:cs="Times New Roman"/>
          <w:sz w:val="20"/>
          <w:szCs w:val="20"/>
        </w:rPr>
        <w:t xml:space="preserve"> scaffolder. The results were </w:t>
      </w:r>
      <w:proofErr w:type="gramStart"/>
      <w:r w:rsidRPr="00461CF8">
        <w:rPr>
          <w:rFonts w:ascii="Times New Roman" w:hAnsi="Times New Roman" w:cs="Times New Roman"/>
          <w:sz w:val="20"/>
          <w:szCs w:val="20"/>
        </w:rPr>
        <w:t>similar to</w:t>
      </w:r>
      <w:proofErr w:type="gramEnd"/>
      <w:r w:rsidRPr="00461CF8">
        <w:rPr>
          <w:rFonts w:ascii="Times New Roman" w:hAnsi="Times New Roman" w:cs="Times New Roman"/>
          <w:sz w:val="20"/>
          <w:szCs w:val="20"/>
        </w:rPr>
        <w:t xml:space="preserve"> those from SALSA. Both SALSA and </w:t>
      </w:r>
      <w:proofErr w:type="spellStart"/>
      <w:r w:rsidRPr="00461CF8">
        <w:rPr>
          <w:rFonts w:ascii="Times New Roman" w:hAnsi="Times New Roman" w:cs="Times New Roman"/>
          <w:sz w:val="20"/>
          <w:szCs w:val="20"/>
        </w:rPr>
        <w:t>pin_hic</w:t>
      </w:r>
      <w:proofErr w:type="spellEnd"/>
      <w:r w:rsidRPr="00461CF8">
        <w:rPr>
          <w:rFonts w:ascii="Times New Roman" w:hAnsi="Times New Roman" w:cs="Times New Roman"/>
          <w:sz w:val="20"/>
          <w:szCs w:val="20"/>
        </w:rPr>
        <w:t xml:space="preserve"> tools have selected the same contigs or merged two contigs corresponding to each chromosome although the scaffold IDs were different. Therefore, either </w:t>
      </w:r>
      <w:proofErr w:type="spellStart"/>
      <w:r w:rsidRPr="00461CF8">
        <w:rPr>
          <w:rFonts w:ascii="Times New Roman" w:hAnsi="Times New Roman" w:cs="Times New Roman"/>
          <w:sz w:val="20"/>
          <w:szCs w:val="20"/>
        </w:rPr>
        <w:t>BWA+Arima</w:t>
      </w:r>
      <w:proofErr w:type="spellEnd"/>
      <w:r w:rsidRPr="00461CF8">
        <w:rPr>
          <w:rFonts w:ascii="Times New Roman" w:hAnsi="Times New Roman" w:cs="Times New Roman"/>
          <w:sz w:val="20"/>
          <w:szCs w:val="20"/>
        </w:rPr>
        <w:t xml:space="preserve"> </w:t>
      </w:r>
      <w:proofErr w:type="spellStart"/>
      <w:r w:rsidRPr="00461CF8">
        <w:rPr>
          <w:rFonts w:ascii="Times New Roman" w:hAnsi="Times New Roman" w:cs="Times New Roman"/>
          <w:sz w:val="20"/>
          <w:szCs w:val="20"/>
        </w:rPr>
        <w:t>mapping+SALSA</w:t>
      </w:r>
      <w:proofErr w:type="spellEnd"/>
      <w:r w:rsidRPr="00461CF8">
        <w:rPr>
          <w:rFonts w:ascii="Times New Roman" w:hAnsi="Times New Roman" w:cs="Times New Roman"/>
          <w:sz w:val="20"/>
          <w:szCs w:val="20"/>
        </w:rPr>
        <w:t xml:space="preserve"> or </w:t>
      </w:r>
      <w:proofErr w:type="spellStart"/>
      <w:r w:rsidRPr="00461CF8">
        <w:rPr>
          <w:rFonts w:ascii="Times New Roman" w:hAnsi="Times New Roman" w:cs="Times New Roman"/>
          <w:sz w:val="20"/>
          <w:szCs w:val="20"/>
        </w:rPr>
        <w:t>BWA+Arima</w:t>
      </w:r>
      <w:proofErr w:type="spellEnd"/>
      <w:r w:rsidRPr="00461CF8">
        <w:rPr>
          <w:rFonts w:ascii="Times New Roman" w:hAnsi="Times New Roman" w:cs="Times New Roman"/>
          <w:sz w:val="20"/>
          <w:szCs w:val="20"/>
        </w:rPr>
        <w:t xml:space="preserve"> </w:t>
      </w:r>
      <w:proofErr w:type="spellStart"/>
      <w:r w:rsidRPr="00461CF8">
        <w:rPr>
          <w:rFonts w:ascii="Times New Roman" w:hAnsi="Times New Roman" w:cs="Times New Roman"/>
          <w:sz w:val="20"/>
          <w:szCs w:val="20"/>
        </w:rPr>
        <w:t>mapping+pin_hic</w:t>
      </w:r>
      <w:proofErr w:type="spellEnd"/>
      <w:r w:rsidRPr="00461CF8">
        <w:rPr>
          <w:rFonts w:ascii="Times New Roman" w:hAnsi="Times New Roman" w:cs="Times New Roman"/>
          <w:sz w:val="20"/>
          <w:szCs w:val="20"/>
        </w:rPr>
        <w:t xml:space="preserve"> could be selected as the final assemblies. We proceeded with </w:t>
      </w:r>
      <w:bookmarkStart w:id="3" w:name="_Hlk145694054"/>
      <w:proofErr w:type="spellStart"/>
      <w:r w:rsidRPr="00461CF8">
        <w:rPr>
          <w:rFonts w:ascii="Times New Roman" w:hAnsi="Times New Roman" w:cs="Times New Roman"/>
          <w:sz w:val="20"/>
          <w:szCs w:val="20"/>
        </w:rPr>
        <w:t>BWA+Arima</w:t>
      </w:r>
      <w:proofErr w:type="spellEnd"/>
      <w:r w:rsidRPr="00461CF8">
        <w:rPr>
          <w:rFonts w:ascii="Times New Roman" w:hAnsi="Times New Roman" w:cs="Times New Roman"/>
          <w:sz w:val="20"/>
          <w:szCs w:val="20"/>
        </w:rPr>
        <w:t xml:space="preserve"> </w:t>
      </w:r>
      <w:proofErr w:type="spellStart"/>
      <w:r w:rsidRPr="00461CF8">
        <w:rPr>
          <w:rFonts w:ascii="Times New Roman" w:hAnsi="Times New Roman" w:cs="Times New Roman"/>
          <w:sz w:val="20"/>
          <w:szCs w:val="20"/>
        </w:rPr>
        <w:t>mapping+SALSA</w:t>
      </w:r>
      <w:proofErr w:type="spellEnd"/>
      <w:r w:rsidRPr="00461CF8">
        <w:rPr>
          <w:rFonts w:ascii="Times New Roman" w:hAnsi="Times New Roman" w:cs="Times New Roman"/>
          <w:sz w:val="20"/>
          <w:szCs w:val="20"/>
        </w:rPr>
        <w:t xml:space="preserve"> </w:t>
      </w:r>
      <w:bookmarkEnd w:id="3"/>
      <w:r w:rsidRPr="00461CF8">
        <w:rPr>
          <w:rFonts w:ascii="Times New Roman" w:hAnsi="Times New Roman" w:cs="Times New Roman"/>
          <w:sz w:val="20"/>
          <w:szCs w:val="20"/>
        </w:rPr>
        <w:t>which is mentioned as the scaffold assembly in the main manuscript.</w:t>
      </w:r>
    </w:p>
    <w:p w14:paraId="47688629" w14:textId="77777777" w:rsidR="000E0E86" w:rsidRPr="00461CF8" w:rsidRDefault="000E0E86" w:rsidP="000E0E86">
      <w:pPr>
        <w:spacing w:line="240" w:lineRule="auto"/>
        <w:jc w:val="both"/>
        <w:rPr>
          <w:rFonts w:ascii="Times New Roman" w:hAnsi="Times New Roman" w:cs="Times New Roman"/>
          <w:sz w:val="20"/>
          <w:szCs w:val="20"/>
        </w:rPr>
      </w:pPr>
    </w:p>
    <w:p w14:paraId="0FEF9CC7" w14:textId="77777777" w:rsidR="000E0E86" w:rsidRPr="00461CF8" w:rsidRDefault="000E0E86" w:rsidP="000E0E86">
      <w:pPr>
        <w:spacing w:line="240" w:lineRule="auto"/>
        <w:jc w:val="both"/>
        <w:rPr>
          <w:rFonts w:ascii="Times New Roman" w:hAnsi="Times New Roman" w:cs="Times New Roman"/>
          <w:sz w:val="20"/>
          <w:szCs w:val="20"/>
        </w:rPr>
      </w:pPr>
      <w:r w:rsidRPr="00461CF8">
        <w:rPr>
          <w:rFonts w:ascii="Times New Roman" w:hAnsi="Times New Roman" w:cs="Times New Roman"/>
          <w:sz w:val="20"/>
          <w:szCs w:val="20"/>
        </w:rPr>
        <w:t xml:space="preserve">The scaffolds were renamed and oriented based on </w:t>
      </w:r>
      <w:r w:rsidRPr="00461CF8">
        <w:rPr>
          <w:rFonts w:ascii="Times New Roman" w:hAnsi="Times New Roman" w:cs="Times New Roman"/>
          <w:i/>
          <w:iCs/>
          <w:sz w:val="20"/>
          <w:szCs w:val="20"/>
        </w:rPr>
        <w:t>C. australis</w:t>
      </w:r>
      <w:r w:rsidRPr="00461CF8">
        <w:rPr>
          <w:rFonts w:ascii="Times New Roman" w:hAnsi="Times New Roman" w:cs="Times New Roman"/>
          <w:sz w:val="20"/>
          <w:szCs w:val="20"/>
        </w:rPr>
        <w:t xml:space="preserve"> genome. Four scaffolds had telomeres at both ends and they were assigned as Chr1, Chr2, Chr5, and Chr8 (Supplementary Table 2e). Chr8 was composed of two contigs (ptg16 and ptg2) which were joined together with 500Ns in between them by SALSA. The </w:t>
      </w:r>
      <w:proofErr w:type="spellStart"/>
      <w:r w:rsidRPr="00461CF8">
        <w:rPr>
          <w:rFonts w:ascii="Times New Roman" w:hAnsi="Times New Roman" w:cs="Times New Roman"/>
          <w:sz w:val="20"/>
          <w:szCs w:val="20"/>
        </w:rPr>
        <w:t>dotplot</w:t>
      </w:r>
      <w:proofErr w:type="spellEnd"/>
      <w:r w:rsidRPr="00461CF8">
        <w:rPr>
          <w:rFonts w:ascii="Times New Roman" w:hAnsi="Times New Roman" w:cs="Times New Roman"/>
          <w:sz w:val="20"/>
          <w:szCs w:val="20"/>
        </w:rPr>
        <w:t xml:space="preserve"> alignment of finger lime scaffolds and </w:t>
      </w:r>
      <w:r w:rsidRPr="00461CF8">
        <w:rPr>
          <w:rFonts w:ascii="Times New Roman" w:hAnsi="Times New Roman" w:cs="Times New Roman"/>
          <w:i/>
          <w:iCs/>
          <w:sz w:val="20"/>
          <w:szCs w:val="20"/>
        </w:rPr>
        <w:t>C. australis</w:t>
      </w:r>
      <w:r w:rsidRPr="00461CF8">
        <w:rPr>
          <w:rFonts w:ascii="Times New Roman" w:hAnsi="Times New Roman" w:cs="Times New Roman"/>
          <w:sz w:val="20"/>
          <w:szCs w:val="20"/>
        </w:rPr>
        <w:t xml:space="preserve"> chromosomes identified three scaffolds of finger lime that belong to Chr4, therefore 500Ns were manually added in between the three scaffolds to form Chr4 of finger lime. Chr4 had one telomeric repeat at one end another telomeric repeat at the other peri-telomeric region. Chr3 had a telomere which was not as a continuous sequence, however there were few telomeric repeats were present intermittently at the end of the </w:t>
      </w:r>
      <w:r w:rsidRPr="00461CF8">
        <w:rPr>
          <w:rFonts w:ascii="Times New Roman" w:hAnsi="Times New Roman" w:cs="Times New Roman"/>
          <w:sz w:val="20"/>
          <w:szCs w:val="20"/>
        </w:rPr>
        <w:lastRenderedPageBreak/>
        <w:t>chromosome. Scaffold 8 had telomere at one end, and 5.8S and 28S ribosomal repeats at the other end. There were four small scaffolds (SC13, S</w:t>
      </w:r>
      <w:r>
        <w:rPr>
          <w:rFonts w:ascii="Times New Roman" w:hAnsi="Times New Roman" w:cs="Times New Roman"/>
          <w:sz w:val="20"/>
          <w:szCs w:val="20"/>
        </w:rPr>
        <w:t>C</w:t>
      </w:r>
      <w:r w:rsidRPr="00461CF8">
        <w:rPr>
          <w:rFonts w:ascii="Times New Roman" w:hAnsi="Times New Roman" w:cs="Times New Roman"/>
          <w:sz w:val="20"/>
          <w:szCs w:val="20"/>
        </w:rPr>
        <w:t xml:space="preserve">14, SC18 and SC20) which were ≤ 3.7 Mb and with telomeres at one end, and one of them (SC20) had 5.8S and 28S ribosomal repeats at the other end. </w:t>
      </w:r>
      <w:proofErr w:type="spellStart"/>
      <w:r w:rsidRPr="00461CF8">
        <w:rPr>
          <w:rFonts w:ascii="Times New Roman" w:hAnsi="Times New Roman" w:cs="Times New Roman"/>
          <w:sz w:val="20"/>
          <w:szCs w:val="20"/>
        </w:rPr>
        <w:t>Hifi</w:t>
      </w:r>
      <w:proofErr w:type="spellEnd"/>
      <w:r w:rsidRPr="00461CF8">
        <w:rPr>
          <w:rFonts w:ascii="Times New Roman" w:hAnsi="Times New Roman" w:cs="Times New Roman"/>
          <w:sz w:val="20"/>
          <w:szCs w:val="20"/>
        </w:rPr>
        <w:t xml:space="preserve"> reads have been unable to assemble some complete chromosomes due to the presence of large clusters of rRNA genes repeats or large tandem arrays of satellite repeats. All the </w:t>
      </w:r>
      <w:r>
        <w:rPr>
          <w:rFonts w:ascii="Times New Roman" w:hAnsi="Times New Roman" w:cs="Times New Roman"/>
          <w:sz w:val="20"/>
          <w:szCs w:val="20"/>
        </w:rPr>
        <w:t>small</w:t>
      </w:r>
      <w:r w:rsidRPr="00461CF8">
        <w:rPr>
          <w:rFonts w:ascii="Times New Roman" w:hAnsi="Times New Roman" w:cs="Times New Roman"/>
          <w:sz w:val="20"/>
          <w:szCs w:val="20"/>
        </w:rPr>
        <w:t xml:space="preserve"> scaffolds with telomere at one end were kept as separate sequences and were annotated along with nine chromosomes as they were also could be parts of nuclear genome sequence, however, couldn’t assigned into an exact chromosomal location with the available linkage data.</w:t>
      </w:r>
    </w:p>
    <w:p w14:paraId="765E3583" w14:textId="77777777" w:rsidR="000E0E86" w:rsidRDefault="000E0E86" w:rsidP="000E0E86">
      <w:pPr>
        <w:rPr>
          <w:rFonts w:ascii="Times New Roman" w:hAnsi="Times New Roman" w:cs="Times New Roman"/>
          <w:b/>
          <w:bCs/>
          <w:sz w:val="20"/>
          <w:szCs w:val="20"/>
        </w:rPr>
      </w:pPr>
    </w:p>
    <w:p w14:paraId="4C9A439D" w14:textId="77777777" w:rsidR="000E0E86" w:rsidRDefault="000E0E86" w:rsidP="00CB08CF">
      <w:pPr>
        <w:spacing w:after="0" w:line="240" w:lineRule="auto"/>
        <w:contextualSpacing/>
        <w:jc w:val="both"/>
        <w:rPr>
          <w:rFonts w:ascii="Times New Roman" w:hAnsi="Times New Roman" w:cs="Times New Roman"/>
          <w:sz w:val="20"/>
          <w:szCs w:val="20"/>
        </w:rPr>
      </w:pPr>
    </w:p>
    <w:p w14:paraId="3C2D0F1B" w14:textId="77777777" w:rsidR="001873C9" w:rsidRDefault="001873C9">
      <w:pPr>
        <w:rPr>
          <w:rFonts w:ascii="Times New Roman" w:hAnsi="Times New Roman" w:cs="Times New Roman"/>
          <w:sz w:val="20"/>
          <w:szCs w:val="20"/>
        </w:rPr>
      </w:pPr>
    </w:p>
    <w:p w14:paraId="72939CAA" w14:textId="77777777" w:rsidR="001873C9" w:rsidRDefault="001873C9">
      <w:pPr>
        <w:rPr>
          <w:rFonts w:ascii="Times New Roman" w:hAnsi="Times New Roman" w:cs="Times New Roman"/>
          <w:sz w:val="20"/>
          <w:szCs w:val="20"/>
        </w:rPr>
      </w:pPr>
    </w:p>
    <w:p w14:paraId="006734CF" w14:textId="77777777" w:rsidR="001873C9" w:rsidRDefault="001873C9">
      <w:pPr>
        <w:rPr>
          <w:rFonts w:ascii="Times New Roman" w:hAnsi="Times New Roman" w:cs="Times New Roman"/>
          <w:sz w:val="20"/>
          <w:szCs w:val="20"/>
        </w:rPr>
      </w:pPr>
    </w:p>
    <w:p w14:paraId="47D272DB" w14:textId="77777777" w:rsidR="001873C9" w:rsidRDefault="001873C9">
      <w:pPr>
        <w:rPr>
          <w:rFonts w:ascii="Times New Roman" w:hAnsi="Times New Roman" w:cs="Times New Roman"/>
          <w:sz w:val="20"/>
          <w:szCs w:val="20"/>
        </w:rPr>
      </w:pPr>
    </w:p>
    <w:p w14:paraId="3A741FFD" w14:textId="77777777" w:rsidR="00DF0805" w:rsidRPr="00461CF8" w:rsidRDefault="00DF0805" w:rsidP="00DF0805">
      <w:pPr>
        <w:spacing w:after="0" w:line="240" w:lineRule="auto"/>
        <w:contextualSpacing/>
        <w:rPr>
          <w:rFonts w:ascii="Times New Roman" w:hAnsi="Times New Roman" w:cs="Times New Roman"/>
          <w:b/>
          <w:bCs/>
          <w:sz w:val="20"/>
          <w:szCs w:val="20"/>
        </w:rPr>
        <w:sectPr w:rsidR="00DF0805" w:rsidRPr="00461CF8" w:rsidSect="00A81EDF">
          <w:pgSz w:w="12240" w:h="15840"/>
          <w:pgMar w:top="1440" w:right="1440" w:bottom="1440" w:left="1440" w:header="720" w:footer="720" w:gutter="0"/>
          <w:cols w:space="720"/>
          <w:docGrid w:linePitch="360"/>
        </w:sectPr>
      </w:pPr>
    </w:p>
    <w:p w14:paraId="72F0CF59" w14:textId="77777777" w:rsidR="003F237D" w:rsidRDefault="003F237D">
      <w:pPr>
        <w:rPr>
          <w:rFonts w:ascii="Times New Roman" w:hAnsi="Times New Roman" w:cs="Times New Roman"/>
          <w:b/>
          <w:bCs/>
          <w:sz w:val="20"/>
          <w:szCs w:val="20"/>
        </w:rPr>
      </w:pPr>
    </w:p>
    <w:sectPr w:rsidR="003F237D" w:rsidSect="004154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Iskoola Pota">
    <w:altName w:val="Nirmala UI"/>
    <w:charset w:val="00"/>
    <w:family w:val="swiss"/>
    <w:pitch w:val="variable"/>
    <w:sig w:usb0="00000003" w:usb1="00000000" w:usb2="000002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DCC"/>
    <w:rsid w:val="00020B3B"/>
    <w:rsid w:val="000467CD"/>
    <w:rsid w:val="00051270"/>
    <w:rsid w:val="00074FDD"/>
    <w:rsid w:val="00085061"/>
    <w:rsid w:val="00087390"/>
    <w:rsid w:val="00095A0B"/>
    <w:rsid w:val="000A382B"/>
    <w:rsid w:val="000B3DE8"/>
    <w:rsid w:val="000E0E86"/>
    <w:rsid w:val="000F146F"/>
    <w:rsid w:val="000F7E2B"/>
    <w:rsid w:val="00105F1D"/>
    <w:rsid w:val="001112B5"/>
    <w:rsid w:val="00117DCC"/>
    <w:rsid w:val="001202AE"/>
    <w:rsid w:val="0013597D"/>
    <w:rsid w:val="001531E4"/>
    <w:rsid w:val="00166D83"/>
    <w:rsid w:val="00184C7B"/>
    <w:rsid w:val="001873C9"/>
    <w:rsid w:val="00193752"/>
    <w:rsid w:val="001B2E17"/>
    <w:rsid w:val="001C04B8"/>
    <w:rsid w:val="001E3483"/>
    <w:rsid w:val="001E49B9"/>
    <w:rsid w:val="001F7AE7"/>
    <w:rsid w:val="002002B7"/>
    <w:rsid w:val="002110AA"/>
    <w:rsid w:val="0021726B"/>
    <w:rsid w:val="00233296"/>
    <w:rsid w:val="0024187F"/>
    <w:rsid w:val="00246D9A"/>
    <w:rsid w:val="0025171C"/>
    <w:rsid w:val="002577A3"/>
    <w:rsid w:val="00257D9A"/>
    <w:rsid w:val="00267EE6"/>
    <w:rsid w:val="002933A0"/>
    <w:rsid w:val="002C1562"/>
    <w:rsid w:val="002D1D65"/>
    <w:rsid w:val="002E16DE"/>
    <w:rsid w:val="00307DBC"/>
    <w:rsid w:val="0031212C"/>
    <w:rsid w:val="00313B27"/>
    <w:rsid w:val="00314691"/>
    <w:rsid w:val="003166E4"/>
    <w:rsid w:val="00321C62"/>
    <w:rsid w:val="00331217"/>
    <w:rsid w:val="003352C8"/>
    <w:rsid w:val="0034183F"/>
    <w:rsid w:val="003679D2"/>
    <w:rsid w:val="003D0FA9"/>
    <w:rsid w:val="003F237D"/>
    <w:rsid w:val="00403708"/>
    <w:rsid w:val="00405EE7"/>
    <w:rsid w:val="004154ED"/>
    <w:rsid w:val="004256C6"/>
    <w:rsid w:val="00425E65"/>
    <w:rsid w:val="00432AFB"/>
    <w:rsid w:val="00443A9B"/>
    <w:rsid w:val="00445F17"/>
    <w:rsid w:val="00460C66"/>
    <w:rsid w:val="00461CF8"/>
    <w:rsid w:val="00473911"/>
    <w:rsid w:val="004800A9"/>
    <w:rsid w:val="004B5659"/>
    <w:rsid w:val="004C29BE"/>
    <w:rsid w:val="004F3B35"/>
    <w:rsid w:val="00550A70"/>
    <w:rsid w:val="005551DC"/>
    <w:rsid w:val="00556494"/>
    <w:rsid w:val="0056152D"/>
    <w:rsid w:val="0057734D"/>
    <w:rsid w:val="00581A19"/>
    <w:rsid w:val="0058641D"/>
    <w:rsid w:val="0058700C"/>
    <w:rsid w:val="00594DEE"/>
    <w:rsid w:val="005950A1"/>
    <w:rsid w:val="005A42C1"/>
    <w:rsid w:val="005B3E2A"/>
    <w:rsid w:val="005D1783"/>
    <w:rsid w:val="005E46EF"/>
    <w:rsid w:val="005E702D"/>
    <w:rsid w:val="005F1521"/>
    <w:rsid w:val="00617073"/>
    <w:rsid w:val="00626330"/>
    <w:rsid w:val="00633493"/>
    <w:rsid w:val="0065582F"/>
    <w:rsid w:val="00686A52"/>
    <w:rsid w:val="006A3C77"/>
    <w:rsid w:val="006A5DCA"/>
    <w:rsid w:val="006A76F0"/>
    <w:rsid w:val="006B270D"/>
    <w:rsid w:val="006C18F0"/>
    <w:rsid w:val="006D24CD"/>
    <w:rsid w:val="006D3133"/>
    <w:rsid w:val="006E5B1B"/>
    <w:rsid w:val="006F329D"/>
    <w:rsid w:val="0075078A"/>
    <w:rsid w:val="00755610"/>
    <w:rsid w:val="0076248A"/>
    <w:rsid w:val="00777F45"/>
    <w:rsid w:val="007815C2"/>
    <w:rsid w:val="0079227C"/>
    <w:rsid w:val="007A7B2A"/>
    <w:rsid w:val="007B0B46"/>
    <w:rsid w:val="007B195B"/>
    <w:rsid w:val="007C4691"/>
    <w:rsid w:val="007D14EB"/>
    <w:rsid w:val="007E6B9C"/>
    <w:rsid w:val="00811065"/>
    <w:rsid w:val="008228B4"/>
    <w:rsid w:val="008238D6"/>
    <w:rsid w:val="00832403"/>
    <w:rsid w:val="00833920"/>
    <w:rsid w:val="00840D3A"/>
    <w:rsid w:val="00852392"/>
    <w:rsid w:val="008527AE"/>
    <w:rsid w:val="00855C64"/>
    <w:rsid w:val="008620EC"/>
    <w:rsid w:val="00862BFD"/>
    <w:rsid w:val="008706A3"/>
    <w:rsid w:val="0088093A"/>
    <w:rsid w:val="0088572D"/>
    <w:rsid w:val="008926AB"/>
    <w:rsid w:val="008A7139"/>
    <w:rsid w:val="008B2D8A"/>
    <w:rsid w:val="008C3A85"/>
    <w:rsid w:val="008C484B"/>
    <w:rsid w:val="008C6B72"/>
    <w:rsid w:val="008D28A1"/>
    <w:rsid w:val="008D739B"/>
    <w:rsid w:val="008F5A39"/>
    <w:rsid w:val="009262C5"/>
    <w:rsid w:val="0093287A"/>
    <w:rsid w:val="0094020B"/>
    <w:rsid w:val="009413AD"/>
    <w:rsid w:val="00955EFB"/>
    <w:rsid w:val="009563CC"/>
    <w:rsid w:val="00964EE3"/>
    <w:rsid w:val="00965940"/>
    <w:rsid w:val="009818A8"/>
    <w:rsid w:val="0099753C"/>
    <w:rsid w:val="009A13E3"/>
    <w:rsid w:val="009C6F1D"/>
    <w:rsid w:val="009D3CC6"/>
    <w:rsid w:val="00A007C1"/>
    <w:rsid w:val="00A14E59"/>
    <w:rsid w:val="00A46FDD"/>
    <w:rsid w:val="00A507CA"/>
    <w:rsid w:val="00A6796A"/>
    <w:rsid w:val="00A710C5"/>
    <w:rsid w:val="00A81EDF"/>
    <w:rsid w:val="00A8721C"/>
    <w:rsid w:val="00A87FFC"/>
    <w:rsid w:val="00AB34F6"/>
    <w:rsid w:val="00AB6732"/>
    <w:rsid w:val="00AE32FC"/>
    <w:rsid w:val="00AF05FF"/>
    <w:rsid w:val="00AF2E95"/>
    <w:rsid w:val="00AF3646"/>
    <w:rsid w:val="00AF7C1C"/>
    <w:rsid w:val="00B17C83"/>
    <w:rsid w:val="00B25928"/>
    <w:rsid w:val="00B467CE"/>
    <w:rsid w:val="00B47744"/>
    <w:rsid w:val="00B711C8"/>
    <w:rsid w:val="00B84D5B"/>
    <w:rsid w:val="00B96856"/>
    <w:rsid w:val="00BA0569"/>
    <w:rsid w:val="00BA16DA"/>
    <w:rsid w:val="00BA5074"/>
    <w:rsid w:val="00BD6F57"/>
    <w:rsid w:val="00BE6CBF"/>
    <w:rsid w:val="00C1151A"/>
    <w:rsid w:val="00C31FA2"/>
    <w:rsid w:val="00C42C3B"/>
    <w:rsid w:val="00C6211E"/>
    <w:rsid w:val="00C63A39"/>
    <w:rsid w:val="00C859FC"/>
    <w:rsid w:val="00CB08CF"/>
    <w:rsid w:val="00CB130C"/>
    <w:rsid w:val="00CC0C14"/>
    <w:rsid w:val="00CF13FF"/>
    <w:rsid w:val="00D0771A"/>
    <w:rsid w:val="00D11B08"/>
    <w:rsid w:val="00D37414"/>
    <w:rsid w:val="00D55A18"/>
    <w:rsid w:val="00D55CEA"/>
    <w:rsid w:val="00D73632"/>
    <w:rsid w:val="00D7733C"/>
    <w:rsid w:val="00D83D15"/>
    <w:rsid w:val="00D84716"/>
    <w:rsid w:val="00DB1DC8"/>
    <w:rsid w:val="00DC3FC7"/>
    <w:rsid w:val="00DE3775"/>
    <w:rsid w:val="00DF0805"/>
    <w:rsid w:val="00E079BB"/>
    <w:rsid w:val="00E44573"/>
    <w:rsid w:val="00E459AF"/>
    <w:rsid w:val="00E54BD6"/>
    <w:rsid w:val="00E659E1"/>
    <w:rsid w:val="00E92883"/>
    <w:rsid w:val="00E94371"/>
    <w:rsid w:val="00EA3706"/>
    <w:rsid w:val="00EA7A23"/>
    <w:rsid w:val="00EC03A3"/>
    <w:rsid w:val="00EC48EC"/>
    <w:rsid w:val="00EE0FF4"/>
    <w:rsid w:val="00EF2779"/>
    <w:rsid w:val="00F17630"/>
    <w:rsid w:val="00F90578"/>
    <w:rsid w:val="00F96C11"/>
    <w:rsid w:val="00FB1CBC"/>
    <w:rsid w:val="00FB6DDF"/>
    <w:rsid w:val="00FC003D"/>
    <w:rsid w:val="00FC0F77"/>
    <w:rsid w:val="00FD7ED8"/>
    <w:rsid w:val="00FE00C6"/>
  </w:rsids>
  <m:mathPr>
    <m:mathFont m:val="Cambria Math"/>
    <m:brkBin m:val="before"/>
    <m:brkBinSub m:val="--"/>
    <m:smallFrac m:val="0"/>
    <m:dispDef/>
    <m:lMargin m:val="0"/>
    <m:rMargin m:val="0"/>
    <m:defJc m:val="centerGroup"/>
    <m:wrapIndent m:val="1440"/>
    <m:intLim m:val="subSup"/>
    <m:naryLim m:val="undOvr"/>
  </m:mathPr>
  <w:themeFontLang w:val="en-AU"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18925"/>
  <w15:chartTrackingRefBased/>
  <w15:docId w15:val="{EE344E0F-F6B4-49D7-86A5-75140410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080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F0805"/>
    <w:pPr>
      <w:spacing w:after="0" w:line="240" w:lineRule="auto"/>
    </w:pPr>
    <w:rPr>
      <w:rFonts w:eastAsia="Times New Roman" w:cs="Iskoola Pot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F2E95"/>
    <w:rPr>
      <w:sz w:val="16"/>
      <w:szCs w:val="16"/>
    </w:rPr>
  </w:style>
  <w:style w:type="paragraph" w:styleId="CommentText">
    <w:name w:val="annotation text"/>
    <w:basedOn w:val="Normal"/>
    <w:link w:val="CommentTextChar"/>
    <w:uiPriority w:val="99"/>
    <w:unhideWhenUsed/>
    <w:rsid w:val="00AF2E95"/>
    <w:pPr>
      <w:spacing w:line="240" w:lineRule="auto"/>
    </w:pPr>
    <w:rPr>
      <w:sz w:val="20"/>
      <w:szCs w:val="20"/>
    </w:rPr>
  </w:style>
  <w:style w:type="character" w:customStyle="1" w:styleId="CommentTextChar">
    <w:name w:val="Comment Text Char"/>
    <w:basedOn w:val="DefaultParagraphFont"/>
    <w:link w:val="CommentText"/>
    <w:uiPriority w:val="99"/>
    <w:rsid w:val="00AF2E95"/>
    <w:rPr>
      <w:sz w:val="20"/>
      <w:szCs w:val="20"/>
    </w:rPr>
  </w:style>
  <w:style w:type="paragraph" w:styleId="CommentSubject">
    <w:name w:val="annotation subject"/>
    <w:basedOn w:val="CommentText"/>
    <w:next w:val="CommentText"/>
    <w:link w:val="CommentSubjectChar"/>
    <w:uiPriority w:val="99"/>
    <w:semiHidden/>
    <w:unhideWhenUsed/>
    <w:rsid w:val="00AF2E95"/>
    <w:rPr>
      <w:b/>
      <w:bCs/>
    </w:rPr>
  </w:style>
  <w:style w:type="character" w:customStyle="1" w:styleId="CommentSubjectChar">
    <w:name w:val="Comment Subject Char"/>
    <w:basedOn w:val="CommentTextChar"/>
    <w:link w:val="CommentSubject"/>
    <w:uiPriority w:val="99"/>
    <w:semiHidden/>
    <w:rsid w:val="00AF2E95"/>
    <w:rPr>
      <w:b/>
      <w:bCs/>
      <w:sz w:val="20"/>
      <w:szCs w:val="20"/>
    </w:rPr>
  </w:style>
  <w:style w:type="paragraph" w:styleId="Revision">
    <w:name w:val="Revision"/>
    <w:hidden/>
    <w:uiPriority w:val="99"/>
    <w:semiHidden/>
    <w:rsid w:val="000B3DE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61415">
      <w:bodyDiv w:val="1"/>
      <w:marLeft w:val="0"/>
      <w:marRight w:val="0"/>
      <w:marTop w:val="0"/>
      <w:marBottom w:val="0"/>
      <w:divBdr>
        <w:top w:val="none" w:sz="0" w:space="0" w:color="auto"/>
        <w:left w:val="none" w:sz="0" w:space="0" w:color="auto"/>
        <w:bottom w:val="none" w:sz="0" w:space="0" w:color="auto"/>
        <w:right w:val="none" w:sz="0" w:space="0" w:color="auto"/>
      </w:divBdr>
    </w:div>
    <w:div w:id="508299725">
      <w:bodyDiv w:val="1"/>
      <w:marLeft w:val="0"/>
      <w:marRight w:val="0"/>
      <w:marTop w:val="0"/>
      <w:marBottom w:val="0"/>
      <w:divBdr>
        <w:top w:val="none" w:sz="0" w:space="0" w:color="auto"/>
        <w:left w:val="none" w:sz="0" w:space="0" w:color="auto"/>
        <w:bottom w:val="none" w:sz="0" w:space="0" w:color="auto"/>
        <w:right w:val="none" w:sz="0" w:space="0" w:color="auto"/>
      </w:divBdr>
    </w:div>
    <w:div w:id="831723535">
      <w:bodyDiv w:val="1"/>
      <w:marLeft w:val="0"/>
      <w:marRight w:val="0"/>
      <w:marTop w:val="0"/>
      <w:marBottom w:val="0"/>
      <w:divBdr>
        <w:top w:val="none" w:sz="0" w:space="0" w:color="auto"/>
        <w:left w:val="none" w:sz="0" w:space="0" w:color="auto"/>
        <w:bottom w:val="none" w:sz="0" w:space="0" w:color="auto"/>
        <w:right w:val="none" w:sz="0" w:space="0" w:color="auto"/>
      </w:divBdr>
    </w:div>
    <w:div w:id="906647935">
      <w:bodyDiv w:val="1"/>
      <w:marLeft w:val="0"/>
      <w:marRight w:val="0"/>
      <w:marTop w:val="0"/>
      <w:marBottom w:val="0"/>
      <w:divBdr>
        <w:top w:val="none" w:sz="0" w:space="0" w:color="auto"/>
        <w:left w:val="none" w:sz="0" w:space="0" w:color="auto"/>
        <w:bottom w:val="none" w:sz="0" w:space="0" w:color="auto"/>
        <w:right w:val="none" w:sz="0" w:space="0" w:color="auto"/>
      </w:divBdr>
    </w:div>
    <w:div w:id="1006516732">
      <w:bodyDiv w:val="1"/>
      <w:marLeft w:val="0"/>
      <w:marRight w:val="0"/>
      <w:marTop w:val="0"/>
      <w:marBottom w:val="0"/>
      <w:divBdr>
        <w:top w:val="none" w:sz="0" w:space="0" w:color="auto"/>
        <w:left w:val="none" w:sz="0" w:space="0" w:color="auto"/>
        <w:bottom w:val="none" w:sz="0" w:space="0" w:color="auto"/>
        <w:right w:val="none" w:sz="0" w:space="0" w:color="auto"/>
      </w:divBdr>
    </w:div>
    <w:div w:id="1520503779">
      <w:bodyDiv w:val="1"/>
      <w:marLeft w:val="0"/>
      <w:marRight w:val="0"/>
      <w:marTop w:val="0"/>
      <w:marBottom w:val="0"/>
      <w:divBdr>
        <w:top w:val="none" w:sz="0" w:space="0" w:color="auto"/>
        <w:left w:val="none" w:sz="0" w:space="0" w:color="auto"/>
        <w:bottom w:val="none" w:sz="0" w:space="0" w:color="auto"/>
        <w:right w:val="none" w:sz="0" w:space="0" w:color="auto"/>
      </w:divBdr>
    </w:div>
    <w:div w:id="1782871057">
      <w:bodyDiv w:val="1"/>
      <w:marLeft w:val="0"/>
      <w:marRight w:val="0"/>
      <w:marTop w:val="0"/>
      <w:marBottom w:val="0"/>
      <w:divBdr>
        <w:top w:val="none" w:sz="0" w:space="0" w:color="auto"/>
        <w:left w:val="none" w:sz="0" w:space="0" w:color="auto"/>
        <w:bottom w:val="none" w:sz="0" w:space="0" w:color="auto"/>
        <w:right w:val="none" w:sz="0" w:space="0" w:color="auto"/>
      </w:divBdr>
    </w:div>
    <w:div w:id="1833257792">
      <w:bodyDiv w:val="1"/>
      <w:marLeft w:val="0"/>
      <w:marRight w:val="0"/>
      <w:marTop w:val="0"/>
      <w:marBottom w:val="0"/>
      <w:divBdr>
        <w:top w:val="none" w:sz="0" w:space="0" w:color="auto"/>
        <w:left w:val="none" w:sz="0" w:space="0" w:color="auto"/>
        <w:bottom w:val="none" w:sz="0" w:space="0" w:color="auto"/>
        <w:right w:val="none" w:sz="0" w:space="0" w:color="auto"/>
      </w:divBdr>
    </w:div>
    <w:div w:id="1838769430">
      <w:bodyDiv w:val="1"/>
      <w:marLeft w:val="0"/>
      <w:marRight w:val="0"/>
      <w:marTop w:val="0"/>
      <w:marBottom w:val="0"/>
      <w:divBdr>
        <w:top w:val="none" w:sz="0" w:space="0" w:color="auto"/>
        <w:left w:val="none" w:sz="0" w:space="0" w:color="auto"/>
        <w:bottom w:val="none" w:sz="0" w:space="0" w:color="auto"/>
        <w:right w:val="none" w:sz="0" w:space="0" w:color="auto"/>
      </w:divBdr>
    </w:div>
    <w:div w:id="212784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18" Type="http://schemas.openxmlformats.org/officeDocument/2006/relationships/image" Target="media/image15.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tiff"/><Relationship Id="rId12" Type="http://schemas.openxmlformats.org/officeDocument/2006/relationships/image" Target="media/image9.tiff"/><Relationship Id="rId17" Type="http://schemas.openxmlformats.org/officeDocument/2006/relationships/image" Target="media/image14.tiff"/><Relationship Id="rId2" Type="http://schemas.openxmlformats.org/officeDocument/2006/relationships/settings" Target="settings.xml"/><Relationship Id="rId16" Type="http://schemas.openxmlformats.org/officeDocument/2006/relationships/image" Target="media/image13.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image" Target="media/image12.tiff"/><Relationship Id="rId10" Type="http://schemas.openxmlformats.org/officeDocument/2006/relationships/image" Target="media/image7.tiff"/><Relationship Id="rId19" Type="http://schemas.openxmlformats.org/officeDocument/2006/relationships/image" Target="media/image16.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2286</Words>
  <Characters>13035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15291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Upuli Nakandala</dc:creator>
  <cp:keywords/>
  <dc:description/>
  <cp:lastModifiedBy>Upuli Nakandala</cp:lastModifiedBy>
  <cp:revision>2</cp:revision>
  <dcterms:created xsi:type="dcterms:W3CDTF">2023-10-20T12:46:00Z</dcterms:created>
  <dcterms:modified xsi:type="dcterms:W3CDTF">2023-10-20T12:46:00Z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2023-06-04T04:35:19Z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26a5fb57-bd66-4f34-be9f-896a2f70a85f</vt:lpwstr>
  </property>
  <property fmtid="{D5CDD505-2E9C-101B-9397-08002B2CF9AE}" pid="8" name="MSIP_Label_0f488380-630a-4f55-a077-a19445e3f360_ContentBits">
    <vt:lpwstr>0</vt:lpwstr>
  </property>
</Properties>
</file>