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2CF" w:rsidRPr="00304EB9" w:rsidRDefault="006702CF" w:rsidP="006702CF">
      <w:pPr>
        <w:rPr>
          <w:b/>
          <w:sz w:val="20"/>
          <w:lang w:val="en-GB"/>
        </w:rPr>
      </w:pPr>
      <w:r w:rsidRPr="00304EB9">
        <w:rPr>
          <w:b/>
          <w:sz w:val="20"/>
          <w:lang w:val="en-GB"/>
        </w:rPr>
        <w:t xml:space="preserve">Table A1. </w:t>
      </w:r>
      <w:r w:rsidRPr="00304EB9">
        <w:rPr>
          <w:sz w:val="20"/>
          <w:lang w:val="en-GB"/>
        </w:rPr>
        <w:t>Sociodemographic characteristics of the samples.</w:t>
      </w:r>
      <w:r w:rsidRPr="00304EB9">
        <w:rPr>
          <w:b/>
          <w:sz w:val="20"/>
          <w:lang w:val="en-GB"/>
        </w:rPr>
        <w:t xml:space="preserve"> </w:t>
      </w:r>
    </w:p>
    <w:p w:rsidR="006702CF" w:rsidRPr="00304EB9" w:rsidRDefault="006702CF" w:rsidP="006702CF">
      <w:pPr>
        <w:rPr>
          <w:b/>
          <w:sz w:val="20"/>
          <w:lang w:val="en-GB"/>
        </w:rPr>
      </w:pPr>
    </w:p>
    <w:p w:rsidR="006702CF" w:rsidRPr="00304EB9" w:rsidRDefault="006702CF" w:rsidP="006702CF">
      <w:pPr>
        <w:rPr>
          <w:b/>
          <w:sz w:val="20"/>
          <w:lang w:val="en-GB"/>
        </w:rPr>
      </w:pPr>
    </w:p>
    <w:p w:rsidR="006702CF" w:rsidRPr="00304EB9" w:rsidRDefault="006702CF" w:rsidP="006702CF">
      <w:pPr>
        <w:rPr>
          <w:b/>
          <w:sz w:val="20"/>
          <w:lang w:val="en-GB"/>
        </w:rPr>
      </w:pPr>
    </w:p>
    <w:p w:rsidR="006702CF" w:rsidRPr="00304EB9" w:rsidRDefault="006702CF" w:rsidP="006702CF">
      <w:pPr>
        <w:rPr>
          <w:b/>
          <w:sz w:val="20"/>
          <w:lang w:val="en-GB"/>
        </w:rPr>
      </w:pPr>
    </w:p>
    <w:p w:rsidR="006702CF" w:rsidRPr="00304EB9" w:rsidRDefault="006702CF" w:rsidP="006702CF">
      <w:pPr>
        <w:rPr>
          <w:b/>
          <w:sz w:val="20"/>
          <w:lang w:val="en-GB"/>
        </w:rPr>
      </w:pPr>
    </w:p>
    <w:p w:rsidR="006702CF" w:rsidRPr="00304EB9" w:rsidRDefault="006702CF" w:rsidP="006702CF">
      <w:pPr>
        <w:rPr>
          <w:b/>
          <w:sz w:val="20"/>
          <w:lang w:val="en-GB"/>
        </w:rPr>
      </w:pPr>
    </w:p>
    <w:p w:rsidR="006702CF" w:rsidRPr="00304EB9" w:rsidRDefault="006702CF" w:rsidP="006702CF">
      <w:pPr>
        <w:rPr>
          <w:b/>
          <w:sz w:val="20"/>
          <w:lang w:val="en-GB"/>
        </w:rPr>
      </w:pPr>
    </w:p>
    <w:tbl>
      <w:tblPr>
        <w:tblpPr w:leftFromText="141" w:rightFromText="141" w:vertAnchor="page" w:horzAnchor="page" w:tblpX="1517" w:tblpY="1985"/>
        <w:tblW w:w="9784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7"/>
        <w:gridCol w:w="4073"/>
        <w:gridCol w:w="1237"/>
        <w:gridCol w:w="890"/>
        <w:gridCol w:w="1179"/>
        <w:gridCol w:w="968"/>
      </w:tblGrid>
      <w:tr w:rsidR="006702CF" w:rsidRPr="00304EB9" w:rsidTr="006D2E73">
        <w:trPr>
          <w:trHeight w:val="428"/>
          <w:tblHeader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b/>
                <w:bCs/>
                <w:sz w:val="20"/>
                <w:lang w:val="en-GB"/>
              </w:rPr>
            </w:pPr>
            <w:r w:rsidRPr="00304EB9">
              <w:rPr>
                <w:b/>
                <w:bCs/>
                <w:sz w:val="20"/>
                <w:lang w:val="en-GB"/>
              </w:rPr>
              <w:t>Variable</w:t>
            </w:r>
          </w:p>
        </w:tc>
        <w:tc>
          <w:tcPr>
            <w:tcW w:w="4043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b/>
                <w:bCs/>
                <w:sz w:val="20"/>
                <w:lang w:val="en-GB"/>
              </w:rPr>
            </w:pPr>
            <w:r w:rsidRPr="00304EB9">
              <w:rPr>
                <w:b/>
                <w:bCs/>
                <w:sz w:val="20"/>
                <w:lang w:val="en-GB"/>
              </w:rPr>
              <w:t>Value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b/>
                <w:bCs/>
                <w:sz w:val="20"/>
                <w:lang w:val="en-GB"/>
              </w:rPr>
            </w:pPr>
            <w:r w:rsidRPr="00304EB9">
              <w:rPr>
                <w:b/>
                <w:bCs/>
                <w:sz w:val="20"/>
                <w:lang w:val="en-GB"/>
              </w:rPr>
              <w:t>UK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b/>
                <w:bCs/>
                <w:sz w:val="20"/>
                <w:lang w:val="en-GB"/>
              </w:rPr>
            </w:pPr>
            <w:r w:rsidRPr="00304EB9">
              <w:rPr>
                <w:b/>
                <w:bCs/>
                <w:sz w:val="20"/>
                <w:lang w:val="en-GB"/>
              </w:rPr>
              <w:t>France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b/>
                <w:bCs/>
                <w:sz w:val="20"/>
                <w:lang w:val="en-GB"/>
              </w:rPr>
            </w:pPr>
            <w:r w:rsidRPr="00304EB9">
              <w:rPr>
                <w:b/>
                <w:bCs/>
                <w:sz w:val="20"/>
                <w:lang w:val="en-GB"/>
              </w:rPr>
              <w:t>Germany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b/>
                <w:bCs/>
                <w:sz w:val="20"/>
                <w:lang w:val="en-GB"/>
              </w:rPr>
            </w:pPr>
            <w:r w:rsidRPr="00304EB9">
              <w:rPr>
                <w:b/>
                <w:bCs/>
                <w:sz w:val="20"/>
                <w:lang w:val="en-GB"/>
              </w:rPr>
              <w:t>p-value</w:t>
            </w:r>
          </w:p>
        </w:tc>
      </w:tr>
      <w:tr w:rsidR="006702CF" w:rsidRPr="00304EB9" w:rsidTr="006D2E73">
        <w:trPr>
          <w:trHeight w:val="404"/>
          <w:tblCellSpacing w:w="15" w:type="dxa"/>
        </w:trPr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b/>
                <w:sz w:val="20"/>
                <w:lang w:val="en-GB"/>
              </w:rPr>
            </w:pPr>
            <w:r>
              <w:rPr>
                <w:b/>
                <w:sz w:val="20"/>
                <w:lang w:val="en-GB"/>
              </w:rPr>
              <w:t>Sex</w:t>
            </w:r>
          </w:p>
        </w:tc>
        <w:tc>
          <w:tcPr>
            <w:tcW w:w="404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Male</w:t>
            </w:r>
          </w:p>
        </w:tc>
        <w:tc>
          <w:tcPr>
            <w:tcW w:w="1207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49.0%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48.3%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48.5%</w:t>
            </w:r>
          </w:p>
        </w:tc>
        <w:tc>
          <w:tcPr>
            <w:tcW w:w="92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</w:tr>
      <w:tr w:rsidR="006702CF" w:rsidRPr="00304EB9" w:rsidTr="006D2E73">
        <w:trPr>
          <w:trHeight w:val="418"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  <w:tc>
          <w:tcPr>
            <w:tcW w:w="4043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Female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51.0%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51.7%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51.5%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.918</w:t>
            </w:r>
          </w:p>
        </w:tc>
      </w:tr>
      <w:tr w:rsidR="006702CF" w:rsidRPr="00304EB9" w:rsidTr="006D2E73">
        <w:trPr>
          <w:trHeight w:val="418"/>
          <w:tblCellSpacing w:w="15" w:type="dxa"/>
        </w:trPr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b/>
                <w:sz w:val="20"/>
                <w:lang w:val="en-GB"/>
              </w:rPr>
            </w:pPr>
            <w:r w:rsidRPr="00304EB9">
              <w:rPr>
                <w:b/>
                <w:sz w:val="20"/>
                <w:lang w:val="en-GB"/>
              </w:rPr>
              <w:t>Age</w:t>
            </w:r>
          </w:p>
        </w:tc>
        <w:tc>
          <w:tcPr>
            <w:tcW w:w="404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18-29</w:t>
            </w:r>
          </w:p>
        </w:tc>
        <w:tc>
          <w:tcPr>
            <w:tcW w:w="1207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19.8%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18.6%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16.4%</w:t>
            </w:r>
          </w:p>
        </w:tc>
        <w:tc>
          <w:tcPr>
            <w:tcW w:w="92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</w:tr>
      <w:tr w:rsidR="006702CF" w:rsidRPr="00304EB9" w:rsidTr="006D2E73">
        <w:trPr>
          <w:trHeight w:val="428"/>
          <w:tblCellSpacing w:w="15" w:type="dxa"/>
        </w:trPr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  <w:tc>
          <w:tcPr>
            <w:tcW w:w="404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30-39</w:t>
            </w:r>
          </w:p>
        </w:tc>
        <w:tc>
          <w:tcPr>
            <w:tcW w:w="1207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16.8%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16.3%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14.4%</w:t>
            </w:r>
          </w:p>
        </w:tc>
        <w:tc>
          <w:tcPr>
            <w:tcW w:w="92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</w:tr>
      <w:tr w:rsidR="006702CF" w:rsidRPr="00304EB9" w:rsidTr="006D2E73">
        <w:trPr>
          <w:trHeight w:val="418"/>
          <w:tblCellSpacing w:w="15" w:type="dxa"/>
        </w:trPr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  <w:tc>
          <w:tcPr>
            <w:tcW w:w="404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40-49</w:t>
            </w:r>
          </w:p>
        </w:tc>
        <w:tc>
          <w:tcPr>
            <w:tcW w:w="1207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18.2%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18.5%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18.3%</w:t>
            </w:r>
          </w:p>
        </w:tc>
        <w:tc>
          <w:tcPr>
            <w:tcW w:w="92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</w:tr>
      <w:tr w:rsidR="006702CF" w:rsidRPr="00304EB9" w:rsidTr="006D2E73">
        <w:trPr>
          <w:trHeight w:val="418"/>
          <w:tblCellSpacing w:w="15" w:type="dxa"/>
        </w:trPr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  <w:tc>
          <w:tcPr>
            <w:tcW w:w="404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50-59</w:t>
            </w:r>
          </w:p>
        </w:tc>
        <w:tc>
          <w:tcPr>
            <w:tcW w:w="1207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16.1%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17.4%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18.5%</w:t>
            </w:r>
          </w:p>
        </w:tc>
        <w:tc>
          <w:tcPr>
            <w:tcW w:w="92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</w:tr>
      <w:tr w:rsidR="006702CF" w:rsidRPr="00304EB9" w:rsidTr="006D2E73">
        <w:trPr>
          <w:trHeight w:val="428"/>
          <w:tblCellSpacing w:w="15" w:type="dxa"/>
        </w:trPr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  <w:tc>
          <w:tcPr>
            <w:tcW w:w="404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60-69</w:t>
            </w:r>
          </w:p>
        </w:tc>
        <w:tc>
          <w:tcPr>
            <w:tcW w:w="1207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13.9%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14.3%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13.4%</w:t>
            </w:r>
          </w:p>
        </w:tc>
        <w:tc>
          <w:tcPr>
            <w:tcW w:w="92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</w:tr>
      <w:tr w:rsidR="006702CF" w:rsidRPr="00304EB9" w:rsidTr="006D2E73">
        <w:trPr>
          <w:trHeight w:val="418"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  <w:tc>
          <w:tcPr>
            <w:tcW w:w="4043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70 +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15.2%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15.1%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19.0%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.027</w:t>
            </w:r>
          </w:p>
        </w:tc>
      </w:tr>
      <w:tr w:rsidR="006702CF" w:rsidRPr="00304EB9" w:rsidTr="006D2E73">
        <w:trPr>
          <w:trHeight w:val="418"/>
          <w:tblCellSpacing w:w="15" w:type="dxa"/>
        </w:trPr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b/>
                <w:sz w:val="20"/>
                <w:lang w:val="en-GB"/>
              </w:rPr>
            </w:pPr>
            <w:r w:rsidRPr="00304EB9">
              <w:rPr>
                <w:b/>
                <w:sz w:val="20"/>
                <w:lang w:val="en-GB"/>
              </w:rPr>
              <w:t>Education</w:t>
            </w:r>
          </w:p>
        </w:tc>
        <w:tc>
          <w:tcPr>
            <w:tcW w:w="404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Low</w:t>
            </w:r>
          </w:p>
        </w:tc>
        <w:tc>
          <w:tcPr>
            <w:tcW w:w="1207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8.1%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7.6%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23.4%</w:t>
            </w:r>
          </w:p>
        </w:tc>
        <w:tc>
          <w:tcPr>
            <w:tcW w:w="92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</w:tr>
      <w:tr w:rsidR="006702CF" w:rsidRPr="00304EB9" w:rsidTr="006D2E73">
        <w:trPr>
          <w:trHeight w:val="418"/>
          <w:tblCellSpacing w:w="15" w:type="dxa"/>
        </w:trPr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  <w:tc>
          <w:tcPr>
            <w:tcW w:w="404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Medium</w:t>
            </w:r>
          </w:p>
        </w:tc>
        <w:tc>
          <w:tcPr>
            <w:tcW w:w="1207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48.6%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43.2%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48.2%</w:t>
            </w:r>
          </w:p>
        </w:tc>
        <w:tc>
          <w:tcPr>
            <w:tcW w:w="92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</w:tr>
      <w:tr w:rsidR="006702CF" w:rsidRPr="00304EB9" w:rsidTr="006D2E73">
        <w:trPr>
          <w:trHeight w:val="428"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  <w:tc>
          <w:tcPr>
            <w:tcW w:w="4043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High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43.3%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49.2%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28.4%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p &lt; .001</w:t>
            </w:r>
          </w:p>
        </w:tc>
      </w:tr>
      <w:tr w:rsidR="006702CF" w:rsidRPr="00304EB9" w:rsidTr="006D2E73">
        <w:trPr>
          <w:trHeight w:val="418"/>
          <w:tblCellSpacing w:w="15" w:type="dxa"/>
        </w:trPr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b/>
                <w:sz w:val="20"/>
                <w:lang w:val="en-GB"/>
              </w:rPr>
            </w:pPr>
            <w:r w:rsidRPr="00304EB9">
              <w:rPr>
                <w:b/>
                <w:sz w:val="20"/>
                <w:lang w:val="en-GB"/>
              </w:rPr>
              <w:t>Occupation</w:t>
            </w:r>
          </w:p>
        </w:tc>
        <w:tc>
          <w:tcPr>
            <w:tcW w:w="404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 xml:space="preserve">Managers and </w:t>
            </w:r>
            <w:r>
              <w:rPr>
                <w:sz w:val="20"/>
                <w:lang w:val="en-GB"/>
              </w:rPr>
              <w:t>professionals</w:t>
            </w:r>
          </w:p>
        </w:tc>
        <w:tc>
          <w:tcPr>
            <w:tcW w:w="1207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21.2%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10.8%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12.5%</w:t>
            </w:r>
          </w:p>
        </w:tc>
        <w:tc>
          <w:tcPr>
            <w:tcW w:w="92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</w:tr>
      <w:tr w:rsidR="006702CF" w:rsidRPr="00304EB9" w:rsidTr="006D2E73">
        <w:trPr>
          <w:trHeight w:val="418"/>
          <w:tblCellSpacing w:w="15" w:type="dxa"/>
        </w:trPr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  <w:tc>
          <w:tcPr>
            <w:tcW w:w="404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 xml:space="preserve">Technicians, </w:t>
            </w:r>
            <w:r>
              <w:rPr>
                <w:sz w:val="20"/>
                <w:lang w:val="en-GB"/>
              </w:rPr>
              <w:t>clerks, service workers</w:t>
            </w:r>
          </w:p>
        </w:tc>
        <w:tc>
          <w:tcPr>
            <w:tcW w:w="1207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25.1%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22.9%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28.9%</w:t>
            </w:r>
          </w:p>
        </w:tc>
        <w:tc>
          <w:tcPr>
            <w:tcW w:w="92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</w:tr>
      <w:tr w:rsidR="006702CF" w:rsidRPr="00304EB9" w:rsidTr="006D2E73">
        <w:trPr>
          <w:trHeight w:val="849"/>
          <w:tblCellSpacing w:w="15" w:type="dxa"/>
        </w:trPr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  <w:tc>
          <w:tcPr>
            <w:tcW w:w="404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 xml:space="preserve">Workers, </w:t>
            </w:r>
            <w:r>
              <w:rPr>
                <w:sz w:val="20"/>
                <w:lang w:val="en-GB"/>
              </w:rPr>
              <w:t>elementary occupations, armed forces</w:t>
            </w:r>
          </w:p>
        </w:tc>
        <w:tc>
          <w:tcPr>
            <w:tcW w:w="1207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14.3%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17.8%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17.1%</w:t>
            </w:r>
          </w:p>
        </w:tc>
        <w:tc>
          <w:tcPr>
            <w:tcW w:w="92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</w:tr>
      <w:tr w:rsidR="006702CF" w:rsidRPr="00304EB9" w:rsidTr="006D2E73">
        <w:trPr>
          <w:trHeight w:val="428"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  <w:tc>
          <w:tcPr>
            <w:tcW w:w="4043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 xml:space="preserve">Inactive or </w:t>
            </w:r>
            <w:r>
              <w:rPr>
                <w:sz w:val="20"/>
                <w:lang w:val="en-GB"/>
              </w:rPr>
              <w:t>unemployed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39.4%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48.4%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41.5%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p &lt; .001</w:t>
            </w:r>
          </w:p>
        </w:tc>
      </w:tr>
      <w:tr w:rsidR="006702CF" w:rsidRPr="00304EB9" w:rsidTr="006D2E73">
        <w:trPr>
          <w:trHeight w:val="418"/>
          <w:tblCellSpacing w:w="15" w:type="dxa"/>
        </w:trPr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b/>
                <w:sz w:val="20"/>
                <w:lang w:val="en-GB"/>
              </w:rPr>
            </w:pPr>
            <w:r w:rsidRPr="00304EB9">
              <w:rPr>
                <w:b/>
                <w:sz w:val="20"/>
                <w:lang w:val="en-GB"/>
              </w:rPr>
              <w:t>Income</w:t>
            </w:r>
          </w:p>
        </w:tc>
        <w:tc>
          <w:tcPr>
            <w:tcW w:w="404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Lower income</w:t>
            </w:r>
          </w:p>
        </w:tc>
        <w:tc>
          <w:tcPr>
            <w:tcW w:w="1207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16.8%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12.8%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19.2%</w:t>
            </w:r>
          </w:p>
        </w:tc>
        <w:tc>
          <w:tcPr>
            <w:tcW w:w="92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</w:tr>
      <w:tr w:rsidR="006702CF" w:rsidRPr="00304EB9" w:rsidTr="006D2E73">
        <w:trPr>
          <w:trHeight w:val="418"/>
          <w:tblCellSpacing w:w="15" w:type="dxa"/>
        </w:trPr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  <w:tc>
          <w:tcPr>
            <w:tcW w:w="404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Lower</w:t>
            </w:r>
            <w:r>
              <w:rPr>
                <w:sz w:val="20"/>
                <w:lang w:val="en-GB"/>
              </w:rPr>
              <w:t>-</w:t>
            </w:r>
            <w:r w:rsidRPr="00304EB9">
              <w:rPr>
                <w:sz w:val="20"/>
                <w:lang w:val="en-GB"/>
              </w:rPr>
              <w:t>middle income</w:t>
            </w:r>
          </w:p>
        </w:tc>
        <w:tc>
          <w:tcPr>
            <w:tcW w:w="1207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20.2%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19.5%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18.0%</w:t>
            </w:r>
          </w:p>
        </w:tc>
        <w:tc>
          <w:tcPr>
            <w:tcW w:w="92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</w:tr>
      <w:tr w:rsidR="006702CF" w:rsidRPr="00304EB9" w:rsidTr="006D2E73">
        <w:trPr>
          <w:trHeight w:val="418"/>
          <w:tblCellSpacing w:w="15" w:type="dxa"/>
        </w:trPr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  <w:tc>
          <w:tcPr>
            <w:tcW w:w="404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Higher</w:t>
            </w:r>
            <w:r>
              <w:rPr>
                <w:sz w:val="20"/>
                <w:lang w:val="en-GB"/>
              </w:rPr>
              <w:t>-</w:t>
            </w:r>
            <w:r w:rsidRPr="00304EB9">
              <w:rPr>
                <w:sz w:val="20"/>
                <w:lang w:val="en-GB"/>
              </w:rPr>
              <w:t>middle income</w:t>
            </w:r>
          </w:p>
        </w:tc>
        <w:tc>
          <w:tcPr>
            <w:tcW w:w="1207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30.7%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27.2%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21.8%</w:t>
            </w:r>
          </w:p>
        </w:tc>
        <w:tc>
          <w:tcPr>
            <w:tcW w:w="92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</w:tr>
      <w:tr w:rsidR="006702CF" w:rsidRPr="00304EB9" w:rsidTr="006D2E73">
        <w:trPr>
          <w:trHeight w:val="428"/>
          <w:tblCellSpacing w:w="15" w:type="dxa"/>
        </w:trPr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  <w:tc>
          <w:tcPr>
            <w:tcW w:w="404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Higher income</w:t>
            </w:r>
          </w:p>
        </w:tc>
        <w:tc>
          <w:tcPr>
            <w:tcW w:w="1207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21.0%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24.4%</w:t>
            </w:r>
          </w:p>
        </w:tc>
        <w:tc>
          <w:tcPr>
            <w:tcW w:w="0" w:type="auto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24.2%</w:t>
            </w:r>
          </w:p>
        </w:tc>
        <w:tc>
          <w:tcPr>
            <w:tcW w:w="923" w:type="dxa"/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</w:tr>
      <w:tr w:rsidR="006702CF" w:rsidRPr="00304EB9" w:rsidTr="006D2E73">
        <w:trPr>
          <w:trHeight w:val="418"/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</w:p>
        </w:tc>
        <w:tc>
          <w:tcPr>
            <w:tcW w:w="4043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Prefer not to answer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11.3%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16.2%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16.8%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vAlign w:val="center"/>
            <w:hideMark/>
          </w:tcPr>
          <w:p w:rsidR="006702CF" w:rsidRPr="00304EB9" w:rsidRDefault="006702CF" w:rsidP="006D2E73">
            <w:pPr>
              <w:rPr>
                <w:sz w:val="20"/>
                <w:lang w:val="en-GB"/>
              </w:rPr>
            </w:pPr>
            <w:r w:rsidRPr="00304EB9">
              <w:rPr>
                <w:sz w:val="20"/>
                <w:lang w:val="en-GB"/>
              </w:rPr>
              <w:t>p &lt; .001</w:t>
            </w:r>
          </w:p>
        </w:tc>
      </w:tr>
    </w:tbl>
    <w:p w:rsidR="006702CF" w:rsidRPr="00304EB9" w:rsidRDefault="006702CF" w:rsidP="006702CF">
      <w:pPr>
        <w:rPr>
          <w:b/>
          <w:sz w:val="20"/>
          <w:lang w:val="en-GB"/>
        </w:rPr>
      </w:pPr>
    </w:p>
    <w:p w:rsidR="006702CF" w:rsidRPr="00304EB9" w:rsidRDefault="006702CF" w:rsidP="006702CF">
      <w:pPr>
        <w:rPr>
          <w:sz w:val="20"/>
          <w:lang w:val="en-GB"/>
        </w:rPr>
      </w:pPr>
      <w:r w:rsidRPr="00304EB9">
        <w:rPr>
          <w:sz w:val="20"/>
          <w:lang w:val="en-GB"/>
        </w:rPr>
        <w:lastRenderedPageBreak/>
        <w:t>UK: United Kingdom</w:t>
      </w:r>
    </w:p>
    <w:p w:rsidR="006702CF" w:rsidRPr="00304EB9" w:rsidRDefault="006702CF" w:rsidP="006702CF">
      <w:pPr>
        <w:rPr>
          <w:lang w:val="en-GB"/>
        </w:rPr>
      </w:pPr>
    </w:p>
    <w:p w:rsidR="006702CF" w:rsidRPr="00EC23FF" w:rsidRDefault="006702CF" w:rsidP="006702CF">
      <w:pPr>
        <w:spacing w:line="480" w:lineRule="auto"/>
        <w:rPr>
          <w:sz w:val="20"/>
          <w:szCs w:val="20"/>
          <w:lang w:val="en-US" w:eastAsia="en-US" w:bidi="en-US"/>
        </w:rPr>
      </w:pPr>
    </w:p>
    <w:p w:rsidR="00935781" w:rsidRDefault="00935781">
      <w:bookmarkStart w:id="0" w:name="_GoBack"/>
      <w:bookmarkEnd w:id="0"/>
    </w:p>
    <w:sectPr w:rsidR="00935781" w:rsidSect="00EF41D7">
      <w:headerReference w:type="default" r:id="rId4"/>
      <w:footerReference w:type="even" r:id="rId5"/>
      <w:footerReference w:type="default" r:id="rId6"/>
      <w:pgSz w:w="12240" w:h="15840"/>
      <w:pgMar w:top="1440" w:right="1440" w:bottom="1440" w:left="1440" w:header="720" w:footer="720" w:gutter="0"/>
      <w:pgNumType w:start="2"/>
      <w:cols w:space="720"/>
      <w:titlePg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33F1" w:rsidRDefault="006702CF" w:rsidP="00197423">
    <w:pPr>
      <w:pStyle w:val="Fuzeile"/>
      <w:framePr w:wrap="none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2</w:t>
    </w:r>
    <w:r>
      <w:rPr>
        <w:rStyle w:val="Seitenzahl"/>
      </w:rPr>
      <w:fldChar w:fldCharType="end"/>
    </w:r>
  </w:p>
  <w:p w:rsidR="001133F1" w:rsidRDefault="006702C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33F1" w:rsidRPr="0090070F" w:rsidRDefault="006702CF" w:rsidP="00197423">
    <w:pPr>
      <w:pStyle w:val="Fuzeile"/>
      <w:framePr w:wrap="none" w:vAnchor="text" w:hAnchor="margin" w:xAlign="center" w:y="1"/>
      <w:rPr>
        <w:rStyle w:val="Seitenzahl"/>
        <w:rFonts w:ascii="Times New Roman" w:hAnsi="Times New Roman" w:cs="Times New Roman"/>
      </w:rPr>
    </w:pPr>
    <w:r w:rsidRPr="0090070F">
      <w:rPr>
        <w:rStyle w:val="Seitenzahl"/>
        <w:rFonts w:ascii="Times New Roman" w:hAnsi="Times New Roman" w:cs="Times New Roman"/>
      </w:rPr>
      <w:fldChar w:fldCharType="begin"/>
    </w:r>
    <w:r w:rsidRPr="0090070F">
      <w:rPr>
        <w:rStyle w:val="Seitenzahl"/>
        <w:rFonts w:ascii="Times New Roman" w:hAnsi="Times New Roman" w:cs="Times New Roman"/>
      </w:rPr>
      <w:instrText xml:space="preserve">PAGE  </w:instrText>
    </w:r>
    <w:r w:rsidRPr="0090070F">
      <w:rPr>
        <w:rStyle w:val="Seitenzahl"/>
        <w:rFonts w:ascii="Times New Roman" w:hAnsi="Times New Roman" w:cs="Times New Roman"/>
      </w:rPr>
      <w:fldChar w:fldCharType="separate"/>
    </w:r>
    <w:r>
      <w:rPr>
        <w:rStyle w:val="Seitenzahl"/>
        <w:rFonts w:ascii="Times New Roman" w:hAnsi="Times New Roman" w:cs="Times New Roman"/>
        <w:noProof/>
      </w:rPr>
      <w:t>3</w:t>
    </w:r>
    <w:r w:rsidRPr="0090070F">
      <w:rPr>
        <w:rStyle w:val="Seitenzahl"/>
        <w:rFonts w:ascii="Times New Roman" w:hAnsi="Times New Roman" w:cs="Times New Roman"/>
      </w:rPr>
      <w:fldChar w:fldCharType="end"/>
    </w:r>
  </w:p>
  <w:p w:rsidR="001133F1" w:rsidRPr="0090070F" w:rsidRDefault="006702CF">
    <w:pPr>
      <w:pStyle w:val="Fuzeile"/>
      <w:rPr>
        <w:rFonts w:ascii="Times New Roman" w:hAnsi="Times New Roman" w:cs="Times New Roma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33F1" w:rsidRPr="002062D3" w:rsidRDefault="006702CF">
    <w:pPr>
      <w:pStyle w:val="Kopfzeile"/>
      <w:rPr>
        <w:rFonts w:ascii="Times New Roman" w:hAnsi="Times New Roman" w:cs="Times New Roman"/>
        <w:sz w:val="20"/>
      </w:rPr>
    </w:pPr>
    <w:r w:rsidRPr="002062D3">
      <w:rPr>
        <w:rFonts w:ascii="Times New Roman" w:hAnsi="Times New Roman" w:cs="Times New Roman"/>
        <w:sz w:val="20"/>
      </w:rPr>
      <w:t xml:space="preserve">Predicting EQ-5D </w:t>
    </w:r>
    <w:r w:rsidRPr="002062D3">
      <w:rPr>
        <w:rFonts w:ascii="Times New Roman" w:hAnsi="Times New Roman" w:cs="Times New Roman"/>
        <w:sz w:val="20"/>
      </w:rPr>
      <w:t>index scores from PROMIS</w:t>
    </w:r>
    <w:r>
      <w:rPr>
        <w:rFonts w:ascii="Times New Roman" w:hAnsi="Times New Roman" w:cs="Times New Roman"/>
        <w:sz w:val="20"/>
      </w:rPr>
      <w:t>-29</w:t>
    </w:r>
    <w:r>
      <w:rPr>
        <w:rFonts w:ascii="Times New Roman" w:hAnsi="Times New Roman" w:cs="Times New Roman"/>
        <w:sz w:val="20"/>
      </w:rPr>
      <w:t xml:space="preserve"> profile</w:t>
    </w:r>
  </w:p>
  <w:p w:rsidR="001133F1" w:rsidRDefault="006702CF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2CF"/>
    <w:rsid w:val="006702CF"/>
    <w:rsid w:val="0093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F7C2C2-E660-4807-972C-F5C4BECA2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702CF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6702CF"/>
    <w:pPr>
      <w:tabs>
        <w:tab w:val="center" w:pos="4536"/>
        <w:tab w:val="right" w:pos="9072"/>
      </w:tabs>
      <w:spacing w:after="200" w:line="276" w:lineRule="auto"/>
    </w:pPr>
    <w:rPr>
      <w:rFonts w:asciiTheme="minorHAnsi" w:hAnsiTheme="minorHAnsi" w:cstheme="minorBidi"/>
      <w:sz w:val="22"/>
      <w:szCs w:val="22"/>
      <w:lang w:val="en-US" w:eastAsia="en-US" w:bidi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6702CF"/>
    <w:rPr>
      <w:rFonts w:eastAsiaTheme="minorEastAsia"/>
      <w:lang w:val="en-US" w:bidi="en-US"/>
    </w:rPr>
  </w:style>
  <w:style w:type="paragraph" w:styleId="Fuzeile">
    <w:name w:val="footer"/>
    <w:basedOn w:val="Standard"/>
    <w:link w:val="FuzeileZchn"/>
    <w:uiPriority w:val="99"/>
    <w:unhideWhenUsed/>
    <w:rsid w:val="006702CF"/>
    <w:pPr>
      <w:tabs>
        <w:tab w:val="center" w:pos="4536"/>
        <w:tab w:val="right" w:pos="9072"/>
      </w:tabs>
      <w:spacing w:after="200" w:line="276" w:lineRule="auto"/>
    </w:pPr>
    <w:rPr>
      <w:rFonts w:asciiTheme="minorHAnsi" w:hAnsiTheme="minorHAnsi" w:cstheme="minorBidi"/>
      <w:sz w:val="22"/>
      <w:szCs w:val="22"/>
      <w:lang w:val="en-US" w:eastAsia="en-US" w:bidi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6702CF"/>
    <w:rPr>
      <w:rFonts w:eastAsiaTheme="minorEastAsia"/>
      <w:lang w:val="en-US" w:bidi="en-US"/>
    </w:rPr>
  </w:style>
  <w:style w:type="character" w:styleId="Seitenzahl">
    <w:name w:val="page number"/>
    <w:basedOn w:val="Absatz-Standardschriftart"/>
    <w:uiPriority w:val="99"/>
    <w:semiHidden/>
    <w:unhideWhenUsed/>
    <w:rsid w:val="006702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Klapproth, Christoph Paul</dc:creator>
  <cp:keywords/>
  <dc:description/>
  <cp:lastModifiedBy>Klapproth, Christoph Paul</cp:lastModifiedBy>
  <cp:revision>1</cp:revision>
  <dcterms:created xsi:type="dcterms:W3CDTF">2020-02-05T10:11:00Z</dcterms:created>
  <dcterms:modified xsi:type="dcterms:W3CDTF">2020-02-05T10:11:00Z</dcterms:modified>
</cp:coreProperties>
</file>