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3607" w14:textId="77777777" w:rsidR="00A21C50" w:rsidRPr="0084394C" w:rsidRDefault="00A21C50" w:rsidP="00A21C50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th-TH"/>
        </w:rPr>
      </w:pPr>
      <w:bookmarkStart w:id="0" w:name="_Hlk124590533"/>
      <w:bookmarkEnd w:id="0"/>
      <w:r w:rsidRPr="0084394C">
        <w:rPr>
          <w:rFonts w:ascii="Times New Roman" w:eastAsia="Times New Roman" w:hAnsi="Times New Roman" w:cs="Times New Roman"/>
          <w:b/>
          <w:sz w:val="32"/>
          <w:szCs w:val="32"/>
          <w:u w:val="single"/>
          <w:lang w:bidi="th-TH"/>
        </w:rPr>
        <w:t>Supporting Information</w:t>
      </w:r>
    </w:p>
    <w:p w14:paraId="185ED93A" w14:textId="6E6ECCAD" w:rsidR="006C7EFC" w:rsidRDefault="006C7EF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ja-JP" w:bidi="th-TH"/>
        </w:rPr>
      </w:pPr>
      <w:r w:rsidRPr="006C7EFC">
        <w:rPr>
          <w:rFonts w:ascii="Times New Roman" w:eastAsia="Times New Roman" w:hAnsi="Times New Roman" w:cs="Times New Roman"/>
          <w:b/>
          <w:bCs/>
          <w:sz w:val="32"/>
          <w:szCs w:val="32"/>
          <w:lang w:eastAsia="ja-JP" w:bidi="th-TH"/>
        </w:rPr>
        <w:t xml:space="preserve">Processing and modeling of mill scale strengthened ABS composites fabricated by fused deposition modeling (FDM): Effects of printing parameters </w:t>
      </w:r>
    </w:p>
    <w:p w14:paraId="30707A52" w14:textId="77777777" w:rsidR="006C7EFC" w:rsidRDefault="006C7EF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ja-JP" w:bidi="th-TH"/>
        </w:rPr>
      </w:pPr>
    </w:p>
    <w:p w14:paraId="5B6D63D7" w14:textId="09C04700" w:rsidR="0084394C" w:rsidRPr="0084394C" w:rsidRDefault="0084394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</w:pP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bidi="th-TH"/>
        </w:rPr>
        <w:t>Jennarong Tungtrongpairoj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  <w:t>1*, a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bidi="th-TH"/>
        </w:rPr>
        <w:t xml:space="preserve">, </w:t>
      </w:r>
      <w:bookmarkStart w:id="1" w:name="_Hlk118279186"/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eastAsia="ja-JP" w:bidi="th-TH"/>
        </w:rPr>
        <w:t>Korbkaroon Doungkeaw</w:t>
      </w:r>
      <w:bookmarkEnd w:id="1"/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  <w:t>1, b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bidi="th-TH"/>
        </w:rPr>
        <w:t xml:space="preserve">, 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eastAsia="ja-JP" w:bidi="th-TH"/>
        </w:rPr>
        <w:t>Boonlom Thavornyutikarn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  <w:t>2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bidi="th-TH"/>
        </w:rPr>
        <w:t>, Peeraphat Suttipong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  <w:t>1, c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lang w:bidi="th-TH"/>
        </w:rPr>
        <w:t xml:space="preserve"> and Vitoon Uthaisangsuk</w:t>
      </w:r>
      <w:r w:rsidRPr="0084394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bidi="th-TH"/>
        </w:rPr>
        <w:t>3</w:t>
      </w:r>
    </w:p>
    <w:p w14:paraId="0E9C26EB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th-TH"/>
        </w:rPr>
      </w:pPr>
    </w:p>
    <w:p w14:paraId="178DC9DC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</w:pP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bidi="th-TH"/>
        </w:rPr>
        <w:t>1</w:t>
      </w: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Department of Materials and Production Technology Engineering,</w:t>
      </w:r>
    </w:p>
    <w:p w14:paraId="3585B126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</w:pP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Faculty of Engineering, King Mongkut’s University of Technology North Bangkok, Bangkok 10800, Thailand (ORCID code:</w:t>
      </w:r>
      <w:r w:rsidRPr="0084394C">
        <w:rPr>
          <w:rFonts w:ascii="Times New Roman" w:eastAsia="Times New Roman" w:hAnsi="Times New Roman" w:cs="Times New Roman"/>
          <w:sz w:val="24"/>
          <w:szCs w:val="24"/>
          <w:lang w:eastAsia="ja-JP" w:bidi="th-TH"/>
        </w:rPr>
        <w:t xml:space="preserve"> 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ja-JP" w:bidi="th-TH"/>
        </w:rPr>
        <w:t xml:space="preserve">1* , a </w:t>
      </w: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 xml:space="preserve">https://orcid.org/0000-0001-5937-9025, </w:t>
      </w:r>
      <w:bookmarkStart w:id="2" w:name="_Hlk137649504"/>
      <w:r w:rsidRPr="0084394C">
        <w:rPr>
          <w:rFonts w:ascii="Times New Roman" w:eastAsia="Sarabun" w:hAnsi="Times New Roman" w:cs="Times New Roman"/>
          <w:i/>
          <w:iCs/>
          <w:sz w:val="24"/>
          <w:szCs w:val="24"/>
          <w:vertAlign w:val="superscript"/>
          <w:lang w:eastAsia="ja-JP" w:bidi="th-TH"/>
        </w:rPr>
        <w:t xml:space="preserve">1,b </w:t>
      </w: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https://orcid.org/0000-0002-9351-6836</w:t>
      </w:r>
      <w:bookmarkEnd w:id="2"/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 xml:space="preserve"> and </w:t>
      </w:r>
      <w:r w:rsidRPr="0084394C">
        <w:rPr>
          <w:rFonts w:ascii="Times New Roman" w:eastAsia="Sarabun" w:hAnsi="Times New Roman" w:cs="Angsana New"/>
          <w:i/>
          <w:iCs/>
          <w:sz w:val="24"/>
          <w:szCs w:val="24"/>
          <w:vertAlign w:val="superscript"/>
          <w:lang w:eastAsia="ja-JP" w:bidi="th-TH"/>
        </w:rPr>
        <w:t>1,c</w:t>
      </w: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 xml:space="preserve"> https://orcid.org/0009-0006-3418-732X)</w:t>
      </w:r>
    </w:p>
    <w:p w14:paraId="43A75C56" w14:textId="77777777" w:rsidR="00A21C50" w:rsidRPr="00281EE3" w:rsidRDefault="00A21C50" w:rsidP="00A21C50">
      <w:pPr>
        <w:spacing w:after="0" w:line="360" w:lineRule="auto"/>
        <w:jc w:val="center"/>
        <w:rPr>
          <w:rFonts w:ascii="Times New Roman" w:eastAsia="Sarabun" w:hAnsi="Times New Roman"/>
          <w:i/>
          <w:iCs/>
          <w:sz w:val="24"/>
          <w:szCs w:val="24"/>
          <w:cs/>
          <w:lang w:eastAsia="ja-JP" w:bidi="th-TH"/>
        </w:rPr>
      </w:pPr>
    </w:p>
    <w:p w14:paraId="068E1A66" w14:textId="77777777" w:rsidR="00A21C50" w:rsidRPr="00A21C50" w:rsidRDefault="00A21C50" w:rsidP="00A21C50">
      <w:pPr>
        <w:spacing w:after="0" w:line="360" w:lineRule="auto"/>
        <w:jc w:val="center"/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</w:pPr>
      <w:r w:rsidRPr="00A21C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bidi="th-TH"/>
        </w:rPr>
        <w:t>2</w:t>
      </w:r>
      <w:r w:rsidRPr="00A21C50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 xml:space="preserve">Biofunctional Materials and Devices Research Group, National Metal and Materials Technology Center, 114 Thailand Science Park, Phahonyothin Road, Khlong Nueng, Khlong Luang, Pathum Thani 12120, Thailand </w:t>
      </w:r>
    </w:p>
    <w:p w14:paraId="149775A7" w14:textId="77777777" w:rsidR="00A21C50" w:rsidRPr="00A21C50" w:rsidRDefault="00A21C50" w:rsidP="00A21C50">
      <w:pPr>
        <w:spacing w:after="0" w:line="360" w:lineRule="auto"/>
        <w:jc w:val="center"/>
        <w:rPr>
          <w:rFonts w:ascii="Times New Roman" w:eastAsia="Sarabun" w:hAnsi="Times New Roman" w:cs="Times New Roman"/>
          <w:i/>
          <w:iCs/>
          <w:sz w:val="24"/>
          <w:szCs w:val="24"/>
          <w:cs/>
          <w:lang w:eastAsia="ja-JP" w:bidi="th-TH"/>
        </w:rPr>
      </w:pPr>
      <w:r w:rsidRPr="00A21C50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(ORCID code:</w:t>
      </w:r>
      <w:r w:rsidRPr="00A21C50">
        <w:rPr>
          <w:rFonts w:ascii="Times New Roman" w:eastAsia="Times New Roman" w:hAnsi="Times New Roman" w:cs="Times New Roman"/>
          <w:sz w:val="24"/>
          <w:szCs w:val="24"/>
          <w:lang w:eastAsia="ja-JP" w:bidi="th-TH"/>
        </w:rPr>
        <w:t xml:space="preserve"> </w:t>
      </w:r>
      <w:r w:rsidRPr="00A21C50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https://orcid.org/</w:t>
      </w:r>
      <w:r w:rsidRPr="00A21C50">
        <w:rPr>
          <w:rFonts w:ascii="Times New Roman" w:eastAsia="Sarabun" w:hAnsi="Times New Roman" w:cs="Times New Roman"/>
          <w:i/>
          <w:iCs/>
          <w:sz w:val="24"/>
          <w:szCs w:val="24"/>
          <w:cs/>
          <w:lang w:eastAsia="ja-JP" w:bidi="th-TH"/>
        </w:rPr>
        <w:t>0000-0002-9814-0065</w:t>
      </w:r>
      <w:r w:rsidRPr="00A21C50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)</w:t>
      </w:r>
    </w:p>
    <w:p w14:paraId="11893CCC" w14:textId="77777777" w:rsidR="00A21C50" w:rsidRPr="00A21C50" w:rsidRDefault="00A21C50" w:rsidP="00A21C50">
      <w:pPr>
        <w:spacing w:after="0" w:line="360" w:lineRule="auto"/>
        <w:jc w:val="center"/>
        <w:rPr>
          <w:rFonts w:ascii="Times New Roman" w:eastAsia="Sarabun" w:hAnsi="Times New Roman"/>
          <w:i/>
          <w:iCs/>
          <w:sz w:val="24"/>
          <w:szCs w:val="24"/>
          <w:lang w:eastAsia="ja-JP" w:bidi="th-TH"/>
        </w:rPr>
      </w:pPr>
    </w:p>
    <w:p w14:paraId="308331AB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bidi="th-TH"/>
        </w:rPr>
      </w:pP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bidi="th-TH"/>
        </w:rPr>
        <w:t>3</w:t>
      </w: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 xml:space="preserve">Center for Lightweight Materials, Design and Manufacturing, 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  <w:t>Department of Mechanical Engineering,</w:t>
      </w:r>
      <w:r w:rsidRPr="0084394C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bidi="th-TH"/>
        </w:rPr>
        <w:t xml:space="preserve"> 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  <w:t>Faculty of Engineering, King Mongkut’s University of Technology Thonburi,</w:t>
      </w:r>
    </w:p>
    <w:p w14:paraId="341532A8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</w:pP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  <w:t>126 Pracha Uthit Road, Bang Mod, Thung Khru, Bangkok 10140, Thailand</w:t>
      </w:r>
    </w:p>
    <w:p w14:paraId="2C452016" w14:textId="77777777" w:rsidR="0084394C" w:rsidRPr="0084394C" w:rsidRDefault="0084394C" w:rsidP="0084394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</w:pPr>
      <w:r w:rsidRPr="0084394C">
        <w:rPr>
          <w:rFonts w:ascii="Times New Roman" w:eastAsia="Sarabun" w:hAnsi="Times New Roman" w:cs="Times New Roman"/>
          <w:i/>
          <w:iCs/>
          <w:sz w:val="24"/>
          <w:szCs w:val="24"/>
          <w:lang w:eastAsia="ja-JP" w:bidi="th-TH"/>
        </w:rPr>
        <w:t>(ORCID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  <w:t>: https://orcid.org/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cs/>
          <w:lang w:eastAsia="ja-JP" w:bidi="th-TH"/>
        </w:rPr>
        <w:t>0000-0002-9070-2043</w:t>
      </w:r>
      <w:r w:rsidRPr="0084394C">
        <w:rPr>
          <w:rFonts w:ascii="Times New Roman" w:eastAsia="Times New Roman" w:hAnsi="Times New Roman" w:cs="Times New Roman"/>
          <w:i/>
          <w:iCs/>
          <w:sz w:val="24"/>
          <w:szCs w:val="24"/>
          <w:lang w:eastAsia="ja-JP" w:bidi="th-TH"/>
        </w:rPr>
        <w:t>)</w:t>
      </w:r>
    </w:p>
    <w:p w14:paraId="291BFD06" w14:textId="77777777" w:rsidR="00A21C50" w:rsidRPr="00A21C50" w:rsidRDefault="00A21C50" w:rsidP="00A21C5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ja-JP" w:bidi="th-TH"/>
        </w:rPr>
      </w:pPr>
    </w:p>
    <w:p w14:paraId="31C6A234" w14:textId="77777777" w:rsidR="00A21C50" w:rsidRPr="00A21C50" w:rsidRDefault="00A21C50" w:rsidP="00A21C50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lang w:val="en-GB" w:eastAsia="ja-JP" w:bidi="th-TH"/>
        </w:rPr>
      </w:pPr>
      <w:r w:rsidRPr="00A21C50">
        <w:rPr>
          <w:rFonts w:ascii="Times New Roman" w:eastAsia="Calibri" w:hAnsi="Times New Roman" w:cs="Times New Roman"/>
          <w:sz w:val="24"/>
          <w:szCs w:val="24"/>
          <w:lang w:eastAsia="ja-JP" w:bidi="th-TH"/>
        </w:rPr>
        <w:t xml:space="preserve">*Corresponding author Tel: +66 2 555-2000 Ext.612; </w:t>
      </w:r>
      <w:r w:rsidRPr="00A21C50">
        <w:rPr>
          <w:rFonts w:ascii="Times New Roman" w:eastAsia="Calibri" w:hAnsi="Times New Roman" w:cs="Times New Roman"/>
          <w:sz w:val="24"/>
          <w:szCs w:val="24"/>
          <w:lang w:val="en-GB" w:eastAsia="ja-JP" w:bidi="th-TH"/>
        </w:rPr>
        <w:t>Fax:</w:t>
      </w:r>
      <w:r w:rsidRPr="00A21C50">
        <w:rPr>
          <w:rFonts w:ascii="Times New Roman" w:eastAsia="Times New Roman" w:hAnsi="Times New Roman" w:cs="Times New Roman"/>
          <w:sz w:val="24"/>
          <w:szCs w:val="24"/>
          <w:lang w:eastAsia="ja-JP" w:bidi="th-TH"/>
        </w:rPr>
        <w:t xml:space="preserve"> </w:t>
      </w:r>
      <w:r w:rsidRPr="00A21C50">
        <w:rPr>
          <w:rFonts w:ascii="Times New Roman" w:eastAsia="Calibri" w:hAnsi="Times New Roman" w:cs="Times New Roman"/>
          <w:sz w:val="24"/>
          <w:szCs w:val="24"/>
          <w:lang w:val="en-GB" w:eastAsia="ja-JP" w:bidi="th-TH"/>
        </w:rPr>
        <w:t>+66 2 587-4335</w:t>
      </w:r>
    </w:p>
    <w:p w14:paraId="6E2B8D8D" w14:textId="23579430" w:rsidR="00057DC7" w:rsidRPr="0009627C" w:rsidRDefault="00A21C50" w:rsidP="00A21C50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cs/>
          <w:lang w:eastAsia="ja-JP" w:bidi="th-TH"/>
        </w:rPr>
      </w:pPr>
      <w:r w:rsidRPr="00A21C50">
        <w:rPr>
          <w:rFonts w:ascii="Times New Roman" w:eastAsia="Calibri" w:hAnsi="Times New Roman" w:cs="Times New Roman"/>
          <w:i/>
          <w:iCs/>
          <w:sz w:val="24"/>
          <w:szCs w:val="24"/>
          <w:lang w:val="en-GB" w:eastAsia="ja-JP" w:bidi="th-TH"/>
        </w:rPr>
        <w:t>E-mail address</w:t>
      </w:r>
      <w:r w:rsidRPr="00A21C50">
        <w:rPr>
          <w:rFonts w:ascii="Times New Roman" w:eastAsia="Calibri" w:hAnsi="Times New Roman" w:cs="Times New Roman"/>
          <w:sz w:val="24"/>
          <w:szCs w:val="24"/>
          <w:lang w:val="en-GB" w:eastAsia="ja-JP" w:bidi="th-TH"/>
        </w:rPr>
        <w:t xml:space="preserve">: </w:t>
      </w:r>
      <w:r w:rsidRPr="00A21C50">
        <w:rPr>
          <w:rFonts w:ascii="Times New Roman" w:eastAsia="Calibri" w:hAnsi="Times New Roman" w:cs="Times New Roman"/>
          <w:sz w:val="24"/>
          <w:szCs w:val="24"/>
          <w:lang w:eastAsia="ja-JP" w:bidi="th-TH"/>
        </w:rPr>
        <w:t xml:space="preserve">jennarongt@eng.kmutnb.ac.th </w:t>
      </w:r>
      <w:r w:rsidR="00CA5245">
        <w:rPr>
          <w:rFonts w:ascii="Times New Roman" w:eastAsia="Calibri" w:hAnsi="Times New Roman" w:cs="Times New Roman"/>
          <w:sz w:val="24"/>
          <w:szCs w:val="24"/>
          <w:lang w:eastAsia="ja-JP" w:bidi="th-TH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736" w14:paraId="6E4ED1E2" w14:textId="77777777" w:rsidTr="008A4736">
        <w:trPr>
          <w:trHeight w:val="5638"/>
        </w:trPr>
        <w:tc>
          <w:tcPr>
            <w:tcW w:w="9360" w:type="dxa"/>
            <w:vAlign w:val="center"/>
          </w:tcPr>
          <w:p w14:paraId="2F3A6559" w14:textId="7C937E06" w:rsidR="008A4736" w:rsidRPr="00057DC7" w:rsidDel="008A4736" w:rsidRDefault="00A3571D" w:rsidP="008A4736">
            <w:pPr>
              <w:rPr>
                <w:sz w:val="24"/>
                <w:szCs w:val="24"/>
                <w:lang w:bidi="th-TH"/>
              </w:rPr>
            </w:pPr>
            <w:r>
              <w:rPr>
                <w:noProof/>
                <w:sz w:val="24"/>
                <w:szCs w:val="24"/>
                <w:lang w:bidi="th-TH"/>
              </w:rPr>
              <w:lastRenderedPageBreak/>
              <w:drawing>
                <wp:inline distT="0" distB="0" distL="0" distR="0" wp14:anchorId="41569408" wp14:editId="12002B5E">
                  <wp:extent cx="5943600" cy="3570605"/>
                  <wp:effectExtent l="0" t="0" r="0" b="0"/>
                  <wp:docPr id="1" name="Picture 1" descr="A collage of graph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ollage of graph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7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DC7" w14:paraId="432046AB" w14:textId="77777777" w:rsidTr="008A4736">
        <w:tc>
          <w:tcPr>
            <w:tcW w:w="9360" w:type="dxa"/>
            <w:vAlign w:val="center"/>
          </w:tcPr>
          <w:p w14:paraId="46BFB219" w14:textId="0059D473" w:rsidR="00057DC7" w:rsidRPr="006C7EFC" w:rsidRDefault="00057DC7" w:rsidP="00861469">
            <w:pPr>
              <w:rPr>
                <w:noProof/>
                <w:szCs w:val="30"/>
                <w:cs/>
                <w:lang w:bidi="th-TH"/>
              </w:rPr>
            </w:pPr>
            <w:r w:rsidRPr="006C7EF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Figure S1 </w:t>
            </w: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 xml:space="preserve">Stress–strain curves of printed composite specimens at </w:t>
            </w:r>
            <w:r w:rsidR="00DE5B33">
              <w:rPr>
                <w:rFonts w:ascii="Times New Roman" w:hAnsi="Times New Roman" w:cs="Times New Roman"/>
                <w:sz w:val="24"/>
                <w:szCs w:val="24"/>
                <w:lang w:val="en-DE"/>
              </w:rPr>
              <w:t xml:space="preserve">different </w:t>
            </w: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(a) printing temperatures, (b) printing speeds</w:t>
            </w:r>
            <w:r w:rsidR="0009627C" w:rsidRPr="006C7E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(c) infill densities</w:t>
            </w:r>
            <w:r w:rsidR="0009627C" w:rsidRPr="006C7EFC">
              <w:rPr>
                <w:rFonts w:ascii="Times New Roman" w:hAnsi="Times New Roman" w:cs="Times New Roman"/>
                <w:sz w:val="24"/>
                <w:szCs w:val="24"/>
              </w:rPr>
              <w:t>, and volume fractions of MS.</w:t>
            </w:r>
          </w:p>
        </w:tc>
      </w:tr>
    </w:tbl>
    <w:p w14:paraId="4D62304F" w14:textId="5F8CDB83" w:rsidR="00057DC7" w:rsidRDefault="00057DC7">
      <w:pPr>
        <w:rPr>
          <w:lang w:bidi="th-TH"/>
        </w:rPr>
      </w:pPr>
    </w:p>
    <w:p w14:paraId="2DA43597" w14:textId="179AEC9A" w:rsidR="00AE6F29" w:rsidRDefault="00AE6F29">
      <w:pPr>
        <w:rPr>
          <w:lang w:bidi="th-TH"/>
        </w:rPr>
      </w:pPr>
      <w:r>
        <w:rPr>
          <w:lang w:bidi="th-TH"/>
        </w:rPr>
        <w:br w:type="page"/>
      </w:r>
    </w:p>
    <w:p w14:paraId="2D739C73" w14:textId="77777777" w:rsidR="00057DC7" w:rsidRDefault="00057DC7">
      <w:pPr>
        <w:rPr>
          <w:lang w:bidi="th-T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E6F29" w14:paraId="74A57BED" w14:textId="77777777" w:rsidTr="00A0620E">
        <w:tc>
          <w:tcPr>
            <w:tcW w:w="9016" w:type="dxa"/>
            <w:vAlign w:val="center"/>
          </w:tcPr>
          <w:p w14:paraId="6E37FB02" w14:textId="16DCBB20" w:rsidR="00AE6F29" w:rsidRDefault="00174143" w:rsidP="003767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3882D" wp14:editId="67C53A58">
                  <wp:extent cx="5588000" cy="2143760"/>
                  <wp:effectExtent l="0" t="0" r="0" b="0"/>
                  <wp:docPr id="2" name="Picture 2" descr="A screen shot of a white square with yellow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creen shot of a white square with yellow numb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214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F29" w14:paraId="2EBE791C" w14:textId="77777777" w:rsidTr="00A0620E">
        <w:tc>
          <w:tcPr>
            <w:tcW w:w="9016" w:type="dxa"/>
            <w:vAlign w:val="center"/>
          </w:tcPr>
          <w:p w14:paraId="12A067E5" w14:textId="266132E2" w:rsidR="00AE6F29" w:rsidRDefault="00174143" w:rsidP="00376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E9D101" wp14:editId="0C871F7C">
                  <wp:extent cx="5588000" cy="2176780"/>
                  <wp:effectExtent l="0" t="0" r="0" b="0"/>
                  <wp:docPr id="3" name="Picture 3" descr="A screen shot of a computer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screen shot of a computer scree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217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F29" w14:paraId="15439FEA" w14:textId="77777777" w:rsidTr="001F1923">
        <w:tc>
          <w:tcPr>
            <w:tcW w:w="9016" w:type="dxa"/>
            <w:vAlign w:val="center"/>
          </w:tcPr>
          <w:p w14:paraId="269DF819" w14:textId="443DA318" w:rsidR="00AE6F29" w:rsidRDefault="00174143" w:rsidP="003767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A6A8E3" wp14:editId="31211254">
                  <wp:extent cx="5588000" cy="2149475"/>
                  <wp:effectExtent l="0" t="0" r="0" b="0"/>
                  <wp:docPr id="4" name="Picture 4" descr="A screenshot of a vide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screenshot of a vide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214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E0" w:rsidRPr="00E052E0" w14:paraId="553CCCFD" w14:textId="77777777" w:rsidTr="003767EB">
        <w:tc>
          <w:tcPr>
            <w:tcW w:w="9016" w:type="dxa"/>
          </w:tcPr>
          <w:p w14:paraId="5E5A9CC3" w14:textId="780AA2E2" w:rsidR="00E052E0" w:rsidRPr="00E052E0" w:rsidRDefault="00E052E0" w:rsidP="0086146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052E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Figure S</w:t>
            </w:r>
            <w:r w:rsidR="004315B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E052E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E052E0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  <w:r w:rsidRPr="00E052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images of fracture cross sections of printed ABS/1.0%MS composites after </w:t>
            </w:r>
            <w:r w:rsidR="00DE5B33">
              <w:rPr>
                <w:rFonts w:ascii="Times New Roman" w:hAnsi="Times New Roman" w:cs="Times New Roman"/>
                <w:noProof/>
                <w:sz w:val="24"/>
                <w:szCs w:val="24"/>
              </w:rPr>
              <w:t>tensile</w:t>
            </w:r>
            <w:r w:rsidRPr="00E052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test</w:t>
            </w:r>
            <w:r w:rsidR="00631439">
              <w:rPr>
                <w:rFonts w:ascii="Times New Roman" w:hAnsi="Times New Roman" w:cs="Times New Roman"/>
                <w:noProof/>
                <w:sz w:val="24"/>
                <w:szCs w:val="24"/>
              </w:rPr>
              <w:t>ing</w:t>
            </w:r>
            <w:r w:rsidRPr="00E052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different (a) printing temperatures, (b) printing speeds, and (c) infill densities.</w:t>
            </w:r>
          </w:p>
        </w:tc>
      </w:tr>
    </w:tbl>
    <w:p w14:paraId="12AAF2B5" w14:textId="73885553" w:rsidR="00E052E0" w:rsidRPr="00E17DE9" w:rsidRDefault="00E052E0">
      <w:pPr>
        <w:rPr>
          <w:lang w:bidi="th-TH"/>
        </w:rPr>
      </w:pPr>
    </w:p>
    <w:sectPr w:rsidR="00E052E0" w:rsidRPr="00E17DE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B4AD" w14:textId="77777777" w:rsidR="00D36236" w:rsidRDefault="00D36236" w:rsidP="00A21C50">
      <w:pPr>
        <w:spacing w:after="0" w:line="240" w:lineRule="auto"/>
      </w:pPr>
      <w:r>
        <w:separator/>
      </w:r>
    </w:p>
  </w:endnote>
  <w:endnote w:type="continuationSeparator" w:id="0">
    <w:p w14:paraId="69D08D87" w14:textId="77777777" w:rsidR="00D36236" w:rsidRDefault="00D36236" w:rsidP="00A2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317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838C197" w14:textId="3D6B1D84" w:rsidR="00A21C50" w:rsidRPr="00A21C50" w:rsidRDefault="00A21C5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C50">
          <w:rPr>
            <w:rFonts w:ascii="Times New Roman" w:hAnsi="Times New Roman" w:cs="Times New Roman"/>
            <w:sz w:val="24"/>
            <w:szCs w:val="24"/>
          </w:rPr>
          <w:t>S</w:t>
        </w:r>
        <w:r w:rsidRPr="00A21C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C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21C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1C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C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F195A97" w14:textId="77777777" w:rsidR="00A21C50" w:rsidRDefault="00A21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DDE0" w14:textId="77777777" w:rsidR="00D36236" w:rsidRDefault="00D36236" w:rsidP="00A21C50">
      <w:pPr>
        <w:spacing w:after="0" w:line="240" w:lineRule="auto"/>
      </w:pPr>
      <w:r>
        <w:separator/>
      </w:r>
    </w:p>
  </w:footnote>
  <w:footnote w:type="continuationSeparator" w:id="0">
    <w:p w14:paraId="71228952" w14:textId="77777777" w:rsidR="00D36236" w:rsidRDefault="00D36236" w:rsidP="00A21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23"/>
    <w:rsid w:val="00057DC7"/>
    <w:rsid w:val="0009627C"/>
    <w:rsid w:val="00101F23"/>
    <w:rsid w:val="00174143"/>
    <w:rsid w:val="0021440B"/>
    <w:rsid w:val="002264C0"/>
    <w:rsid w:val="00253075"/>
    <w:rsid w:val="002629B8"/>
    <w:rsid w:val="002660D3"/>
    <w:rsid w:val="00273F82"/>
    <w:rsid w:val="00275DC2"/>
    <w:rsid w:val="00281EE3"/>
    <w:rsid w:val="002A4253"/>
    <w:rsid w:val="00340A1E"/>
    <w:rsid w:val="00384B80"/>
    <w:rsid w:val="003B5732"/>
    <w:rsid w:val="003F3C4E"/>
    <w:rsid w:val="004315B8"/>
    <w:rsid w:val="00453D83"/>
    <w:rsid w:val="00456DF9"/>
    <w:rsid w:val="004D01E4"/>
    <w:rsid w:val="004D6F6B"/>
    <w:rsid w:val="00534549"/>
    <w:rsid w:val="0060595D"/>
    <w:rsid w:val="00631439"/>
    <w:rsid w:val="0064237D"/>
    <w:rsid w:val="006C697F"/>
    <w:rsid w:val="006C7EFC"/>
    <w:rsid w:val="0084394C"/>
    <w:rsid w:val="00861469"/>
    <w:rsid w:val="00880C63"/>
    <w:rsid w:val="00892175"/>
    <w:rsid w:val="008A4736"/>
    <w:rsid w:val="00933639"/>
    <w:rsid w:val="00951D26"/>
    <w:rsid w:val="00954D8C"/>
    <w:rsid w:val="00955F0C"/>
    <w:rsid w:val="00991D0A"/>
    <w:rsid w:val="009E6B2E"/>
    <w:rsid w:val="00A13E84"/>
    <w:rsid w:val="00A21C50"/>
    <w:rsid w:val="00A3571D"/>
    <w:rsid w:val="00AE6F29"/>
    <w:rsid w:val="00B41BC0"/>
    <w:rsid w:val="00B67627"/>
    <w:rsid w:val="00B67F09"/>
    <w:rsid w:val="00C1213E"/>
    <w:rsid w:val="00C670B2"/>
    <w:rsid w:val="00C73588"/>
    <w:rsid w:val="00C75741"/>
    <w:rsid w:val="00CA5245"/>
    <w:rsid w:val="00D36236"/>
    <w:rsid w:val="00D42BE9"/>
    <w:rsid w:val="00DE0F7E"/>
    <w:rsid w:val="00DE5B33"/>
    <w:rsid w:val="00E052E0"/>
    <w:rsid w:val="00E17DE9"/>
    <w:rsid w:val="00E75D50"/>
    <w:rsid w:val="00E925E9"/>
    <w:rsid w:val="00F43DA9"/>
    <w:rsid w:val="00FA450C"/>
    <w:rsid w:val="00FD195A"/>
    <w:rsid w:val="00FE2BA4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0FBF5"/>
  <w15:chartTrackingRefBased/>
  <w15:docId w15:val="{331DFD7A-4422-466A-9D05-7BA60180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Char">
    <w:name w:val="Style 3 Char"/>
    <w:basedOn w:val="DefaultParagraphFont"/>
    <w:link w:val="Style3"/>
    <w:locked/>
    <w:rsid w:val="00E17DE9"/>
    <w:rPr>
      <w:rFonts w:ascii="TH SarabunPSK" w:hAnsi="TH SarabunPSK" w:cs="TH SarabunPSK"/>
      <w:sz w:val="32"/>
      <w:szCs w:val="32"/>
    </w:rPr>
  </w:style>
  <w:style w:type="paragraph" w:customStyle="1" w:styleId="Style3">
    <w:name w:val="Style 3"/>
    <w:basedOn w:val="Normal"/>
    <w:link w:val="Style3Char"/>
    <w:qFormat/>
    <w:rsid w:val="00E17DE9"/>
    <w:pPr>
      <w:spacing w:line="256" w:lineRule="auto"/>
      <w:ind w:left="1134"/>
      <w:contextualSpacing/>
    </w:pPr>
    <w:rPr>
      <w:rFonts w:ascii="TH SarabunPSK" w:hAnsi="TH SarabunPSK" w:cs="TH SarabunPSK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21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C50"/>
  </w:style>
  <w:style w:type="paragraph" w:styleId="Footer">
    <w:name w:val="footer"/>
    <w:basedOn w:val="Normal"/>
    <w:link w:val="FooterChar"/>
    <w:uiPriority w:val="99"/>
    <w:unhideWhenUsed/>
    <w:rsid w:val="00A21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C50"/>
  </w:style>
  <w:style w:type="table" w:customStyle="1" w:styleId="TableGrid1">
    <w:name w:val="Table Grid1"/>
    <w:basedOn w:val="TableNormal"/>
    <w:next w:val="TableGrid"/>
    <w:uiPriority w:val="39"/>
    <w:rsid w:val="00E05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2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832D1-64B9-47F1-8FF7-79162262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194</Words>
  <Characters>1444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Jennarong Tungtrongpairoj</dc:creator>
  <cp:keywords/>
  <dc:description/>
  <cp:lastModifiedBy>Jennarong Tungtrongpairoj</cp:lastModifiedBy>
  <cp:revision>8</cp:revision>
  <cp:lastPrinted>2023-10-14T12:48:00Z</cp:lastPrinted>
  <dcterms:created xsi:type="dcterms:W3CDTF">2023-10-18T03:21:00Z</dcterms:created>
  <dcterms:modified xsi:type="dcterms:W3CDTF">2023-10-21T14:15:00Z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e04680e1e67c2cb5479b7b4a52f0c16c319a0d48b97ee4f4ee1c331e70cf643d</vt:lpwstr>
  </property>
</Properties>
</file>