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D44" w:rsidRPr="00C30168" w:rsidRDefault="00464D44" w:rsidP="00464D44">
      <w:pPr>
        <w:rPr>
          <w:rFonts w:ascii="Times New Roman" w:hAnsi="Times New Roman"/>
          <w:b/>
          <w:bCs/>
          <w:iCs/>
          <w:sz w:val="24"/>
          <w:szCs w:val="24"/>
        </w:rPr>
      </w:pPr>
      <w:r w:rsidRPr="00C30168">
        <w:rPr>
          <w:rFonts w:ascii="Times New Roman" w:hAnsi="Times New Roman"/>
          <w:b/>
          <w:sz w:val="24"/>
          <w:szCs w:val="24"/>
        </w:rPr>
        <w:t>Table:</w:t>
      </w:r>
      <w:r w:rsidRPr="00C30168">
        <w:rPr>
          <w:rFonts w:ascii="Times New Roman" w:hAnsi="Times New Roman"/>
          <w:sz w:val="24"/>
          <w:szCs w:val="24"/>
        </w:rPr>
        <w:t xml:space="preserve"> List of independent variables with their categories and codes</w:t>
      </w:r>
      <w:r w:rsidRPr="00C30168">
        <w:rPr>
          <w:rFonts w:ascii="Times New Roman" w:hAnsi="Times New Roman"/>
          <w:b/>
          <w:bCs/>
          <w:iCs/>
          <w:sz w:val="24"/>
          <w:szCs w:val="24"/>
        </w:rPr>
        <w:t xml:space="preserve">  </w:t>
      </w:r>
    </w:p>
    <w:tbl>
      <w:tblPr>
        <w:tblW w:w="7398" w:type="dxa"/>
        <w:jc w:val="center"/>
        <w:tblLayout w:type="fixed"/>
        <w:tblLook w:val="01E0" w:firstRow="1" w:lastRow="1" w:firstColumn="1" w:lastColumn="1" w:noHBand="0" w:noVBand="0"/>
      </w:tblPr>
      <w:tblGrid>
        <w:gridCol w:w="3258"/>
        <w:gridCol w:w="2340"/>
        <w:gridCol w:w="1800"/>
      </w:tblGrid>
      <w:tr w:rsidR="00464D44" w:rsidRPr="00AE229A" w:rsidTr="003E7849">
        <w:trPr>
          <w:jc w:val="center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4D44" w:rsidRPr="00FD1CDF" w:rsidRDefault="00464D44" w:rsidP="00286DDB">
            <w:pPr>
              <w:tabs>
                <w:tab w:val="left" w:pos="285"/>
                <w:tab w:val="center" w:pos="152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ab/>
            </w:r>
            <w:r w:rsidRPr="00B864D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ab/>
            </w:r>
            <w:r w:rsidRPr="00FD1CDF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Variable</w:t>
            </w:r>
            <w:r w:rsidRPr="00B864D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s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D1CDF">
              <w:rPr>
                <w:rFonts w:ascii="Times New Roman" w:hAnsi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D1CDF">
              <w:rPr>
                <w:rFonts w:ascii="Times New Roman" w:hAnsi="Times New Roman"/>
                <w:b/>
                <w:bCs/>
                <w:sz w:val="24"/>
                <w:szCs w:val="24"/>
              </w:rPr>
              <w:t>Code</w:t>
            </w:r>
          </w:p>
        </w:tc>
      </w:tr>
      <w:tr w:rsidR="00464D44" w:rsidRPr="00AE229A" w:rsidTr="003E7849">
        <w:trPr>
          <w:trHeight w:val="467"/>
          <w:jc w:val="center"/>
        </w:trPr>
        <w:tc>
          <w:tcPr>
            <w:tcW w:w="3258" w:type="dxa"/>
            <w:tcBorders>
              <w:top w:val="single" w:sz="4" w:space="0" w:color="auto"/>
            </w:tcBorders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Mothers’ educational level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:rsidR="00464D44" w:rsidRPr="00B864DA" w:rsidRDefault="00464D44" w:rsidP="003E784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 xml:space="preserve">Uneducated 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E7849" w:rsidRPr="00AE229A" w:rsidTr="003E7849">
        <w:trPr>
          <w:jc w:val="center"/>
        </w:trPr>
        <w:tc>
          <w:tcPr>
            <w:tcW w:w="3258" w:type="dxa"/>
            <w:shd w:val="clear" w:color="auto" w:fill="auto"/>
          </w:tcPr>
          <w:p w:rsidR="003E7849" w:rsidRPr="00B864DA" w:rsidRDefault="003E7849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3E7849" w:rsidRPr="00B864DA" w:rsidRDefault="003E7849" w:rsidP="003E784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Primary</w:t>
            </w:r>
          </w:p>
        </w:tc>
        <w:tc>
          <w:tcPr>
            <w:tcW w:w="1800" w:type="dxa"/>
            <w:shd w:val="clear" w:color="auto" w:fill="auto"/>
          </w:tcPr>
          <w:p w:rsidR="003E7849" w:rsidRPr="00FD1CDF" w:rsidRDefault="003E7849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Secondary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3E7849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Higher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3E7849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Husbands’ educational level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3E7849" w:rsidP="003E784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Uneducated 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E7849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3E7849" w:rsidRPr="00B864DA" w:rsidRDefault="003E7849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3E7849" w:rsidRPr="00B864DA" w:rsidRDefault="003E7849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B864DA">
              <w:rPr>
                <w:rFonts w:ascii="Times New Roman" w:hAnsi="Times New Roman"/>
                <w:sz w:val="24"/>
                <w:szCs w:val="24"/>
              </w:rPr>
              <w:t>rimary</w:t>
            </w:r>
          </w:p>
        </w:tc>
        <w:tc>
          <w:tcPr>
            <w:tcW w:w="1800" w:type="dxa"/>
            <w:shd w:val="clear" w:color="auto" w:fill="auto"/>
          </w:tcPr>
          <w:p w:rsidR="003E7849" w:rsidRPr="00FD1CDF" w:rsidRDefault="003E7849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Secondary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3E7849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Higher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3E7849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Mothers’ occupation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House wife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Others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Husbands’ occupation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Farmer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Others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Monthly family income (Taka)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&lt;15000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15000-25000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&gt;25000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Mothers’ age (year)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15-19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20-24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25-29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35 and above</w:t>
            </w:r>
          </w:p>
        </w:tc>
        <w:tc>
          <w:tcPr>
            <w:tcW w:w="1800" w:type="dxa"/>
            <w:shd w:val="clear" w:color="auto" w:fill="auto"/>
          </w:tcPr>
          <w:p w:rsidR="00464D44" w:rsidRPr="00FD1CDF" w:rsidRDefault="00464D44" w:rsidP="00286DD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Mothers’ BMI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Underweight</w:t>
            </w:r>
          </w:p>
        </w:tc>
        <w:tc>
          <w:tcPr>
            <w:tcW w:w="180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Normal weight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Overweight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Age at first birth (year)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&lt;20 year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≥20 year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Type of family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Nuclear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Joint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Gender of children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Boy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Girl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Others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Number of children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One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More than one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 xml:space="preserve">Mode of delivery 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Cesarean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Vaginal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 xml:space="preserve">Place of delivery 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Home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Public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Private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>Planned pregnancy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 xml:space="preserve">Taking advice during pregnancy 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shd w:val="clear" w:color="auto" w:fill="auto"/>
          </w:tcPr>
          <w:p w:rsidR="00464D44" w:rsidRPr="00B864DA" w:rsidRDefault="00105985" w:rsidP="0010598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b/>
              </w:rPr>
              <w:t>Postnatal care</w:t>
            </w:r>
            <w:r w:rsidRPr="00B864D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64D44" w:rsidRPr="00AE229A" w:rsidTr="00286DDB">
        <w:trPr>
          <w:jc w:val="center"/>
        </w:trPr>
        <w:tc>
          <w:tcPr>
            <w:tcW w:w="3258" w:type="dxa"/>
            <w:tcBorders>
              <w:bottom w:val="single" w:sz="4" w:space="0" w:color="auto"/>
            </w:tcBorders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4D44" w:rsidRPr="00B864DA" w:rsidRDefault="00464D44" w:rsidP="00286DD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64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D347AB" w:rsidRDefault="00D347AB" w:rsidP="00105985">
      <w:bookmarkStart w:id="0" w:name="_GoBack"/>
      <w:bookmarkEnd w:id="0"/>
    </w:p>
    <w:sectPr w:rsidR="00D347AB" w:rsidSect="00723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D44"/>
    <w:rsid w:val="00105985"/>
    <w:rsid w:val="003E7849"/>
    <w:rsid w:val="00464D44"/>
    <w:rsid w:val="00B864DA"/>
    <w:rsid w:val="00D3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D44"/>
    <w:rPr>
      <w:rFonts w:ascii="Calibri" w:eastAsia="Calibri" w:hAnsi="Calibri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4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D44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D44"/>
    <w:rPr>
      <w:rFonts w:ascii="Calibri" w:eastAsia="Calibri" w:hAnsi="Calibri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4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D44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</dc:creator>
  <cp:lastModifiedBy>Gh</cp:lastModifiedBy>
  <cp:revision>5</cp:revision>
  <dcterms:created xsi:type="dcterms:W3CDTF">2021-01-05T05:31:00Z</dcterms:created>
  <dcterms:modified xsi:type="dcterms:W3CDTF">2021-01-08T09:02:00Z</dcterms:modified>
</cp:coreProperties>
</file>