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1FF53" w14:textId="2E835F8C" w:rsidR="005C5D6C" w:rsidRPr="005C5D6C" w:rsidRDefault="005C5D6C" w:rsidP="000631B9">
      <w:pPr>
        <w:pStyle w:val="Heading2"/>
        <w:jc w:val="left"/>
        <w:rPr>
          <w:rFonts w:asciiTheme="minorHAnsi" w:hAnsiTheme="minorHAnsi"/>
          <w:b w:val="0"/>
          <w:bCs/>
          <w:sz w:val="24"/>
          <w:szCs w:val="24"/>
          <w:lang w:val="en-GB"/>
        </w:rPr>
      </w:pPr>
      <w:r w:rsidRPr="005C5D6C">
        <w:rPr>
          <w:rFonts w:asciiTheme="minorHAnsi" w:hAnsiTheme="minorHAnsi"/>
          <w:sz w:val="24"/>
          <w:szCs w:val="24"/>
          <w:lang w:val="en-GB"/>
        </w:rPr>
        <w:t xml:space="preserve">Additional </w:t>
      </w:r>
      <w:r w:rsidR="0032365D">
        <w:rPr>
          <w:rFonts w:asciiTheme="minorHAnsi" w:hAnsiTheme="minorHAnsi"/>
          <w:sz w:val="24"/>
          <w:szCs w:val="24"/>
          <w:lang w:val="en-GB"/>
        </w:rPr>
        <w:t>f</w:t>
      </w:r>
      <w:r w:rsidRPr="005C5D6C">
        <w:rPr>
          <w:rFonts w:asciiTheme="minorHAnsi" w:hAnsiTheme="minorHAnsi"/>
          <w:sz w:val="24"/>
          <w:szCs w:val="24"/>
          <w:lang w:val="en-GB"/>
        </w:rPr>
        <w:t xml:space="preserve">ile </w:t>
      </w:r>
      <w:r w:rsidR="007B0F90">
        <w:rPr>
          <w:rFonts w:asciiTheme="minorHAnsi" w:hAnsiTheme="minorHAnsi"/>
          <w:sz w:val="24"/>
          <w:szCs w:val="24"/>
          <w:lang w:val="en-GB"/>
        </w:rPr>
        <w:t>4</w:t>
      </w:r>
      <w:r w:rsidRPr="005C5D6C">
        <w:rPr>
          <w:rFonts w:asciiTheme="minorHAnsi" w:hAnsiTheme="minorHAnsi"/>
          <w:sz w:val="24"/>
          <w:szCs w:val="24"/>
          <w:lang w:val="en-GB"/>
        </w:rPr>
        <w:t xml:space="preserve">: </w:t>
      </w:r>
      <w:proofErr w:type="spellStart"/>
      <w:r w:rsidRPr="005C5D6C">
        <w:rPr>
          <w:rFonts w:asciiTheme="minorHAnsi" w:hAnsiTheme="minorHAnsi"/>
          <w:sz w:val="24"/>
          <w:szCs w:val="24"/>
          <w:lang w:val="en-GB"/>
        </w:rPr>
        <w:t>e</w:t>
      </w:r>
      <w:r w:rsidRPr="005C5D6C">
        <w:rPr>
          <w:rFonts w:asciiTheme="minorHAnsi" w:hAnsiTheme="minorHAnsi"/>
          <w:sz w:val="24"/>
          <w:lang w:val="en-GB"/>
        </w:rPr>
        <w:t>Figure</w:t>
      </w:r>
      <w:proofErr w:type="spellEnd"/>
      <w:r w:rsidRPr="005C5D6C">
        <w:rPr>
          <w:rFonts w:asciiTheme="minorHAnsi" w:hAnsiTheme="minorHAnsi"/>
          <w:sz w:val="24"/>
          <w:lang w:val="en-GB"/>
        </w:rPr>
        <w:t xml:space="preserve"> 2. Shared purpose statement</w:t>
      </w:r>
      <w:r w:rsidRPr="005C5D6C">
        <w:rPr>
          <w:rFonts w:asciiTheme="minorHAnsi" w:hAnsiTheme="minorHAnsi"/>
          <w:b w:val="0"/>
          <w:bCs/>
          <w:sz w:val="24"/>
          <w:lang w:val="en-GB"/>
        </w:rPr>
        <w:t xml:space="preserve"> (German and English translation)</w:t>
      </w:r>
    </w:p>
    <w:p w14:paraId="609D0CD6" w14:textId="77777777" w:rsidR="005C5D6C" w:rsidRPr="005C5D6C" w:rsidRDefault="005C5D6C" w:rsidP="000631B9"/>
    <w:p w14:paraId="040246FC" w14:textId="77777777" w:rsidR="005C5D6C" w:rsidRPr="005C5D6C" w:rsidRDefault="005C5D6C" w:rsidP="000631B9">
      <w:pPr>
        <w:suppressAutoHyphens/>
      </w:pPr>
      <w:proofErr w:type="spellStart"/>
      <w:r w:rsidRPr="005C5D6C">
        <w:t>Ryf</w:t>
      </w:r>
      <w:proofErr w:type="spellEnd"/>
      <w:r w:rsidRPr="005C5D6C">
        <w:t xml:space="preserve"> C, Hofstetter L, Clack L, Hincapié CA. Involving patients and clinicians in the development of a randomised clinical trial protocol to assess spinal manual therapy versus nerve root injection for patients with lumbar radiculopathy: a patient and public involvement project to inform the SALuBRITY trial design (2023).</w:t>
      </w:r>
    </w:p>
    <w:p w14:paraId="096F72BE" w14:textId="77777777" w:rsidR="005C5D6C" w:rsidRPr="005C5D6C" w:rsidRDefault="005C5D6C" w:rsidP="000631B9">
      <w:pPr>
        <w:pStyle w:val="Heading2"/>
        <w:rPr>
          <w:rFonts w:asciiTheme="minorHAnsi" w:hAnsiTheme="minorHAnsi"/>
          <w:sz w:val="24"/>
          <w:szCs w:val="24"/>
          <w:lang w:val="en-GB"/>
        </w:rPr>
      </w:pPr>
    </w:p>
    <w:p w14:paraId="139187E4" w14:textId="77777777" w:rsidR="005C5D6C" w:rsidRPr="005C5D6C" w:rsidRDefault="005C5D6C" w:rsidP="000631B9">
      <w:pPr>
        <w:pStyle w:val="Heading2"/>
        <w:rPr>
          <w:rFonts w:asciiTheme="minorHAnsi" w:hAnsiTheme="minorHAnsi"/>
          <w:sz w:val="24"/>
          <w:szCs w:val="24"/>
          <w:lang w:val="en-GB"/>
        </w:rPr>
      </w:pPr>
    </w:p>
    <w:p w14:paraId="159BEAF3" w14:textId="02377386" w:rsidR="00DF5EAB" w:rsidRPr="005C5D6C" w:rsidRDefault="005C5D6C" w:rsidP="000631B9">
      <w:pPr>
        <w:pStyle w:val="Heading2"/>
        <w:spacing w:line="360" w:lineRule="auto"/>
        <w:rPr>
          <w:rFonts w:asciiTheme="minorHAnsi" w:hAnsiTheme="minorHAnsi"/>
          <w:b w:val="0"/>
          <w:bCs/>
          <w:sz w:val="24"/>
          <w:lang w:val="en-GB"/>
        </w:rPr>
      </w:pPr>
      <w:proofErr w:type="spellStart"/>
      <w:r w:rsidRPr="005C5D6C">
        <w:rPr>
          <w:rFonts w:asciiTheme="minorHAnsi" w:hAnsiTheme="minorHAnsi"/>
          <w:sz w:val="24"/>
          <w:lang w:val="en-GB"/>
        </w:rPr>
        <w:t>e</w:t>
      </w:r>
      <w:r w:rsidR="00DF5EAB" w:rsidRPr="005C5D6C">
        <w:rPr>
          <w:rFonts w:asciiTheme="minorHAnsi" w:hAnsiTheme="minorHAnsi"/>
          <w:sz w:val="24"/>
          <w:lang w:val="en-GB"/>
        </w:rPr>
        <w:t>Figure</w:t>
      </w:r>
      <w:proofErr w:type="spellEnd"/>
      <w:r w:rsidR="00DF5EAB" w:rsidRPr="005C5D6C">
        <w:rPr>
          <w:rFonts w:asciiTheme="minorHAnsi" w:hAnsiTheme="minorHAnsi"/>
          <w:sz w:val="24"/>
          <w:lang w:val="en-GB"/>
        </w:rPr>
        <w:t xml:space="preserve"> 2. Shared purpose statement</w:t>
      </w:r>
      <w:r w:rsidRPr="005C5D6C">
        <w:rPr>
          <w:rFonts w:asciiTheme="minorHAnsi" w:hAnsiTheme="minorHAnsi"/>
          <w:sz w:val="24"/>
          <w:lang w:val="en-GB"/>
        </w:rPr>
        <w:t xml:space="preserve"> </w:t>
      </w:r>
      <w:r w:rsidRPr="005C5D6C">
        <w:rPr>
          <w:rFonts w:asciiTheme="minorHAnsi" w:hAnsiTheme="minorHAnsi"/>
          <w:b w:val="0"/>
          <w:bCs/>
          <w:sz w:val="24"/>
          <w:lang w:val="en-GB"/>
        </w:rPr>
        <w:t>(</w:t>
      </w:r>
      <w:r w:rsidR="00DF5EAB" w:rsidRPr="005C5D6C">
        <w:rPr>
          <w:rFonts w:asciiTheme="minorHAnsi" w:hAnsiTheme="minorHAnsi"/>
          <w:b w:val="0"/>
          <w:bCs/>
          <w:sz w:val="24"/>
          <w:lang w:val="en-GB"/>
        </w:rPr>
        <w:t>Original German</w:t>
      </w:r>
      <w:r w:rsidRPr="005C5D6C">
        <w:rPr>
          <w:rFonts w:asciiTheme="minorHAnsi" w:hAnsiTheme="minorHAnsi"/>
          <w:b w:val="0"/>
          <w:bCs/>
          <w:sz w:val="24"/>
          <w:lang w:val="en-GB"/>
        </w:rPr>
        <w:t>)</w:t>
      </w:r>
    </w:p>
    <w:p w14:paraId="1991181D" w14:textId="77777777" w:rsidR="00DF5EAB" w:rsidRPr="005C5D6C" w:rsidRDefault="00DF5EAB" w:rsidP="005C5D6C">
      <w:r w:rsidRPr="005C5D6C">
        <w:rPr>
          <w:noProof/>
        </w:rPr>
        <w:drawing>
          <wp:inline distT="0" distB="0" distL="0" distR="0" wp14:anchorId="1DF56A55" wp14:editId="403F4ABC">
            <wp:extent cx="4340629" cy="7263442"/>
            <wp:effectExtent l="0" t="0" r="0" b="0"/>
            <wp:docPr id="7819314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31452" name="Grafik 781931452"/>
                    <pic:cNvPicPr/>
                  </pic:nvPicPr>
                  <pic:blipFill rotWithShape="1">
                    <a:blip r:embed="rId5"/>
                    <a:srcRect l="9945" t="1857" r="9942" b="3411"/>
                    <a:stretch/>
                  </pic:blipFill>
                  <pic:spPr bwMode="auto">
                    <a:xfrm>
                      <a:off x="0" y="0"/>
                      <a:ext cx="4434598" cy="7420686"/>
                    </a:xfrm>
                    <a:prstGeom prst="rect">
                      <a:avLst/>
                    </a:prstGeom>
                    <a:ln>
                      <a:noFill/>
                    </a:ln>
                    <a:extLst>
                      <a:ext uri="{53640926-AAD7-44D8-BBD7-CCE9431645EC}">
                        <a14:shadowObscured xmlns:a14="http://schemas.microsoft.com/office/drawing/2010/main"/>
                      </a:ext>
                    </a:extLst>
                  </pic:spPr>
                </pic:pic>
              </a:graphicData>
            </a:graphic>
          </wp:inline>
        </w:drawing>
      </w:r>
    </w:p>
    <w:p w14:paraId="7BAFF5DD" w14:textId="77777777" w:rsidR="005C5D6C" w:rsidRPr="005C5D6C" w:rsidRDefault="005C5D6C" w:rsidP="00DF5EAB">
      <w:pPr>
        <w:rPr>
          <w:rFonts w:cs="Calibri"/>
          <w:b/>
          <w:bCs/>
          <w:color w:val="000000" w:themeColor="text1"/>
        </w:rPr>
      </w:pPr>
    </w:p>
    <w:p w14:paraId="5918B28A" w14:textId="7E9A7C82" w:rsidR="00DF5EAB" w:rsidRPr="005C5D6C" w:rsidRDefault="005C5D6C" w:rsidP="00DF5EAB">
      <w:pPr>
        <w:rPr>
          <w:rFonts w:cs="Arial"/>
          <w:color w:val="000000" w:themeColor="text1"/>
          <w:szCs w:val="18"/>
        </w:rPr>
      </w:pPr>
      <w:r w:rsidRPr="005C5D6C">
        <w:rPr>
          <w:rFonts w:cs="Calibri"/>
          <w:b/>
          <w:bCs/>
          <w:color w:val="000000" w:themeColor="text1"/>
        </w:rPr>
        <w:t xml:space="preserve">Shared purpose statement </w:t>
      </w:r>
      <w:r w:rsidRPr="005C5D6C">
        <w:rPr>
          <w:rFonts w:cs="Calibri"/>
          <w:color w:val="000000" w:themeColor="text1"/>
        </w:rPr>
        <w:t>(English translation)</w:t>
      </w:r>
    </w:p>
    <w:p w14:paraId="7F204091" w14:textId="77777777" w:rsidR="005C5D6C" w:rsidRPr="005C5D6C" w:rsidRDefault="005C5D6C" w:rsidP="00DF5EAB">
      <w:pPr>
        <w:rPr>
          <w:rFonts w:cs="Arial"/>
          <w:color w:val="000000" w:themeColor="text1"/>
          <w:szCs w:val="18"/>
        </w:rPr>
      </w:pPr>
    </w:p>
    <w:p w14:paraId="23864874" w14:textId="39BF68B2" w:rsidR="00DF5EAB" w:rsidRPr="005C5D6C" w:rsidRDefault="00DF5EAB" w:rsidP="000631B9">
      <w:pPr>
        <w:rPr>
          <w:rFonts w:cs="Arial"/>
          <w:color w:val="000000" w:themeColor="text1"/>
          <w:szCs w:val="18"/>
        </w:rPr>
      </w:pPr>
      <w:r w:rsidRPr="005C5D6C">
        <w:rPr>
          <w:rFonts w:cs="Arial"/>
          <w:color w:val="000000" w:themeColor="text1"/>
          <w:szCs w:val="18"/>
        </w:rPr>
        <w:t>Dear project partner</w:t>
      </w:r>
    </w:p>
    <w:p w14:paraId="71964854" w14:textId="77777777" w:rsidR="00DF5EAB" w:rsidRPr="005C5D6C" w:rsidRDefault="00DF5EAB" w:rsidP="000631B9">
      <w:pPr>
        <w:rPr>
          <w:rFonts w:cs="Arial"/>
          <w:color w:val="000000" w:themeColor="text1"/>
          <w:szCs w:val="18"/>
        </w:rPr>
      </w:pPr>
    </w:p>
    <w:p w14:paraId="2D61B594" w14:textId="55652811" w:rsidR="00DF5EAB" w:rsidRPr="005C5D6C" w:rsidRDefault="00DF5EAB" w:rsidP="000631B9">
      <w:pPr>
        <w:rPr>
          <w:rFonts w:cs="Arial"/>
          <w:color w:val="000000" w:themeColor="text1"/>
          <w:szCs w:val="18"/>
        </w:rPr>
      </w:pPr>
      <w:r w:rsidRPr="005C5D6C">
        <w:rPr>
          <w:rFonts w:cs="Arial"/>
          <w:color w:val="000000" w:themeColor="text1"/>
          <w:szCs w:val="18"/>
        </w:rPr>
        <w:t xml:space="preserve">Thank you for your participation in today's kick-off event. It was wonderful to see all project partners united on "one screen." We have provided you with a lot of information about the study and hope that you are now well-prepared and confident enough to start the individual or group interviews. We look forward to your inputs and trust that you are still motivated to share your experience and perspective as a patient or </w:t>
      </w:r>
      <w:r w:rsidR="000631B9">
        <w:rPr>
          <w:rFonts w:cs="Arial"/>
          <w:color w:val="000000" w:themeColor="text1"/>
          <w:szCs w:val="18"/>
        </w:rPr>
        <w:t>clinician</w:t>
      </w:r>
      <w:r w:rsidRPr="005C5D6C">
        <w:rPr>
          <w:rFonts w:cs="Arial"/>
          <w:color w:val="000000" w:themeColor="text1"/>
          <w:szCs w:val="18"/>
        </w:rPr>
        <w:t xml:space="preserve"> on selected questions of the SALuBRITY study.</w:t>
      </w:r>
    </w:p>
    <w:p w14:paraId="187FBA5F" w14:textId="77777777" w:rsidR="00DF5EAB" w:rsidRPr="005C5D6C" w:rsidRDefault="00DF5EAB" w:rsidP="000631B9">
      <w:pPr>
        <w:rPr>
          <w:rFonts w:cs="Arial"/>
          <w:color w:val="000000" w:themeColor="text1"/>
          <w:szCs w:val="18"/>
        </w:rPr>
      </w:pPr>
    </w:p>
    <w:p w14:paraId="771D8C8D" w14:textId="24BEFEA7" w:rsidR="00DF5EAB" w:rsidRPr="005C5D6C" w:rsidRDefault="00DF5EAB" w:rsidP="000631B9">
      <w:pPr>
        <w:rPr>
          <w:rFonts w:cs="Arial"/>
          <w:color w:val="000000" w:themeColor="text1"/>
          <w:szCs w:val="18"/>
        </w:rPr>
      </w:pPr>
      <w:r w:rsidRPr="005C5D6C">
        <w:rPr>
          <w:rFonts w:cs="Arial"/>
          <w:color w:val="000000" w:themeColor="text1"/>
          <w:szCs w:val="18"/>
        </w:rPr>
        <w:t>To define a common PPI project goal, a so-called "shared purpose," we asked about your expectations and goals during our meeting, leading to the following result</w:t>
      </w:r>
      <w:r w:rsidR="000631B9">
        <w:rPr>
          <w:rFonts w:cs="Arial"/>
          <w:color w:val="000000" w:themeColor="text1"/>
          <w:szCs w:val="18"/>
        </w:rPr>
        <w:t>s</w:t>
      </w:r>
      <w:r w:rsidRPr="005C5D6C">
        <w:rPr>
          <w:rFonts w:cs="Arial"/>
          <w:color w:val="000000" w:themeColor="text1"/>
          <w:szCs w:val="18"/>
        </w:rPr>
        <w:t>:</w:t>
      </w:r>
    </w:p>
    <w:p w14:paraId="43A5E659" w14:textId="77777777" w:rsidR="00DF5EAB" w:rsidRPr="005C5D6C" w:rsidRDefault="00DF5EAB" w:rsidP="000631B9">
      <w:pPr>
        <w:rPr>
          <w:rFonts w:cs="Arial"/>
          <w:color w:val="000000" w:themeColor="text1"/>
          <w:szCs w:val="18"/>
        </w:rPr>
      </w:pPr>
    </w:p>
    <w:p w14:paraId="4E82B82D" w14:textId="4DDF9B5A" w:rsidR="00DF5EAB" w:rsidRPr="000631B9" w:rsidRDefault="00DF5EAB" w:rsidP="000631B9">
      <w:pPr>
        <w:pStyle w:val="ListParagraph"/>
        <w:numPr>
          <w:ilvl w:val="0"/>
          <w:numId w:val="2"/>
        </w:numPr>
        <w:rPr>
          <w:rFonts w:cs="Arial"/>
          <w:color w:val="000000" w:themeColor="text1"/>
          <w:szCs w:val="18"/>
        </w:rPr>
      </w:pPr>
      <w:r w:rsidRPr="000631B9">
        <w:rPr>
          <w:rFonts w:cs="Arial"/>
          <w:color w:val="000000" w:themeColor="text1"/>
          <w:szCs w:val="18"/>
        </w:rPr>
        <w:t>Gain insight into research</w:t>
      </w:r>
    </w:p>
    <w:p w14:paraId="07E07A02" w14:textId="4A27F391" w:rsidR="00DF5EAB" w:rsidRPr="000631B9" w:rsidRDefault="00DF5EAB" w:rsidP="000631B9">
      <w:pPr>
        <w:pStyle w:val="ListParagraph"/>
        <w:numPr>
          <w:ilvl w:val="0"/>
          <w:numId w:val="2"/>
        </w:numPr>
        <w:rPr>
          <w:rFonts w:cs="Arial"/>
          <w:color w:val="000000" w:themeColor="text1"/>
          <w:szCs w:val="18"/>
        </w:rPr>
      </w:pPr>
      <w:r w:rsidRPr="000631B9">
        <w:rPr>
          <w:rFonts w:cs="Arial"/>
          <w:color w:val="000000" w:themeColor="text1"/>
          <w:szCs w:val="18"/>
        </w:rPr>
        <w:t xml:space="preserve">Exchange personal life experiences of patients with lumbar radiculopathy and treating </w:t>
      </w:r>
      <w:proofErr w:type="gramStart"/>
      <w:r w:rsidR="000631B9">
        <w:rPr>
          <w:rFonts w:cs="Arial"/>
          <w:color w:val="000000" w:themeColor="text1"/>
          <w:szCs w:val="18"/>
        </w:rPr>
        <w:t>clinicians</w:t>
      </w:r>
      <w:proofErr w:type="gramEnd"/>
    </w:p>
    <w:p w14:paraId="49B5422B" w14:textId="79B7DC7C" w:rsidR="00DF5EAB" w:rsidRPr="000631B9" w:rsidRDefault="00DF5EAB" w:rsidP="000631B9">
      <w:pPr>
        <w:pStyle w:val="ListParagraph"/>
        <w:numPr>
          <w:ilvl w:val="0"/>
          <w:numId w:val="2"/>
        </w:numPr>
        <w:rPr>
          <w:rFonts w:cs="Arial"/>
          <w:color w:val="000000" w:themeColor="text1"/>
          <w:szCs w:val="18"/>
        </w:rPr>
      </w:pPr>
      <w:r w:rsidRPr="000631B9">
        <w:rPr>
          <w:rFonts w:cs="Arial"/>
          <w:color w:val="000000" w:themeColor="text1"/>
          <w:szCs w:val="18"/>
        </w:rPr>
        <w:t>Patient-oriented perspective</w:t>
      </w:r>
      <w:r w:rsidR="000631B9">
        <w:rPr>
          <w:rFonts w:cs="Arial"/>
          <w:color w:val="000000" w:themeColor="text1"/>
          <w:szCs w:val="18"/>
        </w:rPr>
        <w:t>s</w:t>
      </w:r>
      <w:r w:rsidRPr="000631B9">
        <w:rPr>
          <w:rFonts w:cs="Arial"/>
          <w:color w:val="000000" w:themeColor="text1"/>
          <w:szCs w:val="18"/>
        </w:rPr>
        <w:t xml:space="preserve"> on treatment options</w:t>
      </w:r>
    </w:p>
    <w:p w14:paraId="49B8423D" w14:textId="76A6D453" w:rsidR="00DF5EAB" w:rsidRPr="000631B9" w:rsidRDefault="00DF5EAB" w:rsidP="000631B9">
      <w:pPr>
        <w:pStyle w:val="ListParagraph"/>
        <w:numPr>
          <w:ilvl w:val="0"/>
          <w:numId w:val="2"/>
        </w:numPr>
        <w:rPr>
          <w:rFonts w:cs="Arial"/>
          <w:color w:val="000000" w:themeColor="text1"/>
          <w:szCs w:val="18"/>
        </w:rPr>
      </w:pPr>
      <w:r w:rsidRPr="000631B9">
        <w:rPr>
          <w:rFonts w:cs="Arial"/>
          <w:color w:val="000000" w:themeColor="text1"/>
          <w:szCs w:val="18"/>
        </w:rPr>
        <w:t>Openness to alternative treatment methods</w:t>
      </w:r>
    </w:p>
    <w:p w14:paraId="3CD1F71A" w14:textId="0EFAD790" w:rsidR="00DF5EAB" w:rsidRPr="000631B9" w:rsidRDefault="00DF5EAB" w:rsidP="000631B9">
      <w:pPr>
        <w:pStyle w:val="ListParagraph"/>
        <w:numPr>
          <w:ilvl w:val="0"/>
          <w:numId w:val="2"/>
        </w:numPr>
        <w:rPr>
          <w:rFonts w:cs="Arial"/>
          <w:color w:val="000000" w:themeColor="text1"/>
          <w:szCs w:val="18"/>
        </w:rPr>
      </w:pPr>
      <w:r w:rsidRPr="000631B9">
        <w:rPr>
          <w:rFonts w:cs="Arial"/>
          <w:color w:val="000000" w:themeColor="text1"/>
          <w:szCs w:val="18"/>
        </w:rPr>
        <w:t>Comparison of the indication and effectiveness of treatment methods</w:t>
      </w:r>
    </w:p>
    <w:p w14:paraId="5E016B39" w14:textId="5E48FC24" w:rsidR="00DF5EAB" w:rsidRPr="000631B9" w:rsidRDefault="00DF5EAB" w:rsidP="000631B9">
      <w:pPr>
        <w:pStyle w:val="ListParagraph"/>
        <w:numPr>
          <w:ilvl w:val="0"/>
          <w:numId w:val="2"/>
        </w:numPr>
        <w:rPr>
          <w:rFonts w:cs="Arial"/>
          <w:color w:val="000000" w:themeColor="text1"/>
          <w:szCs w:val="18"/>
        </w:rPr>
      </w:pPr>
      <w:r w:rsidRPr="000631B9">
        <w:rPr>
          <w:rFonts w:cs="Arial"/>
          <w:color w:val="000000" w:themeColor="text1"/>
          <w:szCs w:val="18"/>
        </w:rPr>
        <w:t>Dissemination of new findings</w:t>
      </w:r>
    </w:p>
    <w:p w14:paraId="777B4E2F" w14:textId="77777777" w:rsidR="00DF5EAB" w:rsidRPr="005C5D6C" w:rsidRDefault="00DF5EAB" w:rsidP="000631B9">
      <w:pPr>
        <w:rPr>
          <w:rFonts w:cs="Arial"/>
          <w:color w:val="000000" w:themeColor="text1"/>
          <w:szCs w:val="18"/>
        </w:rPr>
      </w:pPr>
    </w:p>
    <w:p w14:paraId="5073512B" w14:textId="77777777" w:rsidR="00DF5EAB" w:rsidRPr="005C5D6C" w:rsidRDefault="00DF5EAB" w:rsidP="000631B9">
      <w:pPr>
        <w:rPr>
          <w:rFonts w:cs="Arial"/>
          <w:color w:val="000000" w:themeColor="text1"/>
          <w:szCs w:val="18"/>
        </w:rPr>
      </w:pPr>
      <w:r w:rsidRPr="005C5D6C">
        <w:rPr>
          <w:rFonts w:cs="Arial"/>
          <w:color w:val="000000" w:themeColor="text1"/>
          <w:szCs w:val="18"/>
        </w:rPr>
        <w:t>If you do not agree with the above-mentioned goals or have any additions, please feel free to contact leonie.hofstetter@balgrist.ch.</w:t>
      </w:r>
    </w:p>
    <w:p w14:paraId="72FDAE44" w14:textId="77777777" w:rsidR="00DF5EAB" w:rsidRPr="005C5D6C" w:rsidRDefault="00DF5EAB" w:rsidP="000631B9">
      <w:pPr>
        <w:rPr>
          <w:rFonts w:cs="Arial"/>
          <w:color w:val="000000" w:themeColor="text1"/>
          <w:szCs w:val="18"/>
        </w:rPr>
      </w:pPr>
    </w:p>
    <w:p w14:paraId="09136A22" w14:textId="77777777" w:rsidR="00DF5EAB" w:rsidRPr="005C5D6C" w:rsidRDefault="00DF5EAB" w:rsidP="000631B9">
      <w:pPr>
        <w:rPr>
          <w:rFonts w:cs="Arial"/>
          <w:color w:val="000000" w:themeColor="text1"/>
          <w:szCs w:val="18"/>
        </w:rPr>
      </w:pPr>
      <w:r w:rsidRPr="005C5D6C">
        <w:rPr>
          <w:rFonts w:cs="Arial"/>
          <w:color w:val="000000" w:themeColor="text1"/>
          <w:szCs w:val="18"/>
        </w:rPr>
        <w:t>We look forward to further discussions and hope that, with your help, we can improve the quality and relevance of the planned SALuBRITY study.</w:t>
      </w:r>
    </w:p>
    <w:p w14:paraId="48DB3E64" w14:textId="77777777" w:rsidR="00DF5EAB" w:rsidRPr="005C5D6C" w:rsidRDefault="00DF5EAB" w:rsidP="00DF5EAB">
      <w:pPr>
        <w:rPr>
          <w:rFonts w:cs="Arial"/>
          <w:color w:val="000000" w:themeColor="text1"/>
          <w:szCs w:val="18"/>
        </w:rPr>
      </w:pPr>
    </w:p>
    <w:p w14:paraId="1C0B9C2F" w14:textId="77777777" w:rsidR="00D03002" w:rsidRPr="005C5D6C" w:rsidRDefault="00D03002"/>
    <w:sectPr w:rsidR="00D03002" w:rsidRPr="005C5D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623"/>
    <w:multiLevelType w:val="hybridMultilevel"/>
    <w:tmpl w:val="BC72D820"/>
    <w:lvl w:ilvl="0" w:tplc="0010DF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5353F2"/>
    <w:multiLevelType w:val="hybridMultilevel"/>
    <w:tmpl w:val="58A8A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2518017">
    <w:abstractNumId w:val="1"/>
  </w:num>
  <w:num w:numId="2" w16cid:durableId="149838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EAB"/>
    <w:rsid w:val="000631B9"/>
    <w:rsid w:val="0032365D"/>
    <w:rsid w:val="005C5D6C"/>
    <w:rsid w:val="007B0F90"/>
    <w:rsid w:val="00D03002"/>
    <w:rsid w:val="00DF5EAB"/>
    <w:rsid w:val="00FE285E"/>
    <w:rsid w:val="00FF0F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C8BE0B8"/>
  <w15:chartTrackingRefBased/>
  <w15:docId w15:val="{37CB6704-F13D-2844-931E-8B97BCBE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EAB"/>
    <w:rPr>
      <w:lang w:val="en-GB"/>
    </w:rPr>
  </w:style>
  <w:style w:type="paragraph" w:styleId="Heading2">
    <w:name w:val="heading 2"/>
    <w:basedOn w:val="Normal"/>
    <w:next w:val="Normal"/>
    <w:link w:val="Heading2Char"/>
    <w:uiPriority w:val="9"/>
    <w:unhideWhenUsed/>
    <w:qFormat/>
    <w:rsid w:val="00DF5EAB"/>
    <w:pPr>
      <w:suppressAutoHyphens/>
      <w:jc w:val="both"/>
      <w:outlineLvl w:val="1"/>
    </w:pPr>
    <w:rPr>
      <w:rFonts w:ascii="Arial" w:hAnsi="Arial" w:cs="Arial"/>
      <w:b/>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5EAB"/>
    <w:rPr>
      <w:rFonts w:ascii="Arial" w:hAnsi="Arial" w:cs="Arial"/>
      <w:b/>
      <w:sz w:val="22"/>
      <w:szCs w:val="22"/>
      <w:lang w:val="en-CA"/>
    </w:rPr>
  </w:style>
  <w:style w:type="paragraph" w:styleId="ListParagraph">
    <w:name w:val="List Paragraph"/>
    <w:basedOn w:val="Normal"/>
    <w:uiPriority w:val="34"/>
    <w:qFormat/>
    <w:rsid w:val="00063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Ryf</dc:creator>
  <cp:keywords/>
  <dc:description/>
  <cp:lastModifiedBy>Cesar A Hincapié</cp:lastModifiedBy>
  <cp:revision>2</cp:revision>
  <dcterms:created xsi:type="dcterms:W3CDTF">2023-10-21T18:53:00Z</dcterms:created>
  <dcterms:modified xsi:type="dcterms:W3CDTF">2023-10-21T18:53:00Z</dcterms:modified>
</cp:coreProperties>
</file>