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D274" w14:textId="3ABE9AA1" w:rsidR="007569E2" w:rsidRDefault="00862B6E" w:rsidP="00862B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>Supplementary material:</w:t>
      </w:r>
    </w:p>
    <w:p w14:paraId="013A3F66" w14:textId="3D3EF206" w:rsidR="007569E2" w:rsidRPr="00862B6E" w:rsidRDefault="00B21A12">
      <w:pPr>
        <w:spacing w:line="480" w:lineRule="auto"/>
        <w:rPr>
          <w:rFonts w:ascii="Times New Roman" w:hAnsi="Times New Roman" w:cs="Times New Roman" w:hint="eastAsia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8A562DA" wp14:editId="7BCE2EFE">
            <wp:extent cx="5060950" cy="6012180"/>
            <wp:effectExtent l="0" t="0" r="0" b="0"/>
            <wp:docPr id="12151244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2444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5352" cy="60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Figure S1. Metabolic shifts in glioma cells with or without irradiation.</w:t>
      </w:r>
      <w:r>
        <w:rPr>
          <w:bCs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A, B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score plot of the supervised orthogonal partial least squares discriminant analysis (OPLS-DA)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metabolomic analysis.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volcano plot of metabolomics (VIP &gt; 1). </w:t>
      </w:r>
      <w:r>
        <w:rPr>
          <w:rFonts w:ascii="Times New Roman" w:hAnsi="Times New Roman" w:cs="Times New Roman" w:hint="eastAsia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he x-axis is the log2 for fold change (FC), and the y-axis is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-Log10 for p-value.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proportion of subclasses of all differentially expressed metabolites (VIP &gt; 1 and p-value &lt; 0.05).</w:t>
      </w:r>
    </w:p>
    <w:p w14:paraId="329EE081" w14:textId="77777777" w:rsidR="007569E2" w:rsidRDefault="00B21A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EDB265" wp14:editId="4CE1AABA">
            <wp:extent cx="4539615" cy="8856345"/>
            <wp:effectExtent l="0" t="0" r="0" b="0"/>
            <wp:docPr id="3148178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1786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0080" cy="887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179467" w14:textId="49A496FD" w:rsidR="007569E2" w:rsidRDefault="00B21A1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S2. Functional enrichment analysis.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Circular </w:t>
      </w:r>
      <w:r>
        <w:rPr>
          <w:rFonts w:ascii="Times New Roman" w:hAnsi="Times New Roman" w:cs="Times New Roman" w:hint="eastAsia"/>
          <w:bCs/>
          <w:sz w:val="24"/>
          <w:szCs w:val="24"/>
        </w:rPr>
        <w:t>circ</w:t>
      </w:r>
      <w:r>
        <w:rPr>
          <w:rFonts w:ascii="Times New Roman" w:hAnsi="Times New Roman" w:cs="Times New Roman"/>
          <w:bCs/>
          <w:sz w:val="24"/>
          <w:szCs w:val="24"/>
        </w:rPr>
        <w:t>FOXO3-microRNA regulatory network. Red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represents microRNAs.</w:t>
      </w:r>
      <w:r>
        <w:rPr>
          <w:rFonts w:ascii="Times New Roman" w:hAnsi="Times New Roman" w:cs="Times New Roman"/>
          <w:b/>
          <w:sz w:val="24"/>
          <w:szCs w:val="24"/>
        </w:rPr>
        <w:t xml:space="preserve"> B </w:t>
      </w:r>
      <w:r>
        <w:rPr>
          <w:rFonts w:ascii="Times New Roman" w:hAnsi="Times New Roman" w:cs="Times New Roman"/>
          <w:bCs/>
          <w:sz w:val="24"/>
        </w:rPr>
        <w:t>The secondary structure of circFOXO3 were presented</w:t>
      </w:r>
      <w:r>
        <w:rPr>
          <w:rFonts w:ascii="Times New Roman" w:hAnsi="Times New Roman" w:cs="Times New Roman" w:hint="eastAsia"/>
          <w:bCs/>
          <w:sz w:val="24"/>
        </w:rPr>
        <w:t>, s</w:t>
      </w:r>
      <w:r>
        <w:rPr>
          <w:rFonts w:ascii="Times New Roman" w:hAnsi="Times New Roman" w:cs="Times New Roman"/>
          <w:bCs/>
          <w:sz w:val="24"/>
          <w:szCs w:val="24"/>
        </w:rPr>
        <w:t>ignificantly enriched Gene Ontology terms.</w:t>
      </w:r>
      <w:r>
        <w:rPr>
          <w:rFonts w:ascii="Times New Roman" w:hAnsi="Times New Roman" w:cs="Times New Roman"/>
          <w:b/>
          <w:sz w:val="24"/>
          <w:szCs w:val="24"/>
        </w:rPr>
        <w:t xml:space="preserve"> C </w:t>
      </w:r>
      <w:r>
        <w:rPr>
          <w:rFonts w:ascii="Times New Roman" w:hAnsi="Times New Roman" w:cs="Times New Roman"/>
          <w:bCs/>
          <w:sz w:val="24"/>
        </w:rPr>
        <w:t xml:space="preserve">CircFOXO3 could bind to 8 RNA-binding proteins (RBPs) by </w:t>
      </w:r>
      <w:proofErr w:type="spellStart"/>
      <w:r>
        <w:rPr>
          <w:rFonts w:ascii="Times New Roman" w:hAnsi="Times New Roman" w:cs="Times New Roman"/>
          <w:bCs/>
          <w:sz w:val="24"/>
        </w:rPr>
        <w:t>circAtlas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</w:rPr>
        <w:t>CircRNA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Interactome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Kyoto Encyclopedia of Genes and Genomes pathway enrichment analysis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 those RBPs. GO, Gene Ontology; BP, Biological Process;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CC, Cellular Component; MF, Molecular Function; GABA-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ergic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gamma-aminobutyric acidergic.</w:t>
      </w:r>
    </w:p>
    <w:p w14:paraId="67A4E2BC" w14:textId="77777777" w:rsidR="007569E2" w:rsidRDefault="00B21A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S1. </w:t>
      </w:r>
      <w:r>
        <w:rPr>
          <w:rFonts w:ascii="Times New Roman" w:hAnsi="Times New Roman" w:cs="Times New Roman"/>
          <w:bCs/>
          <w:sz w:val="24"/>
        </w:rPr>
        <w:t>The binding miRNAs of circFOXO3.</w:t>
      </w:r>
    </w:p>
    <w:sectPr w:rsidR="007569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A07F" w14:textId="77777777" w:rsidR="00B21A12" w:rsidRDefault="00B21A12">
      <w:r>
        <w:separator/>
      </w:r>
    </w:p>
  </w:endnote>
  <w:endnote w:type="continuationSeparator" w:id="0">
    <w:p w14:paraId="74B99B16" w14:textId="77777777" w:rsidR="00B21A12" w:rsidRDefault="00B2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9340464"/>
      <w:docPartObj>
        <w:docPartGallery w:val="AutoText"/>
      </w:docPartObj>
    </w:sdtPr>
    <w:sdtEndPr/>
    <w:sdtContent>
      <w:p w14:paraId="2D0A2391" w14:textId="77777777" w:rsidR="007569E2" w:rsidRDefault="00B21A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034CEF" w14:textId="77777777" w:rsidR="007569E2" w:rsidRDefault="007569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151E7" w14:textId="77777777" w:rsidR="00B21A12" w:rsidRDefault="00B21A12">
      <w:r>
        <w:separator/>
      </w:r>
    </w:p>
  </w:footnote>
  <w:footnote w:type="continuationSeparator" w:id="0">
    <w:p w14:paraId="3806389C" w14:textId="77777777" w:rsidR="00B21A12" w:rsidRDefault="00B21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g2MTBjOWM3ZjEwYjQzNzU2NDMzMjIzMDAxZTM5MWI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l J Canc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tverxxizf9z1e9w5hx55tcz2dewrzr205t&quot;&gt;My EndNote Library&lt;record-ids&gt;&lt;item&gt;109&lt;/item&gt;&lt;item&gt;125&lt;/item&gt;&lt;item&gt;156&lt;/item&gt;&lt;item&gt;158&lt;/item&gt;&lt;item&gt;159&lt;/item&gt;&lt;item&gt;194&lt;/item&gt;&lt;item&gt;199&lt;/item&gt;&lt;item&gt;482&lt;/item&gt;&lt;item&gt;483&lt;/item&gt;&lt;item&gt;484&lt;/item&gt;&lt;item&gt;485&lt;/item&gt;&lt;item&gt;486&lt;/item&gt;&lt;item&gt;487&lt;/item&gt;&lt;item&gt;490&lt;/item&gt;&lt;/record-ids&gt;&lt;/item&gt;&lt;/Libraries&gt;"/>
  </w:docVars>
  <w:rsids>
    <w:rsidRoot w:val="00D27D98"/>
    <w:rsid w:val="00001646"/>
    <w:rsid w:val="00006370"/>
    <w:rsid w:val="00014570"/>
    <w:rsid w:val="00035A1B"/>
    <w:rsid w:val="00043073"/>
    <w:rsid w:val="0004799A"/>
    <w:rsid w:val="000515E0"/>
    <w:rsid w:val="00054F74"/>
    <w:rsid w:val="000553A2"/>
    <w:rsid w:val="00062768"/>
    <w:rsid w:val="000766A7"/>
    <w:rsid w:val="000774CF"/>
    <w:rsid w:val="00090C64"/>
    <w:rsid w:val="00094751"/>
    <w:rsid w:val="0009511C"/>
    <w:rsid w:val="000A1A7F"/>
    <w:rsid w:val="000A6160"/>
    <w:rsid w:val="000B067D"/>
    <w:rsid w:val="000B3C5E"/>
    <w:rsid w:val="000B7CD5"/>
    <w:rsid w:val="000C0527"/>
    <w:rsid w:val="000C0550"/>
    <w:rsid w:val="000C1B60"/>
    <w:rsid w:val="000C2B87"/>
    <w:rsid w:val="000C6D31"/>
    <w:rsid w:val="000D1832"/>
    <w:rsid w:val="000D3314"/>
    <w:rsid w:val="000E032E"/>
    <w:rsid w:val="000E0B4B"/>
    <w:rsid w:val="000E5018"/>
    <w:rsid w:val="000F4B95"/>
    <w:rsid w:val="00101F0A"/>
    <w:rsid w:val="00107ED2"/>
    <w:rsid w:val="00111561"/>
    <w:rsid w:val="00113BEF"/>
    <w:rsid w:val="00114D5E"/>
    <w:rsid w:val="00117C55"/>
    <w:rsid w:val="0012510F"/>
    <w:rsid w:val="001311A1"/>
    <w:rsid w:val="001332F5"/>
    <w:rsid w:val="00135AC7"/>
    <w:rsid w:val="00140FEB"/>
    <w:rsid w:val="00157AA5"/>
    <w:rsid w:val="00157C41"/>
    <w:rsid w:val="00160A96"/>
    <w:rsid w:val="00163282"/>
    <w:rsid w:val="0016362E"/>
    <w:rsid w:val="00170183"/>
    <w:rsid w:val="00170941"/>
    <w:rsid w:val="00173C8B"/>
    <w:rsid w:val="0017664F"/>
    <w:rsid w:val="00177EBC"/>
    <w:rsid w:val="00180342"/>
    <w:rsid w:val="001863BD"/>
    <w:rsid w:val="00186D23"/>
    <w:rsid w:val="00186E06"/>
    <w:rsid w:val="001963DA"/>
    <w:rsid w:val="001A2D30"/>
    <w:rsid w:val="001A337A"/>
    <w:rsid w:val="001B0A96"/>
    <w:rsid w:val="001C53BF"/>
    <w:rsid w:val="001D06E1"/>
    <w:rsid w:val="001D6CBC"/>
    <w:rsid w:val="001D7766"/>
    <w:rsid w:val="001F5C0F"/>
    <w:rsid w:val="0020006F"/>
    <w:rsid w:val="002017A9"/>
    <w:rsid w:val="002019A5"/>
    <w:rsid w:val="002066A3"/>
    <w:rsid w:val="00211962"/>
    <w:rsid w:val="0022411C"/>
    <w:rsid w:val="00226409"/>
    <w:rsid w:val="00230712"/>
    <w:rsid w:val="00233D15"/>
    <w:rsid w:val="00235875"/>
    <w:rsid w:val="00242285"/>
    <w:rsid w:val="00242CCB"/>
    <w:rsid w:val="002641E4"/>
    <w:rsid w:val="002650DF"/>
    <w:rsid w:val="0026595D"/>
    <w:rsid w:val="00273F34"/>
    <w:rsid w:val="002752C2"/>
    <w:rsid w:val="0028192E"/>
    <w:rsid w:val="00287AC6"/>
    <w:rsid w:val="00290316"/>
    <w:rsid w:val="002B0227"/>
    <w:rsid w:val="002B15A9"/>
    <w:rsid w:val="002B71D5"/>
    <w:rsid w:val="002C6DE3"/>
    <w:rsid w:val="002D1259"/>
    <w:rsid w:val="002D2271"/>
    <w:rsid w:val="002D3129"/>
    <w:rsid w:val="002E14AE"/>
    <w:rsid w:val="002E5AA0"/>
    <w:rsid w:val="002F7C69"/>
    <w:rsid w:val="00306E9E"/>
    <w:rsid w:val="003113F1"/>
    <w:rsid w:val="00313AC9"/>
    <w:rsid w:val="00314557"/>
    <w:rsid w:val="00317DDC"/>
    <w:rsid w:val="00317E0E"/>
    <w:rsid w:val="00321DDB"/>
    <w:rsid w:val="00341A2C"/>
    <w:rsid w:val="00343A30"/>
    <w:rsid w:val="00345790"/>
    <w:rsid w:val="00347BCD"/>
    <w:rsid w:val="0035008C"/>
    <w:rsid w:val="00350581"/>
    <w:rsid w:val="00351256"/>
    <w:rsid w:val="00351B1F"/>
    <w:rsid w:val="00352EFE"/>
    <w:rsid w:val="00354735"/>
    <w:rsid w:val="00365896"/>
    <w:rsid w:val="003661BB"/>
    <w:rsid w:val="00372895"/>
    <w:rsid w:val="003858DD"/>
    <w:rsid w:val="003929FA"/>
    <w:rsid w:val="00395A1F"/>
    <w:rsid w:val="00396D21"/>
    <w:rsid w:val="0039778F"/>
    <w:rsid w:val="00397EEE"/>
    <w:rsid w:val="003A368E"/>
    <w:rsid w:val="003A38C2"/>
    <w:rsid w:val="003A4456"/>
    <w:rsid w:val="003C713B"/>
    <w:rsid w:val="003D4F98"/>
    <w:rsid w:val="003E0DA7"/>
    <w:rsid w:val="003E267E"/>
    <w:rsid w:val="003E2BA2"/>
    <w:rsid w:val="003E3E76"/>
    <w:rsid w:val="003E75F0"/>
    <w:rsid w:val="003F0A48"/>
    <w:rsid w:val="003F36F6"/>
    <w:rsid w:val="003F4A39"/>
    <w:rsid w:val="003F5525"/>
    <w:rsid w:val="0040121C"/>
    <w:rsid w:val="0041037E"/>
    <w:rsid w:val="00411B2B"/>
    <w:rsid w:val="00411F77"/>
    <w:rsid w:val="00412A93"/>
    <w:rsid w:val="00422EF9"/>
    <w:rsid w:val="004404D7"/>
    <w:rsid w:val="00450378"/>
    <w:rsid w:val="00452804"/>
    <w:rsid w:val="0045585F"/>
    <w:rsid w:val="00462614"/>
    <w:rsid w:val="00475D27"/>
    <w:rsid w:val="00475FCF"/>
    <w:rsid w:val="00480361"/>
    <w:rsid w:val="00484265"/>
    <w:rsid w:val="00496C82"/>
    <w:rsid w:val="004A0021"/>
    <w:rsid w:val="004A33B0"/>
    <w:rsid w:val="004A7D37"/>
    <w:rsid w:val="004B1BEE"/>
    <w:rsid w:val="004B2505"/>
    <w:rsid w:val="004B333F"/>
    <w:rsid w:val="004C0AA5"/>
    <w:rsid w:val="004C3471"/>
    <w:rsid w:val="004C514C"/>
    <w:rsid w:val="004D3D16"/>
    <w:rsid w:val="004E241E"/>
    <w:rsid w:val="004E2B12"/>
    <w:rsid w:val="004E7158"/>
    <w:rsid w:val="004E71D8"/>
    <w:rsid w:val="004F6C5C"/>
    <w:rsid w:val="00500990"/>
    <w:rsid w:val="00501EAF"/>
    <w:rsid w:val="005042B8"/>
    <w:rsid w:val="005128CE"/>
    <w:rsid w:val="005206F5"/>
    <w:rsid w:val="00530A57"/>
    <w:rsid w:val="005327DF"/>
    <w:rsid w:val="00532D24"/>
    <w:rsid w:val="0053765C"/>
    <w:rsid w:val="00540C25"/>
    <w:rsid w:val="00546466"/>
    <w:rsid w:val="005465B1"/>
    <w:rsid w:val="00546FFC"/>
    <w:rsid w:val="005528C5"/>
    <w:rsid w:val="005545E3"/>
    <w:rsid w:val="0056080A"/>
    <w:rsid w:val="005611C0"/>
    <w:rsid w:val="00566859"/>
    <w:rsid w:val="0058139C"/>
    <w:rsid w:val="00585902"/>
    <w:rsid w:val="005868B5"/>
    <w:rsid w:val="00587BD3"/>
    <w:rsid w:val="00591625"/>
    <w:rsid w:val="00594045"/>
    <w:rsid w:val="00594E06"/>
    <w:rsid w:val="00595798"/>
    <w:rsid w:val="005A03C4"/>
    <w:rsid w:val="005A2D6A"/>
    <w:rsid w:val="005A43CF"/>
    <w:rsid w:val="005C5B8D"/>
    <w:rsid w:val="005C72A3"/>
    <w:rsid w:val="005D37C7"/>
    <w:rsid w:val="005E0903"/>
    <w:rsid w:val="005E10D1"/>
    <w:rsid w:val="005E5330"/>
    <w:rsid w:val="005F494A"/>
    <w:rsid w:val="005F644D"/>
    <w:rsid w:val="00600A87"/>
    <w:rsid w:val="006110E4"/>
    <w:rsid w:val="0061352B"/>
    <w:rsid w:val="0062415C"/>
    <w:rsid w:val="006311C4"/>
    <w:rsid w:val="006418A9"/>
    <w:rsid w:val="00644B50"/>
    <w:rsid w:val="00652D13"/>
    <w:rsid w:val="00655359"/>
    <w:rsid w:val="00663338"/>
    <w:rsid w:val="0066605F"/>
    <w:rsid w:val="00667A11"/>
    <w:rsid w:val="00671122"/>
    <w:rsid w:val="006746E8"/>
    <w:rsid w:val="0067497C"/>
    <w:rsid w:val="00675868"/>
    <w:rsid w:val="00676C31"/>
    <w:rsid w:val="00685BB1"/>
    <w:rsid w:val="006A3CFA"/>
    <w:rsid w:val="006A4FC8"/>
    <w:rsid w:val="006A62DA"/>
    <w:rsid w:val="006A768B"/>
    <w:rsid w:val="006B1593"/>
    <w:rsid w:val="006B3319"/>
    <w:rsid w:val="006C0DCE"/>
    <w:rsid w:val="006C20CF"/>
    <w:rsid w:val="006C420C"/>
    <w:rsid w:val="006C7179"/>
    <w:rsid w:val="006D30DC"/>
    <w:rsid w:val="006D39AB"/>
    <w:rsid w:val="006D4578"/>
    <w:rsid w:val="006E4C6E"/>
    <w:rsid w:val="006E6362"/>
    <w:rsid w:val="006E6528"/>
    <w:rsid w:val="00716A02"/>
    <w:rsid w:val="00723C67"/>
    <w:rsid w:val="00725D94"/>
    <w:rsid w:val="007277B2"/>
    <w:rsid w:val="0073399F"/>
    <w:rsid w:val="007342D5"/>
    <w:rsid w:val="007569E2"/>
    <w:rsid w:val="0076622A"/>
    <w:rsid w:val="00770ED9"/>
    <w:rsid w:val="00781AEB"/>
    <w:rsid w:val="007832E2"/>
    <w:rsid w:val="0078330C"/>
    <w:rsid w:val="007A7520"/>
    <w:rsid w:val="007B6EE6"/>
    <w:rsid w:val="007D28E7"/>
    <w:rsid w:val="007D61A3"/>
    <w:rsid w:val="007E71D9"/>
    <w:rsid w:val="008109AF"/>
    <w:rsid w:val="00811213"/>
    <w:rsid w:val="008132E1"/>
    <w:rsid w:val="00813F9C"/>
    <w:rsid w:val="008167A5"/>
    <w:rsid w:val="00831A1B"/>
    <w:rsid w:val="00833296"/>
    <w:rsid w:val="00841499"/>
    <w:rsid w:val="00841C35"/>
    <w:rsid w:val="00843A78"/>
    <w:rsid w:val="00845F8D"/>
    <w:rsid w:val="00862B6E"/>
    <w:rsid w:val="00864AA4"/>
    <w:rsid w:val="0088141F"/>
    <w:rsid w:val="0089281B"/>
    <w:rsid w:val="00895FA7"/>
    <w:rsid w:val="008B1231"/>
    <w:rsid w:val="008B476F"/>
    <w:rsid w:val="008B5FD0"/>
    <w:rsid w:val="008B788E"/>
    <w:rsid w:val="008B7B13"/>
    <w:rsid w:val="008B7BC8"/>
    <w:rsid w:val="008B7DFC"/>
    <w:rsid w:val="008C0A9D"/>
    <w:rsid w:val="008C101A"/>
    <w:rsid w:val="008C29F7"/>
    <w:rsid w:val="008C39D3"/>
    <w:rsid w:val="008C47E9"/>
    <w:rsid w:val="008C533E"/>
    <w:rsid w:val="008C5F99"/>
    <w:rsid w:val="008D62F4"/>
    <w:rsid w:val="008E3023"/>
    <w:rsid w:val="008E4011"/>
    <w:rsid w:val="008E7524"/>
    <w:rsid w:val="008F4566"/>
    <w:rsid w:val="00904A20"/>
    <w:rsid w:val="00906DC1"/>
    <w:rsid w:val="00913C41"/>
    <w:rsid w:val="00914ABE"/>
    <w:rsid w:val="00914FD1"/>
    <w:rsid w:val="00915F53"/>
    <w:rsid w:val="00920202"/>
    <w:rsid w:val="00925A9E"/>
    <w:rsid w:val="00926A21"/>
    <w:rsid w:val="00927717"/>
    <w:rsid w:val="00933422"/>
    <w:rsid w:val="009342AE"/>
    <w:rsid w:val="00936063"/>
    <w:rsid w:val="00936452"/>
    <w:rsid w:val="00950212"/>
    <w:rsid w:val="00953694"/>
    <w:rsid w:val="00960A26"/>
    <w:rsid w:val="00961B5B"/>
    <w:rsid w:val="00964640"/>
    <w:rsid w:val="00971C03"/>
    <w:rsid w:val="009733EF"/>
    <w:rsid w:val="00976748"/>
    <w:rsid w:val="009778C6"/>
    <w:rsid w:val="00991B20"/>
    <w:rsid w:val="00992113"/>
    <w:rsid w:val="00997C7E"/>
    <w:rsid w:val="009A0121"/>
    <w:rsid w:val="009A2278"/>
    <w:rsid w:val="009B1FA1"/>
    <w:rsid w:val="009B46DA"/>
    <w:rsid w:val="009B7550"/>
    <w:rsid w:val="009B7922"/>
    <w:rsid w:val="009B79EB"/>
    <w:rsid w:val="009C0157"/>
    <w:rsid w:val="009C02E2"/>
    <w:rsid w:val="009C26F3"/>
    <w:rsid w:val="009C7925"/>
    <w:rsid w:val="009D2EC7"/>
    <w:rsid w:val="009D32F6"/>
    <w:rsid w:val="009D5F16"/>
    <w:rsid w:val="009D6284"/>
    <w:rsid w:val="009E79A5"/>
    <w:rsid w:val="009F12AF"/>
    <w:rsid w:val="009F3698"/>
    <w:rsid w:val="009F3E36"/>
    <w:rsid w:val="009F68FB"/>
    <w:rsid w:val="00A05C1B"/>
    <w:rsid w:val="00A0620C"/>
    <w:rsid w:val="00A07B15"/>
    <w:rsid w:val="00A1301A"/>
    <w:rsid w:val="00A13EA0"/>
    <w:rsid w:val="00A165F3"/>
    <w:rsid w:val="00A3252F"/>
    <w:rsid w:val="00A346DF"/>
    <w:rsid w:val="00A40AE6"/>
    <w:rsid w:val="00A4196B"/>
    <w:rsid w:val="00A44746"/>
    <w:rsid w:val="00A448E1"/>
    <w:rsid w:val="00A45731"/>
    <w:rsid w:val="00A45821"/>
    <w:rsid w:val="00A52ADE"/>
    <w:rsid w:val="00A62F75"/>
    <w:rsid w:val="00A71AEE"/>
    <w:rsid w:val="00A817EC"/>
    <w:rsid w:val="00A9301F"/>
    <w:rsid w:val="00AA1D58"/>
    <w:rsid w:val="00AA1EAA"/>
    <w:rsid w:val="00AB33E9"/>
    <w:rsid w:val="00AD19F0"/>
    <w:rsid w:val="00B01D2D"/>
    <w:rsid w:val="00B039F2"/>
    <w:rsid w:val="00B101D3"/>
    <w:rsid w:val="00B12E22"/>
    <w:rsid w:val="00B13F49"/>
    <w:rsid w:val="00B21A12"/>
    <w:rsid w:val="00B24016"/>
    <w:rsid w:val="00B45301"/>
    <w:rsid w:val="00B45D65"/>
    <w:rsid w:val="00B50445"/>
    <w:rsid w:val="00B50BCA"/>
    <w:rsid w:val="00B51A34"/>
    <w:rsid w:val="00B52A0D"/>
    <w:rsid w:val="00B71591"/>
    <w:rsid w:val="00B81069"/>
    <w:rsid w:val="00B84967"/>
    <w:rsid w:val="00BA54D9"/>
    <w:rsid w:val="00BB0A5A"/>
    <w:rsid w:val="00BC1B22"/>
    <w:rsid w:val="00BC2C50"/>
    <w:rsid w:val="00BC6F5C"/>
    <w:rsid w:val="00BD7008"/>
    <w:rsid w:val="00BD7C7E"/>
    <w:rsid w:val="00BE1220"/>
    <w:rsid w:val="00BE3090"/>
    <w:rsid w:val="00BF1C6D"/>
    <w:rsid w:val="00C02519"/>
    <w:rsid w:val="00C05316"/>
    <w:rsid w:val="00C11ED0"/>
    <w:rsid w:val="00C133E3"/>
    <w:rsid w:val="00C22D31"/>
    <w:rsid w:val="00C2435B"/>
    <w:rsid w:val="00C303A3"/>
    <w:rsid w:val="00C3241F"/>
    <w:rsid w:val="00C35AD9"/>
    <w:rsid w:val="00C475B4"/>
    <w:rsid w:val="00C54AB2"/>
    <w:rsid w:val="00C54CC0"/>
    <w:rsid w:val="00C55165"/>
    <w:rsid w:val="00C55B56"/>
    <w:rsid w:val="00C7312C"/>
    <w:rsid w:val="00C8280A"/>
    <w:rsid w:val="00C9647A"/>
    <w:rsid w:val="00C96EF3"/>
    <w:rsid w:val="00C97322"/>
    <w:rsid w:val="00CA6A4C"/>
    <w:rsid w:val="00CB7D15"/>
    <w:rsid w:val="00CC1572"/>
    <w:rsid w:val="00CC1D38"/>
    <w:rsid w:val="00CC2892"/>
    <w:rsid w:val="00CC3EE9"/>
    <w:rsid w:val="00CD173B"/>
    <w:rsid w:val="00CD6C0E"/>
    <w:rsid w:val="00CD6F37"/>
    <w:rsid w:val="00CE204D"/>
    <w:rsid w:val="00CE3A4A"/>
    <w:rsid w:val="00CE5A75"/>
    <w:rsid w:val="00CE6FFC"/>
    <w:rsid w:val="00D047F2"/>
    <w:rsid w:val="00D10F24"/>
    <w:rsid w:val="00D127C4"/>
    <w:rsid w:val="00D17E9D"/>
    <w:rsid w:val="00D20C19"/>
    <w:rsid w:val="00D26BE9"/>
    <w:rsid w:val="00D26C95"/>
    <w:rsid w:val="00D27D98"/>
    <w:rsid w:val="00D4084B"/>
    <w:rsid w:val="00D530C7"/>
    <w:rsid w:val="00D563AD"/>
    <w:rsid w:val="00D57662"/>
    <w:rsid w:val="00D62016"/>
    <w:rsid w:val="00D7409E"/>
    <w:rsid w:val="00D84D22"/>
    <w:rsid w:val="00D8566A"/>
    <w:rsid w:val="00D90DF2"/>
    <w:rsid w:val="00DA08F7"/>
    <w:rsid w:val="00DB4158"/>
    <w:rsid w:val="00DB651F"/>
    <w:rsid w:val="00DC197F"/>
    <w:rsid w:val="00DC252A"/>
    <w:rsid w:val="00DD2ECA"/>
    <w:rsid w:val="00DD4F51"/>
    <w:rsid w:val="00DE013E"/>
    <w:rsid w:val="00DE1643"/>
    <w:rsid w:val="00DE3B40"/>
    <w:rsid w:val="00DE487B"/>
    <w:rsid w:val="00DE62A2"/>
    <w:rsid w:val="00E0018E"/>
    <w:rsid w:val="00E030BD"/>
    <w:rsid w:val="00E03E44"/>
    <w:rsid w:val="00E0516C"/>
    <w:rsid w:val="00E0749C"/>
    <w:rsid w:val="00E104C1"/>
    <w:rsid w:val="00E1447D"/>
    <w:rsid w:val="00E15E61"/>
    <w:rsid w:val="00E21204"/>
    <w:rsid w:val="00E22AC2"/>
    <w:rsid w:val="00E22E50"/>
    <w:rsid w:val="00E253BB"/>
    <w:rsid w:val="00E3042E"/>
    <w:rsid w:val="00E3068C"/>
    <w:rsid w:val="00E32441"/>
    <w:rsid w:val="00E353AA"/>
    <w:rsid w:val="00E36FFB"/>
    <w:rsid w:val="00E40906"/>
    <w:rsid w:val="00E4122B"/>
    <w:rsid w:val="00E435C0"/>
    <w:rsid w:val="00E453BA"/>
    <w:rsid w:val="00E474B4"/>
    <w:rsid w:val="00E55132"/>
    <w:rsid w:val="00E61379"/>
    <w:rsid w:val="00E71563"/>
    <w:rsid w:val="00E7299E"/>
    <w:rsid w:val="00E72F86"/>
    <w:rsid w:val="00E73881"/>
    <w:rsid w:val="00E8429D"/>
    <w:rsid w:val="00EB23BD"/>
    <w:rsid w:val="00EB5BA6"/>
    <w:rsid w:val="00EC6E2A"/>
    <w:rsid w:val="00EC7054"/>
    <w:rsid w:val="00ED27B9"/>
    <w:rsid w:val="00ED3C30"/>
    <w:rsid w:val="00EE2CB3"/>
    <w:rsid w:val="00EE5081"/>
    <w:rsid w:val="00EE5EB3"/>
    <w:rsid w:val="00EE7C9F"/>
    <w:rsid w:val="00EF0F9E"/>
    <w:rsid w:val="00EF7C90"/>
    <w:rsid w:val="00F00429"/>
    <w:rsid w:val="00F023FE"/>
    <w:rsid w:val="00F0281B"/>
    <w:rsid w:val="00F07F50"/>
    <w:rsid w:val="00F12206"/>
    <w:rsid w:val="00F12452"/>
    <w:rsid w:val="00F16E0B"/>
    <w:rsid w:val="00F21AAB"/>
    <w:rsid w:val="00F40939"/>
    <w:rsid w:val="00F41563"/>
    <w:rsid w:val="00F428A5"/>
    <w:rsid w:val="00F4414D"/>
    <w:rsid w:val="00F554AA"/>
    <w:rsid w:val="00F56E67"/>
    <w:rsid w:val="00F6177E"/>
    <w:rsid w:val="00F639E9"/>
    <w:rsid w:val="00F70014"/>
    <w:rsid w:val="00F70E6C"/>
    <w:rsid w:val="00F8341B"/>
    <w:rsid w:val="00F855C2"/>
    <w:rsid w:val="00F86B5E"/>
    <w:rsid w:val="00F9054F"/>
    <w:rsid w:val="00F923DF"/>
    <w:rsid w:val="00F971A2"/>
    <w:rsid w:val="00FA0735"/>
    <w:rsid w:val="00FA2675"/>
    <w:rsid w:val="00FA3921"/>
    <w:rsid w:val="00FB28C2"/>
    <w:rsid w:val="00FB5031"/>
    <w:rsid w:val="00FB5EFA"/>
    <w:rsid w:val="00FB5F01"/>
    <w:rsid w:val="00FB79F6"/>
    <w:rsid w:val="00FD5071"/>
    <w:rsid w:val="00FD7457"/>
    <w:rsid w:val="00FD7FC9"/>
    <w:rsid w:val="00FE2FF7"/>
    <w:rsid w:val="00FE5363"/>
    <w:rsid w:val="00FF1C02"/>
    <w:rsid w:val="40F5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775E"/>
  <w15:docId w15:val="{B78EBEB0-9169-48E1-97F0-571FB6B6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f1">
    <w:name w:val="正文 A"/>
    <w:link w:val="AChar"/>
    <w:qFormat/>
    <w:pPr>
      <w:widowControl w:val="0"/>
      <w:jc w:val="both"/>
    </w:pPr>
    <w:rPr>
      <w:rFonts w:ascii="Times New Roman" w:eastAsia="Times New Roman" w:hAnsi="Times New Roman" w:cs="Times New Roman"/>
      <w:color w:val="000000"/>
      <w:kern w:val="2"/>
      <w:sz w:val="21"/>
      <w:szCs w:val="21"/>
      <w:u w:color="000000"/>
    </w:rPr>
  </w:style>
  <w:style w:type="character" w:customStyle="1" w:styleId="AChar">
    <w:name w:val="正文 A Char"/>
    <w:link w:val="Af1"/>
    <w:qFormat/>
    <w:rPr>
      <w:rFonts w:ascii="Times New Roman" w:eastAsia="Times New Roman" w:hAnsi="Times New Roman" w:cs="Times New Roman"/>
      <w:color w:val="000000"/>
      <w:szCs w:val="21"/>
      <w:u w:color="000000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d-label">
    <w:name w:val="id-label"/>
    <w:basedOn w:val="a0"/>
    <w:qFormat/>
  </w:style>
  <w:style w:type="paragraph" w:styleId="af2">
    <w:name w:val="Revision"/>
    <w:hidden/>
    <w:uiPriority w:val="99"/>
    <w:unhideWhenUsed/>
    <w:rsid w:val="00B21A1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mac-pc</dc:creator>
  <cp:lastModifiedBy>Keman Liao</cp:lastModifiedBy>
  <cp:revision>5</cp:revision>
  <dcterms:created xsi:type="dcterms:W3CDTF">2023-10-19T08:43:00Z</dcterms:created>
  <dcterms:modified xsi:type="dcterms:W3CDTF">2023-10-19T09:24:00Z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3868A239475D4B4A99F1F65C866930C2_13</vt:lpwstr>
  </property>
</Properties>
</file>