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843"/>
        <w:tblW w:w="10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276"/>
        <w:gridCol w:w="7229"/>
        <w:gridCol w:w="992"/>
      </w:tblGrid>
      <w:tr w:rsidR="00154FDE" w:rsidRPr="007A3922" w14:paraId="13A7BADD" w14:textId="77777777" w:rsidTr="00154FDE">
        <w:trPr>
          <w:trHeight w:val="31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BFBFBF" w:themeFill="background1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004C6" w14:textId="77777777" w:rsidR="00154FDE" w:rsidRPr="007A3922" w:rsidRDefault="00154FDE" w:rsidP="00D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Database Searched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FBFBF" w:themeFill="background1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DC3DA" w14:textId="77777777" w:rsidR="00154FDE" w:rsidRPr="007A3922" w:rsidRDefault="00154FDE" w:rsidP="00D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Search Words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FBFBF" w:themeFill="background1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AF3C90" w14:textId="77777777" w:rsidR="00154FDE" w:rsidRPr="007A3922" w:rsidRDefault="00154FDE" w:rsidP="00D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Search Strategy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B34D42" w14:textId="77777777" w:rsidR="00154FDE" w:rsidRPr="007A3922" w:rsidRDefault="00154FDE" w:rsidP="00D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Results</w:t>
            </w:r>
          </w:p>
        </w:tc>
      </w:tr>
      <w:tr w:rsidR="00154FDE" w:rsidRPr="007A3922" w14:paraId="58B61ADE" w14:textId="77777777" w:rsidTr="00154FD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B87A9E" w14:textId="77777777" w:rsidR="00154FDE" w:rsidRPr="007A3922" w:rsidRDefault="00154FDE" w:rsidP="00D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PubMed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A300A1" w14:textId="361A7391" w:rsidR="00154FDE" w:rsidRPr="007A3922" w:rsidRDefault="00154FDE" w:rsidP="00D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  <w:t>“multiple acyl-CoA dehydrogenase deficiency” or “glutaric aciduria II” or “glutaric acidemia II”</w:t>
            </w:r>
          </w:p>
        </w:tc>
        <w:tc>
          <w:tcPr>
            <w:tcW w:w="72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D491BA" w14:textId="77777777" w:rsidR="007A3922" w:rsidRPr="007A3922" w:rsidRDefault="007A3922" w:rsidP="007A3922">
            <w:pPr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"multiple acyl coenzyme a dehydrogenase deficiency"[MeSH Terms] OR "multiple acyl coenzyme a dehydrogenase deficiency"[All Fields] OR ("glutaric"[All Fields] AND "acidemia"[All Fields] AND "ii"[All Fields]) OR "glutaric acidemia ii"[All Fields] OR ("multiple acyl coenzyme a dehydrogenase deficiency"[MeSH Terms] OR "multiple acyl coenzyme a dehydrogenase deficiency"[All Fields] OR ("glutaric"[All Fields] AND "aciduria"[All Fields] AND "ii"[All Fields]) OR "glutaric aciduria ii"[All Fields]) OR ("multiple acyl coenzyme a dehydrogenase deficiency"[MeSH Terms] OR "multiple acyl coenzyme a dehydrogenase deficiency"[All Fields] OR ("multiple"[All Fields] AND "acyl"[All Fields] AND "coa"[All Fields] AND "dehydrogenase"[All Fields] AND "deficiency"[All Fields]) OR "multiple acyl coa dehydrogenase deficiency"[All Fields])</w:t>
            </w:r>
          </w:p>
          <w:p w14:paraId="675C1440" w14:textId="7C467A73" w:rsidR="00154FDE" w:rsidRPr="007A3922" w:rsidRDefault="00154FDE" w:rsidP="00D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81CD84" w14:textId="0C6E3166" w:rsidR="00154FDE" w:rsidRPr="007A3922" w:rsidRDefault="00154FDE" w:rsidP="00D44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625</w:t>
            </w:r>
          </w:p>
        </w:tc>
      </w:tr>
      <w:tr w:rsidR="00154FDE" w:rsidRPr="007A3922" w14:paraId="34070965" w14:textId="77777777" w:rsidTr="00154FD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520E19" w14:textId="77777777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Embase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F7A07E" w14:textId="5A9A615A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  <w:t>“multiple acyl-CoA dehydrogenase deficiency” or “glutaric aciduria II” or “glutaric acidemia II”</w:t>
            </w:r>
          </w:p>
        </w:tc>
        <w:tc>
          <w:tcPr>
            <w:tcW w:w="72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CA46B0" w14:textId="43AB57F9" w:rsidR="00154FDE" w:rsidRPr="007A3922" w:rsidRDefault="00154FDE" w:rsidP="000560A7">
            <w:pPr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'multiple acyl-coa dehydrogenase deficiency'/exp OR 'multiple acyl-coa dehydrogenase deficiency' OR (multiple AND ('acyl coa'/exp OR 'acyl coa') AND ('dehydrogenase'/exp OR dehydrogenase) AND ('deficiency'/exp OR deficiency)) OR 'glutaric aciduria II' OR (glutaric AND ('aciduria'/exp OR aciduria) AND II) OR 'glutaric acidemia II' OR (glutaric AND ('acidemia'/exp OR acidemia) AND II)</w:t>
            </w:r>
          </w:p>
          <w:p w14:paraId="3BD4D804" w14:textId="258D1779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FEDE9" w14:textId="3E04EBF1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1259</w:t>
            </w:r>
          </w:p>
        </w:tc>
      </w:tr>
      <w:tr w:rsidR="00154FDE" w:rsidRPr="007A3922" w14:paraId="3B82529C" w14:textId="77777777" w:rsidTr="00154FD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BE1E8E" w14:textId="77777777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Web of Science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61606C" w14:textId="577E1510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  <w:t>“multiple acyl-CoA dehydrogenase deficiency” or “glutaric aciduria II” or “glutaric acidemia II”</w:t>
            </w:r>
          </w:p>
        </w:tc>
        <w:tc>
          <w:tcPr>
            <w:tcW w:w="72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929644" w14:textId="2922CE17" w:rsidR="007A3922" w:rsidRPr="007A3922" w:rsidRDefault="007A3922" w:rsidP="007A3922">
            <w:pPr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((ALL=(multiple acyl-CoA dehydrogenase deficiency)) OR ALL=(glutaric aciduria II)) OR ALL=(glutaric acidemia II)</w:t>
            </w:r>
          </w:p>
          <w:p w14:paraId="36BCEF5E" w14:textId="27D8608E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37C4B7" w14:textId="7A2D6B15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308</w:t>
            </w:r>
          </w:p>
        </w:tc>
      </w:tr>
      <w:tr w:rsidR="00154FDE" w:rsidRPr="007A3922" w14:paraId="70D99983" w14:textId="77777777" w:rsidTr="00154FD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88234A" w14:textId="2EC2C68A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CNKI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39F08F" w14:textId="417B8840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  <w:t>“multiple acyl-CoA dehydrogenase deficiency” or “glutaric aciduria II” or “glutaric acidemia II”</w:t>
            </w:r>
          </w:p>
        </w:tc>
        <w:tc>
          <w:tcPr>
            <w:tcW w:w="72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CE8786" w14:textId="36FA7C5A" w:rsidR="00154FDE" w:rsidRPr="007A3922" w:rsidRDefault="00154FDE" w:rsidP="000560A7">
            <w:pPr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脱氢酶缺乏症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) or 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脱氢酶缺乏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) or 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多酰基辅酶脱氢酶缺乏症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) or 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多酰基辅酶脱氢酶缺乏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) or 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戊二酸血症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) or 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戊二酸尿症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31F6E6" w14:textId="5AC54C96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624</w:t>
            </w:r>
          </w:p>
        </w:tc>
      </w:tr>
      <w:tr w:rsidR="00154FDE" w:rsidRPr="007A3922" w14:paraId="54A6BABF" w14:textId="77777777" w:rsidTr="00154FD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E32D20" w14:textId="4C88CDB2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SinoMed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ADD51C" w14:textId="38318975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  <w:t>“multiple acyl-CoA dehydrogenase deficiency” or “glutaric aciduria II” or “glutaric acidemia II”</w:t>
            </w:r>
          </w:p>
        </w:tc>
        <w:tc>
          <w:tcPr>
            <w:tcW w:w="72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54F31" w14:textId="5ADEF8C5" w:rsidR="00154FDE" w:rsidRPr="007A3922" w:rsidRDefault="00154FDE" w:rsidP="000560A7">
            <w:pPr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"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脱氢酶缺乏症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"[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全部字段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智能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] OR "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脱氢酶缺乏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"[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全部字段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智能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] OR "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多酰基辅酶脱氢酶缺乏症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"[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全部字段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智能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] OR "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多酰基辅酶脱氢酶缺乏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"[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全部字段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智能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] OR "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戊二酸尿症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"[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全部字段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智能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] OR "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戊二酸血症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"[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全部字段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: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智能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]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4BD13D" w14:textId="130A9894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288</w:t>
            </w:r>
          </w:p>
        </w:tc>
      </w:tr>
      <w:tr w:rsidR="00154FDE" w:rsidRPr="007A3922" w14:paraId="07EA5DF8" w14:textId="77777777" w:rsidTr="00154FD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69A8AD" w14:textId="7ADD738B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WanFangData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19F3B" w14:textId="624EDBFB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  <w:t>“multiple acyl-CoA dehydrogenase deficiency” or “glutaric aciduria II” or “glutaric acidemia II”</w:t>
            </w:r>
          </w:p>
        </w:tc>
        <w:tc>
          <w:tcPr>
            <w:tcW w:w="72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E6990F" w14:textId="5BA4C323" w:rsidR="00154FDE" w:rsidRPr="007A3922" w:rsidRDefault="00154FDE" w:rsidP="000560A7">
            <w:pPr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ab/>
              <w:t>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=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脱氢酶缺乏症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) OR 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=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脱氢酶缺乏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) OR 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=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多酰基辅酶脱氢酶缺乏症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) OR 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=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多酰基辅酶脱氢酶缺乏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) OR 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=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戊二酸血症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)OR (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全文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=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戊二酸尿症</w:t>
            </w:r>
            <w:r w:rsidRPr="007A3922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8AD3C1" w14:textId="77F134A0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273</w:t>
            </w:r>
          </w:p>
        </w:tc>
      </w:tr>
      <w:tr w:rsidR="00154FDE" w:rsidRPr="007A3922" w14:paraId="2580E1E2" w14:textId="77777777" w:rsidTr="00154FDE">
        <w:trPr>
          <w:trHeight w:val="315"/>
        </w:trPr>
        <w:tc>
          <w:tcPr>
            <w:tcW w:w="11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BFBFBF" w:themeFill="background1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8B50CD" w14:textId="77777777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it-IT"/>
              </w:rPr>
              <w:t>Total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FBFBF" w:themeFill="background1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0AA8BB" w14:textId="77777777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2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FBFBF" w:themeFill="background1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F80DB0" w14:textId="2F63E54D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31E73D" w14:textId="460837FB" w:rsidR="00154FDE" w:rsidRPr="007A3922" w:rsidRDefault="00154FDE" w:rsidP="009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7A39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3377</w:t>
            </w:r>
          </w:p>
        </w:tc>
      </w:tr>
    </w:tbl>
    <w:p w14:paraId="5C6662F5" w14:textId="77777777" w:rsidR="00B76CDD" w:rsidRPr="00117230" w:rsidRDefault="00B76CDD" w:rsidP="00B76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it-IT"/>
        </w:rPr>
      </w:pPr>
      <w:r w:rsidRPr="00117230">
        <w:rPr>
          <w:rFonts w:ascii="Times New Roman" w:eastAsia="Times New Roman" w:hAnsi="Times New Roman" w:cs="Times New Roman"/>
          <w:b/>
          <w:bCs/>
          <w:sz w:val="21"/>
          <w:szCs w:val="21"/>
          <w:lang w:val="en" w:eastAsia="it-IT"/>
        </w:rPr>
        <w:t>Applied research strategies</w:t>
      </w:r>
    </w:p>
    <w:sectPr w:rsidR="00B76CDD" w:rsidRPr="00117230" w:rsidSect="00C96F4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D97F" w14:textId="77777777" w:rsidR="00E35CFB" w:rsidRDefault="00E35CFB" w:rsidP="00E71F62">
      <w:pPr>
        <w:spacing w:after="0" w:line="240" w:lineRule="auto"/>
      </w:pPr>
      <w:r>
        <w:separator/>
      </w:r>
    </w:p>
  </w:endnote>
  <w:endnote w:type="continuationSeparator" w:id="0">
    <w:p w14:paraId="7F96444A" w14:textId="77777777" w:rsidR="00E35CFB" w:rsidRDefault="00E35CFB" w:rsidP="00E7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C6C14" w14:textId="77777777" w:rsidR="00E35CFB" w:rsidRDefault="00E35CFB" w:rsidP="00E71F62">
      <w:pPr>
        <w:spacing w:after="0" w:line="240" w:lineRule="auto"/>
      </w:pPr>
      <w:r>
        <w:separator/>
      </w:r>
    </w:p>
  </w:footnote>
  <w:footnote w:type="continuationSeparator" w:id="0">
    <w:p w14:paraId="29A4D698" w14:textId="77777777" w:rsidR="00E35CFB" w:rsidRDefault="00E35CFB" w:rsidP="00E71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67"/>
    <w:rsid w:val="000560A7"/>
    <w:rsid w:val="00117230"/>
    <w:rsid w:val="00154FDE"/>
    <w:rsid w:val="00160AC1"/>
    <w:rsid w:val="002B0CEE"/>
    <w:rsid w:val="00393D11"/>
    <w:rsid w:val="00551B6C"/>
    <w:rsid w:val="00571C8D"/>
    <w:rsid w:val="005E3F3C"/>
    <w:rsid w:val="006B3645"/>
    <w:rsid w:val="0075672C"/>
    <w:rsid w:val="0076085E"/>
    <w:rsid w:val="007A3922"/>
    <w:rsid w:val="008C1918"/>
    <w:rsid w:val="00983F3B"/>
    <w:rsid w:val="009B1660"/>
    <w:rsid w:val="009C07AC"/>
    <w:rsid w:val="00A83D30"/>
    <w:rsid w:val="00B76CDD"/>
    <w:rsid w:val="00C86ED5"/>
    <w:rsid w:val="00C96F4D"/>
    <w:rsid w:val="00CD5467"/>
    <w:rsid w:val="00D4428D"/>
    <w:rsid w:val="00D82ED6"/>
    <w:rsid w:val="00E35CFB"/>
    <w:rsid w:val="00E7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80557"/>
  <w15:docId w15:val="{BF52540E-F66E-44D5-8E94-96A83D22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76C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HTML0">
    <w:name w:val="HTML 预设格式 字符"/>
    <w:basedOn w:val="a0"/>
    <w:link w:val="HTML"/>
    <w:uiPriority w:val="99"/>
    <w:semiHidden/>
    <w:rsid w:val="00B76CD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a3">
    <w:name w:val="header"/>
    <w:basedOn w:val="a"/>
    <w:link w:val="a4"/>
    <w:uiPriority w:val="99"/>
    <w:unhideWhenUsed/>
    <w:rsid w:val="00E71F6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1F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1F6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1F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7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Mattheus</dc:creator>
  <cp:keywords/>
  <dc:description/>
  <cp:lastModifiedBy>Jing Ma</cp:lastModifiedBy>
  <cp:revision>6</cp:revision>
  <dcterms:created xsi:type="dcterms:W3CDTF">2023-08-26T12:50:00Z</dcterms:created>
  <dcterms:modified xsi:type="dcterms:W3CDTF">2023-10-02T23:39:00Z</dcterms:modified>
</cp:coreProperties>
</file>