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362DC" w14:textId="37C47534" w:rsidR="0070547E" w:rsidRPr="0070547E" w:rsidRDefault="0070547E" w:rsidP="0070547E">
      <w:pPr>
        <w:pStyle w:val="Bibliography"/>
        <w:spacing w:after="360"/>
        <w:ind w:left="389" w:hanging="389"/>
        <w:rPr>
          <w:b/>
          <w:bCs/>
          <w:sz w:val="28"/>
          <w:szCs w:val="24"/>
        </w:rPr>
      </w:pPr>
      <w:bookmarkStart w:id="0" w:name="_Hlk146370633"/>
      <w:r w:rsidRPr="0070547E">
        <w:rPr>
          <w:b/>
          <w:bCs/>
          <w:sz w:val="28"/>
          <w:szCs w:val="24"/>
        </w:rPr>
        <w:t>Additional file 1</w:t>
      </w:r>
    </w:p>
    <w:p w14:paraId="6FBB3907" w14:textId="372E7448" w:rsidR="005427F5" w:rsidRDefault="005427F5" w:rsidP="005427F5">
      <w:pPr>
        <w:pStyle w:val="Bibliography"/>
      </w:pPr>
      <w:r>
        <w:rPr>
          <w:noProof/>
        </w:rPr>
        <w:drawing>
          <wp:inline distT="0" distB="0" distL="0" distR="0" wp14:anchorId="682BA473" wp14:editId="6D50C15E">
            <wp:extent cx="5486400" cy="3200400"/>
            <wp:effectExtent l="0" t="0" r="0" b="0"/>
            <wp:docPr id="6" name="Picture 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7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7A81E" w14:textId="77777777" w:rsidR="005427F5" w:rsidRDefault="005427F5" w:rsidP="005427F5">
      <w:pPr>
        <w:spacing w:line="240" w:lineRule="auto"/>
        <w:ind w:firstLine="0"/>
      </w:pPr>
      <w:r>
        <w:t>Figure S.1: Change in share of cropland acreage employing cover-cropping between 2012 and 2017. Counties with missing data in either 2012 or 2017 are depicted in dark grey.</w:t>
      </w:r>
    </w:p>
    <w:p w14:paraId="7B497A5C" w14:textId="77777777" w:rsidR="005427F5" w:rsidRDefault="005427F5" w:rsidP="005427F5">
      <w:pPr>
        <w:spacing w:line="240" w:lineRule="auto"/>
        <w:ind w:firstLine="0"/>
      </w:pPr>
    </w:p>
    <w:p w14:paraId="4CE8182D" w14:textId="77777777" w:rsidR="005427F5" w:rsidRDefault="005427F5" w:rsidP="005427F5">
      <w:pPr>
        <w:ind w:firstLine="0"/>
      </w:pPr>
      <w:r>
        <w:rPr>
          <w:noProof/>
        </w:rPr>
        <w:drawing>
          <wp:inline distT="0" distB="0" distL="0" distR="0" wp14:anchorId="4E171B13" wp14:editId="67767F57">
            <wp:extent cx="5486400" cy="3200400"/>
            <wp:effectExtent l="0" t="0" r="0" b="0"/>
            <wp:docPr id="7" name="Picture 2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5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460D1" w14:textId="77777777" w:rsidR="005427F5" w:rsidRDefault="005427F5" w:rsidP="005427F5">
      <w:pPr>
        <w:spacing w:line="240" w:lineRule="auto"/>
        <w:ind w:firstLine="0"/>
      </w:pPr>
      <w:r>
        <w:t>Figure S.2: Change in share of cropland acreage using no-till between 2012 and 2017. Counties with missing data in either 2012 or 2017 are depicted in dark grey.</w:t>
      </w:r>
    </w:p>
    <w:p w14:paraId="00333667" w14:textId="77777777" w:rsidR="005427F5" w:rsidRDefault="005427F5" w:rsidP="005427F5">
      <w:pPr>
        <w:ind w:firstLine="0"/>
      </w:pPr>
    </w:p>
    <w:p w14:paraId="47BAC64A" w14:textId="77777777" w:rsidR="005427F5" w:rsidRDefault="005427F5" w:rsidP="005427F5">
      <w:pPr>
        <w:ind w:firstLine="0"/>
      </w:pPr>
      <w:r>
        <w:rPr>
          <w:noProof/>
        </w:rPr>
        <w:lastRenderedPageBreak/>
        <w:drawing>
          <wp:inline distT="0" distB="0" distL="0" distR="0" wp14:anchorId="48002BD5" wp14:editId="499E748D">
            <wp:extent cx="5486400" cy="3200400"/>
            <wp:effectExtent l="0" t="0" r="0" b="0"/>
            <wp:docPr id="8" name="Picture 2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6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5D98D" w14:textId="77777777" w:rsidR="005427F5" w:rsidRDefault="005427F5" w:rsidP="005427F5">
      <w:pPr>
        <w:spacing w:line="240" w:lineRule="auto"/>
        <w:ind w:firstLine="0"/>
      </w:pPr>
      <w:r>
        <w:t xml:space="preserve">Figure S.3: Change in share of cropland acreage using conservation tillage between 2012 and 2017. </w:t>
      </w:r>
    </w:p>
    <w:p w14:paraId="6F87E830" w14:textId="77777777" w:rsidR="005427F5" w:rsidRDefault="005427F5" w:rsidP="005427F5">
      <w:pPr>
        <w:ind w:firstLine="0"/>
      </w:pPr>
    </w:p>
    <w:p w14:paraId="4BE35DD7" w14:textId="77777777" w:rsidR="005427F5" w:rsidRDefault="005427F5" w:rsidP="005427F5">
      <w:pPr>
        <w:ind w:firstLine="0"/>
      </w:pPr>
      <w:r>
        <w:rPr>
          <w:noProof/>
        </w:rPr>
        <w:drawing>
          <wp:inline distT="0" distB="0" distL="0" distR="0" wp14:anchorId="5EEA2DD2" wp14:editId="58ECC102">
            <wp:extent cx="5486400" cy="3200400"/>
            <wp:effectExtent l="0" t="0" r="0" b="0"/>
            <wp:docPr id="9" name="Picture 27" descr="Chart, map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7" descr="Chart, map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3EA3A" w14:textId="77777777" w:rsidR="005427F5" w:rsidRDefault="005427F5" w:rsidP="005427F5">
      <w:pPr>
        <w:spacing w:line="240" w:lineRule="auto"/>
        <w:ind w:firstLine="0"/>
      </w:pPr>
      <w:r>
        <w:t xml:space="preserve">Figure S.4: Change in share of cropland acreage using either no-till or conservation tillage between 2012 and 2017. </w:t>
      </w:r>
    </w:p>
    <w:p w14:paraId="018DAD35" w14:textId="77777777" w:rsidR="005427F5" w:rsidRDefault="005427F5" w:rsidP="005427F5">
      <w:pPr>
        <w:ind w:firstLine="0"/>
      </w:pPr>
      <w:r>
        <w:rPr>
          <w:noProof/>
        </w:rPr>
        <w:lastRenderedPageBreak/>
        <w:drawing>
          <wp:inline distT="0" distB="0" distL="0" distR="0" wp14:anchorId="0DB53CE6" wp14:editId="7CEE0EDB">
            <wp:extent cx="5646420" cy="3474720"/>
            <wp:effectExtent l="0" t="0" r="0" b="0"/>
            <wp:docPr id="10" name="Picture 28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8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A80BA" w14:textId="77777777" w:rsidR="005427F5" w:rsidRDefault="005427F5" w:rsidP="005427F5">
      <w:pPr>
        <w:spacing w:line="240" w:lineRule="auto"/>
        <w:ind w:firstLine="0"/>
      </w:pPr>
      <w:r>
        <w:t>Figure S.5: Average carbon sequestration for COMET Planner scenarios involving a reduction in tillage intensity (CPS numbers 329 and 345).</w:t>
      </w:r>
    </w:p>
    <w:p w14:paraId="66693B6E" w14:textId="77777777" w:rsidR="005427F5" w:rsidRDefault="005427F5" w:rsidP="005427F5">
      <w:pPr>
        <w:spacing w:line="240" w:lineRule="auto"/>
        <w:ind w:firstLine="0"/>
      </w:pPr>
    </w:p>
    <w:p w14:paraId="6E19EAD3" w14:textId="77777777" w:rsidR="005427F5" w:rsidRDefault="005427F5" w:rsidP="005427F5">
      <w:pPr>
        <w:ind w:firstLine="0"/>
      </w:pPr>
      <w:r>
        <w:rPr>
          <w:noProof/>
        </w:rPr>
        <w:drawing>
          <wp:inline distT="0" distB="0" distL="0" distR="0" wp14:anchorId="53BCD674" wp14:editId="0E7BF364">
            <wp:extent cx="5646420" cy="3474720"/>
            <wp:effectExtent l="0" t="0" r="0" b="0"/>
            <wp:docPr id="11" name="Picture 2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28C8C" w14:textId="77777777" w:rsidR="005427F5" w:rsidRDefault="005427F5" w:rsidP="005427F5">
      <w:pPr>
        <w:spacing w:line="240" w:lineRule="auto"/>
        <w:ind w:firstLine="0"/>
      </w:pPr>
      <w:r>
        <w:t>Figure S.6: Average carbon sequestration for COMET Planner scenarios involving cover-cropping (CPS number 340).</w:t>
      </w:r>
    </w:p>
    <w:p w14:paraId="40E6C647" w14:textId="77777777" w:rsidR="005427F5" w:rsidRDefault="005427F5" w:rsidP="005427F5">
      <w:pPr>
        <w:spacing w:line="240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434EF3C" wp14:editId="3DCABB92">
            <wp:extent cx="5074920" cy="3383280"/>
            <wp:effectExtent l="0" t="0" r="0" b="7620"/>
            <wp:docPr id="1186221312" name="Picture 7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221312" name="Picture 7" descr="A map of the united state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16F87" w14:textId="77777777" w:rsidR="005427F5" w:rsidRDefault="005427F5" w:rsidP="005427F5">
      <w:pPr>
        <w:spacing w:line="240" w:lineRule="auto"/>
        <w:ind w:firstLine="0"/>
        <w:jc w:val="left"/>
      </w:pPr>
      <w:r>
        <w:t>Figure S.7: Variance estimates for random forest predictions of the change in acreage using tillage reduction practices between 2017 and 2022.</w:t>
      </w:r>
    </w:p>
    <w:p w14:paraId="7F3070CC" w14:textId="77777777" w:rsidR="005427F5" w:rsidRDefault="005427F5" w:rsidP="005427F5">
      <w:pPr>
        <w:spacing w:line="240" w:lineRule="auto"/>
        <w:ind w:firstLine="0"/>
      </w:pPr>
    </w:p>
    <w:p w14:paraId="00642B8A" w14:textId="77777777" w:rsidR="005427F5" w:rsidRDefault="005427F5" w:rsidP="005427F5">
      <w:pPr>
        <w:spacing w:line="240" w:lineRule="auto"/>
        <w:ind w:firstLine="0"/>
        <w:jc w:val="center"/>
      </w:pPr>
      <w:r>
        <w:rPr>
          <w:noProof/>
        </w:rPr>
        <w:drawing>
          <wp:inline distT="0" distB="0" distL="0" distR="0" wp14:anchorId="258AA3A9" wp14:editId="52B55925">
            <wp:extent cx="5074920" cy="3383280"/>
            <wp:effectExtent l="0" t="0" r="0" b="7620"/>
            <wp:docPr id="3413507" name="Picture 8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507" name="Picture 8" descr="A map of the united state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6F020" w14:textId="77777777" w:rsidR="005427F5" w:rsidRDefault="005427F5" w:rsidP="005427F5">
      <w:pPr>
        <w:spacing w:line="240" w:lineRule="auto"/>
        <w:ind w:firstLine="0"/>
        <w:jc w:val="left"/>
      </w:pPr>
      <w:r>
        <w:t>Figure S.8: Variance estimates for random forest predictions of the change in acreage cover cropping between 2017 and 2022.</w:t>
      </w:r>
    </w:p>
    <w:p w14:paraId="3F96CECC" w14:textId="77777777" w:rsidR="005427F5" w:rsidRDefault="005427F5" w:rsidP="005427F5">
      <w:pPr>
        <w:ind w:firstLine="0"/>
      </w:pPr>
      <w:r>
        <w:rPr>
          <w:noProof/>
        </w:rPr>
        <w:lastRenderedPageBreak/>
        <w:drawing>
          <wp:inline distT="0" distB="0" distL="0" distR="0" wp14:anchorId="1229B69D" wp14:editId="654F542A">
            <wp:extent cx="5943600" cy="3200400"/>
            <wp:effectExtent l="0" t="0" r="0" b="0"/>
            <wp:docPr id="263076292" name="Picture 9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76292" name="Picture 9" descr="A map of the united state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841CD" w14:textId="77777777" w:rsidR="005427F5" w:rsidRDefault="005427F5" w:rsidP="005427F5">
      <w:pPr>
        <w:spacing w:line="240" w:lineRule="auto"/>
        <w:ind w:firstLine="0"/>
        <w:jc w:val="left"/>
      </w:pPr>
      <w:r>
        <w:t>Figure S.9: Predicted rate of change in acres using tillage reduction practices between 2017 and 2022.</w:t>
      </w:r>
    </w:p>
    <w:p w14:paraId="61511935" w14:textId="77777777" w:rsidR="005427F5" w:rsidRDefault="005427F5" w:rsidP="005427F5">
      <w:pPr>
        <w:jc w:val="center"/>
      </w:pPr>
    </w:p>
    <w:p w14:paraId="7F40E7E2" w14:textId="77777777" w:rsidR="005427F5" w:rsidRDefault="005427F5" w:rsidP="005427F5">
      <w:pPr>
        <w:ind w:firstLine="0"/>
      </w:pPr>
      <w:r>
        <w:rPr>
          <w:noProof/>
        </w:rPr>
        <w:drawing>
          <wp:inline distT="0" distB="0" distL="0" distR="0" wp14:anchorId="2F5CB2C4" wp14:editId="1242C513">
            <wp:extent cx="5943600" cy="3200400"/>
            <wp:effectExtent l="0" t="0" r="0" b="0"/>
            <wp:docPr id="123370712" name="Picture 10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70712" name="Picture 10" descr="A map of the united state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CBCF0" w14:textId="77777777" w:rsidR="005427F5" w:rsidRDefault="005427F5" w:rsidP="005427F5">
      <w:pPr>
        <w:spacing w:line="240" w:lineRule="auto"/>
        <w:ind w:firstLine="0"/>
        <w:jc w:val="left"/>
      </w:pPr>
      <w:r>
        <w:t>Figure S.10: Predicted rate of change in acres using cover cropping practices between 2017 and 2022.</w:t>
      </w:r>
    </w:p>
    <w:p w14:paraId="1BB93C80" w14:textId="77777777" w:rsidR="005427F5" w:rsidRDefault="005427F5" w:rsidP="005427F5">
      <w:pPr>
        <w:jc w:val="left"/>
      </w:pPr>
    </w:p>
    <w:p w14:paraId="2C52B0F9" w14:textId="77777777" w:rsidR="005427F5" w:rsidRDefault="005427F5" w:rsidP="005427F5">
      <w:pPr>
        <w:ind w:firstLine="0"/>
      </w:pPr>
      <w:r>
        <w:rPr>
          <w:noProof/>
        </w:rPr>
        <w:lastRenderedPageBreak/>
        <w:drawing>
          <wp:inline distT="0" distB="0" distL="0" distR="0" wp14:anchorId="268F2266" wp14:editId="5C277B3E">
            <wp:extent cx="5943600" cy="6858000"/>
            <wp:effectExtent l="0" t="0" r="0" b="0"/>
            <wp:docPr id="1561392188" name="Picture 1" descr="A grid with line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392188" name="Picture 1" descr="A grid with lines and text&#10;&#10;Description automatically generated with medium confidence"/>
                    <pic:cNvPicPr/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C1C51" w14:textId="77777777" w:rsidR="005427F5" w:rsidRDefault="005427F5" w:rsidP="005427F5">
      <w:pPr>
        <w:pStyle w:val="Caption"/>
        <w:jc w:val="left"/>
      </w:pPr>
      <w:r>
        <w:t>Figure S.11: Variable importance plot for the random forest predicting the county-level rate of change in acreage using a reduced tillage practice.</w:t>
      </w:r>
    </w:p>
    <w:p w14:paraId="17B743CB" w14:textId="77777777" w:rsidR="005427F5" w:rsidRDefault="005427F5" w:rsidP="005427F5">
      <w:pPr>
        <w:spacing w:after="160" w:line="259" w:lineRule="auto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71AFF1B5" wp14:editId="05D89415">
            <wp:extent cx="5943600" cy="6858000"/>
            <wp:effectExtent l="0" t="0" r="0" b="0"/>
            <wp:docPr id="168457877" name="Picture 2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57877" name="Picture 2" descr="A white sheet of paper with black text&#10;&#10;Description automatically generated"/>
                    <pic:cNvPicPr/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079AB" w14:textId="77777777" w:rsidR="005427F5" w:rsidRDefault="005427F5" w:rsidP="005427F5">
      <w:pPr>
        <w:spacing w:line="240" w:lineRule="auto"/>
        <w:ind w:firstLine="0"/>
      </w:pPr>
      <w:r>
        <w:t>Figure S.12: Variable importance plot for the random forest predicting the county-level rate of change in acreage using cover crops.</w:t>
      </w:r>
    </w:p>
    <w:p w14:paraId="4938746E" w14:textId="77777777" w:rsidR="005427F5" w:rsidRPr="005D150D" w:rsidRDefault="005427F5" w:rsidP="005427F5">
      <w:pPr>
        <w:jc w:val="center"/>
      </w:pPr>
      <w:r>
        <w:br w:type="page"/>
      </w:r>
    </w:p>
    <w:p w14:paraId="15D77B9A" w14:textId="77777777" w:rsidR="005427F5" w:rsidRDefault="005427F5" w:rsidP="005427F5">
      <w:pPr>
        <w:spacing w:line="240" w:lineRule="auto"/>
        <w:ind w:firstLine="0"/>
      </w:pPr>
      <w:r>
        <w:rPr>
          <w:noProof/>
        </w:rPr>
        <w:lastRenderedPageBreak/>
        <w:drawing>
          <wp:inline distT="0" distB="0" distL="0" distR="0" wp14:anchorId="60B5AFAF" wp14:editId="3521C669">
            <wp:extent cx="5943600" cy="2743200"/>
            <wp:effectExtent l="0" t="0" r="0" b="0"/>
            <wp:docPr id="890359447" name="Picture 4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59447" name="Picture 4" descr="A map of the united states&#10;&#10;Description automatically generated"/>
                    <pic:cNvPicPr/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D7C0B" w14:textId="77777777" w:rsidR="005427F5" w:rsidRDefault="005427F5" w:rsidP="005427F5">
      <w:pPr>
        <w:spacing w:line="240" w:lineRule="auto"/>
        <w:ind w:firstLine="0"/>
      </w:pPr>
    </w:p>
    <w:p w14:paraId="487C7535" w14:textId="77777777" w:rsidR="005427F5" w:rsidRDefault="005427F5" w:rsidP="005427F5">
      <w:pPr>
        <w:spacing w:line="240" w:lineRule="auto"/>
        <w:ind w:firstLine="0"/>
      </w:pPr>
      <w:r>
        <w:t xml:space="preserve">Figure S.13: Average carbon sequestration due to tillage reduction practices by tercile. Values are the average of CPS </w:t>
      </w:r>
      <w:proofErr w:type="gramStart"/>
      <w:r>
        <w:t>329</w:t>
      </w:r>
      <w:proofErr w:type="gramEnd"/>
      <w:r>
        <w:t xml:space="preserve"> and 345 practices from COMET Planner. </w:t>
      </w:r>
    </w:p>
    <w:p w14:paraId="69A94978" w14:textId="77777777" w:rsidR="005427F5" w:rsidRDefault="005427F5" w:rsidP="005427F5">
      <w:pPr>
        <w:spacing w:line="240" w:lineRule="auto"/>
        <w:ind w:firstLine="0"/>
      </w:pPr>
    </w:p>
    <w:p w14:paraId="1E746AEB" w14:textId="77777777" w:rsidR="005427F5" w:rsidRDefault="005427F5" w:rsidP="005427F5">
      <w:pPr>
        <w:spacing w:line="240" w:lineRule="auto"/>
        <w:ind w:firstLine="0"/>
      </w:pPr>
    </w:p>
    <w:p w14:paraId="7336898B" w14:textId="77777777" w:rsidR="005427F5" w:rsidRDefault="005427F5" w:rsidP="005427F5">
      <w:pPr>
        <w:spacing w:line="240" w:lineRule="auto"/>
        <w:ind w:firstLine="0"/>
      </w:pPr>
      <w:r>
        <w:rPr>
          <w:noProof/>
        </w:rPr>
        <w:drawing>
          <wp:inline distT="0" distB="0" distL="0" distR="0" wp14:anchorId="6BC56AF5" wp14:editId="0FA5176B">
            <wp:extent cx="5943600" cy="2743200"/>
            <wp:effectExtent l="0" t="0" r="0" b="0"/>
            <wp:docPr id="1952775591" name="Picture 3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775591" name="Picture 3" descr="A map of the united states&#10;&#10;Description automatically generated"/>
                    <pic:cNvPicPr/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780FA" w14:textId="77777777" w:rsidR="005427F5" w:rsidRDefault="005427F5" w:rsidP="005427F5">
      <w:pPr>
        <w:spacing w:after="160" w:line="259" w:lineRule="auto"/>
        <w:ind w:firstLine="0"/>
        <w:jc w:val="left"/>
      </w:pPr>
      <w:r>
        <w:t>Figure S.14: Predicted rate of adoption between 2017 and 2022 for tillage reduction practices by category. Rates are divided into those below zero, between 0 and median positive predicted rate, and values above the median positive predicted rate.</w:t>
      </w:r>
      <w:bookmarkEnd w:id="0"/>
    </w:p>
    <w:p w14:paraId="4BFD78FD" w14:textId="77777777" w:rsidR="008C1C73" w:rsidRPr="005427F5" w:rsidRDefault="008C1C73" w:rsidP="005427F5"/>
    <w:sectPr w:rsidR="008C1C73" w:rsidRPr="005427F5" w:rsidSect="00D31519">
      <w:footerReference w:type="default" r:id="rId20"/>
      <w:pgSz w:w="12240" w:h="15840"/>
      <w:pgMar w:top="1440" w:right="1440" w:bottom="1440" w:left="1440" w:header="0" w:footer="720" w:gutter="0"/>
      <w:pgNumType w:start="1" w:chapStyle="6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488F7" w14:textId="77777777" w:rsidR="00F603D7" w:rsidRDefault="00F603D7">
      <w:pPr>
        <w:spacing w:line="240" w:lineRule="auto"/>
      </w:pPr>
      <w:r>
        <w:separator/>
      </w:r>
    </w:p>
  </w:endnote>
  <w:endnote w:type="continuationSeparator" w:id="0">
    <w:p w14:paraId="5396CA08" w14:textId="77777777" w:rsidR="00F603D7" w:rsidRDefault="00F603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5FE7" w14:textId="77777777" w:rsidR="005976A4" w:rsidRDefault="00000000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BCEFB" w14:textId="77777777" w:rsidR="00F603D7" w:rsidRDefault="00F603D7">
      <w:pPr>
        <w:spacing w:line="240" w:lineRule="auto"/>
      </w:pPr>
      <w:r>
        <w:separator/>
      </w:r>
    </w:p>
  </w:footnote>
  <w:footnote w:type="continuationSeparator" w:id="0">
    <w:p w14:paraId="644CE7FC" w14:textId="77777777" w:rsidR="00F603D7" w:rsidRDefault="00F603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FE"/>
    <w:rsid w:val="00290D91"/>
    <w:rsid w:val="005427F5"/>
    <w:rsid w:val="005976A4"/>
    <w:rsid w:val="0070547E"/>
    <w:rsid w:val="008C1C73"/>
    <w:rsid w:val="009F795F"/>
    <w:rsid w:val="00A759FE"/>
    <w:rsid w:val="00B66573"/>
    <w:rsid w:val="00C040B0"/>
    <w:rsid w:val="00D01A06"/>
    <w:rsid w:val="00DC64C2"/>
    <w:rsid w:val="00ED7136"/>
    <w:rsid w:val="00F6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795DE"/>
  <w15:chartTrackingRefBased/>
  <w15:docId w15:val="{10AC2F9E-1706-4595-BF9D-286F6C61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9FE"/>
    <w:pPr>
      <w:suppressAutoHyphens/>
      <w:spacing w:after="0" w:line="480" w:lineRule="auto"/>
      <w:ind w:firstLine="72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A759F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qFormat/>
    <w:rsid w:val="00A759F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759FE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759FE"/>
    <w:pPr>
      <w:spacing w:after="200" w:line="240" w:lineRule="auto"/>
      <w:ind w:firstLine="0"/>
    </w:pPr>
    <w:rPr>
      <w:iCs/>
      <w:szCs w:val="18"/>
    </w:rPr>
  </w:style>
  <w:style w:type="paragraph" w:styleId="Footer">
    <w:name w:val="footer"/>
    <w:basedOn w:val="Normal"/>
    <w:link w:val="FooterChar"/>
    <w:uiPriority w:val="99"/>
    <w:rsid w:val="00A759FE"/>
    <w:pPr>
      <w:tabs>
        <w:tab w:val="center" w:pos="4320"/>
        <w:tab w:val="right" w:pos="8640"/>
      </w:tabs>
    </w:pPr>
    <w:rPr>
      <w:rFonts w:eastAsia="Times New Roman" w:cs="Times New Roman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A759FE"/>
    <w:rPr>
      <w:rFonts w:ascii="Times New Roman" w:hAnsi="Times New Roman"/>
      <w:sz w:val="24"/>
    </w:rPr>
  </w:style>
  <w:style w:type="paragraph" w:styleId="Bibliography">
    <w:name w:val="Bibliography"/>
    <w:basedOn w:val="BodyText"/>
    <w:qFormat/>
    <w:rsid w:val="00A759FE"/>
    <w:pPr>
      <w:tabs>
        <w:tab w:val="left" w:pos="384"/>
      </w:tabs>
      <w:spacing w:after="240" w:line="240" w:lineRule="auto"/>
      <w:ind w:left="384" w:hanging="384"/>
    </w:pPr>
  </w:style>
  <w:style w:type="paragraph" w:styleId="CommentText">
    <w:name w:val="annotation text"/>
    <w:basedOn w:val="Normal"/>
    <w:link w:val="CommentTextChar"/>
    <w:uiPriority w:val="99"/>
    <w:qFormat/>
    <w:rsid w:val="00A759FE"/>
    <w:rPr>
      <w:rFonts w:eastAsia="Times New Roman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A759FE"/>
    <w:rPr>
      <w:rFonts w:ascii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A759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59F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ti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Micah Cameron Harp</dc:creator>
  <cp:keywords/>
  <dc:description/>
  <cp:lastModifiedBy>Micah Cameron Harp</cp:lastModifiedBy>
  <cp:revision>4</cp:revision>
  <dcterms:created xsi:type="dcterms:W3CDTF">2023-09-23T19:10:00Z</dcterms:created>
  <dcterms:modified xsi:type="dcterms:W3CDTF">2023-10-20T17:38:00Z</dcterms:modified>
</cp:coreProperties>
</file>