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0087" w:rsidRDefault="0000000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Supporting information Table 4. Probable genotypes of D-carrying individuals.</w:t>
      </w:r>
    </w:p>
    <w:p w:rsidR="00970087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 probable genotype of the 28 individuals identified as carrying at least one D allele, </w:t>
      </w:r>
      <w:r>
        <w:rPr>
          <w:rFonts w:ascii="Arial" w:eastAsia="Arial" w:hAnsi="Arial" w:cs="Arial"/>
          <w:i/>
        </w:rPr>
        <w:t xml:space="preserve">i.e. </w:t>
      </w:r>
      <w:r>
        <w:rPr>
          <w:rFonts w:ascii="Arial" w:eastAsia="Arial" w:hAnsi="Arial" w:cs="Arial"/>
        </w:rPr>
        <w:t>the triple-peak individuals, has been inferred from the phylogram (Fig. 2) and the genomic analyses, as described in Results. Each individual carried two S copies (S1 and S2, randomly assigned), one being D</w:t>
      </w:r>
      <w:r>
        <w:rPr>
          <w:rFonts w:ascii="Arial" w:eastAsia="Arial" w:hAnsi="Arial" w:cs="Arial"/>
          <w:sz w:val="25"/>
          <w:szCs w:val="25"/>
          <w:vertAlign w:val="subscript"/>
        </w:rPr>
        <w:t>i</w:t>
      </w:r>
      <w:r>
        <w:rPr>
          <w:rFonts w:ascii="Arial" w:eastAsia="Arial" w:hAnsi="Arial" w:cs="Arial"/>
        </w:rPr>
        <w:t xml:space="preserve">(S) and the other one being either a single-copy S allele, or another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z w:val="25"/>
          <w:szCs w:val="25"/>
          <w:vertAlign w:val="subscript"/>
        </w:rPr>
        <w:t>j</w:t>
      </w:r>
      <w:proofErr w:type="spellEnd"/>
      <w:r>
        <w:rPr>
          <w:rFonts w:ascii="Arial" w:eastAsia="Arial" w:hAnsi="Arial" w:cs="Arial"/>
        </w:rPr>
        <w:t>(S) copy (“?” is used when undetermined). Each D allele is coloured as in Fig. 2. The different single-copy S alleles are identified as S</w:t>
      </w:r>
      <w:r>
        <w:rPr>
          <w:rFonts w:ascii="Arial" w:eastAsia="Arial" w:hAnsi="Arial" w:cs="Arial"/>
          <w:vertAlign w:val="subscript"/>
        </w:rPr>
        <w:t>i</w:t>
      </w:r>
      <w:r>
        <w:rPr>
          <w:rFonts w:ascii="Arial" w:eastAsia="Arial" w:hAnsi="Arial" w:cs="Arial"/>
        </w:rPr>
        <w:t xml:space="preserve">, where </w:t>
      </w:r>
      <w:proofErr w:type="spellStart"/>
      <w:r>
        <w:rPr>
          <w:rFonts w:ascii="Arial" w:eastAsia="Arial" w:hAnsi="Arial" w:cs="Arial"/>
          <w:i/>
        </w:rPr>
        <w:t>i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  <w:i/>
        </w:rPr>
        <w:t>i</w:t>
      </w:r>
      <w:proofErr w:type="spellEnd"/>
      <w:r>
        <w:rPr>
          <w:rFonts w:ascii="Arial" w:eastAsia="Arial" w:hAnsi="Arial" w:cs="Arial"/>
        </w:rPr>
        <w:t>= A to Q) indicates the haplotype. Whole-genome-Illumina-sequenced individuals are indicated with a “*”.</w:t>
      </w:r>
    </w:p>
    <w:p w:rsidR="00970087" w:rsidRDefault="00970087">
      <w:pPr>
        <w:spacing w:line="360" w:lineRule="auto"/>
        <w:jc w:val="both"/>
      </w:pPr>
    </w:p>
    <w:tbl>
      <w:tblPr>
        <w:tblStyle w:val="a2"/>
        <w:tblpPr w:leftFromText="180" w:rightFromText="180" w:topFromText="180" w:bottomFromText="180" w:vertAnchor="text" w:tblpX="2059" w:tblpY="6"/>
        <w:tblW w:w="55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695"/>
        <w:gridCol w:w="1935"/>
        <w:gridCol w:w="1905"/>
      </w:tblGrid>
      <w:tr w:rsidR="00970087">
        <w:trPr>
          <w:trHeight w:val="255"/>
          <w:tblHeader/>
        </w:trPr>
        <w:tc>
          <w:tcPr>
            <w:tcW w:w="1695" w:type="dxa"/>
            <w:tcBorders>
              <w:top w:val="single" w:sz="12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Individual</w:t>
            </w:r>
          </w:p>
        </w:tc>
        <w:tc>
          <w:tcPr>
            <w:tcW w:w="1935" w:type="dxa"/>
            <w:tcBorders>
              <w:top w:val="single" w:sz="12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Copy S1</w:t>
            </w:r>
          </w:p>
        </w:tc>
        <w:tc>
          <w:tcPr>
            <w:tcW w:w="1905" w:type="dxa"/>
            <w:tcBorders>
              <w:top w:val="single" w:sz="12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Copy S2</w:t>
            </w:r>
          </w:p>
        </w:tc>
      </w:tr>
      <w:tr w:rsidR="00970087">
        <w:trPr>
          <w:trHeight w:val="255"/>
          <w:tblHeader/>
        </w:trPr>
        <w:tc>
          <w:tcPr>
            <w:tcW w:w="1695" w:type="dxa"/>
            <w:tcBorders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Yam12-12</w:t>
            </w:r>
          </w:p>
        </w:tc>
        <w:tc>
          <w:tcPr>
            <w:tcW w:w="1935" w:type="dxa"/>
            <w:tcBorders>
              <w:left w:val="nil"/>
              <w:bottom w:val="nil"/>
              <w:right w:val="nil"/>
            </w:tcBorders>
            <w:shd w:val="clear" w:color="auto" w:fill="38761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vertAlign w:val="subscript"/>
              </w:rPr>
              <w:t>3</w:t>
            </w:r>
            <w:r>
              <w:rPr>
                <w:rFonts w:ascii="Arial" w:eastAsia="Arial" w:hAnsi="Arial" w:cs="Arial"/>
              </w:rPr>
              <w:t>(S)</w:t>
            </w:r>
          </w:p>
        </w:tc>
        <w:tc>
          <w:tcPr>
            <w:tcW w:w="1905" w:type="dxa"/>
            <w:tcBorders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  <w:vertAlign w:val="subscript"/>
              </w:rPr>
            </w:pP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vertAlign w:val="subscript"/>
              </w:rPr>
              <w:t>A</w:t>
            </w:r>
          </w:p>
        </w:tc>
      </w:tr>
      <w:tr w:rsidR="00970087">
        <w:trPr>
          <w:trHeight w:val="255"/>
          <w:tblHeader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Yam12-25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EA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vertAlign w:val="subscript"/>
              </w:rPr>
              <w:t>2</w:t>
            </w:r>
            <w:r>
              <w:rPr>
                <w:rFonts w:ascii="Arial" w:eastAsia="Arial" w:hAnsi="Arial" w:cs="Arial"/>
              </w:rPr>
              <w:t>(S)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  <w:vertAlign w:val="subscript"/>
              </w:rPr>
            </w:pP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vertAlign w:val="subscript"/>
              </w:rPr>
              <w:t>B</w:t>
            </w:r>
          </w:p>
        </w:tc>
      </w:tr>
      <w:tr w:rsidR="00970087">
        <w:trPr>
          <w:trHeight w:val="255"/>
          <w:tblHeader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Yam12-39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  <w:vertAlign w:val="subscript"/>
              </w:rPr>
            </w:pP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vertAlign w:val="subscript"/>
              </w:rPr>
              <w:t>C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EA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vertAlign w:val="subscript"/>
              </w:rPr>
              <w:t>2</w:t>
            </w:r>
            <w:r>
              <w:rPr>
                <w:rFonts w:ascii="Arial" w:eastAsia="Arial" w:hAnsi="Arial" w:cs="Arial"/>
              </w:rPr>
              <w:t>(S)</w:t>
            </w:r>
          </w:p>
        </w:tc>
      </w:tr>
      <w:tr w:rsidR="00970087">
        <w:trPr>
          <w:trHeight w:val="255"/>
          <w:tblHeader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Yam12-55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38761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vertAlign w:val="subscript"/>
              </w:rPr>
              <w:t>3</w:t>
            </w:r>
            <w:r>
              <w:rPr>
                <w:rFonts w:ascii="Arial" w:eastAsia="Arial" w:hAnsi="Arial" w:cs="Arial"/>
              </w:rPr>
              <w:t>(S)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  <w:vertAlign w:val="subscript"/>
              </w:rPr>
            </w:pP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vertAlign w:val="subscript"/>
              </w:rPr>
              <w:t>D</w:t>
            </w:r>
          </w:p>
        </w:tc>
      </w:tr>
      <w:tr w:rsidR="00970087">
        <w:trPr>
          <w:trHeight w:val="255"/>
          <w:tblHeader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Yam12-56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  <w:vertAlign w:val="subscript"/>
              </w:rPr>
            </w:pP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vertAlign w:val="subscript"/>
              </w:rPr>
              <w:t>E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EA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vertAlign w:val="subscript"/>
              </w:rPr>
              <w:t>2</w:t>
            </w:r>
            <w:r>
              <w:rPr>
                <w:rFonts w:ascii="Arial" w:eastAsia="Arial" w:hAnsi="Arial" w:cs="Arial"/>
              </w:rPr>
              <w:t>(S)</w:t>
            </w:r>
          </w:p>
        </w:tc>
      </w:tr>
      <w:tr w:rsidR="00970087">
        <w:trPr>
          <w:trHeight w:val="255"/>
          <w:tblHeader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Yam15-41*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vertAlign w:val="subscript"/>
              </w:rPr>
              <w:t>7</w:t>
            </w:r>
            <w:r>
              <w:rPr>
                <w:rFonts w:ascii="Arial" w:eastAsia="Arial" w:hAnsi="Arial" w:cs="Arial"/>
              </w:rPr>
              <w:t>(S)? (S</w:t>
            </w:r>
            <w:r>
              <w:rPr>
                <w:rFonts w:ascii="Arial" w:eastAsia="Arial" w:hAnsi="Arial" w:cs="Arial"/>
                <w:vertAlign w:val="subscript"/>
              </w:rPr>
              <w:t>F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vertAlign w:val="subscript"/>
              </w:rPr>
              <w:t>7</w:t>
            </w:r>
            <w:r>
              <w:rPr>
                <w:rFonts w:ascii="Arial" w:eastAsia="Arial" w:hAnsi="Arial" w:cs="Arial"/>
              </w:rPr>
              <w:t>(S)? (S</w:t>
            </w:r>
            <w:r>
              <w:rPr>
                <w:rFonts w:ascii="Arial" w:eastAsia="Arial" w:hAnsi="Arial" w:cs="Arial"/>
                <w:vertAlign w:val="subscript"/>
              </w:rPr>
              <w:t>F</w:t>
            </w:r>
            <w:r>
              <w:rPr>
                <w:rFonts w:ascii="Arial" w:eastAsia="Arial" w:hAnsi="Arial" w:cs="Arial"/>
              </w:rPr>
              <w:t>)</w:t>
            </w:r>
          </w:p>
        </w:tc>
      </w:tr>
      <w:tr w:rsidR="00970087">
        <w:trPr>
          <w:trHeight w:val="255"/>
          <w:tblHeader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Yam16-42*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vertAlign w:val="subscript"/>
              </w:rPr>
              <w:t>8</w:t>
            </w:r>
            <w:r>
              <w:rPr>
                <w:rFonts w:ascii="Arial" w:eastAsia="Arial" w:hAnsi="Arial" w:cs="Arial"/>
              </w:rPr>
              <w:t>(S)? (S</w:t>
            </w:r>
            <w:r>
              <w:rPr>
                <w:rFonts w:ascii="Arial" w:eastAsia="Arial" w:hAnsi="Arial" w:cs="Arial"/>
                <w:vertAlign w:val="subscript"/>
              </w:rPr>
              <w:t>G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vertAlign w:val="subscript"/>
              </w:rPr>
              <w:t>8</w:t>
            </w:r>
            <w:r>
              <w:rPr>
                <w:rFonts w:ascii="Arial" w:eastAsia="Arial" w:hAnsi="Arial" w:cs="Arial"/>
              </w:rPr>
              <w:t>(S)? (S</w:t>
            </w:r>
            <w:r>
              <w:rPr>
                <w:rFonts w:ascii="Arial" w:eastAsia="Arial" w:hAnsi="Arial" w:cs="Arial"/>
                <w:vertAlign w:val="subscript"/>
              </w:rPr>
              <w:t>G</w:t>
            </w:r>
            <w:r>
              <w:rPr>
                <w:rFonts w:ascii="Arial" w:eastAsia="Arial" w:hAnsi="Arial" w:cs="Arial"/>
              </w:rPr>
              <w:t>)</w:t>
            </w:r>
          </w:p>
        </w:tc>
      </w:tr>
      <w:tr w:rsidR="00970087">
        <w:trPr>
          <w:trHeight w:val="255"/>
          <w:tblHeader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Yam16-5*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vertAlign w:val="subscript"/>
              </w:rPr>
              <w:t>4</w:t>
            </w:r>
            <w:r>
              <w:rPr>
                <w:rFonts w:ascii="Arial" w:eastAsia="Arial" w:hAnsi="Arial" w:cs="Arial"/>
              </w:rPr>
              <w:t>(S)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  <w:vertAlign w:val="subscript"/>
              </w:rPr>
            </w:pP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vertAlign w:val="subscript"/>
              </w:rPr>
              <w:t>H</w:t>
            </w:r>
          </w:p>
        </w:tc>
      </w:tr>
      <w:tr w:rsidR="00970087">
        <w:trPr>
          <w:trHeight w:val="255"/>
          <w:tblHeader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Yam16-52*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  <w:vertAlign w:val="subscript"/>
              </w:rPr>
            </w:pP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vertAlign w:val="subscript"/>
              </w:rPr>
              <w:t>A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vertAlign w:val="subscript"/>
              </w:rPr>
              <w:t>4</w:t>
            </w:r>
            <w:r>
              <w:rPr>
                <w:rFonts w:ascii="Arial" w:eastAsia="Arial" w:hAnsi="Arial" w:cs="Arial"/>
              </w:rPr>
              <w:t>(S)</w:t>
            </w:r>
          </w:p>
        </w:tc>
      </w:tr>
      <w:tr w:rsidR="00970087">
        <w:trPr>
          <w:trHeight w:val="255"/>
          <w:tblHeader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Yam19-11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63B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vertAlign w:val="subscript"/>
              </w:rPr>
              <w:t>1</w:t>
            </w:r>
            <w:r>
              <w:rPr>
                <w:rFonts w:ascii="Arial" w:eastAsia="Arial" w:hAnsi="Arial" w:cs="Arial"/>
              </w:rPr>
              <w:t>(S)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  <w:vertAlign w:val="subscript"/>
              </w:rPr>
            </w:pP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vertAlign w:val="subscript"/>
              </w:rPr>
              <w:t>I</w:t>
            </w:r>
          </w:p>
        </w:tc>
      </w:tr>
      <w:tr w:rsidR="00970087">
        <w:trPr>
          <w:trHeight w:val="255"/>
          <w:tblHeader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Yam19-14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63B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vertAlign w:val="subscript"/>
              </w:rPr>
              <w:t>1</w:t>
            </w:r>
            <w:r>
              <w:rPr>
                <w:rFonts w:ascii="Arial" w:eastAsia="Arial" w:hAnsi="Arial" w:cs="Arial"/>
              </w:rPr>
              <w:t>(S)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  <w:vertAlign w:val="subscript"/>
              </w:rPr>
            </w:pP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vertAlign w:val="subscript"/>
              </w:rPr>
              <w:t>J</w:t>
            </w:r>
          </w:p>
        </w:tc>
      </w:tr>
      <w:tr w:rsidR="00970087">
        <w:trPr>
          <w:trHeight w:val="255"/>
          <w:tblHeader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Yam19-39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63B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vertAlign w:val="subscript"/>
              </w:rPr>
              <w:t>1</w:t>
            </w:r>
            <w:r>
              <w:rPr>
                <w:rFonts w:ascii="Arial" w:eastAsia="Arial" w:hAnsi="Arial" w:cs="Arial"/>
              </w:rPr>
              <w:t>(S)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vertAlign w:val="subscript"/>
              </w:rPr>
              <w:t>I</w:t>
            </w:r>
          </w:p>
        </w:tc>
      </w:tr>
      <w:tr w:rsidR="00970087">
        <w:trPr>
          <w:trHeight w:val="255"/>
          <w:tblHeader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Yam19-6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63B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vertAlign w:val="subscript"/>
              </w:rPr>
              <w:t>1</w:t>
            </w:r>
            <w:r>
              <w:rPr>
                <w:rFonts w:ascii="Arial" w:eastAsia="Arial" w:hAnsi="Arial" w:cs="Arial"/>
              </w:rPr>
              <w:t>(S)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  <w:vertAlign w:val="subscript"/>
              </w:rPr>
            </w:pP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vertAlign w:val="subscript"/>
              </w:rPr>
              <w:t>K</w:t>
            </w:r>
          </w:p>
        </w:tc>
      </w:tr>
      <w:tr w:rsidR="00970087">
        <w:trPr>
          <w:trHeight w:val="255"/>
          <w:tblHeader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Yop12-43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vertAlign w:val="subscript"/>
              </w:rPr>
              <w:t>H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63B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vertAlign w:val="subscript"/>
              </w:rPr>
              <w:t>1</w:t>
            </w:r>
            <w:r>
              <w:rPr>
                <w:rFonts w:ascii="Arial" w:eastAsia="Arial" w:hAnsi="Arial" w:cs="Arial"/>
              </w:rPr>
              <w:t>(S)</w:t>
            </w:r>
          </w:p>
        </w:tc>
      </w:tr>
      <w:tr w:rsidR="00970087">
        <w:trPr>
          <w:trHeight w:val="255"/>
          <w:tblHeader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Yop12-45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  <w:vertAlign w:val="subscript"/>
              </w:rPr>
            </w:pP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vertAlign w:val="subscript"/>
              </w:rPr>
              <w:t>L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vertAlign w:val="subscript"/>
              </w:rPr>
              <w:t>5</w:t>
            </w:r>
            <w:r>
              <w:rPr>
                <w:rFonts w:ascii="Arial" w:eastAsia="Arial" w:hAnsi="Arial" w:cs="Arial"/>
              </w:rPr>
              <w:t>(S)</w:t>
            </w:r>
          </w:p>
        </w:tc>
      </w:tr>
      <w:tr w:rsidR="00970087">
        <w:trPr>
          <w:trHeight w:val="255"/>
          <w:tblHeader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Yop12-54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vertAlign w:val="subscript"/>
              </w:rPr>
              <w:t>L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63B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vertAlign w:val="subscript"/>
              </w:rPr>
              <w:t>1</w:t>
            </w:r>
            <w:r>
              <w:rPr>
                <w:rFonts w:ascii="Arial" w:eastAsia="Arial" w:hAnsi="Arial" w:cs="Arial"/>
              </w:rPr>
              <w:t>(S)</w:t>
            </w:r>
          </w:p>
        </w:tc>
      </w:tr>
      <w:tr w:rsidR="00970087">
        <w:trPr>
          <w:trHeight w:val="255"/>
          <w:tblHeader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Yop15-3*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vertAlign w:val="subscript"/>
              </w:rPr>
              <w:t>9</w:t>
            </w:r>
            <w:r>
              <w:rPr>
                <w:rFonts w:ascii="Arial" w:eastAsia="Arial" w:hAnsi="Arial" w:cs="Arial"/>
              </w:rPr>
              <w:t>(S)? (S</w:t>
            </w:r>
            <w:r>
              <w:rPr>
                <w:rFonts w:ascii="Arial" w:eastAsia="Arial" w:hAnsi="Arial" w:cs="Arial"/>
                <w:vertAlign w:val="subscript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vertAlign w:val="subscript"/>
              </w:rPr>
              <w:t>9</w:t>
            </w:r>
            <w:r>
              <w:rPr>
                <w:rFonts w:ascii="Arial" w:eastAsia="Arial" w:hAnsi="Arial" w:cs="Arial"/>
              </w:rPr>
              <w:t>(S)? (S</w:t>
            </w:r>
            <w:r>
              <w:rPr>
                <w:rFonts w:ascii="Arial" w:eastAsia="Arial" w:hAnsi="Arial" w:cs="Arial"/>
                <w:vertAlign w:val="subscript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</w:tr>
      <w:tr w:rsidR="00970087">
        <w:trPr>
          <w:trHeight w:val="255"/>
          <w:tblHeader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Yop15-42*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EA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vertAlign w:val="subscript"/>
              </w:rPr>
              <w:t>2</w:t>
            </w:r>
            <w:r>
              <w:rPr>
                <w:rFonts w:ascii="Arial" w:eastAsia="Arial" w:hAnsi="Arial" w:cs="Arial"/>
              </w:rPr>
              <w:t>(S)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vertAlign w:val="subscript"/>
              </w:rPr>
              <w:t>H</w:t>
            </w:r>
          </w:p>
        </w:tc>
      </w:tr>
      <w:tr w:rsidR="00970087">
        <w:trPr>
          <w:trHeight w:val="255"/>
          <w:tblHeader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Yop15-49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  <w:vertAlign w:val="subscript"/>
              </w:rPr>
            </w:pP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vertAlign w:val="subscript"/>
              </w:rPr>
              <w:t>N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vertAlign w:val="subscript"/>
              </w:rPr>
              <w:t>6</w:t>
            </w:r>
            <w:r>
              <w:rPr>
                <w:rFonts w:ascii="Arial" w:eastAsia="Arial" w:hAnsi="Arial" w:cs="Arial"/>
              </w:rPr>
              <w:t>(S)</w:t>
            </w:r>
          </w:p>
        </w:tc>
      </w:tr>
      <w:tr w:rsidR="00970087">
        <w:trPr>
          <w:trHeight w:val="255"/>
          <w:tblHeader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Yop16-1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63B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vertAlign w:val="subscript"/>
              </w:rPr>
              <w:t>1</w:t>
            </w:r>
            <w:r>
              <w:rPr>
                <w:rFonts w:ascii="Arial" w:eastAsia="Arial" w:hAnsi="Arial" w:cs="Arial"/>
              </w:rPr>
              <w:t>(S)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  <w:vertAlign w:val="subscript"/>
              </w:rPr>
            </w:pP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vertAlign w:val="subscript"/>
              </w:rPr>
              <w:t>D</w:t>
            </w:r>
          </w:p>
        </w:tc>
      </w:tr>
      <w:tr w:rsidR="00970087">
        <w:trPr>
          <w:trHeight w:val="255"/>
          <w:tblHeader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Yop16-12*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  <w:vertAlign w:val="subscript"/>
              </w:rPr>
            </w:pP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vertAlign w:val="subscript"/>
              </w:rPr>
              <w:t>O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EA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vertAlign w:val="subscript"/>
              </w:rPr>
              <w:t>2</w:t>
            </w:r>
            <w:r>
              <w:rPr>
                <w:rFonts w:ascii="Arial" w:eastAsia="Arial" w:hAnsi="Arial" w:cs="Arial"/>
              </w:rPr>
              <w:t>(S)</w:t>
            </w:r>
          </w:p>
        </w:tc>
      </w:tr>
      <w:tr w:rsidR="00970087">
        <w:trPr>
          <w:trHeight w:val="255"/>
          <w:tblHeader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Yop16-16*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EA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vertAlign w:val="subscript"/>
              </w:rPr>
              <w:t>2</w:t>
            </w:r>
            <w:r>
              <w:rPr>
                <w:rFonts w:ascii="Arial" w:eastAsia="Arial" w:hAnsi="Arial" w:cs="Arial"/>
              </w:rPr>
              <w:t>(S)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vertAlign w:val="subscript"/>
              </w:rPr>
              <w:t>I</w:t>
            </w:r>
          </w:p>
        </w:tc>
      </w:tr>
      <w:tr w:rsidR="00970087">
        <w:trPr>
          <w:trHeight w:val="255"/>
          <w:tblHeader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Yop16-41*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EA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vertAlign w:val="subscript"/>
              </w:rPr>
              <w:t>2</w:t>
            </w:r>
            <w:r>
              <w:rPr>
                <w:rFonts w:ascii="Arial" w:eastAsia="Arial" w:hAnsi="Arial" w:cs="Arial"/>
              </w:rPr>
              <w:t>(S)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vertAlign w:val="subscript"/>
              </w:rPr>
              <w:t>I</w:t>
            </w:r>
          </w:p>
        </w:tc>
      </w:tr>
      <w:tr w:rsidR="00970087">
        <w:trPr>
          <w:trHeight w:val="255"/>
          <w:tblHeader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Yop16-50*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EA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vertAlign w:val="subscript"/>
              </w:rPr>
              <w:t>2</w:t>
            </w:r>
            <w:r>
              <w:rPr>
                <w:rFonts w:ascii="Arial" w:eastAsia="Arial" w:hAnsi="Arial" w:cs="Arial"/>
              </w:rPr>
              <w:t>(S)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vertAlign w:val="subscript"/>
              </w:rPr>
              <w:t>N</w:t>
            </w:r>
          </w:p>
        </w:tc>
      </w:tr>
      <w:tr w:rsidR="00970087">
        <w:trPr>
          <w:trHeight w:val="255"/>
          <w:tblHeader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Yop16-6*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vertAlign w:val="subscript"/>
              </w:rPr>
              <w:t>I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EA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vertAlign w:val="subscript"/>
              </w:rPr>
              <w:t>2</w:t>
            </w:r>
            <w:r>
              <w:rPr>
                <w:rFonts w:ascii="Arial" w:eastAsia="Arial" w:hAnsi="Arial" w:cs="Arial"/>
              </w:rPr>
              <w:t>(S)</w:t>
            </w:r>
          </w:p>
        </w:tc>
      </w:tr>
      <w:tr w:rsidR="00970087">
        <w:trPr>
          <w:trHeight w:val="255"/>
          <w:tblHeader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Yop16-60*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EA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vertAlign w:val="subscript"/>
              </w:rPr>
              <w:t>2</w:t>
            </w:r>
            <w:r>
              <w:rPr>
                <w:rFonts w:ascii="Arial" w:eastAsia="Arial" w:hAnsi="Arial" w:cs="Arial"/>
              </w:rPr>
              <w:t>(S)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38761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vertAlign w:val="subscript"/>
              </w:rPr>
              <w:t>3</w:t>
            </w:r>
            <w:r>
              <w:rPr>
                <w:rFonts w:ascii="Arial" w:eastAsia="Arial" w:hAnsi="Arial" w:cs="Arial"/>
              </w:rPr>
              <w:t>(S)</w:t>
            </w:r>
          </w:p>
        </w:tc>
      </w:tr>
      <w:tr w:rsidR="00970087">
        <w:trPr>
          <w:trHeight w:val="255"/>
          <w:tblHeader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Yop19-5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  <w:vertAlign w:val="subscript"/>
              </w:rPr>
            </w:pP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vertAlign w:val="subscript"/>
              </w:rPr>
              <w:t>P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63B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vertAlign w:val="subscript"/>
              </w:rPr>
              <w:t>1</w:t>
            </w:r>
            <w:r>
              <w:rPr>
                <w:rFonts w:ascii="Arial" w:eastAsia="Arial" w:hAnsi="Arial" w:cs="Arial"/>
              </w:rPr>
              <w:t>(S)</w:t>
            </w:r>
          </w:p>
        </w:tc>
      </w:tr>
      <w:tr w:rsidR="00970087">
        <w:trPr>
          <w:trHeight w:val="255"/>
        </w:trPr>
        <w:tc>
          <w:tcPr>
            <w:tcW w:w="169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Yop19-24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EA99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vertAlign w:val="subscript"/>
              </w:rPr>
              <w:t>2</w:t>
            </w:r>
            <w:r>
              <w:rPr>
                <w:rFonts w:ascii="Arial" w:eastAsia="Arial" w:hAnsi="Arial" w:cs="Arial"/>
              </w:rPr>
              <w:t>(S)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0087" w:rsidRDefault="00000000">
            <w:pPr>
              <w:jc w:val="center"/>
              <w:rPr>
                <w:rFonts w:ascii="Arial" w:eastAsia="Arial" w:hAnsi="Arial" w:cs="Arial"/>
                <w:vertAlign w:val="subscript"/>
              </w:rPr>
            </w:pP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vertAlign w:val="subscript"/>
              </w:rPr>
              <w:t>Q</w:t>
            </w:r>
          </w:p>
        </w:tc>
      </w:tr>
    </w:tbl>
    <w:p w:rsidR="00970087" w:rsidRDefault="00000000" w:rsidP="00051A63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sectPr w:rsidR="00970087">
      <w:headerReference w:type="default" r:id="rId6"/>
      <w:pgSz w:w="11906" w:h="16838"/>
      <w:pgMar w:top="1440" w:right="850" w:bottom="720" w:left="85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C114F" w:rsidRDefault="009C114F">
      <w:r>
        <w:separator/>
      </w:r>
    </w:p>
  </w:endnote>
  <w:endnote w:type="continuationSeparator" w:id="0">
    <w:p w:rsidR="009C114F" w:rsidRDefault="009C1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C114F" w:rsidRDefault="009C114F">
      <w:r>
        <w:separator/>
      </w:r>
    </w:p>
  </w:footnote>
  <w:footnote w:type="continuationSeparator" w:id="0">
    <w:p w:rsidR="009C114F" w:rsidRDefault="009C1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70087" w:rsidRDefault="0097008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087"/>
    <w:rsid w:val="000512D2"/>
    <w:rsid w:val="00051A63"/>
    <w:rsid w:val="000A3827"/>
    <w:rsid w:val="001D1BFF"/>
    <w:rsid w:val="00291803"/>
    <w:rsid w:val="002B1918"/>
    <w:rsid w:val="002F7E21"/>
    <w:rsid w:val="00970087"/>
    <w:rsid w:val="009C114F"/>
    <w:rsid w:val="00D528A4"/>
    <w:rsid w:val="00DB1F36"/>
    <w:rsid w:val="00E47E1D"/>
    <w:rsid w:val="00EC6C57"/>
    <w:rsid w:val="00F2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A3D7EA0"/>
  <w15:docId w15:val="{3989CDE5-C471-2E4F-ABBE-025A56FEC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Pierrick Labbe</cp:lastModifiedBy>
  <cp:revision>4</cp:revision>
  <dcterms:created xsi:type="dcterms:W3CDTF">2023-10-20T09:57:00Z</dcterms:created>
  <dcterms:modified xsi:type="dcterms:W3CDTF">2023-10-20T10:00:00Z</dcterms:modified>
</cp:coreProperties>
</file>