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Supporting Information</w:t>
      </w:r>
    </w:p>
    <w:p>
      <w:pPr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rPr>
          <w:rFonts w:ascii="Times New Roman" w:hAnsi="Times New Roman" w:cs="Times New Roman"/>
          <w:sz w:val="36"/>
          <w:szCs w:val="36"/>
        </w:rPr>
      </w:pPr>
      <w:r>
        <w:rPr>
          <w:rFonts w:hint="eastAsia" w:ascii="Times New Roman" w:hAnsi="Times New Roman" w:cs="Times New Roman" w:eastAsiaTheme="minorEastAsia"/>
          <w:kern w:val="2"/>
          <w:sz w:val="36"/>
          <w:szCs w:val="36"/>
          <w:lang w:val="en-US" w:eastAsia="zh-CN" w:bidi="ar-SA"/>
        </w:rPr>
        <w:t>Anti-swelling and ROS scavenging nanofibers-hydrogel for preventing postoperative abdominal</w:t>
      </w:r>
      <w:r>
        <w:rPr>
          <w:rFonts w:hint="eastAsia" w:ascii="Times New Roman" w:hAnsi="Times New Roman" w:cs="Times New Roman"/>
          <w:kern w:val="2"/>
          <w:sz w:val="36"/>
          <w:szCs w:val="36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 w:eastAsiaTheme="minorEastAsia"/>
          <w:kern w:val="2"/>
          <w:sz w:val="36"/>
          <w:szCs w:val="36"/>
          <w:lang w:val="en-US" w:eastAsia="zh-CN" w:bidi="ar-SA"/>
        </w:rPr>
        <w:t xml:space="preserve">adhesion </w:t>
      </w:r>
    </w:p>
    <w:p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Lin Jin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Congling Ren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Xing Chen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Xiaolin Pan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Dan Rong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Xiaoli Liu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Zhe Yang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Taoxia Wang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Guiying Li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1*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Xingcai Zhang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3*</w:t>
      </w:r>
    </w:p>
    <w:p>
      <w:pPr>
        <w:pStyle w:val="3"/>
        <w:widowControl/>
        <w:spacing w:after="240"/>
        <w:ind w:left="150" w:right="150"/>
        <w:jc w:val="both"/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Theme="minor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Affiliated Hospital of Hebei Engineering University</w:t>
      </w:r>
      <w:r>
        <w:rPr>
          <w:rFonts w:ascii="Times New Roman" w:hAnsi="Times New Roman" w:eastAsiaTheme="minorEastAsia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, The Key Laboratory of Basic Research on Blood Purification Application in Hebei Province, Handan, 056002</w:t>
      </w:r>
      <w:r>
        <w:rPr>
          <w:rFonts w:hint="default" w:ascii="Times New Roman" w:hAnsi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 P. R. China</w:t>
      </w:r>
      <w:r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3"/>
        <w:widowControl/>
        <w:spacing w:after="240"/>
        <w:ind w:left="150" w:right="150"/>
        <w:jc w:val="both"/>
        <w:rPr>
          <w:rFonts w:hint="default" w:ascii="Times New Roman" w:hAnsi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International Joint Research Laboratory for Biomedical</w:t>
      </w:r>
      <w:r>
        <w:rPr>
          <w:rFonts w:ascii="Times New Roman" w:hAnsi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Nanomaterials of Henan, Zhoukou Normal University, Zhoukou 466001, P. R. China</w:t>
      </w:r>
    </w:p>
    <w:p>
      <w:pPr>
        <w:ind w:firstLine="280" w:firstLineChars="100"/>
        <w:rPr>
          <w:rFonts w:ascii="Times New Roman" w:hAnsi="Times New Roman" w:eastAsia="宋体" w:cs="Times New Roman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Cs/>
          <w:color w:val="000000" w:themeColor="text1"/>
          <w:sz w:val="28"/>
          <w:szCs w:val="28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School of Engineering and Applied Sciences, Harvard University, Cambridge, Massachusetts, 02138, USA.</w:t>
      </w:r>
    </w:p>
    <w:p>
      <w:pPr>
        <w:rPr>
          <w:rFonts w:ascii="Times New Roman" w:hAnsi="Times New Roman" w:eastAsia="Times New Roman" w:cs="Times New Roman"/>
          <w:color w:val="000000" w:themeColor="text1"/>
          <w:kern w:val="0"/>
          <w:sz w:val="24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kern w:val="0"/>
          <w:sz w:val="24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Times New Roman" w:cs="Times New Roman"/>
          <w:color w:val="000000" w:themeColor="text1"/>
          <w:kern w:val="0"/>
          <w:sz w:val="24"/>
          <w:vertAlign w:val="superscript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The Key Laboratory of Biomedical Information Engineering of Ministry of Education, School of Life Science and Technology, Xi’an Jiaotong University, Xi’an 710049, P. R. China</w:t>
      </w:r>
    </w:p>
    <w:p>
      <w:pPr>
        <w:pStyle w:val="3"/>
        <w:widowControl/>
        <w:spacing w:after="240"/>
        <w:ind w:left="150" w:right="150"/>
        <w:jc w:val="both"/>
        <w:rPr>
          <w:rFonts w:hint="default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Style w:val="6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*Corresponding authors: </w:t>
      </w:r>
      <w:r>
        <w:fldChar w:fldCharType="begin"/>
      </w:r>
      <w:r>
        <w:instrText xml:space="preserve"> HYPERLINK "https://wx.qq.com/cgi-bin/mmwebwx-bin/webwxcheckurl?requrl=http://fflgy@126.com&amp;skey=@crypt_e6cfb1bb_0896433934686f132d54fbb3c305dbee&amp;deviceid=e034879943992818&amp;pass_ticket=ykJMivq0PkVxChbDQWslQ3QbYJDfspJkUtnWVAmNcjfK1O97HiXWHIiSpDkTH8ZQ&amp;opcode=2&amp;scene=1&amp;username=@400e2b51fa45fe26667d49607bbedcdd9533c1b6a3e7d528f3f457b44bc1bc82" \t "https://wx.qq.com/_blank" </w:instrText>
      </w:r>
      <w:r>
        <w:fldChar w:fldCharType="separate"/>
      </w:r>
      <w:r>
        <w:rPr>
          <w:rStyle w:val="6"/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fflgy@126.com</w:t>
      </w:r>
      <w:r>
        <w:rPr>
          <w:rStyle w:val="6"/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6"/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Guiying Li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); </w:t>
      </w:r>
      <w:r>
        <w:rPr>
          <w:rStyle w:val="6"/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jinlin_1982@126.com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Lin Jin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; </w:t>
      </w:r>
      <w:r>
        <w:fldChar w:fldCharType="begin"/>
      </w:r>
      <w:r>
        <w:instrText xml:space="preserve"> HYPERLINK "mailto:yangzhe@xjtu.edu.cn" </w:instrText>
      </w:r>
      <w:r>
        <w:fldChar w:fldCharType="separate"/>
      </w:r>
      <w:r>
        <w:rPr>
          <w:rStyle w:val="6"/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yangzhe@xjtu.edu.cn</w:t>
      </w:r>
      <w:r>
        <w:rPr>
          <w:rStyle w:val="6"/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(Zhe Yang)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</w:t>
      </w:r>
      <w:r>
        <w:fldChar w:fldCharType="begin"/>
      </w:r>
      <w:r>
        <w:instrText xml:space="preserve"> HYPERLINK "mailto:xingcai@seas.harvard.edu" </w:instrText>
      </w:r>
      <w:r>
        <w:fldChar w:fldCharType="separate"/>
      </w:r>
      <w:r>
        <w:rPr>
          <w:rStyle w:val="6"/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xingcai@seas.harvard.edu</w:t>
      </w:r>
      <w:r>
        <w:rPr>
          <w:rStyle w:val="6"/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(Xingcai Zhang)</w:t>
      </w:r>
    </w:p>
    <w:p>
      <w:pPr>
        <w:jc w:val="center"/>
      </w:pPr>
      <w:r>
        <w:br w:type="page"/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drawing>
          <wp:inline distT="0" distB="0" distL="114300" distR="114300">
            <wp:extent cx="5269230" cy="2287270"/>
            <wp:effectExtent l="0" t="0" r="7620" b="17780"/>
            <wp:docPr id="8" name="图片 8" descr="图片S粘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S粘附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sz w:val="28"/>
          <w:szCs w:val="28"/>
        </w:rPr>
        <w:t>Fig. S1 The adhesion images of NFs-H with various weight aqueous water.</w:t>
      </w:r>
    </w:p>
    <w:p>
      <w:r>
        <w:rPr>
          <w:rFonts w:hint="eastAsia"/>
        </w:rPr>
        <w:br w:type="page"/>
      </w:r>
    </w:p>
    <w:p>
      <w:pPr>
        <w:jc w:val="center"/>
      </w:pPr>
      <w:r>
        <w:drawing>
          <wp:inline distT="0" distB="0" distL="114300" distR="114300">
            <wp:extent cx="2782570" cy="3477895"/>
            <wp:effectExtent l="0" t="0" r="17780" b="8255"/>
            <wp:docPr id="3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Fig. S2 The adhesion image of NFs-H in aqueous water (45mL).</w:t>
      </w:r>
    </w:p>
    <w:p>
      <w:pPr>
        <w:jc w:val="center"/>
      </w:pPr>
      <w:r>
        <w:rPr>
          <w:rFonts w:hint="eastAsia"/>
        </w:rPr>
        <w:br w:type="page"/>
      </w:r>
    </w:p>
    <w:p>
      <w:r>
        <w:rPr>
          <w:rFonts w:hint="eastAsia"/>
        </w:rPr>
        <w:drawing>
          <wp:inline distT="0" distB="0" distL="114300" distR="114300">
            <wp:extent cx="5268595" cy="1191895"/>
            <wp:effectExtent l="0" t="0" r="8255" b="8255"/>
            <wp:docPr id="7" name="图片 7" descr="图片S-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S-H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Fig. S3 The HE staining of various organs.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MjQwNTUzMzJjMzA5MTAwYzEyNWYzYWM5ZGRjYjQifQ=="/>
  </w:docVars>
  <w:rsids>
    <w:rsidRoot w:val="00C5615A"/>
    <w:rsid w:val="00773DC6"/>
    <w:rsid w:val="00C5615A"/>
    <w:rsid w:val="082553A6"/>
    <w:rsid w:val="10F54944"/>
    <w:rsid w:val="197C20D6"/>
    <w:rsid w:val="1CCC76D9"/>
    <w:rsid w:val="43EF2D0E"/>
    <w:rsid w:val="4B3B71C2"/>
    <w:rsid w:val="69F56D9B"/>
    <w:rsid w:val="725C6FDB"/>
    <w:rsid w:val="7768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qFormat/>
    <w:uiPriority w:val="0"/>
    <w:pPr>
      <w:jc w:val="left"/>
    </w:pPr>
  </w:style>
  <w:style w:type="paragraph" w:styleId="3">
    <w:name w:val="HTML Preformatted"/>
    <w:basedOn w:val="1"/>
    <w:link w:val="8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批注文字 字符"/>
    <w:basedOn w:val="5"/>
    <w:link w:val="2"/>
    <w:qFormat/>
    <w:uiPriority w:val="0"/>
    <w:rPr>
      <w:kern w:val="2"/>
      <w:sz w:val="21"/>
      <w:szCs w:val="24"/>
    </w:rPr>
  </w:style>
  <w:style w:type="character" w:customStyle="1" w:styleId="8">
    <w:name w:val="HTML 预设格式 字符"/>
    <w:basedOn w:val="5"/>
    <w:link w:val="3"/>
    <w:qFormat/>
    <w:uiPriority w:val="0"/>
    <w:rPr>
      <w:rFonts w:ascii="宋体" w:hAnsi="宋体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243</Words>
  <Characters>1386</Characters>
  <Lines>11</Lines>
  <Paragraphs>3</Paragraphs>
  <TotalTime>0</TotalTime>
  <ScaleCrop>false</ScaleCrop>
  <LinksUpToDate>false</LinksUpToDate>
  <CharactersWithSpaces>1626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2023-11-04T08:59:02Z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6001C7903BF54B4EB1FDA9CFAA64BDFF_12</vt:lpwstr>
  </property>
</Properties>
</file>