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5E42E" w14:textId="032493B4" w:rsidR="003A7404" w:rsidRDefault="00E9080D">
      <w:r>
        <w:rPr>
          <w:noProof/>
          <w:lang w:val="en-US"/>
        </w:rPr>
        <w:drawing>
          <wp:inline distT="0" distB="0" distL="0" distR="0" wp14:anchorId="2D42FF90" wp14:editId="3D8CEBF5">
            <wp:extent cx="5727700" cy="5117993"/>
            <wp:effectExtent l="0" t="0" r="635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_new.tif"/>
                    <pic:cNvPicPr/>
                  </pic:nvPicPr>
                  <pic:blipFill>
                    <a:blip r:embed="rId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117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BD464" w14:textId="77777777" w:rsidR="00626F84" w:rsidRDefault="00626F84" w:rsidP="002B35A6">
      <w:pPr>
        <w:jc w:val="both"/>
        <w:rPr>
          <w:b/>
        </w:rPr>
      </w:pPr>
    </w:p>
    <w:p w14:paraId="5A41D807" w14:textId="20C3846C" w:rsidR="00D07037" w:rsidRPr="00591C67" w:rsidRDefault="005E13AB" w:rsidP="002B35A6">
      <w:pPr>
        <w:jc w:val="both"/>
        <w:rPr>
          <w:b/>
        </w:rPr>
      </w:pPr>
      <w:r w:rsidRPr="00591C67">
        <w:rPr>
          <w:b/>
        </w:rPr>
        <w:t>Figure S1.</w:t>
      </w:r>
      <w:r w:rsidR="00D07037" w:rsidRPr="00591C67">
        <w:rPr>
          <w:b/>
        </w:rPr>
        <w:t xml:space="preserve"> </w:t>
      </w:r>
      <w:r w:rsidR="00591C67" w:rsidRPr="00591C67">
        <w:rPr>
          <w:b/>
        </w:rPr>
        <w:t xml:space="preserve">Differentiation of </w:t>
      </w:r>
      <w:proofErr w:type="spellStart"/>
      <w:r w:rsidR="00591C67" w:rsidRPr="00591C67">
        <w:rPr>
          <w:b/>
        </w:rPr>
        <w:t>hESC</w:t>
      </w:r>
      <w:proofErr w:type="spellEnd"/>
      <w:r w:rsidR="00591C67" w:rsidRPr="00591C67">
        <w:rPr>
          <w:b/>
        </w:rPr>
        <w:t xml:space="preserve"> to neuroectoderm, </w:t>
      </w:r>
      <w:proofErr w:type="spellStart"/>
      <w:r w:rsidR="00591C67" w:rsidRPr="00591C67">
        <w:rPr>
          <w:b/>
        </w:rPr>
        <w:t>hepatoblast</w:t>
      </w:r>
      <w:proofErr w:type="spellEnd"/>
      <w:r w:rsidR="00591C67" w:rsidRPr="00591C67">
        <w:rPr>
          <w:b/>
        </w:rPr>
        <w:t xml:space="preserve"> and cardiac progenitors results in downregulation of pluripotency markers and upregulation of differentiation markers</w:t>
      </w:r>
      <w:r w:rsidR="00591C67">
        <w:rPr>
          <w:b/>
        </w:rPr>
        <w:t xml:space="preserve"> in wild-type and 1q cells.</w:t>
      </w:r>
    </w:p>
    <w:p w14:paraId="248A43D7" w14:textId="77777777" w:rsidR="00D07037" w:rsidRDefault="00D07037" w:rsidP="002B35A6">
      <w:pPr>
        <w:jc w:val="both"/>
      </w:pPr>
    </w:p>
    <w:p w14:paraId="51D04585" w14:textId="181152D8" w:rsidR="00591C67" w:rsidRPr="00591C67" w:rsidRDefault="00591C67" w:rsidP="002B35A6">
      <w:pPr>
        <w:jc w:val="both"/>
      </w:pPr>
      <w:proofErr w:type="gramStart"/>
      <w:r w:rsidRPr="00591C67">
        <w:rPr>
          <w:b/>
        </w:rPr>
        <w:t>A</w:t>
      </w:r>
      <w:proofErr w:type="gramEnd"/>
      <w:r>
        <w:t xml:space="preserve"> </w:t>
      </w:r>
      <w:r w:rsidR="00D07037">
        <w:t xml:space="preserve">Immunostaining of pluripotency marker POU5F1 and neuroectoderm marker PAX6, </w:t>
      </w:r>
      <w:proofErr w:type="spellStart"/>
      <w:r w:rsidR="00D07037">
        <w:t>hepatoblast</w:t>
      </w:r>
      <w:proofErr w:type="spellEnd"/>
      <w:r w:rsidR="00D07037">
        <w:t xml:space="preserve"> marker HNF4A and cardio progenitor marker GATA4 of cell lines VUB03</w:t>
      </w:r>
      <w:r w:rsidR="00D07037" w:rsidRPr="00D07037">
        <w:rPr>
          <w:vertAlign w:val="superscript"/>
        </w:rPr>
        <w:t>wt</w:t>
      </w:r>
      <w:r w:rsidR="00D07037">
        <w:t>, VUB03</w:t>
      </w:r>
      <w:r w:rsidR="00D07037" w:rsidRPr="00D07037">
        <w:rPr>
          <w:vertAlign w:val="superscript"/>
        </w:rPr>
        <w:t>1q32</w:t>
      </w:r>
      <w:r w:rsidR="00D07037">
        <w:rPr>
          <w:vertAlign w:val="superscript"/>
        </w:rPr>
        <w:t>.1</w:t>
      </w:r>
      <w:r>
        <w:t>.</w:t>
      </w:r>
      <w:r w:rsidRPr="00591C67">
        <w:t xml:space="preserve"> </w:t>
      </w:r>
      <w:r>
        <w:t xml:space="preserve">Markers are shown in wild-type cell line and their 1q counterparts before and after the </w:t>
      </w:r>
      <w:proofErr w:type="spellStart"/>
      <w:r>
        <w:t>differentiatiation</w:t>
      </w:r>
      <w:proofErr w:type="spellEnd"/>
      <w:r>
        <w:t>.</w:t>
      </w:r>
    </w:p>
    <w:p w14:paraId="5B6A4A00" w14:textId="0C584C83" w:rsidR="00591C67" w:rsidRDefault="00591C67" w:rsidP="002B35A6">
      <w:pPr>
        <w:jc w:val="both"/>
      </w:pPr>
      <w:r w:rsidRPr="00591C67">
        <w:rPr>
          <w:b/>
        </w:rPr>
        <w:t>B</w:t>
      </w:r>
      <w:r w:rsidR="00D07037">
        <w:t xml:space="preserve"> </w:t>
      </w:r>
      <w:r>
        <w:t>Immunostaining in cell lines</w:t>
      </w:r>
      <w:r w:rsidR="00D07037">
        <w:t xml:space="preserve"> VUB03</w:t>
      </w:r>
      <w:r w:rsidR="00D07037" w:rsidRPr="00591C67">
        <w:rPr>
          <w:vertAlign w:val="superscript"/>
        </w:rPr>
        <w:t>wt</w:t>
      </w:r>
      <w:r>
        <w:t xml:space="preserve"> and </w:t>
      </w:r>
      <w:r w:rsidR="00D07037">
        <w:t>VUB03</w:t>
      </w:r>
      <w:r>
        <w:rPr>
          <w:vertAlign w:val="superscript"/>
        </w:rPr>
        <w:t>1q21.</w:t>
      </w:r>
      <w:r w:rsidR="00D07037" w:rsidRPr="00591C67">
        <w:rPr>
          <w:vertAlign w:val="superscript"/>
        </w:rPr>
        <w:t>1qter</w:t>
      </w:r>
      <w:r>
        <w:t>.</w:t>
      </w:r>
    </w:p>
    <w:p w14:paraId="16E6C79B" w14:textId="0395A932" w:rsidR="003A7404" w:rsidRDefault="002B35A6" w:rsidP="002B35A6">
      <w:pPr>
        <w:jc w:val="both"/>
      </w:pPr>
      <w:r w:rsidRPr="002B35A6">
        <w:rPr>
          <w:b/>
        </w:rPr>
        <w:t>C</w:t>
      </w:r>
      <w:r>
        <w:rPr>
          <w:b/>
        </w:rPr>
        <w:t xml:space="preserve"> </w:t>
      </w:r>
      <w:r>
        <w:t xml:space="preserve">Expression of pluripotency markers NANOG and POU5F1 determined with qPCR in two wild-type and three 1q cell lines. Expression is shown relative to </w:t>
      </w:r>
      <w:proofErr w:type="gramStart"/>
      <w:r>
        <w:t>wild-type</w:t>
      </w:r>
      <w:proofErr w:type="gramEnd"/>
      <w:r>
        <w:t xml:space="preserve"> </w:t>
      </w:r>
      <w:proofErr w:type="spellStart"/>
      <w:r>
        <w:t>hESC</w:t>
      </w:r>
      <w:proofErr w:type="spellEnd"/>
      <w:r>
        <w:t xml:space="preserve">. Each independent experiment replicate (rep) is coded with the unique </w:t>
      </w:r>
      <w:proofErr w:type="spellStart"/>
      <w:r>
        <w:t>color</w:t>
      </w:r>
      <w:proofErr w:type="spellEnd"/>
      <w:r>
        <w:t>.</w:t>
      </w:r>
    </w:p>
    <w:p w14:paraId="3B9C99C5" w14:textId="601D023A" w:rsidR="00000000" w:rsidRDefault="00E9080D">
      <w:r>
        <w:rPr>
          <w:noProof/>
          <w:lang w:val="en-US"/>
        </w:rPr>
        <w:lastRenderedPageBreak/>
        <w:drawing>
          <wp:inline distT="0" distB="0" distL="0" distR="0" wp14:anchorId="53EB62A8" wp14:editId="5B27DE72">
            <wp:extent cx="5626584" cy="4983480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2_new.tif"/>
                    <pic:cNvPicPr/>
                  </pic:nvPicPr>
                  <pic:blipFill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584" cy="498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F7130" w14:textId="77E1B1BC" w:rsidR="003A7404" w:rsidRPr="00266B03" w:rsidRDefault="005E13AB" w:rsidP="006E2A4E">
      <w:pPr>
        <w:jc w:val="both"/>
        <w:rPr>
          <w:b/>
          <w:vertAlign w:val="superscript"/>
        </w:rPr>
      </w:pPr>
      <w:r w:rsidRPr="00266B03">
        <w:rPr>
          <w:b/>
        </w:rPr>
        <w:t>F</w:t>
      </w:r>
      <w:r w:rsidR="003A7404" w:rsidRPr="00266B03">
        <w:rPr>
          <w:b/>
        </w:rPr>
        <w:t xml:space="preserve">igure </w:t>
      </w:r>
      <w:r w:rsidRPr="00266B03">
        <w:rPr>
          <w:b/>
        </w:rPr>
        <w:t>S</w:t>
      </w:r>
      <w:r w:rsidR="003A7404" w:rsidRPr="00266B03">
        <w:rPr>
          <w:b/>
        </w:rPr>
        <w:t>2.</w:t>
      </w:r>
      <w:r w:rsidRPr="00266B03">
        <w:rPr>
          <w:b/>
        </w:rPr>
        <w:t xml:space="preserve"> Volcano plots, PCA and unsupervised heatmaps of the mRNA sequencing of NE, C</w:t>
      </w:r>
      <w:r w:rsidR="00266B03" w:rsidRPr="00266B03">
        <w:rPr>
          <w:b/>
        </w:rPr>
        <w:t>P</w:t>
      </w:r>
      <w:r w:rsidRPr="00266B03">
        <w:rPr>
          <w:b/>
        </w:rPr>
        <w:t xml:space="preserve"> and HEP from </w:t>
      </w:r>
      <w:proofErr w:type="spellStart"/>
      <w:r w:rsidRPr="00266B03">
        <w:rPr>
          <w:b/>
        </w:rPr>
        <w:t>hESC</w:t>
      </w:r>
      <w:r w:rsidRPr="00266B03">
        <w:rPr>
          <w:b/>
          <w:vertAlign w:val="superscript"/>
        </w:rPr>
        <w:t>wt</w:t>
      </w:r>
      <w:proofErr w:type="spellEnd"/>
      <w:r w:rsidRPr="00266B03">
        <w:rPr>
          <w:b/>
        </w:rPr>
        <w:t xml:space="preserve"> and hESC</w:t>
      </w:r>
      <w:r w:rsidRPr="00266B03">
        <w:rPr>
          <w:b/>
          <w:vertAlign w:val="superscript"/>
        </w:rPr>
        <w:t>1q</w:t>
      </w:r>
    </w:p>
    <w:p w14:paraId="19E02928" w14:textId="24DA9830" w:rsidR="00266B03" w:rsidRPr="00266B03" w:rsidRDefault="00266B03" w:rsidP="006E2A4E">
      <w:pPr>
        <w:jc w:val="both"/>
        <w:rPr>
          <w:lang w:val="en-US"/>
        </w:rPr>
      </w:pPr>
      <w:r w:rsidRPr="00266B03">
        <w:rPr>
          <w:b/>
          <w:lang w:val="en-US"/>
        </w:rPr>
        <w:t>A</w:t>
      </w:r>
      <w:r>
        <w:rPr>
          <w:lang w:val="en-US"/>
        </w:rPr>
        <w:t xml:space="preserve"> V</w:t>
      </w:r>
      <w:r w:rsidRPr="00266B03">
        <w:rPr>
          <w:lang w:val="en-US"/>
        </w:rPr>
        <w:t xml:space="preserve">olcano plots represent differentially expressed genes after neuroectoderm, </w:t>
      </w:r>
      <w:proofErr w:type="spellStart"/>
      <w:r w:rsidRPr="00266B03">
        <w:rPr>
          <w:lang w:val="en-US"/>
        </w:rPr>
        <w:t>hepatoblast</w:t>
      </w:r>
      <w:proofErr w:type="spellEnd"/>
      <w:r w:rsidRPr="00266B03">
        <w:rPr>
          <w:lang w:val="en-US"/>
        </w:rPr>
        <w:t xml:space="preserve"> and cardiac progenitor differentiation. Results are shown</w:t>
      </w:r>
      <w:r>
        <w:rPr>
          <w:lang w:val="en-US"/>
        </w:rPr>
        <w:t xml:space="preserve"> as</w:t>
      </w:r>
      <w:r w:rsidRPr="00266B03">
        <w:rPr>
          <w:lang w:val="en-US"/>
        </w:rPr>
        <w:t xml:space="preserve"> 1q cells relative to </w:t>
      </w:r>
      <w:proofErr w:type="gramStart"/>
      <w:r w:rsidRPr="00266B03">
        <w:rPr>
          <w:lang w:val="en-US"/>
        </w:rPr>
        <w:t>wild-type</w:t>
      </w:r>
      <w:proofErr w:type="gramEnd"/>
      <w:r w:rsidRPr="00266B03">
        <w:rPr>
          <w:lang w:val="en-US"/>
        </w:rPr>
        <w:t xml:space="preserve"> differentiated cells. Significant results are considered</w:t>
      </w:r>
      <w:r w:rsidR="009B385F">
        <w:rPr>
          <w:lang w:val="en-US"/>
        </w:rPr>
        <w:t xml:space="preserve"> at</w:t>
      </w:r>
      <w:r w:rsidRPr="00266B03">
        <w:rPr>
          <w:lang w:val="en-US"/>
        </w:rPr>
        <w:t xml:space="preserve"> </w:t>
      </w:r>
      <w:r w:rsidR="009B385F">
        <w:rPr>
          <w:lang w:val="en-US"/>
        </w:rPr>
        <w:t>|log</w:t>
      </w:r>
      <w:r w:rsidR="009B385F" w:rsidRPr="009B385F">
        <w:rPr>
          <w:vertAlign w:val="subscript"/>
          <w:lang w:val="en-US"/>
        </w:rPr>
        <w:t>2</w:t>
      </w:r>
      <w:r w:rsidR="009B385F">
        <w:rPr>
          <w:vertAlign w:val="subscript"/>
          <w:lang w:val="en-US"/>
        </w:rPr>
        <w:t xml:space="preserve"> </w:t>
      </w:r>
      <w:r w:rsidR="009B385F">
        <w:rPr>
          <w:lang w:val="en-US"/>
        </w:rPr>
        <w:t>fold change|&gt;</w:t>
      </w:r>
      <w:r>
        <w:rPr>
          <w:lang w:val="en-US"/>
        </w:rPr>
        <w:t xml:space="preserve">1 </w:t>
      </w:r>
      <w:r w:rsidR="009B385F" w:rsidRPr="009B385F">
        <w:rPr>
          <w:lang w:val="en-US"/>
        </w:rPr>
        <w:t>and FDR</w:t>
      </w:r>
      <w:r w:rsidR="009B385F">
        <w:rPr>
          <w:lang w:val="en-US"/>
        </w:rPr>
        <w:t>&lt;</w:t>
      </w:r>
      <w:r w:rsidR="009B385F" w:rsidRPr="009B385F">
        <w:rPr>
          <w:lang w:val="en-US"/>
        </w:rPr>
        <w:t xml:space="preserve"> 0.</w:t>
      </w:r>
      <w:r w:rsidR="009B385F">
        <w:rPr>
          <w:lang w:val="en-US"/>
        </w:rPr>
        <w:t>05</w:t>
      </w:r>
      <w:r w:rsidRPr="00266B03">
        <w:rPr>
          <w:lang w:val="en-US"/>
        </w:rPr>
        <w:t>.</w:t>
      </w:r>
      <w:r w:rsidR="009B385F">
        <w:rPr>
          <w:lang w:val="en-US"/>
        </w:rPr>
        <w:t xml:space="preserve"> In neuroectoderm differentiation</w:t>
      </w:r>
      <w:r w:rsidRPr="00266B03">
        <w:rPr>
          <w:lang w:val="en-US"/>
        </w:rPr>
        <w:t xml:space="preserve"> </w:t>
      </w:r>
      <w:r w:rsidR="009B385F">
        <w:rPr>
          <w:lang w:val="en-US"/>
        </w:rPr>
        <w:t>308 genes are downregulated</w:t>
      </w:r>
      <w:r w:rsidRPr="00266B03">
        <w:rPr>
          <w:lang w:val="en-US"/>
        </w:rPr>
        <w:t xml:space="preserve"> and </w:t>
      </w:r>
      <w:r w:rsidR="009B385F">
        <w:rPr>
          <w:lang w:val="en-US"/>
        </w:rPr>
        <w:t>1295 up</w:t>
      </w:r>
      <w:r w:rsidR="00A42352">
        <w:rPr>
          <w:lang w:val="en-US"/>
        </w:rPr>
        <w:t>regulated</w:t>
      </w:r>
      <w:r w:rsidRPr="00266B03">
        <w:rPr>
          <w:lang w:val="en-US"/>
        </w:rPr>
        <w:t xml:space="preserve">, in </w:t>
      </w:r>
      <w:proofErr w:type="spellStart"/>
      <w:r w:rsidRPr="00266B03">
        <w:rPr>
          <w:lang w:val="en-US"/>
        </w:rPr>
        <w:t>hepatoblast</w:t>
      </w:r>
      <w:proofErr w:type="spellEnd"/>
      <w:r w:rsidRPr="00266B03">
        <w:rPr>
          <w:lang w:val="en-US"/>
        </w:rPr>
        <w:t xml:space="preserve"> </w:t>
      </w:r>
      <w:r w:rsidR="00A42352">
        <w:rPr>
          <w:lang w:val="en-US"/>
        </w:rPr>
        <w:t>129</w:t>
      </w:r>
      <w:r w:rsidRPr="00266B03">
        <w:rPr>
          <w:lang w:val="en-US"/>
        </w:rPr>
        <w:t xml:space="preserve"> downregulated and </w:t>
      </w:r>
      <w:r w:rsidR="00A42352">
        <w:rPr>
          <w:lang w:val="en-US"/>
        </w:rPr>
        <w:t>60</w:t>
      </w:r>
      <w:r w:rsidRPr="00266B03">
        <w:rPr>
          <w:lang w:val="en-US"/>
        </w:rPr>
        <w:t xml:space="preserve"> upregulated genes and in cardiac progenitor cells </w:t>
      </w:r>
      <w:r w:rsidR="00A42352">
        <w:rPr>
          <w:lang w:val="en-US"/>
        </w:rPr>
        <w:t xml:space="preserve">136 </w:t>
      </w:r>
      <w:r w:rsidRPr="00266B03">
        <w:rPr>
          <w:lang w:val="en-US"/>
        </w:rPr>
        <w:t xml:space="preserve">downregulated and </w:t>
      </w:r>
      <w:r w:rsidR="00A42352">
        <w:rPr>
          <w:lang w:val="en-US"/>
        </w:rPr>
        <w:t xml:space="preserve">105 </w:t>
      </w:r>
      <w:r w:rsidRPr="00266B03">
        <w:rPr>
          <w:lang w:val="en-US"/>
        </w:rPr>
        <w:t>upregulated genes. </w:t>
      </w:r>
    </w:p>
    <w:p w14:paraId="4797A9E4" w14:textId="4AF1C116" w:rsidR="00266B03" w:rsidRPr="00266B03" w:rsidRDefault="00112A87" w:rsidP="006E2A4E">
      <w:pPr>
        <w:jc w:val="both"/>
        <w:rPr>
          <w:lang w:val="en-US"/>
        </w:rPr>
      </w:pPr>
      <w:r w:rsidRPr="00112A87">
        <w:rPr>
          <w:b/>
          <w:lang w:val="en-US"/>
        </w:rPr>
        <w:t>B</w:t>
      </w:r>
      <w:r w:rsidR="00266B03" w:rsidRPr="00266B03">
        <w:rPr>
          <w:lang w:val="en-US"/>
        </w:rPr>
        <w:t xml:space="preserve"> P</w:t>
      </w:r>
      <w:r>
        <w:rPr>
          <w:lang w:val="en-US"/>
        </w:rPr>
        <w:t>CA</w:t>
      </w:r>
      <w:r w:rsidR="00266B03" w:rsidRPr="00266B03">
        <w:rPr>
          <w:lang w:val="en-US"/>
        </w:rPr>
        <w:t xml:space="preserve"> results of wild-type and 1q</w:t>
      </w:r>
      <w:r>
        <w:rPr>
          <w:lang w:val="en-US"/>
        </w:rPr>
        <w:t xml:space="preserve"> </w:t>
      </w:r>
      <w:r w:rsidR="00266B03" w:rsidRPr="00266B03">
        <w:rPr>
          <w:lang w:val="en-US"/>
        </w:rPr>
        <w:t xml:space="preserve">cell lines differentiated to 3 germ layers in relation to </w:t>
      </w:r>
      <w:proofErr w:type="spellStart"/>
      <w:r w:rsidR="00266B03" w:rsidRPr="00266B03">
        <w:rPr>
          <w:lang w:val="en-US"/>
        </w:rPr>
        <w:t>hPSC</w:t>
      </w:r>
      <w:proofErr w:type="spellEnd"/>
      <w:r w:rsidR="000F1F7A">
        <w:rPr>
          <w:lang w:val="en-US"/>
        </w:rPr>
        <w:t xml:space="preserve"> (left)</w:t>
      </w:r>
      <w:r w:rsidR="00266B03" w:rsidRPr="00266B03">
        <w:rPr>
          <w:lang w:val="en-US"/>
        </w:rPr>
        <w:t xml:space="preserve"> and differentiated wild-type cells in relation to differentiated 1 q cell lines. </w:t>
      </w:r>
      <w:r w:rsidR="009A647C">
        <w:rPr>
          <w:lang w:val="en-US"/>
        </w:rPr>
        <w:t>Cell lines from the same lineage are clustering together.</w:t>
      </w:r>
    </w:p>
    <w:p w14:paraId="6783C95F" w14:textId="001A2210" w:rsidR="003A7404" w:rsidRPr="00266B03" w:rsidRDefault="009A647C" w:rsidP="006E2A4E">
      <w:pPr>
        <w:jc w:val="both"/>
        <w:rPr>
          <w:lang w:val="en-US"/>
        </w:rPr>
      </w:pPr>
      <w:r w:rsidRPr="009A647C">
        <w:rPr>
          <w:b/>
          <w:lang w:val="en-US"/>
        </w:rPr>
        <w:t>C</w:t>
      </w:r>
      <w:r w:rsidR="00266B03" w:rsidRPr="00266B03">
        <w:rPr>
          <w:lang w:val="en-US"/>
        </w:rPr>
        <w:t xml:space="preserve"> Unsupervised heatmap of all differentially expressed genes in </w:t>
      </w:r>
      <w:r>
        <w:rPr>
          <w:lang w:val="en-US"/>
        </w:rPr>
        <w:t>differentiated</w:t>
      </w:r>
      <w:r w:rsidR="00266B03" w:rsidRPr="00266B03">
        <w:rPr>
          <w:lang w:val="en-US"/>
        </w:rPr>
        <w:t xml:space="preserve"> and </w:t>
      </w:r>
      <w:proofErr w:type="spellStart"/>
      <w:r w:rsidR="00266B03" w:rsidRPr="00266B03">
        <w:rPr>
          <w:lang w:val="en-US"/>
        </w:rPr>
        <w:t>h</w:t>
      </w:r>
      <w:r>
        <w:rPr>
          <w:lang w:val="en-US"/>
        </w:rPr>
        <w:t>ESC</w:t>
      </w:r>
      <w:proofErr w:type="spellEnd"/>
      <w:r>
        <w:rPr>
          <w:lang w:val="en-US"/>
        </w:rPr>
        <w:t xml:space="preserve"> lines </w:t>
      </w:r>
      <w:r w:rsidR="00266B03" w:rsidRPr="00266B03">
        <w:rPr>
          <w:lang w:val="en-US"/>
        </w:rPr>
        <w:t xml:space="preserve">(left) and only differentiated </w:t>
      </w:r>
      <w:r>
        <w:rPr>
          <w:lang w:val="en-US"/>
        </w:rPr>
        <w:t>cell lines</w:t>
      </w:r>
      <w:r w:rsidR="00266B03" w:rsidRPr="00266B03">
        <w:rPr>
          <w:lang w:val="en-US"/>
        </w:rPr>
        <w:t xml:space="preserve"> (right). </w:t>
      </w:r>
    </w:p>
    <w:p w14:paraId="11994810" w14:textId="6EEC98CB" w:rsidR="0017168D" w:rsidRDefault="0017168D">
      <w:r>
        <w:br w:type="page"/>
      </w:r>
    </w:p>
    <w:p w14:paraId="525CB12E" w14:textId="6E2B1C62" w:rsidR="00F864E9" w:rsidRDefault="00E9080D" w:rsidP="0017168D">
      <w:pPr>
        <w:jc w:val="right"/>
      </w:pPr>
      <w:r>
        <w:rPr>
          <w:noProof/>
          <w:lang w:val="en-US"/>
        </w:rPr>
        <w:lastRenderedPageBreak/>
        <w:drawing>
          <wp:inline distT="0" distB="0" distL="0" distR="0" wp14:anchorId="06ECC75A" wp14:editId="0E6B6746">
            <wp:extent cx="5722622" cy="661479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3_new.tif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2622" cy="661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E0A3D" w14:textId="3C5B938F" w:rsidR="0017168D" w:rsidRPr="006E2A4E" w:rsidRDefault="0017168D" w:rsidP="005F225C">
      <w:pPr>
        <w:jc w:val="both"/>
        <w:rPr>
          <w:b/>
        </w:rPr>
      </w:pPr>
      <w:r w:rsidRPr="006E2A4E">
        <w:rPr>
          <w:b/>
        </w:rPr>
        <w:t>Figure S3</w:t>
      </w:r>
      <w:r w:rsidR="006E2A4E" w:rsidRPr="006E2A4E">
        <w:rPr>
          <w:b/>
        </w:rPr>
        <w:t xml:space="preserve">. Box plot </w:t>
      </w:r>
      <w:r w:rsidR="006E2A4E">
        <w:rPr>
          <w:b/>
        </w:rPr>
        <w:t>of</w:t>
      </w:r>
      <w:r w:rsidR="006E2A4E" w:rsidRPr="006E2A4E">
        <w:rPr>
          <w:b/>
        </w:rPr>
        <w:t xml:space="preserve"> </w:t>
      </w:r>
      <w:r w:rsidR="0086539C" w:rsidRPr="00725429">
        <w:rPr>
          <w:b/>
        </w:rPr>
        <w:t>TMM</w:t>
      </w:r>
      <w:r w:rsidR="005F225C">
        <w:rPr>
          <w:b/>
        </w:rPr>
        <w:t xml:space="preserve"> </w:t>
      </w:r>
      <w:r w:rsidR="0086539C" w:rsidRPr="00725429">
        <w:rPr>
          <w:b/>
        </w:rPr>
        <w:t>n</w:t>
      </w:r>
      <w:r w:rsidR="0086539C">
        <w:rPr>
          <w:b/>
        </w:rPr>
        <w:t>ormalized counts</w:t>
      </w:r>
      <w:r w:rsidR="00725429">
        <w:rPr>
          <w:b/>
        </w:rPr>
        <w:t xml:space="preserve"> per gene</w:t>
      </w:r>
      <w:r w:rsidR="006E2A4E" w:rsidRPr="006E2A4E">
        <w:rPr>
          <w:b/>
        </w:rPr>
        <w:t xml:space="preserve"> in individual cell lines of neuroectoderm differentiated wild-types and 1q cell lines. </w:t>
      </w:r>
      <w:r w:rsidR="005F225C">
        <w:rPr>
          <w:b/>
        </w:rPr>
        <w:t>Expression of different cell type markers is represented.</w:t>
      </w:r>
    </w:p>
    <w:p w14:paraId="419D8834" w14:textId="537F0277" w:rsidR="0017168D" w:rsidRPr="006E2A4E" w:rsidRDefault="0017168D" w:rsidP="0017168D">
      <w:pPr>
        <w:rPr>
          <w:b/>
        </w:rPr>
      </w:pPr>
    </w:p>
    <w:p w14:paraId="4A8E6553" w14:textId="1F52A275" w:rsidR="0017168D" w:rsidRDefault="00E9080D" w:rsidP="0017168D">
      <w:r>
        <w:rPr>
          <w:noProof/>
          <w:lang w:val="en-US"/>
        </w:rPr>
        <w:lastRenderedPageBreak/>
        <w:drawing>
          <wp:inline distT="0" distB="0" distL="0" distR="0" wp14:anchorId="402F27E3" wp14:editId="6DA64ECE">
            <wp:extent cx="5727700" cy="785495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4_misspecification of cardio and hepatoblast.tif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5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EE61B" w14:textId="0DC95FD6" w:rsidR="008C24F7" w:rsidRPr="00191E06" w:rsidRDefault="5012E528" w:rsidP="5012E528">
      <w:pPr>
        <w:jc w:val="both"/>
        <w:rPr>
          <w:b/>
          <w:bCs/>
        </w:rPr>
      </w:pPr>
      <w:r w:rsidRPr="5012E528">
        <w:rPr>
          <w:b/>
          <w:bCs/>
        </w:rPr>
        <w:t xml:space="preserve">Figure S4. Studying miss-specification in </w:t>
      </w:r>
      <w:proofErr w:type="spellStart"/>
      <w:r w:rsidRPr="5012E528">
        <w:rPr>
          <w:b/>
          <w:bCs/>
        </w:rPr>
        <w:t>hepatoblast</w:t>
      </w:r>
      <w:proofErr w:type="spellEnd"/>
      <w:r w:rsidRPr="5012E528">
        <w:rPr>
          <w:b/>
          <w:bCs/>
        </w:rPr>
        <w:t xml:space="preserve"> (A) and cardiac progenitor (B) wild-type and 1q cell lines. Lollipop plots showing log</w:t>
      </w:r>
      <w:r w:rsidRPr="5012E528">
        <w:rPr>
          <w:b/>
          <w:bCs/>
          <w:vertAlign w:val="subscript"/>
        </w:rPr>
        <w:t xml:space="preserve">2 </w:t>
      </w:r>
      <w:r w:rsidRPr="5012E528">
        <w:rPr>
          <w:b/>
          <w:bCs/>
        </w:rPr>
        <w:t>fold change expression of different cell type markers.</w:t>
      </w:r>
    </w:p>
    <w:sectPr w:rsidR="008C24F7" w:rsidRPr="00191E06" w:rsidSect="00290A9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EB2"/>
    <w:rsid w:val="000F1F7A"/>
    <w:rsid w:val="00112A87"/>
    <w:rsid w:val="0017168D"/>
    <w:rsid w:val="00191E06"/>
    <w:rsid w:val="001A160B"/>
    <w:rsid w:val="001C3084"/>
    <w:rsid w:val="00266B03"/>
    <w:rsid w:val="00290A9E"/>
    <w:rsid w:val="00292DEE"/>
    <w:rsid w:val="002B35A6"/>
    <w:rsid w:val="00306F3E"/>
    <w:rsid w:val="003A7404"/>
    <w:rsid w:val="00425E97"/>
    <w:rsid w:val="004357D2"/>
    <w:rsid w:val="004C1146"/>
    <w:rsid w:val="00531418"/>
    <w:rsid w:val="00591C67"/>
    <w:rsid w:val="005A066F"/>
    <w:rsid w:val="005D6903"/>
    <w:rsid w:val="005E13AB"/>
    <w:rsid w:val="005E3F13"/>
    <w:rsid w:val="005F225C"/>
    <w:rsid w:val="00626F84"/>
    <w:rsid w:val="00667C83"/>
    <w:rsid w:val="006E2A4E"/>
    <w:rsid w:val="00725429"/>
    <w:rsid w:val="0086539C"/>
    <w:rsid w:val="00877EB2"/>
    <w:rsid w:val="008C24F7"/>
    <w:rsid w:val="009A647C"/>
    <w:rsid w:val="009B385F"/>
    <w:rsid w:val="009D0BEB"/>
    <w:rsid w:val="00A42352"/>
    <w:rsid w:val="00B927C9"/>
    <w:rsid w:val="00D07037"/>
    <w:rsid w:val="00DA2BFA"/>
    <w:rsid w:val="00E363E8"/>
    <w:rsid w:val="00E9080D"/>
    <w:rsid w:val="00F864E9"/>
    <w:rsid w:val="00FA58C5"/>
    <w:rsid w:val="00FC56D6"/>
    <w:rsid w:val="00FF083E"/>
    <w:rsid w:val="5012E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697FF09"/>
  <w14:defaultImageDpi w14:val="32767"/>
  <w15:chartTrackingRefBased/>
  <w15:docId w15:val="{B982D1E9-B654-2345-A8C2-ED4FEE7C3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64E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4E9"/>
    <w:rPr>
      <w:rFonts w:ascii="Times New Roman" w:hAnsi="Times New Roman"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C24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C24F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7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96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1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5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SPITS</dc:creator>
  <cp:keywords/>
  <dc:description/>
  <cp:lastModifiedBy>Claudia SPITS</cp:lastModifiedBy>
  <cp:revision>22</cp:revision>
  <dcterms:created xsi:type="dcterms:W3CDTF">2023-09-01T07:43:00Z</dcterms:created>
  <dcterms:modified xsi:type="dcterms:W3CDTF">2023-09-14T13:06:00Z</dcterms:modified>
</cp:coreProperties>
</file>