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D33F4A" w14:paraId="176294D1" w14:textId="77777777" w:rsidTr="00DF4922">
        <w:tc>
          <w:tcPr>
            <w:tcW w:w="4675" w:type="dxa"/>
          </w:tcPr>
          <w:p w14:paraId="4643D43B" w14:textId="4D0F1C7E" w:rsidR="00D33F4A" w:rsidRDefault="00DF4922">
            <w:r>
              <w:t xml:space="preserve">Examples of </w:t>
            </w:r>
            <w:r w:rsidR="00D33F4A">
              <w:t xml:space="preserve">Search Terms Used </w:t>
            </w:r>
          </w:p>
        </w:tc>
        <w:tc>
          <w:tcPr>
            <w:tcW w:w="4675" w:type="dxa"/>
          </w:tcPr>
          <w:p w14:paraId="38CB4333" w14:textId="75FDDF04" w:rsidR="00D33F4A" w:rsidRDefault="00DF4922" w:rsidP="00D33F4A">
            <w:r>
              <w:t>Peer support</w:t>
            </w:r>
            <w:r w:rsidR="00D33F4A">
              <w:t> + health + rural</w:t>
            </w:r>
            <w:r>
              <w:t xml:space="preserve">+ </w:t>
            </w:r>
            <w:r w:rsidRPr="00DF4922">
              <w:t>resilience OR satisfaction OR turnover OR absenteeism OR stress OR anxiety OR burnout OR depression OR satisfaction OR distress OR mental health)</w:t>
            </w:r>
          </w:p>
          <w:p w14:paraId="68DDDFA1" w14:textId="77777777" w:rsidR="00D33F4A" w:rsidRDefault="00D33F4A" w:rsidP="00D33F4A"/>
          <w:p w14:paraId="22D9171B" w14:textId="7A2C43F8" w:rsidR="00D33F4A" w:rsidRDefault="00D33F4A" w:rsidP="00D33F4A">
            <w:r>
              <w:t xml:space="preserve">Professional support + health + rural </w:t>
            </w:r>
            <w:r w:rsidR="00DF4922">
              <w:t xml:space="preserve">+ </w:t>
            </w:r>
            <w:r w:rsidR="00DF4922" w:rsidRPr="00DF4922">
              <w:t>support program OR support strategy OR support protocol OR support system OR peer support OR program evaluation OR psychological first aid OR crisis support OR counseling OR therapy OR psychological support OR psychiatric support OR debriefing</w:t>
            </w:r>
          </w:p>
          <w:p w14:paraId="7D5824B2" w14:textId="77777777" w:rsidR="00D33F4A" w:rsidRDefault="00D33F4A" w:rsidP="00D33F4A"/>
          <w:p w14:paraId="3984C237" w14:textId="248A7795" w:rsidR="00D33F4A" w:rsidRDefault="00D33F4A" w:rsidP="00D33F4A">
            <w:r>
              <w:t xml:space="preserve">Supervision + health + rural </w:t>
            </w:r>
            <w:r w:rsidR="00DF4922">
              <w:t>+</w:t>
            </w:r>
            <w:r w:rsidR="00DF4922" w:rsidRPr="00DF4922">
              <w:t>support program OR support strategy OR support protocol OR support system OR peer support OR program evaluation OR psychological first aid OR crisis support OR counseling OR therapy OR psychological support OR psychiatric support OR debriefing</w:t>
            </w:r>
          </w:p>
          <w:p w14:paraId="351B9411" w14:textId="77777777" w:rsidR="00D33F4A" w:rsidRDefault="00D33F4A" w:rsidP="00D33F4A"/>
          <w:p w14:paraId="7E0C3314" w14:textId="3638B7C1" w:rsidR="00D33F4A" w:rsidRDefault="00D33F4A" w:rsidP="00D33F4A">
            <w:r>
              <w:t xml:space="preserve">Professional development + health + rural </w:t>
            </w:r>
            <w:r w:rsidR="00DF4922">
              <w:t>+</w:t>
            </w:r>
            <w:r w:rsidR="00DF4922" w:rsidRPr="00DF4922">
              <w:t>patient safety incident OR near miss OR adverse events OR critical situation OR stressful situation OR safety culture OR just culture OR resilience OR satisfaction OR turnover OR absenteeism OR stress OR anxiety OR burnout OR depression OR satisfaction OR distress OR mental health</w:t>
            </w:r>
          </w:p>
          <w:p w14:paraId="35107D7A" w14:textId="77777777" w:rsidR="00D33F4A" w:rsidRDefault="00D33F4A" w:rsidP="00D33F4A"/>
          <w:p w14:paraId="3331C515" w14:textId="110735CE" w:rsidR="00D33F4A" w:rsidRDefault="006405DF" w:rsidP="00D33F4A">
            <w:r>
              <w:t xml:space="preserve">Support+ </w:t>
            </w:r>
            <w:r w:rsidR="00D33F4A">
              <w:t>Allied health + rural</w:t>
            </w:r>
            <w:r w:rsidR="00DF4922">
              <w:t xml:space="preserve">+ </w:t>
            </w:r>
            <w:r w:rsidR="00DF4922" w:rsidRPr="00DF4922">
              <w:t>rural health OR rural hospital OR non-teaching hospital OR ambulatory care OR outpatient care OR local hospital</w:t>
            </w:r>
          </w:p>
        </w:tc>
      </w:tr>
      <w:tr w:rsidR="00D33F4A" w14:paraId="3E29F9B4" w14:textId="77777777" w:rsidTr="00DF4922">
        <w:tc>
          <w:tcPr>
            <w:tcW w:w="4675" w:type="dxa"/>
          </w:tcPr>
          <w:p w14:paraId="3BF3D5C4" w14:textId="16CA1349" w:rsidR="00D33F4A" w:rsidRDefault="00D33F4A">
            <w:r w:rsidRPr="00D33F4A">
              <w:t>Electronic sources</w:t>
            </w:r>
          </w:p>
        </w:tc>
        <w:tc>
          <w:tcPr>
            <w:tcW w:w="4675" w:type="dxa"/>
          </w:tcPr>
          <w:p w14:paraId="145C90C1" w14:textId="0888EDC6" w:rsidR="00D33F4A" w:rsidRDefault="00D33F4A">
            <w:r w:rsidRPr="00D33F4A">
              <w:t>BioMed Central</w:t>
            </w:r>
            <w:r w:rsidR="00C6553C">
              <w:t xml:space="preserve">, </w:t>
            </w:r>
            <w:r w:rsidR="00C6553C" w:rsidRPr="00C6553C">
              <w:t>Medline, Embase, PsycINFO, Web of Science, CINAHL, Emerald, SCOPUS databases, Cochrane Library</w:t>
            </w:r>
            <w:r w:rsidR="00C6553C">
              <w:t xml:space="preserve">, </w:t>
            </w:r>
            <w:r w:rsidR="00C6553C" w:rsidRPr="00C6553C">
              <w:t>Google Scholar, ProQuest Dissertations and Theses Global, American Doctoral Dissertations, Open Access Theses and Dissertations</w:t>
            </w:r>
          </w:p>
        </w:tc>
      </w:tr>
    </w:tbl>
    <w:p w14:paraId="46267285" w14:textId="4C550CC3" w:rsidR="00005E95" w:rsidRDefault="00005E95"/>
    <w:p w14:paraId="75D76922" w14:textId="26DD6477" w:rsidR="00022C88" w:rsidRDefault="00022C88">
      <w:r>
        <w:t xml:space="preserve">Table </w:t>
      </w:r>
      <w:r w:rsidR="006B3FBD">
        <w:t>2:</w:t>
      </w:r>
      <w:r>
        <w:t xml:space="preserve"> </w:t>
      </w:r>
      <w:r w:rsidR="006405DF">
        <w:t xml:space="preserve">Search Strategy </w:t>
      </w:r>
    </w:p>
    <w:p w14:paraId="15279A2A" w14:textId="06F5CCA1" w:rsidR="00F27838" w:rsidRDefault="00F27838">
      <w:r>
        <w:t xml:space="preserve">This table provides examples of search strategies used in the study. </w:t>
      </w:r>
    </w:p>
    <w:sectPr w:rsidR="00F27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4A"/>
    <w:rsid w:val="00005E95"/>
    <w:rsid w:val="00022C88"/>
    <w:rsid w:val="001A2D07"/>
    <w:rsid w:val="00234FE1"/>
    <w:rsid w:val="0042111B"/>
    <w:rsid w:val="006405DF"/>
    <w:rsid w:val="006B3FBD"/>
    <w:rsid w:val="00AD6B3C"/>
    <w:rsid w:val="00C6553C"/>
    <w:rsid w:val="00C9378F"/>
    <w:rsid w:val="00D33F4A"/>
    <w:rsid w:val="00DF4922"/>
    <w:rsid w:val="00F2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2AE3"/>
  <w15:chartTrackingRefBased/>
  <w15:docId w15:val="{DD831CD6-75A8-4071-ADC6-4CFCBDEF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Mansoor Malik</dc:creator>
  <cp:keywords/>
  <dc:description/>
  <cp:lastModifiedBy>m malik</cp:lastModifiedBy>
  <cp:revision>2</cp:revision>
  <dcterms:created xsi:type="dcterms:W3CDTF">2023-10-27T14:18:00Z</dcterms:created>
  <dcterms:modified xsi:type="dcterms:W3CDTF">2023-10-27T14:18:00Z</dcterms:modified>
</cp:coreProperties>
</file>