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7B1EC" w14:textId="77777777" w:rsidR="008F4AC0" w:rsidRDefault="008F4AC0" w:rsidP="008F4AC0">
      <w:pPr>
        <w:pStyle w:val="Default"/>
        <w:spacing w:line="360" w:lineRule="auto"/>
        <w:jc w:val="both"/>
        <w:rPr>
          <w:rFonts w:ascii="Times New Roman" w:hAnsi="Times New Roman" w:cs="Times New Roman"/>
        </w:rPr>
      </w:pPr>
      <w:r w:rsidRPr="005D0C3C">
        <w:rPr>
          <w:rFonts w:ascii="Times New Roman" w:hAnsi="Times New Roman" w:cs="Times New Roman"/>
          <w:noProof/>
          <w:lang w:eastAsia="en-IN"/>
        </w:rPr>
        <w:drawing>
          <wp:inline distT="0" distB="0" distL="0" distR="0" wp14:anchorId="4C9419CE" wp14:editId="7CC266AC">
            <wp:extent cx="5219700" cy="3500438"/>
            <wp:effectExtent l="0" t="0" r="0" b="0"/>
            <wp:docPr id="563699927" name="Chart 56369992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B34BDF2" w14:textId="6DA45A47" w:rsidR="008F4AC0" w:rsidRPr="009D6C98" w:rsidRDefault="008F4AC0" w:rsidP="009D6C98">
      <w:pPr>
        <w:autoSpaceDE w:val="0"/>
        <w:autoSpaceDN w:val="0"/>
        <w:adjustRightInd w:val="0"/>
        <w:spacing w:after="0" w:line="360" w:lineRule="auto"/>
        <w:jc w:val="both"/>
        <w:rPr>
          <w:rFonts w:ascii="Arial" w:hAnsi="Arial" w:cs="Arial"/>
          <w:bCs/>
          <w:color w:val="ACACAC"/>
          <w:sz w:val="24"/>
          <w:szCs w:val="24"/>
        </w:rPr>
      </w:pPr>
      <w:r w:rsidRPr="005D5649">
        <w:rPr>
          <w:rFonts w:ascii="Times New Roman" w:hAnsi="Times New Roman" w:cs="Times New Roman"/>
          <w:b/>
          <w:sz w:val="24"/>
          <w:szCs w:val="24"/>
        </w:rPr>
        <w:t>Fig</w:t>
      </w:r>
      <w:r w:rsidR="009D6C98">
        <w:rPr>
          <w:rFonts w:ascii="Times New Roman" w:hAnsi="Times New Roman" w:cs="Times New Roman"/>
          <w:b/>
          <w:sz w:val="24"/>
          <w:szCs w:val="24"/>
        </w:rPr>
        <w:t>.</w:t>
      </w:r>
      <w:r w:rsidRPr="005D5649">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S1. </w:t>
      </w:r>
      <w:r w:rsidRPr="009D6C98">
        <w:rPr>
          <w:rFonts w:ascii="Times New Roman" w:hAnsi="Times New Roman" w:cs="Times New Roman"/>
          <w:bCs/>
          <w:color w:val="000000" w:themeColor="text1"/>
          <w:sz w:val="24"/>
          <w:szCs w:val="24"/>
        </w:rPr>
        <w:t>Average monthly maximum and minimum temperature (</w:t>
      </w:r>
      <w:r w:rsidRPr="009D6C98">
        <w:rPr>
          <w:rFonts w:ascii="Times New Roman" w:hAnsi="Times New Roman" w:cs="Times New Roman"/>
          <w:bCs/>
          <w:color w:val="000000" w:themeColor="text1"/>
          <w:sz w:val="24"/>
          <w:szCs w:val="24"/>
          <w:vertAlign w:val="superscript"/>
        </w:rPr>
        <w:t>0</w:t>
      </w:r>
      <w:r w:rsidRPr="009D6C98">
        <w:rPr>
          <w:rFonts w:ascii="Times New Roman" w:hAnsi="Times New Roman" w:cs="Times New Roman"/>
          <w:bCs/>
          <w:color w:val="000000" w:themeColor="text1"/>
          <w:sz w:val="24"/>
          <w:szCs w:val="24"/>
        </w:rPr>
        <w:t xml:space="preserve">C) and average monthly rainfall (mm) in 2017 in </w:t>
      </w:r>
      <w:proofErr w:type="spellStart"/>
      <w:r w:rsidRPr="009D6C98">
        <w:rPr>
          <w:rFonts w:ascii="Times New Roman" w:hAnsi="Times New Roman" w:cs="Times New Roman"/>
          <w:bCs/>
          <w:color w:val="000000" w:themeColor="text1"/>
          <w:sz w:val="24"/>
          <w:szCs w:val="24"/>
        </w:rPr>
        <w:t>Sirmour</w:t>
      </w:r>
      <w:proofErr w:type="spellEnd"/>
      <w:r w:rsidRPr="009D6C98">
        <w:rPr>
          <w:rFonts w:ascii="Times New Roman" w:hAnsi="Times New Roman" w:cs="Times New Roman"/>
          <w:bCs/>
          <w:color w:val="000000" w:themeColor="text1"/>
          <w:sz w:val="24"/>
          <w:szCs w:val="24"/>
        </w:rPr>
        <w:t xml:space="preserve"> district (Source: Customized Rainfall Information System (CRIS), </w:t>
      </w:r>
      <w:proofErr w:type="spellStart"/>
      <w:r w:rsidRPr="009D6C98">
        <w:rPr>
          <w:rFonts w:ascii="Times New Roman" w:hAnsi="Times New Roman" w:cs="Times New Roman"/>
          <w:bCs/>
          <w:color w:val="000000" w:themeColor="text1"/>
          <w:sz w:val="24"/>
          <w:szCs w:val="24"/>
        </w:rPr>
        <w:t>Hydromet</w:t>
      </w:r>
      <w:proofErr w:type="spellEnd"/>
      <w:r w:rsidRPr="009D6C98">
        <w:rPr>
          <w:rFonts w:ascii="Times New Roman" w:hAnsi="Times New Roman" w:cs="Times New Roman"/>
          <w:bCs/>
          <w:color w:val="000000" w:themeColor="text1"/>
          <w:sz w:val="24"/>
          <w:szCs w:val="24"/>
        </w:rPr>
        <w:t xml:space="preserve"> division, IMD)</w:t>
      </w:r>
      <w:r w:rsidR="009D6C98">
        <w:rPr>
          <w:rFonts w:ascii="Times New Roman" w:hAnsi="Times New Roman" w:cs="Times New Roman"/>
          <w:bCs/>
          <w:color w:val="000000" w:themeColor="text1"/>
          <w:sz w:val="24"/>
          <w:szCs w:val="24"/>
        </w:rPr>
        <w:t>.</w:t>
      </w:r>
    </w:p>
    <w:p w14:paraId="2E2A6BB1" w14:textId="3C238F14" w:rsidR="002131C1" w:rsidRDefault="002131C1" w:rsidP="002131C1">
      <w:pPr>
        <w:jc w:val="center"/>
      </w:pPr>
      <w:r w:rsidRPr="00094B21">
        <w:rPr>
          <w:noProof/>
        </w:rPr>
        <w:drawing>
          <wp:inline distT="0" distB="0" distL="0" distR="0" wp14:anchorId="3F30B942" wp14:editId="4B3FE82D">
            <wp:extent cx="5333247" cy="2520000"/>
            <wp:effectExtent l="0" t="0" r="1270" b="0"/>
            <wp:docPr id="3" name="Picture 2" descr="A picture containing text, diagram, font, design&#10;&#10;Description automatically generated">
              <a:extLst xmlns:a="http://schemas.openxmlformats.org/drawingml/2006/main">
                <a:ext uri="{FF2B5EF4-FFF2-40B4-BE49-F238E27FC236}">
                  <a16:creationId xmlns:a16="http://schemas.microsoft.com/office/drawing/2014/main" id="{CA3D66BE-6FB9-DE3E-A351-F4FD598189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text, diagram, font, design&#10;&#10;Description automatically generated">
                      <a:extLst>
                        <a:ext uri="{FF2B5EF4-FFF2-40B4-BE49-F238E27FC236}">
                          <a16:creationId xmlns:a16="http://schemas.microsoft.com/office/drawing/2014/main" id="{CA3D66BE-6FB9-DE3E-A351-F4FD59818928}"/>
                        </a:ext>
                      </a:extLst>
                    </pic:cNvPr>
                    <pic:cNvPicPr>
                      <a:picLocks noChangeAspect="1"/>
                    </pic:cNvPicPr>
                  </pic:nvPicPr>
                  <pic:blipFill rotWithShape="1">
                    <a:blip r:embed="rId9"/>
                    <a:srcRect t="11056"/>
                    <a:stretch/>
                  </pic:blipFill>
                  <pic:spPr bwMode="auto">
                    <a:xfrm>
                      <a:off x="0" y="0"/>
                      <a:ext cx="5333247" cy="2520000"/>
                    </a:xfrm>
                    <a:prstGeom prst="rect">
                      <a:avLst/>
                    </a:prstGeom>
                    <a:ln>
                      <a:noFill/>
                    </a:ln>
                    <a:extLst>
                      <a:ext uri="{53640926-AAD7-44D8-BBD7-CCE9431645EC}">
                        <a14:shadowObscured xmlns:a14="http://schemas.microsoft.com/office/drawing/2010/main"/>
                      </a:ext>
                    </a:extLst>
                  </pic:spPr>
                </pic:pic>
              </a:graphicData>
            </a:graphic>
          </wp:inline>
        </w:drawing>
      </w:r>
    </w:p>
    <w:p w14:paraId="1F3CA1BD" w14:textId="11D01D83" w:rsidR="002131C1" w:rsidRPr="00F10ECA" w:rsidRDefault="002131C1" w:rsidP="009D6C98">
      <w:pPr>
        <w:pStyle w:val="CommentText"/>
        <w:spacing w:line="360" w:lineRule="auto"/>
        <w:ind w:right="476"/>
        <w:jc w:val="both"/>
        <w:rPr>
          <w:rFonts w:ascii="Times New Roman" w:hAnsi="Times New Roman" w:cs="Times New Roman"/>
          <w:color w:val="000000"/>
          <w:sz w:val="24"/>
          <w:szCs w:val="24"/>
          <w:shd w:val="clear" w:color="auto" w:fill="FFFFFF"/>
        </w:rPr>
      </w:pPr>
      <w:r w:rsidRPr="002131C1">
        <w:rPr>
          <w:rFonts w:ascii="Times New Roman" w:hAnsi="Times New Roman" w:cs="Times New Roman"/>
          <w:b/>
          <w:bCs/>
          <w:color w:val="000000"/>
          <w:sz w:val="24"/>
          <w:szCs w:val="24"/>
          <w:shd w:val="clear" w:color="auto" w:fill="FFFFFF"/>
        </w:rPr>
        <w:t>Fig. S</w:t>
      </w:r>
      <w:r w:rsidR="009D6C98">
        <w:rPr>
          <w:rFonts w:ascii="Times New Roman" w:hAnsi="Times New Roman" w:cs="Times New Roman"/>
          <w:b/>
          <w:bCs/>
          <w:color w:val="000000"/>
          <w:sz w:val="24"/>
          <w:szCs w:val="24"/>
          <w:shd w:val="clear" w:color="auto" w:fill="FFFFFF"/>
        </w:rPr>
        <w:t>2</w:t>
      </w:r>
      <w:r w:rsidRPr="002131C1">
        <w:rPr>
          <w:rFonts w:ascii="Times New Roman" w:hAnsi="Times New Roman" w:cs="Times New Roman"/>
          <w:b/>
          <w:bCs/>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B60543">
        <w:rPr>
          <w:rFonts w:ascii="Times New Roman" w:hAnsi="Times New Roman" w:cs="Times New Roman"/>
          <w:color w:val="000000"/>
          <w:sz w:val="24"/>
          <w:szCs w:val="24"/>
          <w:shd w:val="clear" w:color="auto" w:fill="FFFFFF"/>
        </w:rPr>
        <w:t>Rank-abundance curve of tree species in the study site</w:t>
      </w:r>
      <w:r w:rsidR="00840BDD">
        <w:rPr>
          <w:rFonts w:ascii="Times New Roman" w:hAnsi="Times New Roman" w:cs="Times New Roman"/>
          <w:color w:val="000000"/>
          <w:sz w:val="24"/>
          <w:szCs w:val="24"/>
          <w:shd w:val="clear" w:color="auto" w:fill="FFFFFF"/>
        </w:rPr>
        <w:t xml:space="preserve"> (Species abbreviations: PR: </w:t>
      </w:r>
      <w:r w:rsidR="00840BDD" w:rsidRPr="00F10ECA">
        <w:rPr>
          <w:rFonts w:ascii="Times New Roman" w:hAnsi="Times New Roman" w:cs="Times New Roman"/>
          <w:i/>
          <w:iCs/>
          <w:color w:val="000000"/>
          <w:sz w:val="24"/>
          <w:szCs w:val="24"/>
          <w:shd w:val="clear" w:color="auto" w:fill="FFFFFF"/>
        </w:rPr>
        <w:t xml:space="preserve">Pinus </w:t>
      </w:r>
      <w:proofErr w:type="spellStart"/>
      <w:r w:rsidR="00840BDD" w:rsidRPr="00F10ECA">
        <w:rPr>
          <w:rFonts w:ascii="Times New Roman" w:hAnsi="Times New Roman" w:cs="Times New Roman"/>
          <w:i/>
          <w:iCs/>
          <w:color w:val="000000"/>
          <w:sz w:val="24"/>
          <w:szCs w:val="24"/>
          <w:shd w:val="clear" w:color="auto" w:fill="FFFFFF"/>
        </w:rPr>
        <w:t>roxburghii</w:t>
      </w:r>
      <w:proofErr w:type="spellEnd"/>
      <w:r w:rsidR="00840BDD">
        <w:rPr>
          <w:rFonts w:ascii="Times New Roman" w:hAnsi="Times New Roman" w:cs="Times New Roman"/>
          <w:color w:val="000000"/>
          <w:sz w:val="24"/>
          <w:szCs w:val="24"/>
          <w:shd w:val="clear" w:color="auto" w:fill="FFFFFF"/>
        </w:rPr>
        <w:t xml:space="preserve">, QS: </w:t>
      </w:r>
      <w:r w:rsidR="00840BDD" w:rsidRPr="00F10ECA">
        <w:rPr>
          <w:rFonts w:ascii="Times New Roman" w:hAnsi="Times New Roman" w:cs="Times New Roman"/>
          <w:i/>
          <w:iCs/>
          <w:color w:val="000000"/>
          <w:sz w:val="24"/>
          <w:szCs w:val="24"/>
          <w:shd w:val="clear" w:color="auto" w:fill="FFFFFF"/>
        </w:rPr>
        <w:t xml:space="preserve">Quercus </w:t>
      </w:r>
      <w:proofErr w:type="spellStart"/>
      <w:r w:rsidR="00840BDD" w:rsidRPr="00F10ECA">
        <w:rPr>
          <w:rFonts w:ascii="Times New Roman" w:hAnsi="Times New Roman" w:cs="Times New Roman"/>
          <w:i/>
          <w:iCs/>
          <w:color w:val="000000"/>
          <w:sz w:val="24"/>
          <w:szCs w:val="24"/>
          <w:shd w:val="clear" w:color="auto" w:fill="FFFFFF"/>
        </w:rPr>
        <w:t>semicarpifolia</w:t>
      </w:r>
      <w:proofErr w:type="spellEnd"/>
      <w:r w:rsidR="00840BDD">
        <w:rPr>
          <w:rFonts w:ascii="Times New Roman" w:hAnsi="Times New Roman" w:cs="Times New Roman"/>
          <w:color w:val="000000"/>
          <w:sz w:val="24"/>
          <w:szCs w:val="24"/>
          <w:shd w:val="clear" w:color="auto" w:fill="FFFFFF"/>
        </w:rPr>
        <w:t xml:space="preserve">, PS: </w:t>
      </w:r>
      <w:r w:rsidR="00840BDD" w:rsidRPr="00F10ECA">
        <w:rPr>
          <w:rFonts w:ascii="Times New Roman" w:hAnsi="Times New Roman" w:cs="Times New Roman"/>
          <w:i/>
          <w:iCs/>
          <w:color w:val="000000"/>
          <w:sz w:val="24"/>
          <w:szCs w:val="24"/>
          <w:shd w:val="clear" w:color="auto" w:fill="FFFFFF"/>
        </w:rPr>
        <w:t xml:space="preserve">Picea </w:t>
      </w:r>
      <w:proofErr w:type="spellStart"/>
      <w:r w:rsidR="00840BDD" w:rsidRPr="00F10ECA">
        <w:rPr>
          <w:rFonts w:ascii="Times New Roman" w:hAnsi="Times New Roman" w:cs="Times New Roman"/>
          <w:i/>
          <w:iCs/>
          <w:color w:val="000000"/>
          <w:sz w:val="24"/>
          <w:szCs w:val="24"/>
          <w:shd w:val="clear" w:color="auto" w:fill="FFFFFF"/>
        </w:rPr>
        <w:t>smithiana</w:t>
      </w:r>
      <w:proofErr w:type="spellEnd"/>
      <w:r w:rsidR="00840BDD">
        <w:rPr>
          <w:rFonts w:ascii="Times New Roman" w:hAnsi="Times New Roman" w:cs="Times New Roman"/>
          <w:color w:val="000000"/>
          <w:sz w:val="24"/>
          <w:szCs w:val="24"/>
          <w:shd w:val="clear" w:color="auto" w:fill="FFFFFF"/>
        </w:rPr>
        <w:t xml:space="preserve">, QF: </w:t>
      </w:r>
      <w:r w:rsidR="00840BDD" w:rsidRPr="00F10ECA">
        <w:rPr>
          <w:rFonts w:ascii="Times New Roman" w:hAnsi="Times New Roman" w:cs="Times New Roman"/>
          <w:i/>
          <w:iCs/>
          <w:color w:val="000000"/>
          <w:sz w:val="24"/>
          <w:szCs w:val="24"/>
          <w:shd w:val="clear" w:color="auto" w:fill="FFFFFF"/>
        </w:rPr>
        <w:t>Quercus floribunda</w:t>
      </w:r>
      <w:r w:rsidR="00840BDD">
        <w:rPr>
          <w:rFonts w:ascii="Times New Roman" w:hAnsi="Times New Roman" w:cs="Times New Roman"/>
          <w:color w:val="000000"/>
          <w:sz w:val="24"/>
          <w:szCs w:val="24"/>
          <w:shd w:val="clear" w:color="auto" w:fill="FFFFFF"/>
        </w:rPr>
        <w:t xml:space="preserve">, QL: </w:t>
      </w:r>
      <w:r w:rsidR="00840BDD" w:rsidRPr="00F10ECA">
        <w:rPr>
          <w:rFonts w:ascii="Times New Roman" w:hAnsi="Times New Roman" w:cs="Times New Roman"/>
          <w:i/>
          <w:iCs/>
          <w:color w:val="000000"/>
          <w:sz w:val="24"/>
          <w:szCs w:val="24"/>
          <w:shd w:val="clear" w:color="auto" w:fill="FFFFFF"/>
        </w:rPr>
        <w:t xml:space="preserve">Quercus </w:t>
      </w:r>
      <w:proofErr w:type="spellStart"/>
      <w:r w:rsidR="00840BDD" w:rsidRPr="00F10ECA">
        <w:rPr>
          <w:rFonts w:ascii="Times New Roman" w:hAnsi="Times New Roman" w:cs="Times New Roman"/>
          <w:i/>
          <w:iCs/>
          <w:color w:val="000000"/>
          <w:sz w:val="24"/>
          <w:szCs w:val="24"/>
          <w:shd w:val="clear" w:color="auto" w:fill="FFFFFF"/>
        </w:rPr>
        <w:t>leucotrichophora</w:t>
      </w:r>
      <w:proofErr w:type="spellEnd"/>
      <w:r w:rsidR="00840BDD">
        <w:rPr>
          <w:rFonts w:ascii="Times New Roman" w:hAnsi="Times New Roman" w:cs="Times New Roman"/>
          <w:color w:val="000000"/>
          <w:sz w:val="24"/>
          <w:szCs w:val="24"/>
          <w:shd w:val="clear" w:color="auto" w:fill="FFFFFF"/>
        </w:rPr>
        <w:t xml:space="preserve">, AP: </w:t>
      </w:r>
      <w:r w:rsidR="00840BDD" w:rsidRPr="00F10ECA">
        <w:rPr>
          <w:rFonts w:ascii="Times New Roman" w:hAnsi="Times New Roman" w:cs="Times New Roman"/>
          <w:i/>
          <w:iCs/>
          <w:color w:val="000000"/>
          <w:sz w:val="24"/>
          <w:szCs w:val="24"/>
          <w:shd w:val="clear" w:color="auto" w:fill="FFFFFF"/>
        </w:rPr>
        <w:t xml:space="preserve">Abies </w:t>
      </w:r>
      <w:proofErr w:type="spellStart"/>
      <w:r w:rsidR="00840BDD" w:rsidRPr="00F10ECA">
        <w:rPr>
          <w:rFonts w:ascii="Times New Roman" w:hAnsi="Times New Roman" w:cs="Times New Roman"/>
          <w:i/>
          <w:iCs/>
          <w:color w:val="000000"/>
          <w:sz w:val="24"/>
          <w:szCs w:val="24"/>
          <w:shd w:val="clear" w:color="auto" w:fill="FFFFFF"/>
        </w:rPr>
        <w:t>pindrow</w:t>
      </w:r>
      <w:proofErr w:type="spellEnd"/>
      <w:r w:rsidR="00840BDD">
        <w:rPr>
          <w:rFonts w:ascii="Times New Roman" w:hAnsi="Times New Roman" w:cs="Times New Roman"/>
          <w:color w:val="000000"/>
          <w:sz w:val="24"/>
          <w:szCs w:val="24"/>
          <w:shd w:val="clear" w:color="auto" w:fill="FFFFFF"/>
        </w:rPr>
        <w:t xml:space="preserve">, NP: </w:t>
      </w:r>
      <w:proofErr w:type="spellStart"/>
      <w:r w:rsidR="00840BDD" w:rsidRPr="00F10ECA">
        <w:rPr>
          <w:rFonts w:ascii="Times New Roman" w:hAnsi="Times New Roman" w:cs="Times New Roman"/>
          <w:i/>
          <w:iCs/>
          <w:color w:val="000000"/>
          <w:sz w:val="24"/>
          <w:szCs w:val="24"/>
          <w:shd w:val="clear" w:color="auto" w:fill="FFFFFF"/>
        </w:rPr>
        <w:t>Neolitsea</w:t>
      </w:r>
      <w:proofErr w:type="spellEnd"/>
      <w:r w:rsidR="00840BDD" w:rsidRPr="00F10ECA">
        <w:rPr>
          <w:rFonts w:ascii="Times New Roman" w:hAnsi="Times New Roman" w:cs="Times New Roman"/>
          <w:i/>
          <w:iCs/>
          <w:color w:val="000000"/>
          <w:sz w:val="24"/>
          <w:szCs w:val="24"/>
          <w:shd w:val="clear" w:color="auto" w:fill="FFFFFF"/>
        </w:rPr>
        <w:t xml:space="preserve"> </w:t>
      </w:r>
      <w:proofErr w:type="spellStart"/>
      <w:r w:rsidR="00840BDD" w:rsidRPr="00F10ECA">
        <w:rPr>
          <w:rFonts w:ascii="Times New Roman" w:hAnsi="Times New Roman" w:cs="Times New Roman"/>
          <w:i/>
          <w:iCs/>
          <w:color w:val="000000"/>
          <w:sz w:val="24"/>
          <w:szCs w:val="24"/>
          <w:shd w:val="clear" w:color="auto" w:fill="FFFFFF"/>
        </w:rPr>
        <w:t>pallens</w:t>
      </w:r>
      <w:proofErr w:type="spellEnd"/>
      <w:r w:rsidR="00840BDD">
        <w:rPr>
          <w:rFonts w:ascii="Times New Roman" w:hAnsi="Times New Roman" w:cs="Times New Roman"/>
          <w:color w:val="000000"/>
          <w:sz w:val="24"/>
          <w:szCs w:val="24"/>
          <w:shd w:val="clear" w:color="auto" w:fill="FFFFFF"/>
        </w:rPr>
        <w:t xml:space="preserve">, CD: </w:t>
      </w:r>
      <w:proofErr w:type="spellStart"/>
      <w:r w:rsidR="00840BDD" w:rsidRPr="00F10ECA">
        <w:rPr>
          <w:rFonts w:ascii="Times New Roman" w:hAnsi="Times New Roman" w:cs="Times New Roman"/>
          <w:i/>
          <w:iCs/>
          <w:color w:val="000000"/>
          <w:sz w:val="24"/>
          <w:szCs w:val="24"/>
          <w:shd w:val="clear" w:color="auto" w:fill="FFFFFF"/>
        </w:rPr>
        <w:t>Cedrus</w:t>
      </w:r>
      <w:proofErr w:type="spellEnd"/>
      <w:r w:rsidR="00840BDD" w:rsidRPr="00F10ECA">
        <w:rPr>
          <w:rFonts w:ascii="Times New Roman" w:hAnsi="Times New Roman" w:cs="Times New Roman"/>
          <w:i/>
          <w:iCs/>
          <w:color w:val="000000"/>
          <w:sz w:val="24"/>
          <w:szCs w:val="24"/>
          <w:shd w:val="clear" w:color="auto" w:fill="FFFFFF"/>
        </w:rPr>
        <w:t xml:space="preserve"> deodara</w:t>
      </w:r>
      <w:r w:rsidR="00840BDD">
        <w:rPr>
          <w:rFonts w:ascii="Times New Roman" w:hAnsi="Times New Roman" w:cs="Times New Roman"/>
          <w:color w:val="000000"/>
          <w:sz w:val="24"/>
          <w:szCs w:val="24"/>
          <w:shd w:val="clear" w:color="auto" w:fill="FFFFFF"/>
        </w:rPr>
        <w:t xml:space="preserve">, SR: </w:t>
      </w:r>
      <w:proofErr w:type="spellStart"/>
      <w:r w:rsidR="00840BDD" w:rsidRPr="00F10ECA">
        <w:rPr>
          <w:rFonts w:ascii="Times New Roman" w:hAnsi="Times New Roman" w:cs="Times New Roman"/>
          <w:i/>
          <w:iCs/>
          <w:color w:val="000000"/>
          <w:sz w:val="24"/>
          <w:szCs w:val="24"/>
          <w:shd w:val="clear" w:color="auto" w:fill="FFFFFF"/>
        </w:rPr>
        <w:t>Shorea</w:t>
      </w:r>
      <w:proofErr w:type="spellEnd"/>
      <w:r w:rsidR="00840BDD" w:rsidRPr="00F10ECA">
        <w:rPr>
          <w:rFonts w:ascii="Times New Roman" w:hAnsi="Times New Roman" w:cs="Times New Roman"/>
          <w:i/>
          <w:iCs/>
          <w:color w:val="000000"/>
          <w:sz w:val="24"/>
          <w:szCs w:val="24"/>
          <w:shd w:val="clear" w:color="auto" w:fill="FFFFFF"/>
        </w:rPr>
        <w:t xml:space="preserve"> robusta</w:t>
      </w:r>
      <w:r w:rsidR="00840BDD">
        <w:rPr>
          <w:rFonts w:ascii="Times New Roman" w:hAnsi="Times New Roman" w:cs="Times New Roman"/>
          <w:color w:val="000000"/>
          <w:sz w:val="24"/>
          <w:szCs w:val="24"/>
          <w:shd w:val="clear" w:color="auto" w:fill="FFFFFF"/>
        </w:rPr>
        <w:t xml:space="preserve">, MP: </w:t>
      </w:r>
      <w:proofErr w:type="spellStart"/>
      <w:r w:rsidR="00840BDD" w:rsidRPr="00F10ECA">
        <w:rPr>
          <w:rFonts w:ascii="Times New Roman" w:hAnsi="Times New Roman" w:cs="Times New Roman"/>
          <w:i/>
          <w:iCs/>
          <w:color w:val="000000"/>
          <w:sz w:val="24"/>
          <w:szCs w:val="24"/>
          <w:shd w:val="clear" w:color="auto" w:fill="FFFFFF"/>
        </w:rPr>
        <w:t>Mallotus</w:t>
      </w:r>
      <w:proofErr w:type="spellEnd"/>
      <w:r w:rsidR="00840BDD" w:rsidRPr="00F10ECA">
        <w:rPr>
          <w:rFonts w:ascii="Times New Roman" w:hAnsi="Times New Roman" w:cs="Times New Roman"/>
          <w:i/>
          <w:iCs/>
          <w:color w:val="000000"/>
          <w:sz w:val="24"/>
          <w:szCs w:val="24"/>
          <w:shd w:val="clear" w:color="auto" w:fill="FFFFFF"/>
        </w:rPr>
        <w:t xml:space="preserve"> </w:t>
      </w:r>
      <w:proofErr w:type="spellStart"/>
      <w:r w:rsidR="00840BDD" w:rsidRPr="00F10ECA">
        <w:rPr>
          <w:rFonts w:ascii="Times New Roman" w:hAnsi="Times New Roman" w:cs="Times New Roman"/>
          <w:i/>
          <w:iCs/>
          <w:color w:val="000000"/>
          <w:sz w:val="24"/>
          <w:szCs w:val="24"/>
          <w:shd w:val="clear" w:color="auto" w:fill="FFFFFF"/>
        </w:rPr>
        <w:t>philippensis</w:t>
      </w:r>
      <w:proofErr w:type="spellEnd"/>
      <w:r w:rsidR="00840BDD">
        <w:rPr>
          <w:rFonts w:ascii="Times New Roman" w:hAnsi="Times New Roman" w:cs="Times New Roman"/>
          <w:color w:val="000000"/>
          <w:sz w:val="24"/>
          <w:szCs w:val="24"/>
          <w:shd w:val="clear" w:color="auto" w:fill="FFFFFF"/>
        </w:rPr>
        <w:t xml:space="preserve">, RA: </w:t>
      </w:r>
      <w:r w:rsidR="00840BDD" w:rsidRPr="00F10ECA">
        <w:rPr>
          <w:rFonts w:ascii="Times New Roman" w:hAnsi="Times New Roman" w:cs="Times New Roman"/>
          <w:i/>
          <w:iCs/>
          <w:color w:val="000000"/>
          <w:sz w:val="24"/>
          <w:szCs w:val="24"/>
          <w:shd w:val="clear" w:color="auto" w:fill="FFFFFF"/>
        </w:rPr>
        <w:t xml:space="preserve">Rhododendron </w:t>
      </w:r>
      <w:proofErr w:type="spellStart"/>
      <w:r w:rsidR="00840BDD" w:rsidRPr="00F10ECA">
        <w:rPr>
          <w:rFonts w:ascii="Times New Roman" w:hAnsi="Times New Roman" w:cs="Times New Roman"/>
          <w:i/>
          <w:iCs/>
          <w:color w:val="000000"/>
          <w:sz w:val="24"/>
          <w:szCs w:val="24"/>
          <w:shd w:val="clear" w:color="auto" w:fill="FFFFFF"/>
        </w:rPr>
        <w:t>arboreum</w:t>
      </w:r>
      <w:proofErr w:type="spellEnd"/>
      <w:r w:rsidR="00840BDD">
        <w:rPr>
          <w:rFonts w:ascii="Times New Roman" w:hAnsi="Times New Roman" w:cs="Times New Roman"/>
          <w:color w:val="000000"/>
          <w:sz w:val="24"/>
          <w:szCs w:val="24"/>
          <w:shd w:val="clear" w:color="auto" w:fill="FFFFFF"/>
        </w:rPr>
        <w:t xml:space="preserve">, PP: </w:t>
      </w:r>
      <w:r w:rsidR="00840BDD" w:rsidRPr="00F10ECA">
        <w:rPr>
          <w:rFonts w:ascii="Times New Roman" w:hAnsi="Times New Roman" w:cs="Times New Roman"/>
          <w:i/>
          <w:iCs/>
          <w:color w:val="000000"/>
          <w:sz w:val="24"/>
          <w:szCs w:val="24"/>
          <w:shd w:val="clear" w:color="auto" w:fill="FFFFFF"/>
        </w:rPr>
        <w:t xml:space="preserve">Pyrus </w:t>
      </w:r>
      <w:proofErr w:type="spellStart"/>
      <w:r w:rsidR="00840BDD" w:rsidRPr="00F10ECA">
        <w:rPr>
          <w:rFonts w:ascii="Times New Roman" w:hAnsi="Times New Roman" w:cs="Times New Roman"/>
          <w:i/>
          <w:iCs/>
          <w:color w:val="000000"/>
          <w:sz w:val="24"/>
          <w:szCs w:val="24"/>
          <w:shd w:val="clear" w:color="auto" w:fill="FFFFFF"/>
        </w:rPr>
        <w:t>pashia</w:t>
      </w:r>
      <w:proofErr w:type="spellEnd"/>
      <w:r w:rsidR="00840BDD">
        <w:rPr>
          <w:rFonts w:ascii="Times New Roman" w:hAnsi="Times New Roman" w:cs="Times New Roman"/>
          <w:color w:val="000000"/>
          <w:sz w:val="24"/>
          <w:szCs w:val="24"/>
          <w:shd w:val="clear" w:color="auto" w:fill="FFFFFF"/>
        </w:rPr>
        <w:t xml:space="preserve">, TT: </w:t>
      </w:r>
      <w:r w:rsidR="00840BDD" w:rsidRPr="00F10ECA">
        <w:rPr>
          <w:rFonts w:ascii="Times New Roman" w:hAnsi="Times New Roman" w:cs="Times New Roman"/>
          <w:i/>
          <w:iCs/>
          <w:color w:val="000000"/>
          <w:sz w:val="24"/>
          <w:szCs w:val="24"/>
          <w:shd w:val="clear" w:color="auto" w:fill="FFFFFF"/>
        </w:rPr>
        <w:t>Terminalia tomentosa</w:t>
      </w:r>
      <w:r w:rsidR="00840BDD">
        <w:rPr>
          <w:rFonts w:ascii="Times New Roman" w:hAnsi="Times New Roman" w:cs="Times New Roman"/>
          <w:color w:val="000000"/>
          <w:sz w:val="24"/>
          <w:szCs w:val="24"/>
          <w:shd w:val="clear" w:color="auto" w:fill="FFFFFF"/>
        </w:rPr>
        <w:t xml:space="preserve">, </w:t>
      </w:r>
      <w:r w:rsidR="004C54D0">
        <w:rPr>
          <w:rFonts w:ascii="Times New Roman" w:hAnsi="Times New Roman" w:cs="Times New Roman"/>
          <w:color w:val="000000"/>
          <w:sz w:val="24"/>
          <w:szCs w:val="24"/>
          <w:shd w:val="clear" w:color="auto" w:fill="FFFFFF"/>
        </w:rPr>
        <w:t xml:space="preserve">PW: </w:t>
      </w:r>
      <w:r w:rsidR="004C54D0" w:rsidRPr="00F10ECA">
        <w:rPr>
          <w:rFonts w:ascii="Times New Roman" w:hAnsi="Times New Roman" w:cs="Times New Roman"/>
          <w:i/>
          <w:iCs/>
          <w:color w:val="000000"/>
          <w:sz w:val="24"/>
          <w:szCs w:val="24"/>
          <w:shd w:val="clear" w:color="auto" w:fill="FFFFFF"/>
        </w:rPr>
        <w:t xml:space="preserve">Pinus </w:t>
      </w:r>
      <w:proofErr w:type="spellStart"/>
      <w:r w:rsidR="004C54D0" w:rsidRPr="00F10ECA">
        <w:rPr>
          <w:rFonts w:ascii="Times New Roman" w:hAnsi="Times New Roman" w:cs="Times New Roman"/>
          <w:i/>
          <w:iCs/>
          <w:color w:val="000000"/>
          <w:sz w:val="24"/>
          <w:szCs w:val="24"/>
          <w:shd w:val="clear" w:color="auto" w:fill="FFFFFF"/>
        </w:rPr>
        <w:t>wallichiana</w:t>
      </w:r>
      <w:proofErr w:type="spellEnd"/>
      <w:r w:rsidR="004C54D0">
        <w:rPr>
          <w:rFonts w:ascii="Times New Roman" w:hAnsi="Times New Roman" w:cs="Times New Roman"/>
          <w:color w:val="000000"/>
          <w:sz w:val="24"/>
          <w:szCs w:val="24"/>
          <w:shd w:val="clear" w:color="auto" w:fill="FFFFFF"/>
        </w:rPr>
        <w:t xml:space="preserve">, LG: </w:t>
      </w:r>
      <w:proofErr w:type="spellStart"/>
      <w:r w:rsidR="004C54D0" w:rsidRPr="00F10ECA">
        <w:rPr>
          <w:rFonts w:ascii="Times New Roman" w:hAnsi="Times New Roman" w:cs="Times New Roman"/>
          <w:i/>
          <w:iCs/>
          <w:color w:val="000000"/>
          <w:sz w:val="24"/>
          <w:szCs w:val="24"/>
          <w:shd w:val="clear" w:color="auto" w:fill="FFFFFF"/>
        </w:rPr>
        <w:t>Lannea</w:t>
      </w:r>
      <w:proofErr w:type="spellEnd"/>
      <w:r w:rsidR="004C54D0" w:rsidRPr="00F10ECA">
        <w:rPr>
          <w:rFonts w:ascii="Times New Roman" w:hAnsi="Times New Roman" w:cs="Times New Roman"/>
          <w:i/>
          <w:iCs/>
          <w:color w:val="000000"/>
          <w:sz w:val="24"/>
          <w:szCs w:val="24"/>
          <w:shd w:val="clear" w:color="auto" w:fill="FFFFFF"/>
        </w:rPr>
        <w:t xml:space="preserve"> grandis</w:t>
      </w:r>
      <w:r w:rsidR="004C54D0">
        <w:rPr>
          <w:rFonts w:ascii="Times New Roman" w:hAnsi="Times New Roman" w:cs="Times New Roman"/>
          <w:color w:val="000000"/>
          <w:sz w:val="24"/>
          <w:szCs w:val="24"/>
          <w:shd w:val="clear" w:color="auto" w:fill="FFFFFF"/>
        </w:rPr>
        <w:t xml:space="preserve">, SC: </w:t>
      </w:r>
      <w:proofErr w:type="spellStart"/>
      <w:r w:rsidR="004C54D0" w:rsidRPr="00F10ECA">
        <w:rPr>
          <w:rFonts w:ascii="Times New Roman" w:hAnsi="Times New Roman" w:cs="Times New Roman"/>
          <w:i/>
          <w:iCs/>
          <w:color w:val="000000"/>
          <w:sz w:val="24"/>
          <w:szCs w:val="24"/>
          <w:shd w:val="clear" w:color="auto" w:fill="FFFFFF"/>
        </w:rPr>
        <w:t>Syzygium</w:t>
      </w:r>
      <w:proofErr w:type="spellEnd"/>
      <w:r w:rsidR="004C54D0" w:rsidRPr="00F10ECA">
        <w:rPr>
          <w:rFonts w:ascii="Times New Roman" w:hAnsi="Times New Roman" w:cs="Times New Roman"/>
          <w:i/>
          <w:iCs/>
          <w:color w:val="000000"/>
          <w:sz w:val="24"/>
          <w:szCs w:val="24"/>
          <w:shd w:val="clear" w:color="auto" w:fill="FFFFFF"/>
        </w:rPr>
        <w:t xml:space="preserve"> </w:t>
      </w:r>
      <w:proofErr w:type="spellStart"/>
      <w:r w:rsidR="004C54D0" w:rsidRPr="00F10ECA">
        <w:rPr>
          <w:rFonts w:ascii="Times New Roman" w:hAnsi="Times New Roman" w:cs="Times New Roman"/>
          <w:i/>
          <w:iCs/>
          <w:color w:val="000000"/>
          <w:sz w:val="24"/>
          <w:szCs w:val="24"/>
          <w:shd w:val="clear" w:color="auto" w:fill="FFFFFF"/>
        </w:rPr>
        <w:t>cumini</w:t>
      </w:r>
      <w:proofErr w:type="spellEnd"/>
      <w:r w:rsidR="004C54D0">
        <w:rPr>
          <w:rFonts w:ascii="Times New Roman" w:hAnsi="Times New Roman" w:cs="Times New Roman"/>
          <w:color w:val="000000"/>
          <w:sz w:val="24"/>
          <w:szCs w:val="24"/>
          <w:shd w:val="clear" w:color="auto" w:fill="FFFFFF"/>
        </w:rPr>
        <w:t xml:space="preserve">, AC: </w:t>
      </w:r>
      <w:r w:rsidR="004C54D0" w:rsidRPr="00F10ECA">
        <w:rPr>
          <w:rFonts w:ascii="Times New Roman" w:hAnsi="Times New Roman" w:cs="Times New Roman"/>
          <w:i/>
          <w:iCs/>
          <w:color w:val="000000"/>
          <w:sz w:val="24"/>
          <w:szCs w:val="24"/>
          <w:shd w:val="clear" w:color="auto" w:fill="FFFFFF"/>
        </w:rPr>
        <w:t>Acacia catechu</w:t>
      </w:r>
      <w:r w:rsidR="004C54D0">
        <w:rPr>
          <w:rFonts w:ascii="Times New Roman" w:hAnsi="Times New Roman" w:cs="Times New Roman"/>
          <w:color w:val="000000"/>
          <w:sz w:val="24"/>
          <w:szCs w:val="24"/>
          <w:shd w:val="clear" w:color="auto" w:fill="FFFFFF"/>
        </w:rPr>
        <w:t xml:space="preserve">, ET: </w:t>
      </w:r>
      <w:r w:rsidR="004C54D0" w:rsidRPr="00F10ECA">
        <w:rPr>
          <w:rFonts w:ascii="Times New Roman" w:hAnsi="Times New Roman" w:cs="Times New Roman"/>
          <w:i/>
          <w:iCs/>
          <w:color w:val="000000"/>
          <w:sz w:val="24"/>
          <w:szCs w:val="24"/>
          <w:shd w:val="clear" w:color="auto" w:fill="FFFFFF"/>
        </w:rPr>
        <w:t xml:space="preserve">Eucalyptus </w:t>
      </w:r>
      <w:proofErr w:type="spellStart"/>
      <w:r w:rsidR="004C54D0" w:rsidRPr="00F10ECA">
        <w:rPr>
          <w:rFonts w:ascii="Times New Roman" w:hAnsi="Times New Roman" w:cs="Times New Roman"/>
          <w:i/>
          <w:iCs/>
          <w:color w:val="000000"/>
          <w:sz w:val="24"/>
          <w:szCs w:val="24"/>
          <w:shd w:val="clear" w:color="auto" w:fill="FFFFFF"/>
        </w:rPr>
        <w:t>tereticornis</w:t>
      </w:r>
      <w:proofErr w:type="spellEnd"/>
      <w:r w:rsidR="004C54D0">
        <w:rPr>
          <w:rFonts w:ascii="Times New Roman" w:hAnsi="Times New Roman" w:cs="Times New Roman"/>
          <w:color w:val="000000"/>
          <w:sz w:val="24"/>
          <w:szCs w:val="24"/>
          <w:shd w:val="clear" w:color="auto" w:fill="FFFFFF"/>
        </w:rPr>
        <w:t xml:space="preserve">, AM: </w:t>
      </w:r>
      <w:r w:rsidR="004C54D0" w:rsidRPr="00F10ECA">
        <w:rPr>
          <w:rFonts w:ascii="Times New Roman" w:hAnsi="Times New Roman" w:cs="Times New Roman"/>
          <w:i/>
          <w:iCs/>
          <w:color w:val="000000"/>
          <w:sz w:val="24"/>
          <w:szCs w:val="24"/>
          <w:shd w:val="clear" w:color="auto" w:fill="FFFFFF"/>
        </w:rPr>
        <w:t xml:space="preserve">Aegle </w:t>
      </w:r>
      <w:proofErr w:type="spellStart"/>
      <w:r w:rsidR="004C54D0" w:rsidRPr="00F10ECA">
        <w:rPr>
          <w:rFonts w:ascii="Times New Roman" w:hAnsi="Times New Roman" w:cs="Times New Roman"/>
          <w:i/>
          <w:iCs/>
          <w:color w:val="000000"/>
          <w:sz w:val="24"/>
          <w:szCs w:val="24"/>
          <w:shd w:val="clear" w:color="auto" w:fill="FFFFFF"/>
        </w:rPr>
        <w:t>marmelos</w:t>
      </w:r>
      <w:proofErr w:type="spellEnd"/>
      <w:r w:rsidR="004C54D0">
        <w:rPr>
          <w:rFonts w:ascii="Times New Roman" w:hAnsi="Times New Roman" w:cs="Times New Roman"/>
          <w:color w:val="000000"/>
          <w:sz w:val="24"/>
          <w:szCs w:val="24"/>
          <w:shd w:val="clear" w:color="auto" w:fill="FFFFFF"/>
        </w:rPr>
        <w:t xml:space="preserve">, CD: </w:t>
      </w:r>
      <w:r w:rsidR="004C54D0" w:rsidRPr="00F10ECA">
        <w:rPr>
          <w:rFonts w:ascii="Times New Roman" w:hAnsi="Times New Roman" w:cs="Times New Roman"/>
          <w:i/>
          <w:iCs/>
          <w:color w:val="000000"/>
          <w:sz w:val="24"/>
          <w:szCs w:val="24"/>
          <w:shd w:val="clear" w:color="auto" w:fill="FFFFFF"/>
        </w:rPr>
        <w:t xml:space="preserve">Cordia </w:t>
      </w:r>
      <w:proofErr w:type="spellStart"/>
      <w:r w:rsidR="004C54D0" w:rsidRPr="00F10ECA">
        <w:rPr>
          <w:rFonts w:ascii="Times New Roman" w:hAnsi="Times New Roman" w:cs="Times New Roman"/>
          <w:i/>
          <w:iCs/>
          <w:color w:val="000000"/>
          <w:sz w:val="24"/>
          <w:szCs w:val="24"/>
          <w:shd w:val="clear" w:color="auto" w:fill="FFFFFF"/>
        </w:rPr>
        <w:t>dichota</w:t>
      </w:r>
      <w:proofErr w:type="spellEnd"/>
      <w:r w:rsidR="004C54D0">
        <w:rPr>
          <w:rFonts w:ascii="Times New Roman" w:hAnsi="Times New Roman" w:cs="Times New Roman"/>
          <w:color w:val="000000"/>
          <w:sz w:val="24"/>
          <w:szCs w:val="24"/>
          <w:shd w:val="clear" w:color="auto" w:fill="FFFFFF"/>
        </w:rPr>
        <w:t xml:space="preserve">, LO: </w:t>
      </w:r>
      <w:r w:rsidR="004C54D0" w:rsidRPr="00F10ECA">
        <w:rPr>
          <w:rFonts w:ascii="Times New Roman" w:hAnsi="Times New Roman" w:cs="Times New Roman"/>
          <w:i/>
          <w:iCs/>
          <w:color w:val="000000"/>
          <w:sz w:val="24"/>
          <w:szCs w:val="24"/>
          <w:shd w:val="clear" w:color="auto" w:fill="FFFFFF"/>
        </w:rPr>
        <w:t xml:space="preserve">Lyonia </w:t>
      </w:r>
      <w:proofErr w:type="spellStart"/>
      <w:r w:rsidR="004C54D0" w:rsidRPr="00F10ECA">
        <w:rPr>
          <w:rFonts w:ascii="Times New Roman" w:hAnsi="Times New Roman" w:cs="Times New Roman"/>
          <w:i/>
          <w:iCs/>
          <w:color w:val="000000"/>
          <w:sz w:val="24"/>
          <w:szCs w:val="24"/>
          <w:shd w:val="clear" w:color="auto" w:fill="FFFFFF"/>
        </w:rPr>
        <w:lastRenderedPageBreak/>
        <w:t>ovalifolia</w:t>
      </w:r>
      <w:proofErr w:type="spellEnd"/>
      <w:r w:rsidR="004C54D0">
        <w:rPr>
          <w:rFonts w:ascii="Times New Roman" w:hAnsi="Times New Roman" w:cs="Times New Roman"/>
          <w:color w:val="000000"/>
          <w:sz w:val="24"/>
          <w:szCs w:val="24"/>
          <w:shd w:val="clear" w:color="auto" w:fill="FFFFFF"/>
        </w:rPr>
        <w:t xml:space="preserve">, ZM: </w:t>
      </w:r>
      <w:r w:rsidR="004C54D0" w:rsidRPr="00F10ECA">
        <w:rPr>
          <w:rFonts w:ascii="Times New Roman" w:hAnsi="Times New Roman" w:cs="Times New Roman"/>
          <w:i/>
          <w:iCs/>
          <w:color w:val="000000"/>
          <w:sz w:val="24"/>
          <w:szCs w:val="24"/>
          <w:shd w:val="clear" w:color="auto" w:fill="FFFFFF"/>
        </w:rPr>
        <w:t xml:space="preserve">Ziziphus </w:t>
      </w:r>
      <w:proofErr w:type="spellStart"/>
      <w:r w:rsidR="004C54D0" w:rsidRPr="00F10ECA">
        <w:rPr>
          <w:rFonts w:ascii="Times New Roman" w:hAnsi="Times New Roman" w:cs="Times New Roman"/>
          <w:i/>
          <w:iCs/>
          <w:color w:val="000000"/>
          <w:sz w:val="24"/>
          <w:szCs w:val="24"/>
          <w:shd w:val="clear" w:color="auto" w:fill="FFFFFF"/>
        </w:rPr>
        <w:t>mauritiana</w:t>
      </w:r>
      <w:proofErr w:type="spellEnd"/>
      <w:r w:rsidR="004C54D0">
        <w:rPr>
          <w:rFonts w:ascii="Times New Roman" w:hAnsi="Times New Roman" w:cs="Times New Roman"/>
          <w:color w:val="000000"/>
          <w:sz w:val="24"/>
          <w:szCs w:val="24"/>
          <w:shd w:val="clear" w:color="auto" w:fill="FFFFFF"/>
        </w:rPr>
        <w:t xml:space="preserve">, TG: </w:t>
      </w:r>
      <w:r w:rsidR="004C54D0" w:rsidRPr="00F10ECA">
        <w:rPr>
          <w:rFonts w:ascii="Times New Roman" w:hAnsi="Times New Roman" w:cs="Times New Roman"/>
          <w:i/>
          <w:iCs/>
          <w:color w:val="000000"/>
          <w:sz w:val="24"/>
          <w:szCs w:val="24"/>
          <w:shd w:val="clear" w:color="auto" w:fill="FFFFFF"/>
        </w:rPr>
        <w:t>Tectona grandis</w:t>
      </w:r>
      <w:r w:rsidR="004C54D0">
        <w:rPr>
          <w:rFonts w:ascii="Times New Roman" w:hAnsi="Times New Roman" w:cs="Times New Roman"/>
          <w:color w:val="000000"/>
          <w:sz w:val="24"/>
          <w:szCs w:val="24"/>
          <w:shd w:val="clear" w:color="auto" w:fill="FFFFFF"/>
        </w:rPr>
        <w:t xml:space="preserve">, AC: </w:t>
      </w:r>
      <w:r w:rsidR="004C54D0" w:rsidRPr="00F10ECA">
        <w:rPr>
          <w:rFonts w:ascii="Times New Roman" w:hAnsi="Times New Roman" w:cs="Times New Roman"/>
          <w:i/>
          <w:iCs/>
          <w:color w:val="000000"/>
          <w:sz w:val="24"/>
          <w:szCs w:val="24"/>
          <w:shd w:val="clear" w:color="auto" w:fill="FFFFFF"/>
        </w:rPr>
        <w:t xml:space="preserve">Adina </w:t>
      </w:r>
      <w:proofErr w:type="spellStart"/>
      <w:r w:rsidR="004C54D0" w:rsidRPr="00F10ECA">
        <w:rPr>
          <w:rFonts w:ascii="Times New Roman" w:hAnsi="Times New Roman" w:cs="Times New Roman"/>
          <w:i/>
          <w:iCs/>
          <w:color w:val="000000"/>
          <w:sz w:val="24"/>
          <w:szCs w:val="24"/>
          <w:shd w:val="clear" w:color="auto" w:fill="FFFFFF"/>
        </w:rPr>
        <w:t>cardifolia</w:t>
      </w:r>
      <w:proofErr w:type="spellEnd"/>
      <w:r w:rsidR="004C54D0">
        <w:rPr>
          <w:rFonts w:ascii="Times New Roman" w:hAnsi="Times New Roman" w:cs="Times New Roman"/>
          <w:color w:val="000000"/>
          <w:sz w:val="24"/>
          <w:szCs w:val="24"/>
          <w:shd w:val="clear" w:color="auto" w:fill="FFFFFF"/>
        </w:rPr>
        <w:t xml:space="preserve">, CF: </w:t>
      </w:r>
      <w:r w:rsidR="004C54D0" w:rsidRPr="00F10ECA">
        <w:rPr>
          <w:rFonts w:ascii="Times New Roman" w:hAnsi="Times New Roman" w:cs="Times New Roman"/>
          <w:i/>
          <w:iCs/>
          <w:color w:val="000000"/>
          <w:sz w:val="24"/>
          <w:szCs w:val="24"/>
          <w:shd w:val="clear" w:color="auto" w:fill="FFFFFF"/>
        </w:rPr>
        <w:t>Cassia fistula</w:t>
      </w:r>
      <w:r w:rsidR="004C54D0">
        <w:rPr>
          <w:rFonts w:ascii="Times New Roman" w:hAnsi="Times New Roman" w:cs="Times New Roman"/>
          <w:color w:val="000000"/>
          <w:sz w:val="24"/>
          <w:szCs w:val="24"/>
          <w:shd w:val="clear" w:color="auto" w:fill="FFFFFF"/>
        </w:rPr>
        <w:t xml:space="preserve">, MV: </w:t>
      </w:r>
      <w:proofErr w:type="spellStart"/>
      <w:r w:rsidR="004C54D0" w:rsidRPr="00F10ECA">
        <w:rPr>
          <w:rFonts w:ascii="Times New Roman" w:hAnsi="Times New Roman" w:cs="Times New Roman"/>
          <w:i/>
          <w:iCs/>
          <w:color w:val="000000"/>
          <w:sz w:val="24"/>
          <w:szCs w:val="24"/>
          <w:shd w:val="clear" w:color="auto" w:fill="FFFFFF"/>
        </w:rPr>
        <w:t>Miliusa</w:t>
      </w:r>
      <w:proofErr w:type="spellEnd"/>
      <w:r w:rsidR="004C54D0" w:rsidRPr="00F10ECA">
        <w:rPr>
          <w:rFonts w:ascii="Times New Roman" w:hAnsi="Times New Roman" w:cs="Times New Roman"/>
          <w:i/>
          <w:iCs/>
          <w:color w:val="000000"/>
          <w:sz w:val="24"/>
          <w:szCs w:val="24"/>
          <w:shd w:val="clear" w:color="auto" w:fill="FFFFFF"/>
        </w:rPr>
        <w:t xml:space="preserve"> </w:t>
      </w:r>
      <w:proofErr w:type="spellStart"/>
      <w:r w:rsidR="004C54D0" w:rsidRPr="00F10ECA">
        <w:rPr>
          <w:rFonts w:ascii="Times New Roman" w:hAnsi="Times New Roman" w:cs="Times New Roman"/>
          <w:i/>
          <w:iCs/>
          <w:color w:val="000000"/>
          <w:sz w:val="24"/>
          <w:szCs w:val="24"/>
          <w:shd w:val="clear" w:color="auto" w:fill="FFFFFF"/>
        </w:rPr>
        <w:t>veluntica</w:t>
      </w:r>
      <w:proofErr w:type="spellEnd"/>
      <w:r w:rsidR="004C54D0">
        <w:rPr>
          <w:rFonts w:ascii="Times New Roman" w:hAnsi="Times New Roman" w:cs="Times New Roman"/>
          <w:color w:val="000000"/>
          <w:sz w:val="24"/>
          <w:szCs w:val="24"/>
          <w:shd w:val="clear" w:color="auto" w:fill="FFFFFF"/>
        </w:rPr>
        <w:t xml:space="preserve">, Ti: </w:t>
      </w:r>
      <w:r w:rsidR="004C54D0" w:rsidRPr="00F10ECA">
        <w:rPr>
          <w:rFonts w:ascii="Times New Roman" w:hAnsi="Times New Roman" w:cs="Times New Roman"/>
          <w:i/>
          <w:iCs/>
          <w:color w:val="000000"/>
          <w:sz w:val="24"/>
          <w:szCs w:val="24"/>
          <w:shd w:val="clear" w:color="auto" w:fill="FFFFFF"/>
        </w:rPr>
        <w:t>Timmar</w:t>
      </w:r>
      <w:r w:rsidR="004C54D0">
        <w:rPr>
          <w:rFonts w:ascii="Times New Roman" w:hAnsi="Times New Roman" w:cs="Times New Roman"/>
          <w:color w:val="000000"/>
          <w:sz w:val="24"/>
          <w:szCs w:val="24"/>
          <w:shd w:val="clear" w:color="auto" w:fill="FFFFFF"/>
        </w:rPr>
        <w:t xml:space="preserve">, BV: </w:t>
      </w:r>
      <w:r w:rsidR="004C54D0" w:rsidRPr="00F10ECA">
        <w:rPr>
          <w:rFonts w:ascii="Times New Roman" w:hAnsi="Times New Roman" w:cs="Times New Roman"/>
          <w:i/>
          <w:iCs/>
          <w:color w:val="000000"/>
          <w:sz w:val="24"/>
          <w:szCs w:val="24"/>
          <w:shd w:val="clear" w:color="auto" w:fill="FFFFFF"/>
        </w:rPr>
        <w:t>Bauhinia variegate</w:t>
      </w:r>
      <w:r w:rsidR="004C54D0">
        <w:rPr>
          <w:rFonts w:ascii="Times New Roman" w:hAnsi="Times New Roman" w:cs="Times New Roman"/>
          <w:color w:val="000000"/>
          <w:sz w:val="24"/>
          <w:szCs w:val="24"/>
          <w:shd w:val="clear" w:color="auto" w:fill="FFFFFF"/>
        </w:rPr>
        <w:t xml:space="preserve">, FB: </w:t>
      </w:r>
      <w:r w:rsidR="004C54D0" w:rsidRPr="00F10ECA">
        <w:rPr>
          <w:rFonts w:ascii="Times New Roman" w:hAnsi="Times New Roman" w:cs="Times New Roman"/>
          <w:i/>
          <w:iCs/>
          <w:color w:val="000000"/>
          <w:sz w:val="24"/>
          <w:szCs w:val="24"/>
          <w:shd w:val="clear" w:color="auto" w:fill="FFFFFF"/>
        </w:rPr>
        <w:t xml:space="preserve">Ficus </w:t>
      </w:r>
      <w:proofErr w:type="spellStart"/>
      <w:r w:rsidR="004C54D0" w:rsidRPr="00F10ECA">
        <w:rPr>
          <w:rFonts w:ascii="Times New Roman" w:hAnsi="Times New Roman" w:cs="Times New Roman"/>
          <w:i/>
          <w:iCs/>
          <w:color w:val="000000"/>
          <w:sz w:val="24"/>
          <w:szCs w:val="24"/>
          <w:shd w:val="clear" w:color="auto" w:fill="FFFFFF"/>
        </w:rPr>
        <w:t>benghalensis</w:t>
      </w:r>
      <w:proofErr w:type="spellEnd"/>
      <w:r w:rsidR="004C54D0">
        <w:rPr>
          <w:rFonts w:ascii="Times New Roman" w:hAnsi="Times New Roman" w:cs="Times New Roman"/>
          <w:color w:val="000000"/>
          <w:sz w:val="24"/>
          <w:szCs w:val="24"/>
          <w:shd w:val="clear" w:color="auto" w:fill="FFFFFF"/>
        </w:rPr>
        <w:t xml:space="preserve">, PA: </w:t>
      </w:r>
      <w:proofErr w:type="spellStart"/>
      <w:r w:rsidR="004C54D0" w:rsidRPr="00F10ECA">
        <w:rPr>
          <w:rFonts w:ascii="Times New Roman" w:hAnsi="Times New Roman" w:cs="Times New Roman"/>
          <w:i/>
          <w:iCs/>
          <w:color w:val="000000"/>
          <w:sz w:val="24"/>
          <w:szCs w:val="24"/>
          <w:shd w:val="clear" w:color="auto" w:fill="FFFFFF"/>
        </w:rPr>
        <w:t>Pterospermum</w:t>
      </w:r>
      <w:proofErr w:type="spellEnd"/>
      <w:r w:rsidR="004C54D0" w:rsidRPr="00F10ECA">
        <w:rPr>
          <w:rFonts w:ascii="Times New Roman" w:hAnsi="Times New Roman" w:cs="Times New Roman"/>
          <w:i/>
          <w:iCs/>
          <w:color w:val="000000"/>
          <w:sz w:val="24"/>
          <w:szCs w:val="24"/>
          <w:shd w:val="clear" w:color="auto" w:fill="FFFFFF"/>
        </w:rPr>
        <w:t xml:space="preserve"> </w:t>
      </w:r>
      <w:proofErr w:type="spellStart"/>
      <w:r w:rsidR="004C54D0" w:rsidRPr="00F10ECA">
        <w:rPr>
          <w:rFonts w:ascii="Times New Roman" w:hAnsi="Times New Roman" w:cs="Times New Roman"/>
          <w:i/>
          <w:iCs/>
          <w:color w:val="000000"/>
          <w:sz w:val="24"/>
          <w:szCs w:val="24"/>
          <w:shd w:val="clear" w:color="auto" w:fill="FFFFFF"/>
        </w:rPr>
        <w:t>acerifolium</w:t>
      </w:r>
      <w:proofErr w:type="spellEnd"/>
      <w:r w:rsidR="004C54D0">
        <w:rPr>
          <w:rFonts w:ascii="Times New Roman" w:hAnsi="Times New Roman" w:cs="Times New Roman"/>
          <w:color w:val="000000"/>
          <w:sz w:val="24"/>
          <w:szCs w:val="24"/>
          <w:shd w:val="clear" w:color="auto" w:fill="FFFFFF"/>
        </w:rPr>
        <w:t xml:space="preserve">, AL: </w:t>
      </w:r>
      <w:r w:rsidR="004C54D0" w:rsidRPr="00F10ECA">
        <w:rPr>
          <w:rFonts w:ascii="Times New Roman" w:hAnsi="Times New Roman" w:cs="Times New Roman"/>
          <w:i/>
          <w:iCs/>
          <w:color w:val="000000"/>
          <w:sz w:val="24"/>
          <w:szCs w:val="24"/>
          <w:shd w:val="clear" w:color="auto" w:fill="FFFFFF"/>
        </w:rPr>
        <w:t xml:space="preserve">Albizzia </w:t>
      </w:r>
      <w:proofErr w:type="spellStart"/>
      <w:r w:rsidR="004C54D0" w:rsidRPr="00F10ECA">
        <w:rPr>
          <w:rFonts w:ascii="Times New Roman" w:hAnsi="Times New Roman" w:cs="Times New Roman"/>
          <w:i/>
          <w:iCs/>
          <w:color w:val="000000"/>
          <w:sz w:val="24"/>
          <w:szCs w:val="24"/>
          <w:shd w:val="clear" w:color="auto" w:fill="FFFFFF"/>
        </w:rPr>
        <w:t>lebbeck</w:t>
      </w:r>
      <w:proofErr w:type="spellEnd"/>
      <w:r w:rsidR="004C54D0">
        <w:rPr>
          <w:rFonts w:ascii="Times New Roman" w:hAnsi="Times New Roman" w:cs="Times New Roman"/>
          <w:color w:val="000000"/>
          <w:sz w:val="24"/>
          <w:szCs w:val="24"/>
          <w:shd w:val="clear" w:color="auto" w:fill="FFFFFF"/>
        </w:rPr>
        <w:t xml:space="preserve">, DS: </w:t>
      </w:r>
      <w:r w:rsidR="004C54D0" w:rsidRPr="00F10ECA">
        <w:rPr>
          <w:rFonts w:ascii="Times New Roman" w:hAnsi="Times New Roman" w:cs="Times New Roman"/>
          <w:i/>
          <w:iCs/>
          <w:color w:val="000000"/>
          <w:sz w:val="24"/>
          <w:szCs w:val="24"/>
          <w:shd w:val="clear" w:color="auto" w:fill="FFFFFF"/>
        </w:rPr>
        <w:t>Dalbergia sissoo</w:t>
      </w:r>
      <w:r w:rsidR="004C54D0">
        <w:rPr>
          <w:rFonts w:ascii="Times New Roman" w:hAnsi="Times New Roman" w:cs="Times New Roman"/>
          <w:color w:val="000000"/>
          <w:sz w:val="24"/>
          <w:szCs w:val="24"/>
          <w:shd w:val="clear" w:color="auto" w:fill="FFFFFF"/>
        </w:rPr>
        <w:t xml:space="preserve">, HI: </w:t>
      </w:r>
      <w:proofErr w:type="spellStart"/>
      <w:r w:rsidR="004C54D0" w:rsidRPr="00F10ECA">
        <w:rPr>
          <w:rFonts w:ascii="Times New Roman" w:hAnsi="Times New Roman" w:cs="Times New Roman"/>
          <w:i/>
          <w:iCs/>
          <w:color w:val="000000"/>
          <w:sz w:val="24"/>
          <w:szCs w:val="24"/>
          <w:shd w:val="clear" w:color="auto" w:fill="FFFFFF"/>
        </w:rPr>
        <w:t>Holoptelea</w:t>
      </w:r>
      <w:proofErr w:type="spellEnd"/>
      <w:r w:rsidR="004C54D0" w:rsidRPr="00F10ECA">
        <w:rPr>
          <w:rFonts w:ascii="Times New Roman" w:hAnsi="Times New Roman" w:cs="Times New Roman"/>
          <w:i/>
          <w:iCs/>
          <w:color w:val="000000"/>
          <w:sz w:val="24"/>
          <w:szCs w:val="24"/>
          <w:shd w:val="clear" w:color="auto" w:fill="FFFFFF"/>
        </w:rPr>
        <w:t xml:space="preserve"> integrifolia</w:t>
      </w:r>
      <w:r w:rsidR="004C54D0">
        <w:rPr>
          <w:rFonts w:ascii="Times New Roman" w:hAnsi="Times New Roman" w:cs="Times New Roman"/>
          <w:color w:val="000000"/>
          <w:sz w:val="24"/>
          <w:szCs w:val="24"/>
          <w:shd w:val="clear" w:color="auto" w:fill="FFFFFF"/>
        </w:rPr>
        <w:t xml:space="preserve">, AI: </w:t>
      </w:r>
      <w:proofErr w:type="spellStart"/>
      <w:r w:rsidR="004C54D0" w:rsidRPr="00F10ECA">
        <w:rPr>
          <w:rFonts w:ascii="Times New Roman" w:hAnsi="Times New Roman" w:cs="Times New Roman"/>
          <w:i/>
          <w:iCs/>
          <w:color w:val="000000"/>
          <w:sz w:val="24"/>
          <w:szCs w:val="24"/>
          <w:shd w:val="clear" w:color="auto" w:fill="FFFFFF"/>
        </w:rPr>
        <w:t>Azadirachta</w:t>
      </w:r>
      <w:proofErr w:type="spellEnd"/>
      <w:r w:rsidR="004C54D0" w:rsidRPr="00F10ECA">
        <w:rPr>
          <w:rFonts w:ascii="Times New Roman" w:hAnsi="Times New Roman" w:cs="Times New Roman"/>
          <w:i/>
          <w:iCs/>
          <w:color w:val="000000"/>
          <w:sz w:val="24"/>
          <w:szCs w:val="24"/>
          <w:shd w:val="clear" w:color="auto" w:fill="FFFFFF"/>
        </w:rPr>
        <w:t xml:space="preserve"> indica</w:t>
      </w:r>
      <w:r w:rsidR="004C54D0">
        <w:rPr>
          <w:rFonts w:ascii="Times New Roman" w:hAnsi="Times New Roman" w:cs="Times New Roman"/>
          <w:color w:val="000000"/>
          <w:sz w:val="24"/>
          <w:szCs w:val="24"/>
          <w:shd w:val="clear" w:color="auto" w:fill="FFFFFF"/>
        </w:rPr>
        <w:t xml:space="preserve">, MI: </w:t>
      </w:r>
      <w:r w:rsidR="004C54D0" w:rsidRPr="00F10ECA">
        <w:rPr>
          <w:rFonts w:ascii="Times New Roman" w:hAnsi="Times New Roman" w:cs="Times New Roman"/>
          <w:i/>
          <w:iCs/>
          <w:color w:val="000000"/>
          <w:sz w:val="24"/>
          <w:szCs w:val="24"/>
          <w:shd w:val="clear" w:color="auto" w:fill="FFFFFF"/>
        </w:rPr>
        <w:t>Mangifera indica</w:t>
      </w:r>
      <w:r w:rsidR="004C54D0">
        <w:rPr>
          <w:rFonts w:ascii="Times New Roman" w:hAnsi="Times New Roman" w:cs="Times New Roman"/>
          <w:color w:val="000000"/>
          <w:sz w:val="24"/>
          <w:szCs w:val="24"/>
          <w:shd w:val="clear" w:color="auto" w:fill="FFFFFF"/>
        </w:rPr>
        <w:t xml:space="preserve">, </w:t>
      </w:r>
      <w:proofErr w:type="spellStart"/>
      <w:r w:rsidR="004C54D0">
        <w:rPr>
          <w:rFonts w:ascii="Times New Roman" w:hAnsi="Times New Roman" w:cs="Times New Roman"/>
          <w:color w:val="000000"/>
          <w:sz w:val="24"/>
          <w:szCs w:val="24"/>
          <w:shd w:val="clear" w:color="auto" w:fill="FFFFFF"/>
        </w:rPr>
        <w:t>Bh</w:t>
      </w:r>
      <w:proofErr w:type="spellEnd"/>
      <w:r w:rsidR="004C54D0">
        <w:rPr>
          <w:rFonts w:ascii="Times New Roman" w:hAnsi="Times New Roman" w:cs="Times New Roman"/>
          <w:color w:val="000000"/>
          <w:sz w:val="24"/>
          <w:szCs w:val="24"/>
          <w:shd w:val="clear" w:color="auto" w:fill="FFFFFF"/>
        </w:rPr>
        <w:t xml:space="preserve">: </w:t>
      </w:r>
      <w:proofErr w:type="spellStart"/>
      <w:r w:rsidR="004C54D0" w:rsidRPr="00F10ECA">
        <w:rPr>
          <w:rFonts w:ascii="Times New Roman" w:hAnsi="Times New Roman" w:cs="Times New Roman"/>
          <w:i/>
          <w:iCs/>
          <w:color w:val="000000"/>
          <w:sz w:val="24"/>
          <w:szCs w:val="24"/>
          <w:shd w:val="clear" w:color="auto" w:fill="FFFFFF"/>
        </w:rPr>
        <w:t>Bhatma</w:t>
      </w:r>
      <w:proofErr w:type="spellEnd"/>
      <w:r w:rsidR="004C54D0">
        <w:rPr>
          <w:rFonts w:ascii="Times New Roman" w:hAnsi="Times New Roman" w:cs="Times New Roman"/>
          <w:color w:val="000000"/>
          <w:sz w:val="24"/>
          <w:szCs w:val="24"/>
          <w:shd w:val="clear" w:color="auto" w:fill="FFFFFF"/>
        </w:rPr>
        <w:t xml:space="preserve">, </w:t>
      </w:r>
      <w:proofErr w:type="spellStart"/>
      <w:r w:rsidR="004C54D0">
        <w:rPr>
          <w:rFonts w:ascii="Times New Roman" w:hAnsi="Times New Roman" w:cs="Times New Roman"/>
          <w:color w:val="000000"/>
          <w:sz w:val="24"/>
          <w:szCs w:val="24"/>
          <w:shd w:val="clear" w:color="auto" w:fill="FFFFFF"/>
        </w:rPr>
        <w:t>Ir</w:t>
      </w:r>
      <w:proofErr w:type="spellEnd"/>
      <w:r w:rsidR="004C54D0">
        <w:rPr>
          <w:rFonts w:ascii="Times New Roman" w:hAnsi="Times New Roman" w:cs="Times New Roman"/>
          <w:color w:val="000000"/>
          <w:sz w:val="24"/>
          <w:szCs w:val="24"/>
          <w:shd w:val="clear" w:color="auto" w:fill="FFFFFF"/>
        </w:rPr>
        <w:t xml:space="preserve">: </w:t>
      </w:r>
      <w:proofErr w:type="spellStart"/>
      <w:r w:rsidR="004C54D0" w:rsidRPr="00F10ECA">
        <w:rPr>
          <w:rFonts w:ascii="Times New Roman" w:hAnsi="Times New Roman" w:cs="Times New Roman"/>
          <w:i/>
          <w:iCs/>
          <w:color w:val="000000"/>
          <w:sz w:val="24"/>
          <w:szCs w:val="24"/>
          <w:shd w:val="clear" w:color="auto" w:fill="FFFFFF"/>
        </w:rPr>
        <w:t>Irshyo</w:t>
      </w:r>
      <w:proofErr w:type="spellEnd"/>
      <w:r w:rsidR="004C54D0">
        <w:rPr>
          <w:rFonts w:ascii="Times New Roman" w:hAnsi="Times New Roman" w:cs="Times New Roman"/>
          <w:color w:val="000000"/>
          <w:sz w:val="24"/>
          <w:szCs w:val="24"/>
          <w:shd w:val="clear" w:color="auto" w:fill="FFFFFF"/>
        </w:rPr>
        <w:t xml:space="preserve">, CA: </w:t>
      </w:r>
      <w:r w:rsidR="004C54D0" w:rsidRPr="00F10ECA">
        <w:rPr>
          <w:rFonts w:ascii="Times New Roman" w:hAnsi="Times New Roman" w:cs="Times New Roman"/>
          <w:i/>
          <w:iCs/>
          <w:color w:val="000000"/>
          <w:sz w:val="24"/>
          <w:szCs w:val="24"/>
          <w:shd w:val="clear" w:color="auto" w:fill="FFFFFF"/>
        </w:rPr>
        <w:t>Celtis australis</w:t>
      </w:r>
      <w:r w:rsidR="004C54D0">
        <w:rPr>
          <w:rFonts w:ascii="Times New Roman" w:hAnsi="Times New Roman" w:cs="Times New Roman"/>
          <w:color w:val="000000"/>
          <w:sz w:val="24"/>
          <w:szCs w:val="24"/>
          <w:shd w:val="clear" w:color="auto" w:fill="FFFFFF"/>
        </w:rPr>
        <w:t xml:space="preserve">, TC: </w:t>
      </w:r>
      <w:r w:rsidR="004C54D0" w:rsidRPr="00F10ECA">
        <w:rPr>
          <w:rFonts w:ascii="Times New Roman" w:hAnsi="Times New Roman" w:cs="Times New Roman"/>
          <w:i/>
          <w:iCs/>
          <w:color w:val="000000"/>
          <w:sz w:val="24"/>
          <w:szCs w:val="24"/>
          <w:shd w:val="clear" w:color="auto" w:fill="FFFFFF"/>
        </w:rPr>
        <w:t xml:space="preserve">Terminalia </w:t>
      </w:r>
      <w:proofErr w:type="spellStart"/>
      <w:r w:rsidR="004C54D0" w:rsidRPr="00F10ECA">
        <w:rPr>
          <w:rFonts w:ascii="Times New Roman" w:hAnsi="Times New Roman" w:cs="Times New Roman"/>
          <w:i/>
          <w:iCs/>
          <w:color w:val="000000"/>
          <w:sz w:val="24"/>
          <w:szCs w:val="24"/>
          <w:shd w:val="clear" w:color="auto" w:fill="FFFFFF"/>
        </w:rPr>
        <w:t>chebula</w:t>
      </w:r>
      <w:proofErr w:type="spellEnd"/>
      <w:r w:rsidR="004C54D0">
        <w:rPr>
          <w:rFonts w:ascii="Times New Roman" w:hAnsi="Times New Roman" w:cs="Times New Roman"/>
          <w:color w:val="000000"/>
          <w:sz w:val="24"/>
          <w:szCs w:val="24"/>
          <w:shd w:val="clear" w:color="auto" w:fill="FFFFFF"/>
        </w:rPr>
        <w:t xml:space="preserve">, Ko: </w:t>
      </w:r>
      <w:proofErr w:type="spellStart"/>
      <w:r w:rsidR="004C54D0" w:rsidRPr="00F10ECA">
        <w:rPr>
          <w:rFonts w:ascii="Times New Roman" w:hAnsi="Times New Roman" w:cs="Times New Roman"/>
          <w:i/>
          <w:iCs/>
          <w:color w:val="000000"/>
          <w:sz w:val="24"/>
          <w:szCs w:val="24"/>
          <w:shd w:val="clear" w:color="auto" w:fill="FFFFFF"/>
        </w:rPr>
        <w:t>Koetu</w:t>
      </w:r>
      <w:proofErr w:type="spellEnd"/>
      <w:r w:rsidR="004C54D0">
        <w:rPr>
          <w:rFonts w:ascii="Times New Roman" w:hAnsi="Times New Roman" w:cs="Times New Roman"/>
          <w:color w:val="000000"/>
          <w:sz w:val="24"/>
          <w:szCs w:val="24"/>
          <w:shd w:val="clear" w:color="auto" w:fill="FFFFFF"/>
        </w:rPr>
        <w:t xml:space="preserve">, Pa: </w:t>
      </w:r>
      <w:proofErr w:type="spellStart"/>
      <w:r w:rsidR="004C54D0" w:rsidRPr="00F10ECA">
        <w:rPr>
          <w:rFonts w:ascii="Times New Roman" w:hAnsi="Times New Roman" w:cs="Times New Roman"/>
          <w:i/>
          <w:iCs/>
          <w:color w:val="000000"/>
          <w:sz w:val="24"/>
          <w:szCs w:val="24"/>
          <w:shd w:val="clear" w:color="auto" w:fill="FFFFFF"/>
        </w:rPr>
        <w:t>Pajja</w:t>
      </w:r>
      <w:proofErr w:type="spellEnd"/>
      <w:r w:rsidR="004C54D0">
        <w:rPr>
          <w:rFonts w:ascii="Times New Roman" w:hAnsi="Times New Roman" w:cs="Times New Roman"/>
          <w:color w:val="000000"/>
          <w:sz w:val="24"/>
          <w:szCs w:val="24"/>
          <w:shd w:val="clear" w:color="auto" w:fill="FFFFFF"/>
        </w:rPr>
        <w:t xml:space="preserve">, </w:t>
      </w:r>
      <w:proofErr w:type="spellStart"/>
      <w:r w:rsidR="004C54D0">
        <w:rPr>
          <w:rFonts w:ascii="Times New Roman" w:hAnsi="Times New Roman" w:cs="Times New Roman"/>
          <w:color w:val="000000"/>
          <w:sz w:val="24"/>
          <w:szCs w:val="24"/>
          <w:shd w:val="clear" w:color="auto" w:fill="FFFFFF"/>
        </w:rPr>
        <w:t>AO:</w:t>
      </w:r>
      <w:r w:rsidR="004C54D0" w:rsidRPr="00F10ECA">
        <w:rPr>
          <w:rFonts w:ascii="Times New Roman" w:hAnsi="Times New Roman" w:cs="Times New Roman"/>
          <w:i/>
          <w:iCs/>
          <w:color w:val="000000"/>
          <w:sz w:val="24"/>
          <w:szCs w:val="24"/>
          <w:shd w:val="clear" w:color="auto" w:fill="FFFFFF"/>
        </w:rPr>
        <w:t>Acer</w:t>
      </w:r>
      <w:proofErr w:type="spellEnd"/>
      <w:r w:rsidR="004C54D0" w:rsidRPr="00F10ECA">
        <w:rPr>
          <w:rFonts w:ascii="Times New Roman" w:hAnsi="Times New Roman" w:cs="Times New Roman"/>
          <w:i/>
          <w:iCs/>
          <w:color w:val="000000"/>
          <w:sz w:val="24"/>
          <w:szCs w:val="24"/>
          <w:shd w:val="clear" w:color="auto" w:fill="FFFFFF"/>
        </w:rPr>
        <w:t xml:space="preserve"> </w:t>
      </w:r>
      <w:proofErr w:type="spellStart"/>
      <w:r w:rsidR="004C54D0" w:rsidRPr="00F10ECA">
        <w:rPr>
          <w:rFonts w:ascii="Times New Roman" w:hAnsi="Times New Roman" w:cs="Times New Roman"/>
          <w:i/>
          <w:iCs/>
          <w:color w:val="000000"/>
          <w:sz w:val="24"/>
          <w:szCs w:val="24"/>
          <w:shd w:val="clear" w:color="auto" w:fill="FFFFFF"/>
        </w:rPr>
        <w:t>oblongum</w:t>
      </w:r>
      <w:proofErr w:type="spellEnd"/>
      <w:r w:rsidR="004C54D0">
        <w:rPr>
          <w:rFonts w:ascii="Times New Roman" w:hAnsi="Times New Roman" w:cs="Times New Roman"/>
          <w:color w:val="000000"/>
          <w:sz w:val="24"/>
          <w:szCs w:val="24"/>
          <w:shd w:val="clear" w:color="auto" w:fill="FFFFFF"/>
        </w:rPr>
        <w:t xml:space="preserve">, Le: </w:t>
      </w:r>
      <w:r w:rsidR="004C54D0" w:rsidRPr="00F10ECA">
        <w:rPr>
          <w:rFonts w:ascii="Times New Roman" w:hAnsi="Times New Roman" w:cs="Times New Roman"/>
          <w:i/>
          <w:iCs/>
          <w:color w:val="000000"/>
          <w:sz w:val="24"/>
          <w:szCs w:val="24"/>
          <w:shd w:val="clear" w:color="auto" w:fill="FFFFFF"/>
        </w:rPr>
        <w:t>Leddi</w:t>
      </w:r>
      <w:r w:rsidR="004C54D0">
        <w:rPr>
          <w:rFonts w:ascii="Times New Roman" w:hAnsi="Times New Roman" w:cs="Times New Roman"/>
          <w:color w:val="000000"/>
          <w:sz w:val="24"/>
          <w:szCs w:val="24"/>
          <w:shd w:val="clear" w:color="auto" w:fill="FFFFFF"/>
        </w:rPr>
        <w:t xml:space="preserve">, RP: </w:t>
      </w:r>
      <w:r w:rsidR="004C54D0" w:rsidRPr="00F10ECA">
        <w:rPr>
          <w:rFonts w:ascii="Times New Roman" w:hAnsi="Times New Roman" w:cs="Times New Roman"/>
          <w:i/>
          <w:iCs/>
          <w:color w:val="000000"/>
          <w:sz w:val="24"/>
          <w:szCs w:val="24"/>
          <w:shd w:val="clear" w:color="auto" w:fill="FFFFFF"/>
        </w:rPr>
        <w:t xml:space="preserve">Robinia </w:t>
      </w:r>
      <w:proofErr w:type="spellStart"/>
      <w:r w:rsidR="004C54D0" w:rsidRPr="00F10ECA">
        <w:rPr>
          <w:rFonts w:ascii="Times New Roman" w:hAnsi="Times New Roman" w:cs="Times New Roman"/>
          <w:i/>
          <w:iCs/>
          <w:color w:val="000000"/>
          <w:sz w:val="24"/>
          <w:szCs w:val="24"/>
          <w:shd w:val="clear" w:color="auto" w:fill="FFFFFF"/>
        </w:rPr>
        <w:t>pseudoacacia</w:t>
      </w:r>
      <w:proofErr w:type="spellEnd"/>
      <w:r w:rsidR="004C54D0">
        <w:rPr>
          <w:rFonts w:ascii="Times New Roman" w:hAnsi="Times New Roman" w:cs="Times New Roman"/>
          <w:color w:val="000000"/>
          <w:sz w:val="24"/>
          <w:szCs w:val="24"/>
          <w:shd w:val="clear" w:color="auto" w:fill="FFFFFF"/>
        </w:rPr>
        <w:t xml:space="preserve">, Aa: </w:t>
      </w:r>
      <w:proofErr w:type="spellStart"/>
      <w:r w:rsidR="004C54D0" w:rsidRPr="00F10ECA">
        <w:rPr>
          <w:rFonts w:ascii="Times New Roman" w:hAnsi="Times New Roman" w:cs="Times New Roman"/>
          <w:i/>
          <w:iCs/>
          <w:color w:val="000000"/>
          <w:sz w:val="24"/>
          <w:szCs w:val="24"/>
          <w:shd w:val="clear" w:color="auto" w:fill="FFFFFF"/>
        </w:rPr>
        <w:t>Aawa</w:t>
      </w:r>
      <w:proofErr w:type="spellEnd"/>
      <w:r w:rsidR="00F10ECA">
        <w:rPr>
          <w:rFonts w:ascii="Times New Roman" w:hAnsi="Times New Roman" w:cs="Times New Roman"/>
          <w:color w:val="000000"/>
          <w:sz w:val="24"/>
          <w:szCs w:val="24"/>
          <w:shd w:val="clear" w:color="auto" w:fill="FFFFFF"/>
        </w:rPr>
        <w:t>).</w:t>
      </w:r>
      <w:r w:rsidR="004C54D0">
        <w:rPr>
          <w:rFonts w:ascii="Times New Roman" w:hAnsi="Times New Roman" w:cs="Times New Roman"/>
          <w:color w:val="000000"/>
          <w:sz w:val="24"/>
          <w:szCs w:val="24"/>
          <w:shd w:val="clear" w:color="auto" w:fill="FFFFFF"/>
        </w:rPr>
        <w:t xml:space="preserve"> </w:t>
      </w:r>
    </w:p>
    <w:p w14:paraId="327D8153" w14:textId="77777777" w:rsidR="002131C1" w:rsidRDefault="002131C1" w:rsidP="002131C1">
      <w:r w:rsidRPr="00094B21">
        <w:rPr>
          <w:noProof/>
        </w:rPr>
        <w:drawing>
          <wp:inline distT="0" distB="0" distL="0" distR="0" wp14:anchorId="6DBADFF6" wp14:editId="2E0FEBD0">
            <wp:extent cx="5478363" cy="2597150"/>
            <wp:effectExtent l="0" t="0" r="8255" b="0"/>
            <wp:docPr id="2" name="Picture 1" descr="A picture containing text, font, handwriting, diagram&#10;&#10;Description automatically generated">
              <a:extLst xmlns:a="http://schemas.openxmlformats.org/drawingml/2006/main">
                <a:ext uri="{FF2B5EF4-FFF2-40B4-BE49-F238E27FC236}">
                  <a16:creationId xmlns:a16="http://schemas.microsoft.com/office/drawing/2014/main" id="{B46FD6D1-DEF6-33DF-B61A-D6A677D50D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 font, handwriting, diagram&#10;&#10;Description automatically generated">
                      <a:extLst>
                        <a:ext uri="{FF2B5EF4-FFF2-40B4-BE49-F238E27FC236}">
                          <a16:creationId xmlns:a16="http://schemas.microsoft.com/office/drawing/2014/main" id="{B46FD6D1-DEF6-33DF-B61A-D6A677D50DF6}"/>
                        </a:ext>
                      </a:extLst>
                    </pic:cNvPr>
                    <pic:cNvPicPr>
                      <a:picLocks noChangeAspect="1"/>
                    </pic:cNvPicPr>
                  </pic:nvPicPr>
                  <pic:blipFill rotWithShape="1">
                    <a:blip r:embed="rId10"/>
                    <a:srcRect t="13973" r="3599"/>
                    <a:stretch/>
                  </pic:blipFill>
                  <pic:spPr bwMode="auto">
                    <a:xfrm>
                      <a:off x="0" y="0"/>
                      <a:ext cx="5481962" cy="2598856"/>
                    </a:xfrm>
                    <a:prstGeom prst="rect">
                      <a:avLst/>
                    </a:prstGeom>
                    <a:ln>
                      <a:noFill/>
                    </a:ln>
                    <a:extLst>
                      <a:ext uri="{53640926-AAD7-44D8-BBD7-CCE9431645EC}">
                        <a14:shadowObscured xmlns:a14="http://schemas.microsoft.com/office/drawing/2010/main"/>
                      </a:ext>
                    </a:extLst>
                  </pic:spPr>
                </pic:pic>
              </a:graphicData>
            </a:graphic>
          </wp:inline>
        </w:drawing>
      </w:r>
    </w:p>
    <w:p w14:paraId="13D72199" w14:textId="795DB8BF" w:rsidR="002131C1" w:rsidRDefault="002131C1" w:rsidP="009D6C98">
      <w:pPr>
        <w:pStyle w:val="CommentText"/>
        <w:spacing w:line="360" w:lineRule="auto"/>
        <w:ind w:right="476"/>
        <w:jc w:val="both"/>
        <w:rPr>
          <w:rFonts w:ascii="Times New Roman" w:hAnsi="Times New Roman" w:cs="Times New Roman"/>
          <w:color w:val="000000"/>
          <w:sz w:val="24"/>
          <w:szCs w:val="24"/>
          <w:shd w:val="clear" w:color="auto" w:fill="FFFFFF"/>
        </w:rPr>
      </w:pPr>
      <w:r w:rsidRPr="002131C1">
        <w:rPr>
          <w:rFonts w:ascii="Times New Roman" w:hAnsi="Times New Roman" w:cs="Times New Roman"/>
          <w:b/>
          <w:bCs/>
          <w:color w:val="000000"/>
          <w:sz w:val="24"/>
          <w:szCs w:val="24"/>
          <w:shd w:val="clear" w:color="auto" w:fill="FFFFFF"/>
        </w:rPr>
        <w:t>Fig. S</w:t>
      </w:r>
      <w:r w:rsidR="009D6C98">
        <w:rPr>
          <w:rFonts w:ascii="Times New Roman" w:hAnsi="Times New Roman" w:cs="Times New Roman"/>
          <w:b/>
          <w:bCs/>
          <w:color w:val="000000"/>
          <w:sz w:val="24"/>
          <w:szCs w:val="24"/>
          <w:shd w:val="clear" w:color="auto" w:fill="FFFFFF"/>
        </w:rPr>
        <w:t>3</w:t>
      </w:r>
      <w:r w:rsidRPr="002131C1">
        <w:rPr>
          <w:rFonts w:ascii="Times New Roman" w:hAnsi="Times New Roman" w:cs="Times New Roman"/>
          <w:b/>
          <w:bCs/>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B60543">
        <w:rPr>
          <w:rFonts w:ascii="Times New Roman" w:hAnsi="Times New Roman" w:cs="Times New Roman"/>
          <w:color w:val="000000"/>
          <w:sz w:val="24"/>
          <w:szCs w:val="24"/>
          <w:shd w:val="clear" w:color="auto" w:fill="FFFFFF"/>
        </w:rPr>
        <w:t xml:space="preserve">Rank-abundance curve of </w:t>
      </w:r>
      <w:r>
        <w:rPr>
          <w:rFonts w:ascii="Times New Roman" w:hAnsi="Times New Roman" w:cs="Times New Roman"/>
          <w:color w:val="000000"/>
          <w:sz w:val="24"/>
          <w:szCs w:val="24"/>
          <w:shd w:val="clear" w:color="auto" w:fill="FFFFFF"/>
        </w:rPr>
        <w:t>shrub</w:t>
      </w:r>
      <w:r w:rsidRPr="00B60543">
        <w:rPr>
          <w:rFonts w:ascii="Times New Roman" w:hAnsi="Times New Roman" w:cs="Times New Roman"/>
          <w:color w:val="000000"/>
          <w:sz w:val="24"/>
          <w:szCs w:val="24"/>
          <w:shd w:val="clear" w:color="auto" w:fill="FFFFFF"/>
        </w:rPr>
        <w:t xml:space="preserve"> species in the study site</w:t>
      </w:r>
      <w:r w:rsidR="00F10ECA">
        <w:rPr>
          <w:rFonts w:ascii="Times New Roman" w:hAnsi="Times New Roman" w:cs="Times New Roman"/>
          <w:color w:val="000000"/>
          <w:sz w:val="24"/>
          <w:szCs w:val="24"/>
          <w:shd w:val="clear" w:color="auto" w:fill="FFFFFF"/>
        </w:rPr>
        <w:t xml:space="preserve"> (Species abbreviations: SS: </w:t>
      </w:r>
      <w:proofErr w:type="spellStart"/>
      <w:r w:rsidR="00F10ECA">
        <w:rPr>
          <w:rFonts w:ascii="Times New Roman" w:hAnsi="Times New Roman" w:cs="Times New Roman"/>
          <w:color w:val="000000"/>
          <w:sz w:val="24"/>
          <w:szCs w:val="24"/>
          <w:shd w:val="clear" w:color="auto" w:fill="FFFFFF"/>
        </w:rPr>
        <w:t>Sarcococca</w:t>
      </w:r>
      <w:proofErr w:type="spellEnd"/>
      <w:r w:rsidR="00F10ECA">
        <w:rPr>
          <w:rFonts w:ascii="Times New Roman" w:hAnsi="Times New Roman" w:cs="Times New Roman"/>
          <w:color w:val="000000"/>
          <w:sz w:val="24"/>
          <w:szCs w:val="24"/>
          <w:shd w:val="clear" w:color="auto" w:fill="FFFFFF"/>
        </w:rPr>
        <w:t xml:space="preserve"> </w:t>
      </w:r>
      <w:proofErr w:type="spellStart"/>
      <w:r w:rsidR="00F10ECA">
        <w:rPr>
          <w:rFonts w:ascii="Times New Roman" w:hAnsi="Times New Roman" w:cs="Times New Roman"/>
          <w:color w:val="000000"/>
          <w:sz w:val="24"/>
          <w:szCs w:val="24"/>
          <w:shd w:val="clear" w:color="auto" w:fill="FFFFFF"/>
        </w:rPr>
        <w:t>saligna</w:t>
      </w:r>
      <w:proofErr w:type="spellEnd"/>
      <w:r w:rsidR="00F10ECA">
        <w:rPr>
          <w:rFonts w:ascii="Times New Roman" w:hAnsi="Times New Roman" w:cs="Times New Roman"/>
          <w:color w:val="000000"/>
          <w:sz w:val="24"/>
          <w:szCs w:val="24"/>
          <w:shd w:val="clear" w:color="auto" w:fill="FFFFFF"/>
        </w:rPr>
        <w:t xml:space="preserve">, PU: </w:t>
      </w:r>
      <w:proofErr w:type="spellStart"/>
      <w:r w:rsidR="00F10ECA">
        <w:rPr>
          <w:rFonts w:ascii="Times New Roman" w:hAnsi="Times New Roman" w:cs="Times New Roman"/>
          <w:color w:val="000000"/>
          <w:sz w:val="24"/>
          <w:szCs w:val="24"/>
          <w:shd w:val="clear" w:color="auto" w:fill="FFFFFF"/>
        </w:rPr>
        <w:t>Prinsepia</w:t>
      </w:r>
      <w:proofErr w:type="spellEnd"/>
      <w:r w:rsidR="00F10ECA">
        <w:rPr>
          <w:rFonts w:ascii="Times New Roman" w:hAnsi="Times New Roman" w:cs="Times New Roman"/>
          <w:color w:val="000000"/>
          <w:sz w:val="24"/>
          <w:szCs w:val="24"/>
          <w:shd w:val="clear" w:color="auto" w:fill="FFFFFF"/>
        </w:rPr>
        <w:t xml:space="preserve"> utilis, MK: </w:t>
      </w:r>
      <w:proofErr w:type="spellStart"/>
      <w:r w:rsidR="00F10ECA">
        <w:rPr>
          <w:rFonts w:ascii="Times New Roman" w:hAnsi="Times New Roman" w:cs="Times New Roman"/>
          <w:color w:val="000000"/>
          <w:sz w:val="24"/>
          <w:szCs w:val="24"/>
          <w:shd w:val="clear" w:color="auto" w:fill="FFFFFF"/>
        </w:rPr>
        <w:t>Murraya</w:t>
      </w:r>
      <w:proofErr w:type="spellEnd"/>
      <w:r w:rsidR="00F10ECA">
        <w:rPr>
          <w:rFonts w:ascii="Times New Roman" w:hAnsi="Times New Roman" w:cs="Times New Roman"/>
          <w:color w:val="000000"/>
          <w:sz w:val="24"/>
          <w:szCs w:val="24"/>
          <w:shd w:val="clear" w:color="auto" w:fill="FFFFFF"/>
        </w:rPr>
        <w:t xml:space="preserve"> </w:t>
      </w:r>
      <w:proofErr w:type="spellStart"/>
      <w:r w:rsidR="00F10ECA">
        <w:rPr>
          <w:rFonts w:ascii="Times New Roman" w:hAnsi="Times New Roman" w:cs="Times New Roman"/>
          <w:color w:val="000000"/>
          <w:sz w:val="24"/>
          <w:szCs w:val="24"/>
          <w:shd w:val="clear" w:color="auto" w:fill="FFFFFF"/>
        </w:rPr>
        <w:t>koenigii</w:t>
      </w:r>
      <w:proofErr w:type="spellEnd"/>
      <w:r w:rsidR="00F10ECA">
        <w:rPr>
          <w:rFonts w:ascii="Times New Roman" w:hAnsi="Times New Roman" w:cs="Times New Roman"/>
          <w:color w:val="000000"/>
          <w:sz w:val="24"/>
          <w:szCs w:val="24"/>
          <w:shd w:val="clear" w:color="auto" w:fill="FFFFFF"/>
        </w:rPr>
        <w:t xml:space="preserve">, BA: Berberis aristate, CS: Carissa </w:t>
      </w:r>
      <w:proofErr w:type="spellStart"/>
      <w:r w:rsidR="00F10ECA">
        <w:rPr>
          <w:rFonts w:ascii="Times New Roman" w:hAnsi="Times New Roman" w:cs="Times New Roman"/>
          <w:color w:val="000000"/>
          <w:sz w:val="24"/>
          <w:szCs w:val="24"/>
          <w:shd w:val="clear" w:color="auto" w:fill="FFFFFF"/>
        </w:rPr>
        <w:t>spinarum</w:t>
      </w:r>
      <w:proofErr w:type="spellEnd"/>
      <w:r w:rsidR="00F10ECA">
        <w:rPr>
          <w:rFonts w:ascii="Times New Roman" w:hAnsi="Times New Roman" w:cs="Times New Roman"/>
          <w:color w:val="000000"/>
          <w:sz w:val="24"/>
          <w:szCs w:val="24"/>
          <w:shd w:val="clear" w:color="auto" w:fill="FFFFFF"/>
        </w:rPr>
        <w:t xml:space="preserve">, LC: Lantana camara, CB: Cotoneaster </w:t>
      </w:r>
      <w:proofErr w:type="spellStart"/>
      <w:r w:rsidR="00F10ECA">
        <w:rPr>
          <w:rFonts w:ascii="Times New Roman" w:hAnsi="Times New Roman" w:cs="Times New Roman"/>
          <w:color w:val="000000"/>
          <w:sz w:val="24"/>
          <w:szCs w:val="24"/>
          <w:shd w:val="clear" w:color="auto" w:fill="FFFFFF"/>
        </w:rPr>
        <w:t>bacillaris</w:t>
      </w:r>
      <w:proofErr w:type="spellEnd"/>
      <w:r w:rsidR="00BB60AD">
        <w:rPr>
          <w:rFonts w:ascii="Times New Roman" w:hAnsi="Times New Roman" w:cs="Times New Roman"/>
          <w:color w:val="000000"/>
          <w:sz w:val="24"/>
          <w:szCs w:val="24"/>
          <w:shd w:val="clear" w:color="auto" w:fill="FFFFFF"/>
        </w:rPr>
        <w:t xml:space="preserve">, RE: Rubus </w:t>
      </w:r>
      <w:proofErr w:type="spellStart"/>
      <w:r w:rsidR="00BB60AD">
        <w:rPr>
          <w:rFonts w:ascii="Times New Roman" w:hAnsi="Times New Roman" w:cs="Times New Roman"/>
          <w:color w:val="000000"/>
          <w:sz w:val="24"/>
          <w:szCs w:val="24"/>
          <w:shd w:val="clear" w:color="auto" w:fill="FFFFFF"/>
        </w:rPr>
        <w:t>ellipticus</w:t>
      </w:r>
      <w:proofErr w:type="spellEnd"/>
      <w:r w:rsidR="00BB60AD">
        <w:rPr>
          <w:rFonts w:ascii="Times New Roman" w:hAnsi="Times New Roman" w:cs="Times New Roman"/>
          <w:color w:val="000000"/>
          <w:sz w:val="24"/>
          <w:szCs w:val="24"/>
          <w:shd w:val="clear" w:color="auto" w:fill="FFFFFF"/>
        </w:rPr>
        <w:t xml:space="preserve">, DP: Daphne </w:t>
      </w:r>
      <w:proofErr w:type="spellStart"/>
      <w:r w:rsidR="00BB60AD">
        <w:rPr>
          <w:rFonts w:ascii="Times New Roman" w:hAnsi="Times New Roman" w:cs="Times New Roman"/>
          <w:color w:val="000000"/>
          <w:sz w:val="24"/>
          <w:szCs w:val="24"/>
          <w:shd w:val="clear" w:color="auto" w:fill="FFFFFF"/>
        </w:rPr>
        <w:t>papyraceae</w:t>
      </w:r>
      <w:proofErr w:type="spellEnd"/>
      <w:r w:rsidR="00BB60AD">
        <w:rPr>
          <w:rFonts w:ascii="Times New Roman" w:hAnsi="Times New Roman" w:cs="Times New Roman"/>
          <w:color w:val="000000"/>
          <w:sz w:val="24"/>
          <w:szCs w:val="24"/>
          <w:shd w:val="clear" w:color="auto" w:fill="FFFFFF"/>
        </w:rPr>
        <w:t xml:space="preserve">, CO: </w:t>
      </w:r>
      <w:proofErr w:type="spellStart"/>
      <w:r w:rsidR="00BB60AD">
        <w:rPr>
          <w:rFonts w:ascii="Times New Roman" w:hAnsi="Times New Roman" w:cs="Times New Roman"/>
          <w:color w:val="000000"/>
          <w:sz w:val="24"/>
          <w:szCs w:val="24"/>
          <w:shd w:val="clear" w:color="auto" w:fill="FFFFFF"/>
        </w:rPr>
        <w:t>Colebrookea</w:t>
      </w:r>
      <w:proofErr w:type="spellEnd"/>
      <w:r w:rsidR="00BB60AD">
        <w:rPr>
          <w:rFonts w:ascii="Times New Roman" w:hAnsi="Times New Roman" w:cs="Times New Roman"/>
          <w:color w:val="000000"/>
          <w:sz w:val="24"/>
          <w:szCs w:val="24"/>
          <w:shd w:val="clear" w:color="auto" w:fill="FFFFFF"/>
        </w:rPr>
        <w:t xml:space="preserve"> </w:t>
      </w:r>
      <w:proofErr w:type="spellStart"/>
      <w:r w:rsidR="00BB60AD">
        <w:rPr>
          <w:rFonts w:ascii="Times New Roman" w:hAnsi="Times New Roman" w:cs="Times New Roman"/>
          <w:color w:val="000000"/>
          <w:sz w:val="24"/>
          <w:szCs w:val="24"/>
          <w:shd w:val="clear" w:color="auto" w:fill="FFFFFF"/>
        </w:rPr>
        <w:t>oppositifolia</w:t>
      </w:r>
      <w:proofErr w:type="spellEnd"/>
      <w:r w:rsidR="00BB60AD">
        <w:rPr>
          <w:rFonts w:ascii="Times New Roman" w:hAnsi="Times New Roman" w:cs="Times New Roman"/>
          <w:color w:val="000000"/>
          <w:sz w:val="24"/>
          <w:szCs w:val="24"/>
          <w:shd w:val="clear" w:color="auto" w:fill="FFFFFF"/>
        </w:rPr>
        <w:t xml:space="preserve">, Ba: Banchana, Cs: Cotoneaster spp., AG: Ageratum </w:t>
      </w:r>
      <w:proofErr w:type="spellStart"/>
      <w:r w:rsidR="00BB60AD">
        <w:rPr>
          <w:rFonts w:ascii="Times New Roman" w:hAnsi="Times New Roman" w:cs="Times New Roman"/>
          <w:color w:val="000000"/>
          <w:sz w:val="24"/>
          <w:szCs w:val="24"/>
          <w:shd w:val="clear" w:color="auto" w:fill="FFFFFF"/>
        </w:rPr>
        <w:t>gossypiana</w:t>
      </w:r>
      <w:proofErr w:type="spellEnd"/>
      <w:r w:rsidR="00BB60AD">
        <w:rPr>
          <w:rFonts w:ascii="Times New Roman" w:hAnsi="Times New Roman" w:cs="Times New Roman"/>
          <w:color w:val="000000"/>
          <w:sz w:val="24"/>
          <w:szCs w:val="24"/>
          <w:shd w:val="clear" w:color="auto" w:fill="FFFFFF"/>
        </w:rPr>
        <w:t xml:space="preserve">, AA: </w:t>
      </w:r>
      <w:proofErr w:type="spellStart"/>
      <w:r w:rsidR="00BB60AD">
        <w:rPr>
          <w:rFonts w:ascii="Times New Roman" w:hAnsi="Times New Roman" w:cs="Times New Roman"/>
          <w:color w:val="000000"/>
          <w:sz w:val="24"/>
          <w:szCs w:val="24"/>
          <w:shd w:val="clear" w:color="auto" w:fill="FFFFFF"/>
        </w:rPr>
        <w:t>Achyranthus</w:t>
      </w:r>
      <w:proofErr w:type="spellEnd"/>
      <w:r w:rsidR="00BB60AD">
        <w:rPr>
          <w:rFonts w:ascii="Times New Roman" w:hAnsi="Times New Roman" w:cs="Times New Roman"/>
          <w:color w:val="000000"/>
          <w:sz w:val="24"/>
          <w:szCs w:val="24"/>
          <w:shd w:val="clear" w:color="auto" w:fill="FFFFFF"/>
        </w:rPr>
        <w:t xml:space="preserve"> aspera, </w:t>
      </w:r>
      <w:proofErr w:type="spellStart"/>
      <w:r w:rsidR="00BB60AD">
        <w:rPr>
          <w:rFonts w:ascii="Times New Roman" w:hAnsi="Times New Roman" w:cs="Times New Roman"/>
          <w:color w:val="000000"/>
          <w:sz w:val="24"/>
          <w:szCs w:val="24"/>
          <w:shd w:val="clear" w:color="auto" w:fill="FFFFFF"/>
        </w:rPr>
        <w:t>Uk</w:t>
      </w:r>
      <w:proofErr w:type="spellEnd"/>
      <w:r w:rsidR="00BB60AD">
        <w:rPr>
          <w:rFonts w:ascii="Times New Roman" w:hAnsi="Times New Roman" w:cs="Times New Roman"/>
          <w:color w:val="000000"/>
          <w:sz w:val="24"/>
          <w:szCs w:val="24"/>
          <w:shd w:val="clear" w:color="auto" w:fill="FFFFFF"/>
        </w:rPr>
        <w:t xml:space="preserve">: </w:t>
      </w:r>
      <w:proofErr w:type="spellStart"/>
      <w:r w:rsidR="00BB60AD">
        <w:rPr>
          <w:rFonts w:ascii="Times New Roman" w:hAnsi="Times New Roman" w:cs="Times New Roman"/>
          <w:color w:val="000000"/>
          <w:sz w:val="24"/>
          <w:szCs w:val="24"/>
          <w:shd w:val="clear" w:color="auto" w:fill="FFFFFF"/>
        </w:rPr>
        <w:t>Ukhtu</w:t>
      </w:r>
      <w:proofErr w:type="spellEnd"/>
      <w:r w:rsidR="00BB60AD">
        <w:rPr>
          <w:rFonts w:ascii="Times New Roman" w:hAnsi="Times New Roman" w:cs="Times New Roman"/>
          <w:color w:val="000000"/>
          <w:sz w:val="24"/>
          <w:szCs w:val="24"/>
          <w:shd w:val="clear" w:color="auto" w:fill="FFFFFF"/>
        </w:rPr>
        <w:t xml:space="preserve">, TD: </w:t>
      </w:r>
      <w:proofErr w:type="spellStart"/>
      <w:r w:rsidR="00BB60AD">
        <w:rPr>
          <w:rFonts w:ascii="Times New Roman" w:hAnsi="Times New Roman" w:cs="Times New Roman"/>
          <w:color w:val="000000"/>
          <w:sz w:val="24"/>
          <w:szCs w:val="24"/>
          <w:shd w:val="clear" w:color="auto" w:fill="FFFFFF"/>
        </w:rPr>
        <w:t>Tabernaemontana</w:t>
      </w:r>
      <w:proofErr w:type="spellEnd"/>
      <w:r w:rsidR="00BB60AD">
        <w:rPr>
          <w:rFonts w:ascii="Times New Roman" w:hAnsi="Times New Roman" w:cs="Times New Roman"/>
          <w:color w:val="000000"/>
          <w:sz w:val="24"/>
          <w:szCs w:val="24"/>
          <w:shd w:val="clear" w:color="auto" w:fill="FFFFFF"/>
        </w:rPr>
        <w:t xml:space="preserve"> divaricate, PF: </w:t>
      </w:r>
      <w:proofErr w:type="spellStart"/>
      <w:r w:rsidR="00BB60AD">
        <w:rPr>
          <w:rFonts w:ascii="Times New Roman" w:hAnsi="Times New Roman" w:cs="Times New Roman"/>
          <w:color w:val="000000"/>
          <w:sz w:val="24"/>
          <w:szCs w:val="24"/>
          <w:shd w:val="clear" w:color="auto" w:fill="FFFFFF"/>
        </w:rPr>
        <w:t>Paederia</w:t>
      </w:r>
      <w:proofErr w:type="spellEnd"/>
      <w:r w:rsidR="00BB60AD">
        <w:rPr>
          <w:rFonts w:ascii="Times New Roman" w:hAnsi="Times New Roman" w:cs="Times New Roman"/>
          <w:color w:val="000000"/>
          <w:sz w:val="24"/>
          <w:szCs w:val="24"/>
          <w:shd w:val="clear" w:color="auto" w:fill="FFFFFF"/>
        </w:rPr>
        <w:t xml:space="preserve"> </w:t>
      </w:r>
      <w:proofErr w:type="spellStart"/>
      <w:r w:rsidR="00BB60AD">
        <w:rPr>
          <w:rFonts w:ascii="Times New Roman" w:hAnsi="Times New Roman" w:cs="Times New Roman"/>
          <w:color w:val="000000"/>
          <w:sz w:val="24"/>
          <w:szCs w:val="24"/>
          <w:shd w:val="clear" w:color="auto" w:fill="FFFFFF"/>
        </w:rPr>
        <w:t>foetida</w:t>
      </w:r>
      <w:proofErr w:type="spellEnd"/>
      <w:r w:rsidR="00BB60AD">
        <w:rPr>
          <w:rFonts w:ascii="Times New Roman" w:hAnsi="Times New Roman" w:cs="Times New Roman"/>
          <w:color w:val="000000"/>
          <w:sz w:val="24"/>
          <w:szCs w:val="24"/>
          <w:shd w:val="clear" w:color="auto" w:fill="FFFFFF"/>
        </w:rPr>
        <w:t xml:space="preserve">, Ga: </w:t>
      </w:r>
      <w:proofErr w:type="spellStart"/>
      <w:r w:rsidR="00BB60AD">
        <w:rPr>
          <w:rFonts w:ascii="Times New Roman" w:hAnsi="Times New Roman" w:cs="Times New Roman"/>
          <w:color w:val="000000"/>
          <w:sz w:val="24"/>
          <w:szCs w:val="24"/>
          <w:shd w:val="clear" w:color="auto" w:fill="FFFFFF"/>
        </w:rPr>
        <w:t>Gandhla</w:t>
      </w:r>
      <w:proofErr w:type="spellEnd"/>
      <w:r w:rsidR="00BB60AD">
        <w:rPr>
          <w:rFonts w:ascii="Times New Roman" w:hAnsi="Times New Roman" w:cs="Times New Roman"/>
          <w:color w:val="000000"/>
          <w:sz w:val="24"/>
          <w:szCs w:val="24"/>
          <w:shd w:val="clear" w:color="auto" w:fill="FFFFFF"/>
        </w:rPr>
        <w:t>.</w:t>
      </w:r>
    </w:p>
    <w:p w14:paraId="0E38E5F2" w14:textId="77777777" w:rsidR="002131C1" w:rsidRDefault="002131C1" w:rsidP="002131C1">
      <w:pPr>
        <w:rPr>
          <w:rFonts w:ascii="Times New Roman" w:hAnsi="Times New Roman" w:cs="Times New Roman"/>
          <w:b/>
          <w:bCs/>
          <w:sz w:val="24"/>
          <w:szCs w:val="24"/>
        </w:rPr>
      </w:pPr>
    </w:p>
    <w:p w14:paraId="48F8A2BB" w14:textId="77777777" w:rsidR="002131C1" w:rsidRDefault="002131C1" w:rsidP="00094B21">
      <w:pPr>
        <w:jc w:val="center"/>
        <w:rPr>
          <w:rFonts w:ascii="Times New Roman" w:hAnsi="Times New Roman" w:cs="Times New Roman"/>
          <w:b/>
          <w:bCs/>
          <w:sz w:val="24"/>
          <w:szCs w:val="24"/>
        </w:rPr>
      </w:pPr>
    </w:p>
    <w:p w14:paraId="42D4D3C4" w14:textId="77777777" w:rsidR="002131C1" w:rsidRDefault="002131C1" w:rsidP="00094B21">
      <w:pPr>
        <w:jc w:val="center"/>
        <w:rPr>
          <w:rFonts w:ascii="Times New Roman" w:hAnsi="Times New Roman" w:cs="Times New Roman"/>
          <w:b/>
          <w:bCs/>
          <w:sz w:val="24"/>
          <w:szCs w:val="24"/>
        </w:rPr>
      </w:pPr>
    </w:p>
    <w:p w14:paraId="76511431" w14:textId="77777777" w:rsidR="002131C1" w:rsidRDefault="002131C1" w:rsidP="009D6C98">
      <w:pPr>
        <w:rPr>
          <w:rFonts w:ascii="Times New Roman" w:hAnsi="Times New Roman" w:cs="Times New Roman"/>
          <w:b/>
          <w:bCs/>
          <w:sz w:val="24"/>
          <w:szCs w:val="24"/>
        </w:rPr>
      </w:pPr>
    </w:p>
    <w:p w14:paraId="21895FBC" w14:textId="77777777" w:rsidR="002131C1" w:rsidRDefault="002131C1" w:rsidP="00094B21">
      <w:pPr>
        <w:jc w:val="center"/>
        <w:rPr>
          <w:rFonts w:ascii="Times New Roman" w:hAnsi="Times New Roman" w:cs="Times New Roman"/>
          <w:b/>
          <w:bCs/>
          <w:sz w:val="24"/>
          <w:szCs w:val="24"/>
        </w:rPr>
      </w:pPr>
    </w:p>
    <w:p w14:paraId="6241B767" w14:textId="1F808C0C" w:rsidR="00094B21" w:rsidRDefault="00094B21" w:rsidP="00094B21">
      <w:pPr>
        <w:jc w:val="center"/>
        <w:rPr>
          <w:rFonts w:ascii="Times New Roman" w:hAnsi="Times New Roman" w:cs="Times New Roman"/>
          <w:b/>
          <w:bCs/>
          <w:sz w:val="24"/>
          <w:szCs w:val="24"/>
        </w:rPr>
      </w:pPr>
      <w:r>
        <w:rPr>
          <w:noProof/>
        </w:rPr>
        <w:lastRenderedPageBreak/>
        <w:drawing>
          <wp:inline distT="0" distB="0" distL="0" distR="0" wp14:anchorId="5AF7FD5C" wp14:editId="3F42C318">
            <wp:extent cx="5507390" cy="252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07390" cy="2520000"/>
                    </a:xfrm>
                    <a:prstGeom prst="rect">
                      <a:avLst/>
                    </a:prstGeom>
                    <a:noFill/>
                    <a:ln>
                      <a:noFill/>
                    </a:ln>
                  </pic:spPr>
                </pic:pic>
              </a:graphicData>
            </a:graphic>
          </wp:inline>
        </w:drawing>
      </w:r>
    </w:p>
    <w:p w14:paraId="0E25CB61" w14:textId="1A45DDE9" w:rsidR="00094B21" w:rsidRPr="00097EE1" w:rsidRDefault="00094B21" w:rsidP="00097EE1">
      <w:pPr>
        <w:spacing w:line="360" w:lineRule="auto"/>
        <w:jc w:val="both"/>
        <w:rPr>
          <w:rFonts w:ascii="Times New Roman" w:hAnsi="Times New Roman" w:cs="Times New Roman"/>
          <w:b/>
          <w:bCs/>
          <w:sz w:val="24"/>
          <w:szCs w:val="24"/>
        </w:rPr>
      </w:pPr>
      <w:r w:rsidRPr="00097EE1">
        <w:rPr>
          <w:rFonts w:ascii="Times New Roman" w:hAnsi="Times New Roman" w:cs="Times New Roman"/>
          <w:b/>
          <w:bCs/>
          <w:sz w:val="24"/>
          <w:szCs w:val="24"/>
        </w:rPr>
        <w:t>Fig.</w:t>
      </w:r>
      <w:r w:rsidR="00097EE1" w:rsidRPr="00097EE1">
        <w:rPr>
          <w:rFonts w:ascii="Times New Roman" w:hAnsi="Times New Roman" w:cs="Times New Roman"/>
          <w:b/>
          <w:bCs/>
          <w:sz w:val="24"/>
          <w:szCs w:val="24"/>
        </w:rPr>
        <w:t xml:space="preserve"> S</w:t>
      </w:r>
      <w:r w:rsidR="009D6C98">
        <w:rPr>
          <w:rFonts w:ascii="Times New Roman" w:hAnsi="Times New Roman" w:cs="Times New Roman"/>
          <w:b/>
          <w:bCs/>
          <w:sz w:val="24"/>
          <w:szCs w:val="24"/>
        </w:rPr>
        <w:t>4</w:t>
      </w:r>
      <w:r w:rsidR="00097EE1" w:rsidRPr="00097EE1">
        <w:rPr>
          <w:rFonts w:ascii="Times New Roman" w:hAnsi="Times New Roman" w:cs="Times New Roman"/>
          <w:b/>
          <w:bCs/>
          <w:sz w:val="24"/>
          <w:szCs w:val="24"/>
        </w:rPr>
        <w:t xml:space="preserve">. </w:t>
      </w:r>
      <w:r w:rsidR="00097EE1" w:rsidRPr="00097EE1">
        <w:rPr>
          <w:rFonts w:ascii="Times New Roman" w:hAnsi="Times New Roman" w:cs="Times New Roman"/>
          <w:color w:val="000000"/>
          <w:sz w:val="24"/>
          <w:szCs w:val="24"/>
        </w:rPr>
        <w:t>Non-metric multidimensional scaling (NMDS) for tree layer</w:t>
      </w:r>
      <w:r w:rsidR="002131C1">
        <w:rPr>
          <w:rFonts w:ascii="Times New Roman" w:hAnsi="Times New Roman" w:cs="Times New Roman"/>
          <w:color w:val="000000"/>
          <w:sz w:val="24"/>
          <w:szCs w:val="24"/>
        </w:rPr>
        <w:t xml:space="preserve"> based on slope aspect</w:t>
      </w:r>
      <w:r w:rsidR="00097EE1" w:rsidRPr="00097EE1">
        <w:rPr>
          <w:rFonts w:ascii="Times New Roman" w:hAnsi="Times New Roman" w:cs="Times New Roman"/>
          <w:color w:val="000000"/>
          <w:sz w:val="24"/>
          <w:szCs w:val="24"/>
        </w:rPr>
        <w:t>. Plots located on different slope aspect were represented based on Bray-</w:t>
      </w:r>
      <w:proofErr w:type="gramStart"/>
      <w:r w:rsidR="00097EE1" w:rsidRPr="00097EE1">
        <w:rPr>
          <w:rFonts w:ascii="Times New Roman" w:hAnsi="Times New Roman" w:cs="Times New Roman"/>
          <w:color w:val="000000"/>
          <w:sz w:val="24"/>
          <w:szCs w:val="24"/>
        </w:rPr>
        <w:t>Curtis</w:t>
      </w:r>
      <w:proofErr w:type="gramEnd"/>
      <w:r w:rsidR="00097EE1" w:rsidRPr="00097EE1">
        <w:rPr>
          <w:rFonts w:ascii="Times New Roman" w:hAnsi="Times New Roman" w:cs="Times New Roman"/>
          <w:color w:val="000000"/>
          <w:sz w:val="24"/>
          <w:szCs w:val="24"/>
        </w:rPr>
        <w:t xml:space="preserve"> dissimilarity (stress 0.8). Permutational analysis of Variance indicates significant variation among sites (F=0.8, </w:t>
      </w:r>
      <w:r w:rsidR="00097EE1" w:rsidRPr="00097EE1">
        <w:rPr>
          <w:rFonts w:ascii="Times New Roman" w:hAnsi="Times New Roman" w:cs="Times New Roman"/>
          <w:i/>
          <w:iCs/>
          <w:color w:val="000000"/>
          <w:sz w:val="24"/>
          <w:szCs w:val="24"/>
        </w:rPr>
        <w:t>p</w:t>
      </w:r>
      <w:r w:rsidR="00097EE1" w:rsidRPr="00097EE1">
        <w:rPr>
          <w:rFonts w:ascii="Times New Roman" w:hAnsi="Times New Roman" w:cs="Times New Roman"/>
          <w:color w:val="000000"/>
          <w:sz w:val="24"/>
          <w:szCs w:val="24"/>
        </w:rPr>
        <w:t>=0.63. Species abbreviations are mentioned in Fig. S1</w:t>
      </w:r>
      <w:r w:rsidR="00097EE1">
        <w:rPr>
          <w:rFonts w:ascii="Times New Roman" w:hAnsi="Times New Roman" w:cs="Times New Roman"/>
          <w:color w:val="000000"/>
          <w:sz w:val="24"/>
          <w:szCs w:val="24"/>
        </w:rPr>
        <w:t>.</w:t>
      </w:r>
    </w:p>
    <w:p w14:paraId="6E43CA54" w14:textId="6B26C13C" w:rsidR="00000000" w:rsidRDefault="00094B21">
      <w:r>
        <w:rPr>
          <w:noProof/>
        </w:rPr>
        <w:drawing>
          <wp:inline distT="0" distB="0" distL="0" distR="0" wp14:anchorId="6A89974C" wp14:editId="13B32ADB">
            <wp:extent cx="5559893" cy="25200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59893" cy="2520000"/>
                    </a:xfrm>
                    <a:prstGeom prst="rect">
                      <a:avLst/>
                    </a:prstGeom>
                    <a:noFill/>
                    <a:ln>
                      <a:noFill/>
                    </a:ln>
                  </pic:spPr>
                </pic:pic>
              </a:graphicData>
            </a:graphic>
          </wp:inline>
        </w:drawing>
      </w:r>
    </w:p>
    <w:p w14:paraId="01E52D9C" w14:textId="055F0253" w:rsidR="00097EE1" w:rsidRPr="00097EE1" w:rsidRDefault="00097EE1" w:rsidP="00097EE1">
      <w:pPr>
        <w:spacing w:line="360" w:lineRule="auto"/>
        <w:jc w:val="both"/>
        <w:rPr>
          <w:rFonts w:ascii="Times New Roman" w:hAnsi="Times New Roman" w:cs="Times New Roman"/>
          <w:b/>
          <w:bCs/>
          <w:sz w:val="24"/>
          <w:szCs w:val="24"/>
        </w:rPr>
      </w:pPr>
      <w:r w:rsidRPr="002131C1">
        <w:rPr>
          <w:rFonts w:ascii="Times New Roman" w:hAnsi="Times New Roman" w:cs="Times New Roman"/>
          <w:b/>
          <w:bCs/>
          <w:color w:val="000000"/>
          <w:sz w:val="24"/>
          <w:szCs w:val="24"/>
        </w:rPr>
        <w:t>Fig. S</w:t>
      </w:r>
      <w:r w:rsidR="009D6C98">
        <w:rPr>
          <w:rFonts w:ascii="Times New Roman" w:hAnsi="Times New Roman" w:cs="Times New Roman"/>
          <w:b/>
          <w:bCs/>
          <w:color w:val="000000"/>
          <w:sz w:val="24"/>
          <w:szCs w:val="24"/>
        </w:rPr>
        <w:t>5</w:t>
      </w:r>
      <w:r w:rsidRPr="002131C1">
        <w:rPr>
          <w:rFonts w:ascii="Times New Roman" w:hAnsi="Times New Roman" w:cs="Times New Roman"/>
          <w:b/>
          <w:bCs/>
          <w:color w:val="000000"/>
          <w:sz w:val="24"/>
          <w:szCs w:val="24"/>
        </w:rPr>
        <w:t>.</w:t>
      </w:r>
      <w:r>
        <w:rPr>
          <w:rFonts w:ascii="Times New Roman" w:hAnsi="Times New Roman" w:cs="Times New Roman"/>
          <w:color w:val="000000"/>
          <w:sz w:val="24"/>
          <w:szCs w:val="24"/>
        </w:rPr>
        <w:t xml:space="preserve"> </w:t>
      </w:r>
      <w:r w:rsidRPr="00097EE1">
        <w:rPr>
          <w:rFonts w:ascii="Times New Roman" w:hAnsi="Times New Roman" w:cs="Times New Roman"/>
          <w:color w:val="000000"/>
          <w:sz w:val="24"/>
          <w:szCs w:val="24"/>
        </w:rPr>
        <w:t xml:space="preserve">Non-metric multidimensional scaling (NMDS) for </w:t>
      </w:r>
      <w:r>
        <w:rPr>
          <w:rFonts w:ascii="Times New Roman" w:hAnsi="Times New Roman" w:cs="Times New Roman"/>
          <w:color w:val="000000"/>
          <w:sz w:val="24"/>
          <w:szCs w:val="24"/>
        </w:rPr>
        <w:t>shrub</w:t>
      </w:r>
      <w:r w:rsidRPr="00097EE1">
        <w:rPr>
          <w:rFonts w:ascii="Times New Roman" w:hAnsi="Times New Roman" w:cs="Times New Roman"/>
          <w:color w:val="000000"/>
          <w:sz w:val="24"/>
          <w:szCs w:val="24"/>
        </w:rPr>
        <w:t xml:space="preserve"> layer</w:t>
      </w:r>
      <w:r w:rsidR="002131C1">
        <w:rPr>
          <w:rFonts w:ascii="Times New Roman" w:hAnsi="Times New Roman" w:cs="Times New Roman"/>
          <w:color w:val="000000"/>
          <w:sz w:val="24"/>
          <w:szCs w:val="24"/>
        </w:rPr>
        <w:t xml:space="preserve"> based on slope aspect</w:t>
      </w:r>
      <w:r w:rsidRPr="00097EE1">
        <w:rPr>
          <w:rFonts w:ascii="Times New Roman" w:hAnsi="Times New Roman" w:cs="Times New Roman"/>
          <w:color w:val="000000"/>
          <w:sz w:val="24"/>
          <w:szCs w:val="24"/>
        </w:rPr>
        <w:t>. Plots located on different slope aspect were represented based on Bray-</w:t>
      </w:r>
      <w:proofErr w:type="gramStart"/>
      <w:r w:rsidRPr="00097EE1">
        <w:rPr>
          <w:rFonts w:ascii="Times New Roman" w:hAnsi="Times New Roman" w:cs="Times New Roman"/>
          <w:color w:val="000000"/>
          <w:sz w:val="24"/>
          <w:szCs w:val="24"/>
        </w:rPr>
        <w:t>Curtis</w:t>
      </w:r>
      <w:proofErr w:type="gramEnd"/>
      <w:r w:rsidRPr="00097EE1">
        <w:rPr>
          <w:rFonts w:ascii="Times New Roman" w:hAnsi="Times New Roman" w:cs="Times New Roman"/>
          <w:color w:val="000000"/>
          <w:sz w:val="24"/>
          <w:szCs w:val="24"/>
        </w:rPr>
        <w:t xml:space="preserve"> dissimilarity (stress 0.8). Permutational analysis of Variance indicates significant variation among sites (F=0.8, </w:t>
      </w:r>
      <w:r w:rsidRPr="00097EE1">
        <w:rPr>
          <w:rFonts w:ascii="Times New Roman" w:hAnsi="Times New Roman" w:cs="Times New Roman"/>
          <w:i/>
          <w:iCs/>
          <w:color w:val="000000"/>
          <w:sz w:val="24"/>
          <w:szCs w:val="24"/>
        </w:rPr>
        <w:t>p</w:t>
      </w:r>
      <w:r w:rsidRPr="00097EE1">
        <w:rPr>
          <w:rFonts w:ascii="Times New Roman" w:hAnsi="Times New Roman" w:cs="Times New Roman"/>
          <w:color w:val="000000"/>
          <w:sz w:val="24"/>
          <w:szCs w:val="24"/>
        </w:rPr>
        <w:t>=0.63. Species abbreviations are mentioned in Fig. S</w:t>
      </w:r>
      <w:r>
        <w:rPr>
          <w:rFonts w:ascii="Times New Roman" w:hAnsi="Times New Roman" w:cs="Times New Roman"/>
          <w:color w:val="000000"/>
          <w:sz w:val="24"/>
          <w:szCs w:val="24"/>
        </w:rPr>
        <w:t>2.</w:t>
      </w:r>
    </w:p>
    <w:p w14:paraId="48D00C9D" w14:textId="13BAD760" w:rsidR="00094B21" w:rsidRDefault="00094B21"/>
    <w:p w14:paraId="7E4C3626" w14:textId="6DE63978" w:rsidR="002131C1" w:rsidRDefault="002131C1" w:rsidP="00097EE1">
      <w:pPr>
        <w:pStyle w:val="CommentText"/>
        <w:spacing w:line="360" w:lineRule="auto"/>
        <w:ind w:right="476" w:firstLine="720"/>
        <w:jc w:val="both"/>
        <w:rPr>
          <w:rFonts w:ascii="Times New Roman" w:hAnsi="Times New Roman" w:cs="Times New Roman"/>
          <w:color w:val="000000"/>
          <w:sz w:val="24"/>
          <w:szCs w:val="24"/>
          <w:shd w:val="clear" w:color="auto" w:fill="FFFFFF"/>
        </w:rPr>
      </w:pPr>
    </w:p>
    <w:p w14:paraId="06F30D87" w14:textId="77777777" w:rsidR="00221047" w:rsidRDefault="00221047" w:rsidP="00097EE1">
      <w:pPr>
        <w:pStyle w:val="CommentText"/>
        <w:spacing w:line="360" w:lineRule="auto"/>
        <w:ind w:right="476" w:firstLine="720"/>
        <w:jc w:val="both"/>
        <w:rPr>
          <w:rFonts w:ascii="Times New Roman" w:hAnsi="Times New Roman" w:cs="Times New Roman"/>
          <w:color w:val="000000"/>
          <w:sz w:val="24"/>
          <w:szCs w:val="24"/>
        </w:rPr>
      </w:pPr>
    </w:p>
    <w:p w14:paraId="733DDAF3" w14:textId="77777777" w:rsidR="00221047" w:rsidRDefault="00221047" w:rsidP="00097EE1">
      <w:pPr>
        <w:pStyle w:val="CommentText"/>
        <w:spacing w:line="360" w:lineRule="auto"/>
        <w:ind w:right="476" w:firstLine="720"/>
        <w:jc w:val="both"/>
        <w:rPr>
          <w:rFonts w:ascii="Times New Roman" w:hAnsi="Times New Roman" w:cs="Times New Roman"/>
          <w:color w:val="000000"/>
          <w:sz w:val="24"/>
          <w:szCs w:val="24"/>
        </w:rPr>
      </w:pPr>
    </w:p>
    <w:p w14:paraId="298AC94A" w14:textId="3354E5AB" w:rsidR="009F7A9A" w:rsidRDefault="00221047" w:rsidP="00221047">
      <w:pPr>
        <w:pStyle w:val="CommentText"/>
        <w:spacing w:line="360" w:lineRule="auto"/>
        <w:ind w:right="476" w:firstLine="720"/>
        <w:jc w:val="both"/>
      </w:pPr>
      <w:r w:rsidRPr="009F7A9A">
        <w:rPr>
          <w:noProof/>
        </w:rPr>
        <w:lastRenderedPageBreak/>
        <w:drawing>
          <wp:anchor distT="0" distB="0" distL="114300" distR="114300" simplePos="0" relativeHeight="251660288" behindDoc="0" locked="0" layoutInCell="1" allowOverlap="1" wp14:anchorId="0562322D" wp14:editId="7BECF8BC">
            <wp:simplePos x="0" y="0"/>
            <wp:positionH relativeFrom="column">
              <wp:posOffset>2788920</wp:posOffset>
            </wp:positionH>
            <wp:positionV relativeFrom="paragraph">
              <wp:posOffset>-310515</wp:posOffset>
            </wp:positionV>
            <wp:extent cx="3275106" cy="1739900"/>
            <wp:effectExtent l="0" t="0" r="1905" b="0"/>
            <wp:wrapNone/>
            <wp:docPr id="8" name="Picture 7">
              <a:extLst xmlns:a="http://schemas.openxmlformats.org/drawingml/2006/main">
                <a:ext uri="{FF2B5EF4-FFF2-40B4-BE49-F238E27FC236}">
                  <a16:creationId xmlns:a16="http://schemas.microsoft.com/office/drawing/2014/main" id="{D980D8B7-3059-D571-1886-1E5D4E3B54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D980D8B7-3059-D571-1886-1E5D4E3B5472}"/>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75106" cy="1739900"/>
                    </a:xfrm>
                    <a:prstGeom prst="rect">
                      <a:avLst/>
                    </a:prstGeom>
                  </pic:spPr>
                </pic:pic>
              </a:graphicData>
            </a:graphic>
            <wp14:sizeRelH relativeFrom="margin">
              <wp14:pctWidth>0</wp14:pctWidth>
            </wp14:sizeRelH>
            <wp14:sizeRelV relativeFrom="margin">
              <wp14:pctHeight>0</wp14:pctHeight>
            </wp14:sizeRelV>
          </wp:anchor>
        </w:drawing>
      </w:r>
      <w:r w:rsidRPr="009F7A9A">
        <w:rPr>
          <w:noProof/>
        </w:rPr>
        <w:drawing>
          <wp:anchor distT="0" distB="0" distL="114300" distR="114300" simplePos="0" relativeHeight="251659264" behindDoc="0" locked="0" layoutInCell="1" allowOverlap="1" wp14:anchorId="3D1ABBB0" wp14:editId="1637E701">
            <wp:simplePos x="0" y="0"/>
            <wp:positionH relativeFrom="column">
              <wp:posOffset>-523875</wp:posOffset>
            </wp:positionH>
            <wp:positionV relativeFrom="paragraph">
              <wp:posOffset>-264795</wp:posOffset>
            </wp:positionV>
            <wp:extent cx="3310964" cy="1758950"/>
            <wp:effectExtent l="0" t="0" r="3810" b="0"/>
            <wp:wrapNone/>
            <wp:docPr id="5" name="Picture 5">
              <a:extLst xmlns:a="http://schemas.openxmlformats.org/drawingml/2006/main">
                <a:ext uri="{FF2B5EF4-FFF2-40B4-BE49-F238E27FC236}">
                  <a16:creationId xmlns:a16="http://schemas.microsoft.com/office/drawing/2014/main" id="{DFDB344B-4715-AC25-FC98-199B578C94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FDB344B-4715-AC25-FC98-199B578C9444}"/>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10964" cy="1758950"/>
                    </a:xfrm>
                    <a:prstGeom prst="rect">
                      <a:avLst/>
                    </a:prstGeom>
                  </pic:spPr>
                </pic:pic>
              </a:graphicData>
            </a:graphic>
            <wp14:sizeRelH relativeFrom="margin">
              <wp14:pctWidth>0</wp14:pctWidth>
            </wp14:sizeRelH>
            <wp14:sizeRelV relativeFrom="margin">
              <wp14:pctHeight>0</wp14:pctHeight>
            </wp14:sizeRelV>
          </wp:anchor>
        </w:drawing>
      </w:r>
    </w:p>
    <w:p w14:paraId="013D9F03" w14:textId="445E25FE" w:rsidR="00094B21" w:rsidRDefault="00094B21"/>
    <w:p w14:paraId="6AE451E5" w14:textId="2E8A4BE1" w:rsidR="009F7A9A" w:rsidRPr="009F7A9A" w:rsidRDefault="009F7A9A" w:rsidP="009F7A9A"/>
    <w:p w14:paraId="0A8DC591" w14:textId="7BE10272" w:rsidR="009F7A9A" w:rsidRPr="009F7A9A" w:rsidRDefault="009F7A9A" w:rsidP="009F7A9A"/>
    <w:p w14:paraId="0227C727" w14:textId="4B0FE0D5" w:rsidR="009F7A9A" w:rsidRPr="009F7A9A" w:rsidRDefault="009F7A9A" w:rsidP="009F7A9A"/>
    <w:p w14:paraId="3B313807" w14:textId="7E523B76" w:rsidR="009F7A9A" w:rsidRPr="00221047" w:rsidRDefault="00221047" w:rsidP="00221047">
      <w:pPr>
        <w:pStyle w:val="ListParagraph"/>
        <w:numPr>
          <w:ilvl w:val="0"/>
          <w:numId w:val="2"/>
        </w:numPr>
        <w:ind w:hanging="4779"/>
        <w:rPr>
          <w:rFonts w:ascii="Times New Roman" w:hAnsi="Times New Roman" w:cs="Times New Roman"/>
        </w:rPr>
      </w:pPr>
      <w:r w:rsidRPr="00097EE1">
        <w:rPr>
          <w:noProof/>
        </w:rPr>
        <w:drawing>
          <wp:anchor distT="0" distB="0" distL="114300" distR="114300" simplePos="0" relativeHeight="251662336" behindDoc="0" locked="0" layoutInCell="1" allowOverlap="1" wp14:anchorId="02A1AA9E" wp14:editId="6DC0757E">
            <wp:simplePos x="0" y="0"/>
            <wp:positionH relativeFrom="column">
              <wp:posOffset>2790190</wp:posOffset>
            </wp:positionH>
            <wp:positionV relativeFrom="paragraph">
              <wp:posOffset>172720</wp:posOffset>
            </wp:positionV>
            <wp:extent cx="3282950" cy="1390650"/>
            <wp:effectExtent l="0" t="0" r="0" b="0"/>
            <wp:wrapNone/>
            <wp:docPr id="6" name="Picture 6">
              <a:extLst xmlns:a="http://schemas.openxmlformats.org/drawingml/2006/main">
                <a:ext uri="{FF2B5EF4-FFF2-40B4-BE49-F238E27FC236}">
                  <a16:creationId xmlns:a16="http://schemas.microsoft.com/office/drawing/2014/main" id="{17277D21-6795-5D4E-77D7-AF5213BB26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7277D21-6795-5D4E-77D7-AF5213BB2655}"/>
                        </a:ext>
                      </a:extLst>
                    </pic:cNvPr>
                    <pic:cNvPicPr>
                      <a:picLocks noChangeAspect="1"/>
                    </pic:cNvPicPr>
                  </pic:nvPicPr>
                  <pic:blipFill rotWithShape="1">
                    <a:blip r:embed="rId15"/>
                    <a:srcRect t="12740" r="2801" b="9728"/>
                    <a:stretch/>
                  </pic:blipFill>
                  <pic:spPr bwMode="auto">
                    <a:xfrm>
                      <a:off x="0" y="0"/>
                      <a:ext cx="3282950" cy="1390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97EE1">
        <w:rPr>
          <w:noProof/>
        </w:rPr>
        <w:drawing>
          <wp:anchor distT="0" distB="0" distL="114300" distR="114300" simplePos="0" relativeHeight="251663360" behindDoc="0" locked="0" layoutInCell="1" allowOverlap="1" wp14:anchorId="1D161412" wp14:editId="071DEFE8">
            <wp:simplePos x="0" y="0"/>
            <wp:positionH relativeFrom="column">
              <wp:posOffset>-565150</wp:posOffset>
            </wp:positionH>
            <wp:positionV relativeFrom="paragraph">
              <wp:posOffset>172720</wp:posOffset>
            </wp:positionV>
            <wp:extent cx="3320548" cy="1440000"/>
            <wp:effectExtent l="0" t="0" r="0" b="8255"/>
            <wp:wrapNone/>
            <wp:docPr id="7" name="Picture 7">
              <a:extLst xmlns:a="http://schemas.openxmlformats.org/drawingml/2006/main">
                <a:ext uri="{FF2B5EF4-FFF2-40B4-BE49-F238E27FC236}">
                  <a16:creationId xmlns:a16="http://schemas.microsoft.com/office/drawing/2014/main" id="{9B9289E4-B6A7-0454-4FB4-121BC32D7E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9B9289E4-B6A7-0454-4FB4-121BC32D7E0C}"/>
                        </a:ext>
                      </a:extLst>
                    </pic:cNvPr>
                    <pic:cNvPicPr>
                      <a:picLocks noChangeAspect="1"/>
                    </pic:cNvPicPr>
                  </pic:nvPicPr>
                  <pic:blipFill rotWithShape="1">
                    <a:blip r:embed="rId16"/>
                    <a:srcRect t="12952" r="3516" b="8257"/>
                    <a:stretch/>
                  </pic:blipFill>
                  <pic:spPr bwMode="auto">
                    <a:xfrm>
                      <a:off x="0" y="0"/>
                      <a:ext cx="3320548" cy="14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t>(ii)</w:t>
      </w:r>
    </w:p>
    <w:p w14:paraId="57EFCDC2" w14:textId="62CF3155" w:rsidR="009F7A9A" w:rsidRPr="00097EE1" w:rsidRDefault="009F7A9A" w:rsidP="009F7A9A">
      <w:pPr>
        <w:tabs>
          <w:tab w:val="left" w:pos="1570"/>
        </w:tabs>
        <w:rPr>
          <w:rFonts w:ascii="Times New Roman" w:hAnsi="Times New Roman" w:cs="Times New Roman"/>
          <w:sz w:val="24"/>
          <w:szCs w:val="24"/>
        </w:rPr>
      </w:pPr>
    </w:p>
    <w:p w14:paraId="48523802" w14:textId="5A2A9DA5" w:rsidR="009F7A9A" w:rsidRDefault="009F7A9A" w:rsidP="009F7A9A">
      <w:pPr>
        <w:tabs>
          <w:tab w:val="left" w:pos="1570"/>
        </w:tabs>
      </w:pPr>
    </w:p>
    <w:p w14:paraId="25737DDC" w14:textId="4D9AA3A9" w:rsidR="009F7A9A" w:rsidRDefault="009F7A9A" w:rsidP="009F7A9A">
      <w:pPr>
        <w:tabs>
          <w:tab w:val="left" w:pos="1570"/>
        </w:tabs>
      </w:pPr>
    </w:p>
    <w:p w14:paraId="4085722C" w14:textId="0EEBC252" w:rsidR="009F7A9A" w:rsidRPr="009F7A9A" w:rsidRDefault="009F7A9A" w:rsidP="009F7A9A"/>
    <w:p w14:paraId="058A6D27" w14:textId="2A8A2ED6" w:rsidR="009F7A9A" w:rsidRPr="009F7A9A" w:rsidRDefault="009F7A9A" w:rsidP="009F7A9A"/>
    <w:p w14:paraId="12338E07" w14:textId="02FD2601" w:rsidR="009F7A9A" w:rsidRPr="009F7A9A" w:rsidRDefault="00221047" w:rsidP="00221047">
      <w:pPr>
        <w:ind w:left="1276" w:firstLine="425"/>
      </w:pPr>
      <w:r w:rsidRPr="00221047">
        <w:rPr>
          <w:rFonts w:ascii="Times New Roman" w:hAnsi="Times New Roman" w:cs="Times New Roman"/>
          <w:sz w:val="24"/>
          <w:szCs w:val="24"/>
        </w:rPr>
        <w:t>(iii</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   </w:t>
      </w:r>
      <w:r w:rsidRPr="00221047">
        <w:rPr>
          <w:rFonts w:ascii="Times New Roman" w:hAnsi="Times New Roman" w:cs="Times New Roman"/>
          <w:sz w:val="24"/>
          <w:szCs w:val="24"/>
        </w:rPr>
        <w:t>(</w:t>
      </w:r>
      <w:proofErr w:type="gramEnd"/>
      <w:r w:rsidRPr="00221047">
        <w:rPr>
          <w:rFonts w:ascii="Times New Roman" w:hAnsi="Times New Roman" w:cs="Times New Roman"/>
          <w:sz w:val="24"/>
          <w:szCs w:val="24"/>
        </w:rPr>
        <w:t>iv)</w:t>
      </w:r>
    </w:p>
    <w:p w14:paraId="0E14ECC1" w14:textId="6BFF7B73" w:rsidR="00221047" w:rsidRDefault="00C44CB7" w:rsidP="00C44CB7">
      <w:pPr>
        <w:autoSpaceDE w:val="0"/>
        <w:autoSpaceDN w:val="0"/>
        <w:adjustRightInd w:val="0"/>
        <w:spacing w:after="240" w:line="360" w:lineRule="auto"/>
        <w:jc w:val="both"/>
        <w:rPr>
          <w:rStyle w:val="hgkelc"/>
          <w:rFonts w:ascii="Times New Roman" w:hAnsi="Times New Roman" w:cs="Times New Roman"/>
          <w:sz w:val="24"/>
        </w:rPr>
      </w:pPr>
      <w:r w:rsidRPr="009D6C98">
        <w:rPr>
          <w:rFonts w:ascii="Times New Roman" w:hAnsi="Times New Roman" w:cs="Times New Roman"/>
          <w:b/>
          <w:bCs/>
          <w:sz w:val="24"/>
          <w:szCs w:val="24"/>
        </w:rPr>
        <w:t>Fig. S</w:t>
      </w:r>
      <w:r w:rsidR="009D6C98">
        <w:rPr>
          <w:rFonts w:ascii="Times New Roman" w:hAnsi="Times New Roman" w:cs="Times New Roman"/>
          <w:b/>
          <w:bCs/>
          <w:sz w:val="24"/>
          <w:szCs w:val="24"/>
        </w:rPr>
        <w:t>6</w:t>
      </w:r>
      <w:r w:rsidRPr="009D6C98">
        <w:rPr>
          <w:rFonts w:ascii="Times New Roman" w:hAnsi="Times New Roman" w:cs="Times New Roman"/>
          <w:b/>
          <w:bCs/>
          <w:sz w:val="24"/>
          <w:szCs w:val="24"/>
        </w:rPr>
        <w:t>.</w:t>
      </w:r>
      <w:r>
        <w:rPr>
          <w:rFonts w:ascii="Times New Roman" w:hAnsi="Times New Roman" w:cs="Times New Roman"/>
          <w:sz w:val="24"/>
          <w:szCs w:val="24"/>
        </w:rPr>
        <w:t xml:space="preserve"> </w:t>
      </w:r>
      <w:r w:rsidRPr="002C251E">
        <w:rPr>
          <w:rFonts w:ascii="Times New Roman" w:hAnsi="Times New Roman" w:cs="Times New Roman"/>
          <w:sz w:val="24"/>
          <w:szCs w:val="24"/>
        </w:rPr>
        <w:t xml:space="preserve">Comparison of vegetation heterogeneity (β diversity) using distance-to-centroid along elevational scale </w:t>
      </w:r>
      <w:r w:rsidR="00221047">
        <w:rPr>
          <w:rFonts w:ascii="Times New Roman" w:hAnsi="Times New Roman" w:cs="Times New Roman"/>
          <w:sz w:val="24"/>
          <w:szCs w:val="24"/>
        </w:rPr>
        <w:t>(</w:t>
      </w:r>
      <w:r w:rsidRPr="002C251E">
        <w:rPr>
          <w:rFonts w:ascii="Times New Roman" w:hAnsi="Times New Roman" w:cs="Times New Roman"/>
          <w:sz w:val="24"/>
          <w:szCs w:val="24"/>
        </w:rPr>
        <w:t>left</w:t>
      </w:r>
      <w:r w:rsidR="00221047">
        <w:rPr>
          <w:rFonts w:ascii="Times New Roman" w:hAnsi="Times New Roman" w:cs="Times New Roman"/>
          <w:sz w:val="24"/>
          <w:szCs w:val="24"/>
        </w:rPr>
        <w:t>), (</w:t>
      </w:r>
      <w:proofErr w:type="spellStart"/>
      <w:r w:rsidR="00221047">
        <w:rPr>
          <w:rFonts w:ascii="Times New Roman" w:hAnsi="Times New Roman" w:cs="Times New Roman"/>
          <w:sz w:val="24"/>
          <w:szCs w:val="24"/>
        </w:rPr>
        <w:t>i</w:t>
      </w:r>
      <w:proofErr w:type="spellEnd"/>
      <w:r w:rsidR="00221047">
        <w:rPr>
          <w:rFonts w:ascii="Times New Roman" w:hAnsi="Times New Roman" w:cs="Times New Roman"/>
          <w:sz w:val="24"/>
          <w:szCs w:val="24"/>
        </w:rPr>
        <w:t>) and (iv)</w:t>
      </w:r>
      <w:r w:rsidRPr="002C251E">
        <w:rPr>
          <w:rFonts w:ascii="Times New Roman" w:hAnsi="Times New Roman" w:cs="Times New Roman"/>
          <w:sz w:val="24"/>
          <w:szCs w:val="24"/>
        </w:rPr>
        <w:t xml:space="preserve"> and contrasting slope aspect (right)</w:t>
      </w:r>
      <w:r w:rsidR="00221047">
        <w:rPr>
          <w:rFonts w:ascii="Times New Roman" w:hAnsi="Times New Roman" w:cs="Times New Roman"/>
          <w:sz w:val="24"/>
          <w:szCs w:val="24"/>
        </w:rPr>
        <w:t>, (ii) and (iv)</w:t>
      </w:r>
      <w:r>
        <w:rPr>
          <w:rFonts w:ascii="Times New Roman" w:hAnsi="Times New Roman" w:cs="Times New Roman"/>
          <w:sz w:val="24"/>
          <w:szCs w:val="24"/>
        </w:rPr>
        <w:t xml:space="preserve"> for </w:t>
      </w:r>
      <w:r w:rsidR="009D6C98">
        <w:rPr>
          <w:rFonts w:ascii="Times New Roman" w:hAnsi="Times New Roman" w:cs="Times New Roman"/>
          <w:sz w:val="24"/>
          <w:szCs w:val="24"/>
        </w:rPr>
        <w:t xml:space="preserve">tree layer (above) and </w:t>
      </w:r>
      <w:r>
        <w:rPr>
          <w:rFonts w:ascii="Times New Roman" w:hAnsi="Times New Roman" w:cs="Times New Roman"/>
          <w:sz w:val="24"/>
          <w:szCs w:val="24"/>
        </w:rPr>
        <w:t>shrub layer</w:t>
      </w:r>
      <w:r w:rsidR="009D6C98">
        <w:rPr>
          <w:rFonts w:ascii="Times New Roman" w:hAnsi="Times New Roman" w:cs="Times New Roman"/>
          <w:sz w:val="24"/>
          <w:szCs w:val="24"/>
        </w:rPr>
        <w:t xml:space="preserve"> (below)</w:t>
      </w:r>
      <w:r w:rsidRPr="002C251E">
        <w:rPr>
          <w:rFonts w:ascii="Times New Roman" w:hAnsi="Times New Roman" w:cs="Times New Roman"/>
          <w:sz w:val="24"/>
          <w:szCs w:val="24"/>
        </w:rPr>
        <w:t xml:space="preserve">. </w:t>
      </w:r>
      <w:r w:rsidRPr="002C251E">
        <w:rPr>
          <w:rStyle w:val="hgkelc"/>
          <w:rFonts w:ascii="Times New Roman" w:hAnsi="Times New Roman" w:cs="Times New Roman"/>
          <w:sz w:val="24"/>
        </w:rPr>
        <w:t>The bold black line</w:t>
      </w:r>
      <w:r>
        <w:rPr>
          <w:rStyle w:val="hgkelc"/>
          <w:rFonts w:ascii="Times New Roman" w:hAnsi="Times New Roman" w:cs="Times New Roman"/>
          <w:sz w:val="24"/>
        </w:rPr>
        <w:t xml:space="preserve"> </w:t>
      </w:r>
      <w:r w:rsidRPr="002C251E">
        <w:rPr>
          <w:rStyle w:val="hgkelc"/>
          <w:rFonts w:ascii="Times New Roman" w:hAnsi="Times New Roman" w:cs="Times New Roman"/>
          <w:sz w:val="24"/>
        </w:rPr>
        <w:t>in the boxes denote the median value (50th percentile), and 25th to 75th percentiles of dataset. The black whiskers mark the 5th and 95th percentiles, and values beyond these upper and lower bounds are considered outliers.</w:t>
      </w:r>
    </w:p>
    <w:p w14:paraId="39F5A5DC" w14:textId="54AE88D2" w:rsidR="00221047" w:rsidRDefault="00221047">
      <w:pPr>
        <w:rPr>
          <w:rStyle w:val="hgkelc"/>
          <w:rFonts w:ascii="Times New Roman" w:hAnsi="Times New Roman" w:cs="Times New Roman"/>
          <w:sz w:val="24"/>
        </w:rPr>
      </w:pPr>
      <w:r>
        <w:rPr>
          <w:rStyle w:val="hgkelc"/>
          <w:rFonts w:ascii="Times New Roman" w:hAnsi="Times New Roman" w:cs="Times New Roman"/>
          <w:sz w:val="24"/>
        </w:rPr>
        <w:br w:type="page"/>
      </w:r>
    </w:p>
    <w:p w14:paraId="64E0C459" w14:textId="1ABC16AA" w:rsidR="00D139FF" w:rsidRDefault="00221047" w:rsidP="00C44CB7">
      <w:pPr>
        <w:autoSpaceDE w:val="0"/>
        <w:autoSpaceDN w:val="0"/>
        <w:adjustRightInd w:val="0"/>
        <w:spacing w:after="240" w:line="360" w:lineRule="auto"/>
        <w:jc w:val="both"/>
        <w:rPr>
          <w:rStyle w:val="hgkelc"/>
          <w:rFonts w:ascii="Times New Roman" w:hAnsi="Times New Roman" w:cs="Times New Roman"/>
          <w:sz w:val="24"/>
        </w:rPr>
      </w:pPr>
      <w:r w:rsidRPr="009D6C98">
        <w:rPr>
          <w:b/>
          <w:bCs/>
          <w:noProof/>
        </w:rPr>
        <w:lastRenderedPageBreak/>
        <w:drawing>
          <wp:anchor distT="0" distB="0" distL="114300" distR="114300" simplePos="0" relativeHeight="251667456" behindDoc="0" locked="0" layoutInCell="1" allowOverlap="1" wp14:anchorId="0B17F18B" wp14:editId="603D663C">
            <wp:simplePos x="0" y="0"/>
            <wp:positionH relativeFrom="column">
              <wp:posOffset>3608705</wp:posOffset>
            </wp:positionH>
            <wp:positionV relativeFrom="paragraph">
              <wp:posOffset>-43815</wp:posOffset>
            </wp:positionV>
            <wp:extent cx="1897380" cy="1079500"/>
            <wp:effectExtent l="0" t="0" r="7620" b="6350"/>
            <wp:wrapNone/>
            <wp:docPr id="14" name="Picture 14">
              <a:extLst xmlns:a="http://schemas.openxmlformats.org/drawingml/2006/main">
                <a:ext uri="{FF2B5EF4-FFF2-40B4-BE49-F238E27FC236}">
                  <a16:creationId xmlns:a16="http://schemas.microsoft.com/office/drawing/2014/main" id="{A6ABB9F7-557F-8FE2-9096-2B9832111D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6ABB9F7-557F-8FE2-9096-2B9832111DA4}"/>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1897380" cy="1079500"/>
                    </a:xfrm>
                    <a:prstGeom prst="rect">
                      <a:avLst/>
                    </a:prstGeom>
                  </pic:spPr>
                </pic:pic>
              </a:graphicData>
            </a:graphic>
            <wp14:sizeRelH relativeFrom="margin">
              <wp14:pctWidth>0</wp14:pctWidth>
            </wp14:sizeRelH>
            <wp14:sizeRelV relativeFrom="margin">
              <wp14:pctHeight>0</wp14:pctHeight>
            </wp14:sizeRelV>
          </wp:anchor>
        </w:drawing>
      </w:r>
      <w:r w:rsidRPr="009D6C98">
        <w:rPr>
          <w:b/>
          <w:bCs/>
          <w:noProof/>
        </w:rPr>
        <w:drawing>
          <wp:anchor distT="0" distB="0" distL="114300" distR="114300" simplePos="0" relativeHeight="251665408" behindDoc="0" locked="0" layoutInCell="1" allowOverlap="1" wp14:anchorId="4C58DE5B" wp14:editId="35405C19">
            <wp:simplePos x="0" y="0"/>
            <wp:positionH relativeFrom="column">
              <wp:posOffset>1665605</wp:posOffset>
            </wp:positionH>
            <wp:positionV relativeFrom="paragraph">
              <wp:posOffset>-46355</wp:posOffset>
            </wp:positionV>
            <wp:extent cx="1897380" cy="1079500"/>
            <wp:effectExtent l="0" t="0" r="7620" b="6350"/>
            <wp:wrapNone/>
            <wp:docPr id="10" name="Picture 10">
              <a:extLst xmlns:a="http://schemas.openxmlformats.org/drawingml/2006/main">
                <a:ext uri="{FF2B5EF4-FFF2-40B4-BE49-F238E27FC236}">
                  <a16:creationId xmlns:a16="http://schemas.microsoft.com/office/drawing/2014/main" id="{3C743C3E-0BA4-C6D6-5745-9AD361043E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C743C3E-0BA4-C6D6-5745-9AD361043EA2}"/>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1897380" cy="1079500"/>
                    </a:xfrm>
                    <a:prstGeom prst="rect">
                      <a:avLst/>
                    </a:prstGeom>
                  </pic:spPr>
                </pic:pic>
              </a:graphicData>
            </a:graphic>
            <wp14:sizeRelH relativeFrom="margin">
              <wp14:pctWidth>0</wp14:pctWidth>
            </wp14:sizeRelH>
            <wp14:sizeRelV relativeFrom="margin">
              <wp14:pctHeight>0</wp14:pctHeight>
            </wp14:sizeRelV>
          </wp:anchor>
        </w:drawing>
      </w:r>
      <w:r w:rsidRPr="009D6C98">
        <w:rPr>
          <w:b/>
          <w:bCs/>
          <w:noProof/>
        </w:rPr>
        <w:drawing>
          <wp:anchor distT="0" distB="0" distL="114300" distR="114300" simplePos="0" relativeHeight="251671552" behindDoc="0" locked="0" layoutInCell="1" allowOverlap="1" wp14:anchorId="144E0924" wp14:editId="6EC85368">
            <wp:simplePos x="0" y="0"/>
            <wp:positionH relativeFrom="column">
              <wp:posOffset>-227330</wp:posOffset>
            </wp:positionH>
            <wp:positionV relativeFrom="paragraph">
              <wp:posOffset>-43180</wp:posOffset>
            </wp:positionV>
            <wp:extent cx="1897380" cy="1079500"/>
            <wp:effectExtent l="0" t="0" r="7620" b="6350"/>
            <wp:wrapNone/>
            <wp:docPr id="11" name="Picture 10">
              <a:extLst xmlns:a="http://schemas.openxmlformats.org/drawingml/2006/main">
                <a:ext uri="{FF2B5EF4-FFF2-40B4-BE49-F238E27FC236}">
                  <a16:creationId xmlns:a16="http://schemas.microsoft.com/office/drawing/2014/main" id="{C724C072-43DD-406B-44AA-F08D7E2809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C724C072-43DD-406B-44AA-F08D7E280917}"/>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1897380" cy="1079500"/>
                    </a:xfrm>
                    <a:prstGeom prst="rect">
                      <a:avLst/>
                    </a:prstGeom>
                  </pic:spPr>
                </pic:pic>
              </a:graphicData>
            </a:graphic>
            <wp14:sizeRelH relativeFrom="margin">
              <wp14:pctWidth>0</wp14:pctWidth>
            </wp14:sizeRelH>
            <wp14:sizeRelV relativeFrom="margin">
              <wp14:pctHeight>0</wp14:pctHeight>
            </wp14:sizeRelV>
          </wp:anchor>
        </w:drawing>
      </w:r>
    </w:p>
    <w:p w14:paraId="4A79F7CF" w14:textId="685CF638" w:rsidR="00221047" w:rsidRDefault="00221047" w:rsidP="00C44CB7">
      <w:pPr>
        <w:autoSpaceDE w:val="0"/>
        <w:autoSpaceDN w:val="0"/>
        <w:adjustRightInd w:val="0"/>
        <w:spacing w:after="240" w:line="360" w:lineRule="auto"/>
        <w:jc w:val="both"/>
        <w:rPr>
          <w:rStyle w:val="hgkelc"/>
          <w:rFonts w:ascii="Times New Roman" w:hAnsi="Times New Roman" w:cs="Times New Roman"/>
          <w:sz w:val="24"/>
        </w:rPr>
      </w:pPr>
    </w:p>
    <w:p w14:paraId="3AA8B1E6" w14:textId="52CFD8D9" w:rsidR="00221047" w:rsidRDefault="00A94C20" w:rsidP="008057D4">
      <w:pPr>
        <w:rPr>
          <w:noProof/>
        </w:rPr>
      </w:pPr>
      <w:r w:rsidRPr="008057D4">
        <w:rPr>
          <w:noProof/>
        </w:rPr>
        <w:drawing>
          <wp:anchor distT="0" distB="0" distL="114300" distR="114300" simplePos="0" relativeHeight="251666432" behindDoc="0" locked="0" layoutInCell="1" allowOverlap="1" wp14:anchorId="0FA3BD18" wp14:editId="50F53B93">
            <wp:simplePos x="0" y="0"/>
            <wp:positionH relativeFrom="column">
              <wp:posOffset>3671570</wp:posOffset>
            </wp:positionH>
            <wp:positionV relativeFrom="paragraph">
              <wp:posOffset>207645</wp:posOffset>
            </wp:positionV>
            <wp:extent cx="1897531" cy="1080000"/>
            <wp:effectExtent l="0" t="0" r="7620" b="6350"/>
            <wp:wrapNone/>
            <wp:docPr id="12" name="Picture 12">
              <a:extLst xmlns:a="http://schemas.openxmlformats.org/drawingml/2006/main">
                <a:ext uri="{FF2B5EF4-FFF2-40B4-BE49-F238E27FC236}">
                  <a16:creationId xmlns:a16="http://schemas.microsoft.com/office/drawing/2014/main" id="{B1B683CE-A10D-C9DC-C3E4-27CFF813FE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B1B683CE-A10D-C9DC-C3E4-27CFF813FE1C}"/>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1897531" cy="1080000"/>
                    </a:xfrm>
                    <a:prstGeom prst="rect">
                      <a:avLst/>
                    </a:prstGeom>
                  </pic:spPr>
                </pic:pic>
              </a:graphicData>
            </a:graphic>
            <wp14:sizeRelH relativeFrom="margin">
              <wp14:pctWidth>0</wp14:pctWidth>
            </wp14:sizeRelH>
            <wp14:sizeRelV relativeFrom="margin">
              <wp14:pctHeight>0</wp14:pctHeight>
            </wp14:sizeRelV>
          </wp:anchor>
        </w:drawing>
      </w:r>
      <w:r w:rsidRPr="008057D4">
        <w:rPr>
          <w:noProof/>
        </w:rPr>
        <w:drawing>
          <wp:anchor distT="0" distB="0" distL="114300" distR="114300" simplePos="0" relativeHeight="251668480" behindDoc="0" locked="0" layoutInCell="1" allowOverlap="1" wp14:anchorId="2217E6A6" wp14:editId="190EE6A8">
            <wp:simplePos x="0" y="0"/>
            <wp:positionH relativeFrom="column">
              <wp:posOffset>1722120</wp:posOffset>
            </wp:positionH>
            <wp:positionV relativeFrom="paragraph">
              <wp:posOffset>247650</wp:posOffset>
            </wp:positionV>
            <wp:extent cx="1897380" cy="1079500"/>
            <wp:effectExtent l="0" t="0" r="7620" b="6350"/>
            <wp:wrapNone/>
            <wp:docPr id="16" name="Picture 16">
              <a:extLst xmlns:a="http://schemas.openxmlformats.org/drawingml/2006/main">
                <a:ext uri="{FF2B5EF4-FFF2-40B4-BE49-F238E27FC236}">
                  <a16:creationId xmlns:a16="http://schemas.microsoft.com/office/drawing/2014/main" id="{817AE597-D0C0-821B-7EA4-1C5279B697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17AE597-D0C0-821B-7EA4-1C5279B69788}"/>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1897380" cy="1079500"/>
                    </a:xfrm>
                    <a:prstGeom prst="rect">
                      <a:avLst/>
                    </a:prstGeom>
                  </pic:spPr>
                </pic:pic>
              </a:graphicData>
            </a:graphic>
            <wp14:sizeRelH relativeFrom="margin">
              <wp14:pctWidth>0</wp14:pctWidth>
            </wp14:sizeRelH>
            <wp14:sizeRelV relativeFrom="margin">
              <wp14:pctHeight>0</wp14:pctHeight>
            </wp14:sizeRelV>
          </wp:anchor>
        </w:drawing>
      </w:r>
      <w:r w:rsidRPr="008057D4">
        <w:rPr>
          <w:noProof/>
        </w:rPr>
        <w:drawing>
          <wp:anchor distT="0" distB="0" distL="114300" distR="114300" simplePos="0" relativeHeight="251669504" behindDoc="0" locked="0" layoutInCell="1" allowOverlap="1" wp14:anchorId="119BEBA8" wp14:editId="6711CA99">
            <wp:simplePos x="0" y="0"/>
            <wp:positionH relativeFrom="column">
              <wp:posOffset>-175802</wp:posOffset>
            </wp:positionH>
            <wp:positionV relativeFrom="paragraph">
              <wp:posOffset>205740</wp:posOffset>
            </wp:positionV>
            <wp:extent cx="1897530" cy="1080000"/>
            <wp:effectExtent l="0" t="0" r="7620" b="6350"/>
            <wp:wrapNone/>
            <wp:docPr id="17" name="Picture 17">
              <a:extLst xmlns:a="http://schemas.openxmlformats.org/drawingml/2006/main">
                <a:ext uri="{FF2B5EF4-FFF2-40B4-BE49-F238E27FC236}">
                  <a16:creationId xmlns:a16="http://schemas.microsoft.com/office/drawing/2014/main" id="{38A7BEB8-7241-65F6-DA08-950A3D1BE7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38A7BEB8-7241-65F6-DA08-950A3D1BE71C}"/>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1897530" cy="1080000"/>
                    </a:xfrm>
                    <a:prstGeom prst="rect">
                      <a:avLst/>
                    </a:prstGeom>
                  </pic:spPr>
                </pic:pic>
              </a:graphicData>
            </a:graphic>
            <wp14:sizeRelH relativeFrom="margin">
              <wp14:pctWidth>0</wp14:pctWidth>
            </wp14:sizeRelH>
            <wp14:sizeRelV relativeFrom="margin">
              <wp14:pctHeight>0</wp14:pctHeight>
            </wp14:sizeRelV>
          </wp:anchor>
        </w:drawing>
      </w:r>
    </w:p>
    <w:p w14:paraId="78C0D711" w14:textId="7AEF0517" w:rsidR="00A94C20" w:rsidRDefault="00A94C20" w:rsidP="00A94C20">
      <w:pPr>
        <w:ind w:left="-284"/>
        <w:rPr>
          <w:rStyle w:val="hgkelc"/>
          <w:rFonts w:ascii="Times New Roman" w:hAnsi="Times New Roman" w:cs="Times New Roman"/>
          <w:sz w:val="24"/>
        </w:rPr>
      </w:pPr>
    </w:p>
    <w:p w14:paraId="530F4431" w14:textId="6DA13D17" w:rsidR="00A94C20" w:rsidRDefault="00A94C20" w:rsidP="00A94C20">
      <w:pPr>
        <w:ind w:left="-284"/>
        <w:rPr>
          <w:rStyle w:val="hgkelc"/>
          <w:rFonts w:ascii="Times New Roman" w:hAnsi="Times New Roman" w:cs="Times New Roman"/>
          <w:sz w:val="24"/>
        </w:rPr>
      </w:pPr>
    </w:p>
    <w:p w14:paraId="2B221D08" w14:textId="581351A9" w:rsidR="00A94C20" w:rsidRDefault="00A94C20" w:rsidP="00A94C20">
      <w:pPr>
        <w:ind w:left="-284"/>
        <w:rPr>
          <w:rStyle w:val="hgkelc"/>
          <w:rFonts w:ascii="Times New Roman" w:hAnsi="Times New Roman" w:cs="Times New Roman"/>
          <w:sz w:val="24"/>
        </w:rPr>
      </w:pPr>
    </w:p>
    <w:p w14:paraId="3579EF58" w14:textId="331590A0" w:rsidR="00A94C20" w:rsidRDefault="00A94C20" w:rsidP="00A94C20">
      <w:pPr>
        <w:ind w:left="-284"/>
        <w:rPr>
          <w:rStyle w:val="hgkelc"/>
          <w:rFonts w:ascii="Times New Roman" w:hAnsi="Times New Roman" w:cs="Times New Roman"/>
          <w:sz w:val="24"/>
        </w:rPr>
      </w:pPr>
      <w:r w:rsidRPr="008057D4">
        <w:rPr>
          <w:noProof/>
        </w:rPr>
        <w:drawing>
          <wp:anchor distT="0" distB="0" distL="114300" distR="114300" simplePos="0" relativeHeight="251673600" behindDoc="0" locked="0" layoutInCell="1" allowOverlap="1" wp14:anchorId="4AE2FF53" wp14:editId="54CDDF90">
            <wp:simplePos x="0" y="0"/>
            <wp:positionH relativeFrom="column">
              <wp:posOffset>3726815</wp:posOffset>
            </wp:positionH>
            <wp:positionV relativeFrom="paragraph">
              <wp:posOffset>248920</wp:posOffset>
            </wp:positionV>
            <wp:extent cx="1897380" cy="1079500"/>
            <wp:effectExtent l="0" t="0" r="7620" b="6350"/>
            <wp:wrapNone/>
            <wp:docPr id="15" name="Picture 14">
              <a:extLst xmlns:a="http://schemas.openxmlformats.org/drawingml/2006/main">
                <a:ext uri="{FF2B5EF4-FFF2-40B4-BE49-F238E27FC236}">
                  <a16:creationId xmlns:a16="http://schemas.microsoft.com/office/drawing/2014/main" id="{10ACDAD7-8779-0EF9-B172-C16D842958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10ACDAD7-8779-0EF9-B172-C16D842958CC}"/>
                        </a:ext>
                      </a:extLst>
                    </pic:cNvPr>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1897380" cy="1079500"/>
                    </a:xfrm>
                    <a:prstGeom prst="rect">
                      <a:avLst/>
                    </a:prstGeom>
                  </pic:spPr>
                </pic:pic>
              </a:graphicData>
            </a:graphic>
            <wp14:sizeRelH relativeFrom="margin">
              <wp14:pctWidth>0</wp14:pctWidth>
            </wp14:sizeRelH>
            <wp14:sizeRelV relativeFrom="margin">
              <wp14:pctHeight>0</wp14:pctHeight>
            </wp14:sizeRelV>
          </wp:anchor>
        </w:drawing>
      </w:r>
      <w:r w:rsidRPr="008057D4">
        <w:rPr>
          <w:noProof/>
        </w:rPr>
        <w:drawing>
          <wp:anchor distT="0" distB="0" distL="114300" distR="114300" simplePos="0" relativeHeight="251670528" behindDoc="0" locked="0" layoutInCell="1" allowOverlap="1" wp14:anchorId="5C0D2FE6" wp14:editId="2A33E239">
            <wp:simplePos x="0" y="0"/>
            <wp:positionH relativeFrom="column">
              <wp:posOffset>1829435</wp:posOffset>
            </wp:positionH>
            <wp:positionV relativeFrom="paragraph">
              <wp:posOffset>288290</wp:posOffset>
            </wp:positionV>
            <wp:extent cx="1897380" cy="1079500"/>
            <wp:effectExtent l="0" t="0" r="7620" b="6350"/>
            <wp:wrapNone/>
            <wp:docPr id="9" name="Picture 8">
              <a:extLst xmlns:a="http://schemas.openxmlformats.org/drawingml/2006/main">
                <a:ext uri="{FF2B5EF4-FFF2-40B4-BE49-F238E27FC236}">
                  <a16:creationId xmlns:a16="http://schemas.microsoft.com/office/drawing/2014/main" id="{61F1F8F2-9A57-39DA-8C5F-E807818EF5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61F1F8F2-9A57-39DA-8C5F-E807818EF53A}"/>
                        </a:ext>
                      </a:extLst>
                    </pic:cNvPr>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1897380" cy="1079500"/>
                    </a:xfrm>
                    <a:prstGeom prst="rect">
                      <a:avLst/>
                    </a:prstGeom>
                  </pic:spPr>
                </pic:pic>
              </a:graphicData>
            </a:graphic>
            <wp14:sizeRelH relativeFrom="margin">
              <wp14:pctWidth>0</wp14:pctWidth>
            </wp14:sizeRelH>
            <wp14:sizeRelV relativeFrom="margin">
              <wp14:pctHeight>0</wp14:pctHeight>
            </wp14:sizeRelV>
          </wp:anchor>
        </w:drawing>
      </w:r>
    </w:p>
    <w:p w14:paraId="229CF497" w14:textId="3EA33DDD" w:rsidR="00A94C20" w:rsidRDefault="00A94C20" w:rsidP="00A94C20">
      <w:pPr>
        <w:ind w:left="-284"/>
        <w:rPr>
          <w:rStyle w:val="hgkelc"/>
          <w:rFonts w:ascii="Times New Roman" w:hAnsi="Times New Roman" w:cs="Times New Roman"/>
          <w:sz w:val="24"/>
        </w:rPr>
      </w:pPr>
      <w:r w:rsidRPr="008057D4">
        <w:rPr>
          <w:noProof/>
        </w:rPr>
        <w:drawing>
          <wp:anchor distT="0" distB="0" distL="114300" distR="114300" simplePos="0" relativeHeight="251672576" behindDoc="0" locked="0" layoutInCell="1" allowOverlap="1" wp14:anchorId="68D243DB" wp14:editId="79318C8F">
            <wp:simplePos x="0" y="0"/>
            <wp:positionH relativeFrom="column">
              <wp:posOffset>-173990</wp:posOffset>
            </wp:positionH>
            <wp:positionV relativeFrom="paragraph">
              <wp:posOffset>1116965</wp:posOffset>
            </wp:positionV>
            <wp:extent cx="1897380" cy="1079500"/>
            <wp:effectExtent l="0" t="0" r="7620" b="6350"/>
            <wp:wrapNone/>
            <wp:docPr id="13" name="Picture 12">
              <a:extLst xmlns:a="http://schemas.openxmlformats.org/drawingml/2006/main">
                <a:ext uri="{FF2B5EF4-FFF2-40B4-BE49-F238E27FC236}">
                  <a16:creationId xmlns:a16="http://schemas.microsoft.com/office/drawing/2014/main" id="{EC2D7D23-4F98-EBCE-7053-1E61AF38AC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EC2D7D23-4F98-EBCE-7053-1E61AF38AC17}"/>
                        </a:ext>
                      </a:extLst>
                    </pic:cNvPr>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1897380" cy="1079500"/>
                    </a:xfrm>
                    <a:prstGeom prst="rect">
                      <a:avLst/>
                    </a:prstGeom>
                  </pic:spPr>
                </pic:pic>
              </a:graphicData>
            </a:graphic>
            <wp14:sizeRelH relativeFrom="margin">
              <wp14:pctWidth>0</wp14:pctWidth>
            </wp14:sizeRelH>
            <wp14:sizeRelV relativeFrom="margin">
              <wp14:pctHeight>0</wp14:pctHeight>
            </wp14:sizeRelV>
          </wp:anchor>
        </w:drawing>
      </w:r>
      <w:r w:rsidRPr="008057D4">
        <w:rPr>
          <w:noProof/>
        </w:rPr>
        <w:drawing>
          <wp:inline distT="0" distB="0" distL="0" distR="0" wp14:anchorId="76C63E4D" wp14:editId="2EFAE7A5">
            <wp:extent cx="1963592" cy="1117600"/>
            <wp:effectExtent l="0" t="0" r="0" b="6350"/>
            <wp:docPr id="18" name="Picture 17" descr="A picture containing text, screenshot, font, diagram&#10;&#10;Description automatically generated">
              <a:extLst xmlns:a="http://schemas.openxmlformats.org/drawingml/2006/main">
                <a:ext uri="{FF2B5EF4-FFF2-40B4-BE49-F238E27FC236}">
                  <a16:creationId xmlns:a16="http://schemas.microsoft.com/office/drawing/2014/main" id="{CE6B6275-C14C-F638-8AC9-4C7C03DC27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A picture containing text, screenshot, font, diagram&#10;&#10;Description automatically generated">
                      <a:extLst>
                        <a:ext uri="{FF2B5EF4-FFF2-40B4-BE49-F238E27FC236}">
                          <a16:creationId xmlns:a16="http://schemas.microsoft.com/office/drawing/2014/main" id="{CE6B6275-C14C-F638-8AC9-4C7C03DC27CD}"/>
                        </a:ext>
                      </a:extLst>
                    </pic:cNvPr>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1991898" cy="1133711"/>
                    </a:xfrm>
                    <a:prstGeom prst="rect">
                      <a:avLst/>
                    </a:prstGeom>
                  </pic:spPr>
                </pic:pic>
              </a:graphicData>
            </a:graphic>
          </wp:inline>
        </w:drawing>
      </w:r>
    </w:p>
    <w:p w14:paraId="52D457DD" w14:textId="79DEBB3E" w:rsidR="00A94C20" w:rsidRDefault="00A94C20" w:rsidP="00A94C20">
      <w:pPr>
        <w:ind w:left="-284"/>
        <w:rPr>
          <w:rStyle w:val="hgkelc"/>
          <w:rFonts w:ascii="Times New Roman" w:hAnsi="Times New Roman" w:cs="Times New Roman"/>
          <w:sz w:val="24"/>
        </w:rPr>
      </w:pPr>
    </w:p>
    <w:p w14:paraId="04BE7655" w14:textId="73036B1C" w:rsidR="00A94C20" w:rsidRDefault="00A94C20" w:rsidP="00A94C20">
      <w:pPr>
        <w:ind w:left="-284"/>
        <w:rPr>
          <w:rStyle w:val="hgkelc"/>
          <w:rFonts w:ascii="Times New Roman" w:hAnsi="Times New Roman" w:cs="Times New Roman"/>
          <w:sz w:val="24"/>
        </w:rPr>
      </w:pPr>
    </w:p>
    <w:p w14:paraId="77430F0C" w14:textId="77777777" w:rsidR="00A94C20" w:rsidRDefault="00A94C20" w:rsidP="00A94C20">
      <w:pPr>
        <w:rPr>
          <w:rStyle w:val="hgkelc"/>
          <w:rFonts w:ascii="Times New Roman" w:hAnsi="Times New Roman" w:cs="Times New Roman"/>
          <w:sz w:val="24"/>
        </w:rPr>
      </w:pPr>
    </w:p>
    <w:p w14:paraId="78564B20" w14:textId="77777777" w:rsidR="00A94C20" w:rsidRDefault="00A94C20" w:rsidP="00A94C20">
      <w:pPr>
        <w:spacing w:line="360" w:lineRule="auto"/>
        <w:ind w:left="-284"/>
        <w:jc w:val="both"/>
        <w:rPr>
          <w:rStyle w:val="hgkelc"/>
          <w:rFonts w:ascii="Times New Roman" w:hAnsi="Times New Roman" w:cs="Times New Roman"/>
          <w:sz w:val="24"/>
        </w:rPr>
      </w:pPr>
    </w:p>
    <w:p w14:paraId="7E162F0D" w14:textId="193FFAB9" w:rsidR="00FA2015" w:rsidRPr="00A94C20" w:rsidRDefault="00C44CB7" w:rsidP="00A94C20">
      <w:pPr>
        <w:spacing w:line="360" w:lineRule="auto"/>
        <w:ind w:left="-284"/>
        <w:jc w:val="both"/>
        <w:rPr>
          <w:rFonts w:ascii="Times New Roman" w:hAnsi="Times New Roman" w:cs="Times New Roman"/>
          <w:sz w:val="24"/>
        </w:rPr>
      </w:pPr>
      <w:r w:rsidRPr="009D6C98">
        <w:rPr>
          <w:rFonts w:ascii="Times New Roman" w:hAnsi="Times New Roman" w:cs="Times New Roman"/>
          <w:b/>
          <w:bCs/>
          <w:sz w:val="24"/>
          <w:szCs w:val="24"/>
        </w:rPr>
        <w:t>Fig. S</w:t>
      </w:r>
      <w:r w:rsidR="009D6C98" w:rsidRPr="009D6C98">
        <w:rPr>
          <w:rFonts w:ascii="Times New Roman" w:hAnsi="Times New Roman" w:cs="Times New Roman"/>
          <w:b/>
          <w:bCs/>
          <w:sz w:val="24"/>
          <w:szCs w:val="24"/>
        </w:rPr>
        <w:t>7</w:t>
      </w:r>
      <w:r w:rsidRPr="009D6C98">
        <w:rPr>
          <w:rFonts w:ascii="Times New Roman" w:hAnsi="Times New Roman" w:cs="Times New Roman"/>
          <w:b/>
          <w:bCs/>
          <w:sz w:val="24"/>
          <w:szCs w:val="24"/>
        </w:rPr>
        <w:t>.</w:t>
      </w:r>
      <w:r>
        <w:rPr>
          <w:rFonts w:ascii="Times New Roman" w:hAnsi="Times New Roman" w:cs="Times New Roman"/>
          <w:sz w:val="24"/>
          <w:szCs w:val="24"/>
        </w:rPr>
        <w:t xml:space="preserve"> Population structure of tree species for the dominant species (</w:t>
      </w:r>
      <w:r w:rsidRPr="00FA34F9">
        <w:rPr>
          <w:rFonts w:ascii="Times New Roman" w:hAnsi="Times New Roman" w:cs="Times New Roman"/>
          <w:i/>
          <w:iCs/>
          <w:sz w:val="24"/>
          <w:szCs w:val="24"/>
        </w:rPr>
        <w:t xml:space="preserve">Pinus </w:t>
      </w:r>
      <w:proofErr w:type="spellStart"/>
      <w:r w:rsidRPr="00FA34F9">
        <w:rPr>
          <w:rFonts w:ascii="Times New Roman" w:hAnsi="Times New Roman" w:cs="Times New Roman"/>
          <w:i/>
          <w:iCs/>
          <w:sz w:val="24"/>
          <w:szCs w:val="24"/>
        </w:rPr>
        <w:t>roxburghii</w:t>
      </w:r>
      <w:proofErr w:type="spellEnd"/>
      <w:r w:rsidRPr="00FA34F9">
        <w:rPr>
          <w:rFonts w:ascii="Times New Roman" w:hAnsi="Times New Roman" w:cs="Times New Roman"/>
          <w:i/>
          <w:iCs/>
          <w:sz w:val="24"/>
          <w:szCs w:val="24"/>
        </w:rPr>
        <w:t>, Quercus sem</w:t>
      </w:r>
      <w:r w:rsidR="00A94C20">
        <w:rPr>
          <w:rFonts w:ascii="Times New Roman" w:hAnsi="Times New Roman" w:cs="Times New Roman"/>
          <w:i/>
          <w:iCs/>
          <w:sz w:val="24"/>
          <w:szCs w:val="24"/>
        </w:rPr>
        <w:t>e</w:t>
      </w:r>
      <w:r w:rsidRPr="00FA34F9">
        <w:rPr>
          <w:rFonts w:ascii="Times New Roman" w:hAnsi="Times New Roman" w:cs="Times New Roman"/>
          <w:i/>
          <w:iCs/>
          <w:sz w:val="24"/>
          <w:szCs w:val="24"/>
        </w:rPr>
        <w:t>carpifolia</w:t>
      </w:r>
      <w:r>
        <w:rPr>
          <w:rFonts w:ascii="Times New Roman" w:hAnsi="Times New Roman" w:cs="Times New Roman"/>
          <w:i/>
          <w:iCs/>
          <w:sz w:val="24"/>
          <w:szCs w:val="24"/>
        </w:rPr>
        <w:t>,</w:t>
      </w:r>
      <w:r w:rsidRPr="00FA34F9">
        <w:rPr>
          <w:rFonts w:ascii="Times New Roman" w:hAnsi="Times New Roman" w:cs="Times New Roman"/>
          <w:i/>
          <w:iCs/>
          <w:sz w:val="24"/>
          <w:szCs w:val="24"/>
        </w:rPr>
        <w:t xml:space="preserve"> Picea </w:t>
      </w:r>
      <w:proofErr w:type="spellStart"/>
      <w:r w:rsidRPr="00FA34F9">
        <w:rPr>
          <w:rFonts w:ascii="Times New Roman" w:hAnsi="Times New Roman" w:cs="Times New Roman"/>
          <w:i/>
          <w:iCs/>
          <w:sz w:val="24"/>
          <w:szCs w:val="24"/>
        </w:rPr>
        <w:t>smithiana</w:t>
      </w:r>
      <w:proofErr w:type="spellEnd"/>
      <w:r w:rsidRPr="00FA34F9">
        <w:rPr>
          <w:rFonts w:ascii="Times New Roman" w:hAnsi="Times New Roman" w:cs="Times New Roman"/>
          <w:i/>
          <w:iCs/>
          <w:sz w:val="24"/>
          <w:szCs w:val="24"/>
        </w:rPr>
        <w:t xml:space="preserve">, Quercus floribunda, Quercus </w:t>
      </w:r>
      <w:proofErr w:type="spellStart"/>
      <w:r w:rsidRPr="00FA34F9">
        <w:rPr>
          <w:rFonts w:ascii="Times New Roman" w:hAnsi="Times New Roman" w:cs="Times New Roman"/>
          <w:i/>
          <w:iCs/>
          <w:sz w:val="24"/>
          <w:szCs w:val="24"/>
        </w:rPr>
        <w:t>leucotrichophora</w:t>
      </w:r>
      <w:proofErr w:type="spellEnd"/>
      <w:r w:rsidRPr="00FA34F9">
        <w:rPr>
          <w:rFonts w:ascii="Times New Roman" w:hAnsi="Times New Roman" w:cs="Times New Roman"/>
          <w:i/>
          <w:iCs/>
          <w:sz w:val="24"/>
          <w:szCs w:val="24"/>
        </w:rPr>
        <w:t xml:space="preserve">, Abies </w:t>
      </w:r>
      <w:proofErr w:type="spellStart"/>
      <w:r w:rsidRPr="00FA34F9">
        <w:rPr>
          <w:rFonts w:ascii="Times New Roman" w:hAnsi="Times New Roman" w:cs="Times New Roman"/>
          <w:i/>
          <w:iCs/>
          <w:sz w:val="24"/>
          <w:szCs w:val="24"/>
        </w:rPr>
        <w:t>pindrow</w:t>
      </w:r>
      <w:proofErr w:type="spellEnd"/>
      <w:r w:rsidRPr="00FA34F9">
        <w:rPr>
          <w:rFonts w:ascii="Times New Roman" w:hAnsi="Times New Roman" w:cs="Times New Roman"/>
          <w:i/>
          <w:iCs/>
          <w:sz w:val="24"/>
          <w:szCs w:val="24"/>
        </w:rPr>
        <w:t xml:space="preserve">, </w:t>
      </w:r>
      <w:proofErr w:type="spellStart"/>
      <w:r w:rsidRPr="00FA34F9">
        <w:rPr>
          <w:rFonts w:ascii="Times New Roman" w:hAnsi="Times New Roman" w:cs="Times New Roman"/>
          <w:i/>
          <w:iCs/>
          <w:sz w:val="24"/>
          <w:szCs w:val="24"/>
        </w:rPr>
        <w:t>Neolitsea</w:t>
      </w:r>
      <w:proofErr w:type="spellEnd"/>
      <w:r w:rsidRPr="00FA34F9">
        <w:rPr>
          <w:rFonts w:ascii="Times New Roman" w:hAnsi="Times New Roman" w:cs="Times New Roman"/>
          <w:i/>
          <w:iCs/>
          <w:sz w:val="24"/>
          <w:szCs w:val="24"/>
        </w:rPr>
        <w:t xml:space="preserve"> </w:t>
      </w:r>
      <w:proofErr w:type="spellStart"/>
      <w:r w:rsidRPr="00FA34F9">
        <w:rPr>
          <w:rFonts w:ascii="Times New Roman" w:hAnsi="Times New Roman" w:cs="Times New Roman"/>
          <w:i/>
          <w:iCs/>
          <w:sz w:val="24"/>
          <w:szCs w:val="24"/>
        </w:rPr>
        <w:t>pallens</w:t>
      </w:r>
      <w:proofErr w:type="spellEnd"/>
      <w:r w:rsidRPr="00FA34F9">
        <w:rPr>
          <w:rFonts w:ascii="Times New Roman" w:hAnsi="Times New Roman" w:cs="Times New Roman"/>
          <w:i/>
          <w:iCs/>
          <w:sz w:val="24"/>
          <w:szCs w:val="24"/>
        </w:rPr>
        <w:t>,</w:t>
      </w:r>
      <w:r w:rsidRPr="00C44CB7">
        <w:rPr>
          <w:rFonts w:ascii="Times New Roman" w:hAnsi="Times New Roman" w:cs="Times New Roman"/>
          <w:i/>
          <w:iCs/>
          <w:sz w:val="24"/>
          <w:szCs w:val="24"/>
        </w:rPr>
        <w:t xml:space="preserve"> </w:t>
      </w:r>
      <w:proofErr w:type="spellStart"/>
      <w:r w:rsidRPr="00FA34F9">
        <w:rPr>
          <w:rFonts w:ascii="Times New Roman" w:hAnsi="Times New Roman" w:cs="Times New Roman"/>
          <w:i/>
          <w:iCs/>
          <w:sz w:val="24"/>
          <w:szCs w:val="24"/>
        </w:rPr>
        <w:t>Cedrus</w:t>
      </w:r>
      <w:proofErr w:type="spellEnd"/>
      <w:r w:rsidRPr="00FA34F9">
        <w:rPr>
          <w:rFonts w:ascii="Times New Roman" w:hAnsi="Times New Roman" w:cs="Times New Roman"/>
          <w:i/>
          <w:iCs/>
          <w:sz w:val="24"/>
          <w:szCs w:val="24"/>
        </w:rPr>
        <w:t xml:space="preserve"> deodara,</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Shorea</w:t>
      </w:r>
      <w:proofErr w:type="spellEnd"/>
      <w:r>
        <w:rPr>
          <w:rFonts w:ascii="Times New Roman" w:hAnsi="Times New Roman" w:cs="Times New Roman"/>
          <w:i/>
          <w:iCs/>
          <w:sz w:val="24"/>
          <w:szCs w:val="24"/>
        </w:rPr>
        <w:t xml:space="preserve"> robusta </w:t>
      </w:r>
      <w:r w:rsidRPr="00C44CB7">
        <w:rPr>
          <w:rFonts w:ascii="Times New Roman" w:hAnsi="Times New Roman" w:cs="Times New Roman"/>
          <w:sz w:val="24"/>
          <w:szCs w:val="24"/>
        </w:rPr>
        <w:t>and</w:t>
      </w:r>
      <w:r>
        <w:rPr>
          <w:rFonts w:ascii="Times New Roman" w:hAnsi="Times New Roman" w:cs="Times New Roman"/>
          <w:sz w:val="24"/>
          <w:szCs w:val="24"/>
        </w:rPr>
        <w:t xml:space="preserve"> </w:t>
      </w:r>
      <w:proofErr w:type="spellStart"/>
      <w:r w:rsidRPr="00C44CB7">
        <w:rPr>
          <w:rFonts w:ascii="Times New Roman" w:hAnsi="Times New Roman" w:cs="Times New Roman"/>
          <w:i/>
          <w:iCs/>
          <w:sz w:val="24"/>
          <w:szCs w:val="24"/>
        </w:rPr>
        <w:t>Mallotus</w:t>
      </w:r>
      <w:proofErr w:type="spellEnd"/>
      <w:r w:rsidRPr="00C44CB7">
        <w:rPr>
          <w:rFonts w:ascii="Times New Roman" w:hAnsi="Times New Roman" w:cs="Times New Roman"/>
          <w:i/>
          <w:iCs/>
          <w:sz w:val="24"/>
          <w:szCs w:val="24"/>
        </w:rPr>
        <w:t xml:space="preserve"> </w:t>
      </w:r>
      <w:proofErr w:type="spellStart"/>
      <w:r w:rsidRPr="00C44CB7">
        <w:rPr>
          <w:rFonts w:ascii="Times New Roman" w:hAnsi="Times New Roman" w:cs="Times New Roman"/>
          <w:i/>
          <w:iCs/>
          <w:sz w:val="24"/>
          <w:szCs w:val="24"/>
        </w:rPr>
        <w:t>philippensis</w:t>
      </w:r>
      <w:proofErr w:type="spellEnd"/>
      <w:r>
        <w:rPr>
          <w:rFonts w:ascii="Times New Roman" w:hAnsi="Times New Roman" w:cs="Times New Roman"/>
          <w:sz w:val="24"/>
          <w:szCs w:val="24"/>
        </w:rPr>
        <w:t>) in the study sites</w:t>
      </w:r>
      <w:r>
        <w:rPr>
          <w:rFonts w:ascii="Times New Roman" w:hAnsi="Times New Roman" w:cs="Times New Roman"/>
          <w:color w:val="000000"/>
          <w:sz w:val="24"/>
          <w:szCs w:val="24"/>
        </w:rPr>
        <w:t xml:space="preserve"> where x-axis represents DBH Class (Diameter at Breast Height</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and y-axis represents number of individuals.</w:t>
      </w:r>
    </w:p>
    <w:p w14:paraId="3591DEBA" w14:textId="77777777" w:rsidR="00605EBC" w:rsidRDefault="00605EBC">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14:paraId="6E462575" w14:textId="1380F69B" w:rsidR="00A76225" w:rsidRPr="00605EBC" w:rsidRDefault="00A76225" w:rsidP="00C44CB7">
      <w:pPr>
        <w:autoSpaceDE w:val="0"/>
        <w:autoSpaceDN w:val="0"/>
        <w:adjustRightInd w:val="0"/>
        <w:spacing w:after="0" w:line="360" w:lineRule="auto"/>
        <w:jc w:val="both"/>
        <w:rPr>
          <w:rFonts w:ascii="Times New Roman" w:hAnsi="Times New Roman" w:cs="Times New Roman"/>
          <w:b/>
          <w:bCs/>
          <w:vanish/>
          <w:color w:val="000000"/>
          <w:sz w:val="24"/>
          <w:szCs w:val="24"/>
          <w:specVanish/>
        </w:rPr>
      </w:pPr>
      <w:r w:rsidRPr="00A76225">
        <w:rPr>
          <w:rFonts w:ascii="Times New Roman" w:hAnsi="Times New Roman" w:cs="Times New Roman"/>
          <w:b/>
          <w:bCs/>
          <w:color w:val="000000"/>
          <w:sz w:val="24"/>
          <w:szCs w:val="24"/>
        </w:rPr>
        <w:lastRenderedPageBreak/>
        <w:t>Table S1</w:t>
      </w:r>
      <w:r>
        <w:rPr>
          <w:rFonts w:ascii="Times New Roman" w:hAnsi="Times New Roman" w:cs="Times New Roman"/>
          <w:b/>
          <w:bCs/>
          <w:color w:val="000000"/>
          <w:sz w:val="24"/>
          <w:szCs w:val="24"/>
        </w:rPr>
        <w:t>.</w:t>
      </w:r>
      <w:r w:rsidR="00605EBC">
        <w:rPr>
          <w:rFonts w:ascii="Times New Roman" w:hAnsi="Times New Roman" w:cs="Times New Roman"/>
          <w:b/>
          <w:bCs/>
          <w:color w:val="000000"/>
          <w:sz w:val="24"/>
          <w:szCs w:val="24"/>
        </w:rPr>
        <w:t xml:space="preserve"> </w:t>
      </w:r>
      <w:r w:rsidR="00605EBC" w:rsidRPr="00343313">
        <w:rPr>
          <w:rFonts w:ascii="Times New Roman" w:hAnsi="Times New Roman" w:cs="Times New Roman"/>
          <w:sz w:val="24"/>
          <w:szCs w:val="24"/>
        </w:rPr>
        <w:t xml:space="preserve">Results of two-way ANOVA </w:t>
      </w:r>
      <w:r w:rsidR="00605EBC" w:rsidRPr="00343313">
        <w:rPr>
          <w:rFonts w:ascii="Times New Roman" w:hAnsi="Times New Roman" w:cs="Times New Roman"/>
          <w:color w:val="000000"/>
          <w:sz w:val="24"/>
          <w:szCs w:val="24"/>
          <w:shd w:val="clear" w:color="auto" w:fill="FFFFFF"/>
        </w:rPr>
        <w:t xml:space="preserve">to analyse the effect </w:t>
      </w:r>
      <w:r w:rsidR="00605EBC">
        <w:rPr>
          <w:rFonts w:ascii="Times New Roman" w:hAnsi="Times New Roman" w:cs="Times New Roman"/>
          <w:color w:val="000000"/>
          <w:sz w:val="24"/>
          <w:szCs w:val="24"/>
          <w:shd w:val="clear" w:color="auto" w:fill="FFFFFF"/>
        </w:rPr>
        <w:t xml:space="preserve">of </w:t>
      </w:r>
      <w:r w:rsidR="00605EBC" w:rsidRPr="00343313">
        <w:rPr>
          <w:rFonts w:ascii="Times New Roman" w:hAnsi="Times New Roman" w:cs="Times New Roman"/>
          <w:color w:val="000000"/>
          <w:sz w:val="24"/>
          <w:szCs w:val="24"/>
          <w:shd w:val="clear" w:color="auto" w:fill="FFFFFF"/>
        </w:rPr>
        <w:t xml:space="preserve">elevation and slope aspect on </w:t>
      </w:r>
      <w:r w:rsidR="00605EBC" w:rsidRPr="00343313">
        <w:rPr>
          <w:rFonts w:ascii="Times New Roman" w:hAnsi="Times New Roman" w:cs="Times New Roman"/>
          <w:sz w:val="24"/>
          <w:szCs w:val="24"/>
        </w:rPr>
        <w:t>vegetation</w:t>
      </w:r>
      <w:r w:rsidR="00605EBC">
        <w:rPr>
          <w:rFonts w:ascii="Times New Roman" w:hAnsi="Times New Roman" w:cs="Times New Roman"/>
          <w:sz w:val="24"/>
          <w:szCs w:val="24"/>
        </w:rPr>
        <w:t xml:space="preserve"> (tree and shrub)</w:t>
      </w:r>
      <w:r w:rsidR="00605EBC" w:rsidRPr="00343313">
        <w:rPr>
          <w:rFonts w:ascii="Times New Roman" w:hAnsi="Times New Roman" w:cs="Times New Roman"/>
          <w:sz w:val="24"/>
          <w:szCs w:val="24"/>
        </w:rPr>
        <w:t xml:space="preserve"> structure and diversity indices</w:t>
      </w:r>
      <w:r w:rsidR="00605EBC">
        <w:rPr>
          <w:rFonts w:ascii="Times New Roman" w:hAnsi="Times New Roman" w:cs="Times New Roman"/>
          <w:sz w:val="24"/>
          <w:szCs w:val="24"/>
        </w:rPr>
        <w:t xml:space="preserve"> among sites.</w:t>
      </w:r>
    </w:p>
    <w:p w14:paraId="71FD9F46" w14:textId="381A463C" w:rsidR="00627768" w:rsidRDefault="00627768" w:rsidP="00605EBC">
      <w:pPr>
        <w:autoSpaceDE w:val="0"/>
        <w:autoSpaceDN w:val="0"/>
        <w:adjustRightInd w:val="0"/>
        <w:spacing w:after="0" w:line="360" w:lineRule="auto"/>
        <w:jc w:val="both"/>
        <w:rPr>
          <w:rFonts w:ascii="Times New Roman" w:hAnsi="Times New Roman" w:cs="Times New Roman"/>
          <w:b/>
          <w:bCs/>
          <w:color w:val="0000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9"/>
        <w:gridCol w:w="1846"/>
        <w:gridCol w:w="394"/>
        <w:gridCol w:w="1016"/>
        <w:gridCol w:w="916"/>
        <w:gridCol w:w="666"/>
        <w:gridCol w:w="1079"/>
      </w:tblGrid>
      <w:tr w:rsidR="002E7D25" w14:paraId="5F63FBE9" w14:textId="77777777" w:rsidTr="00605EBC">
        <w:trPr>
          <w:trHeight w:val="20"/>
        </w:trPr>
        <w:tc>
          <w:tcPr>
            <w:tcW w:w="0" w:type="auto"/>
            <w:tcBorders>
              <w:top w:val="single" w:sz="4" w:space="0" w:color="auto"/>
              <w:bottom w:val="single" w:sz="4" w:space="0" w:color="auto"/>
            </w:tcBorders>
          </w:tcPr>
          <w:p w14:paraId="0F9D8985" w14:textId="77777777" w:rsidR="00627768" w:rsidRPr="00605EBC" w:rsidRDefault="00627768" w:rsidP="00605EBC">
            <w:pPr>
              <w:tabs>
                <w:tab w:val="left" w:pos="1780"/>
              </w:tabs>
              <w:jc w:val="both"/>
              <w:rPr>
                <w:rFonts w:ascii="Times New Roman" w:hAnsi="Times New Roman" w:cs="Times New Roman"/>
                <w:b/>
                <w:bCs/>
                <w:sz w:val="20"/>
                <w:szCs w:val="20"/>
                <w:shd w:val="clear" w:color="auto" w:fill="FFFFFF"/>
              </w:rPr>
            </w:pPr>
            <w:r w:rsidRPr="00605EBC">
              <w:rPr>
                <w:rFonts w:ascii="Times New Roman" w:hAnsi="Times New Roman" w:cs="Times New Roman"/>
                <w:b/>
                <w:bCs/>
                <w:sz w:val="20"/>
                <w:szCs w:val="20"/>
                <w:lang w:val="en-US"/>
              </w:rPr>
              <w:t>Parameters</w:t>
            </w:r>
          </w:p>
        </w:tc>
        <w:tc>
          <w:tcPr>
            <w:tcW w:w="0" w:type="auto"/>
            <w:tcBorders>
              <w:top w:val="single" w:sz="4" w:space="0" w:color="auto"/>
              <w:bottom w:val="single" w:sz="4" w:space="0" w:color="auto"/>
            </w:tcBorders>
          </w:tcPr>
          <w:p w14:paraId="29B1678B" w14:textId="77777777" w:rsidR="00627768" w:rsidRPr="00605EBC" w:rsidRDefault="00627768" w:rsidP="00605EBC">
            <w:pPr>
              <w:tabs>
                <w:tab w:val="left" w:pos="1780"/>
              </w:tabs>
              <w:jc w:val="both"/>
              <w:rPr>
                <w:rFonts w:ascii="Times New Roman" w:hAnsi="Times New Roman" w:cs="Times New Roman"/>
                <w:b/>
                <w:bCs/>
                <w:sz w:val="20"/>
                <w:szCs w:val="20"/>
                <w:shd w:val="clear" w:color="auto" w:fill="FFFFFF"/>
              </w:rPr>
            </w:pPr>
            <w:r w:rsidRPr="00605EBC">
              <w:rPr>
                <w:rFonts w:ascii="Times New Roman" w:hAnsi="Times New Roman" w:cs="Times New Roman"/>
                <w:b/>
                <w:bCs/>
                <w:sz w:val="20"/>
                <w:szCs w:val="20"/>
                <w:lang w:val="en-US"/>
              </w:rPr>
              <w:t>Source of variation</w:t>
            </w:r>
          </w:p>
        </w:tc>
        <w:tc>
          <w:tcPr>
            <w:tcW w:w="0" w:type="auto"/>
            <w:tcBorders>
              <w:top w:val="single" w:sz="4" w:space="0" w:color="auto"/>
              <w:bottom w:val="single" w:sz="4" w:space="0" w:color="auto"/>
            </w:tcBorders>
          </w:tcPr>
          <w:p w14:paraId="15DE0A21" w14:textId="77777777" w:rsidR="00627768" w:rsidRPr="00605EBC" w:rsidRDefault="00627768" w:rsidP="00605EBC">
            <w:pPr>
              <w:tabs>
                <w:tab w:val="left" w:pos="1780"/>
              </w:tabs>
              <w:jc w:val="both"/>
              <w:rPr>
                <w:rFonts w:ascii="Times New Roman" w:hAnsi="Times New Roman" w:cs="Times New Roman"/>
                <w:b/>
                <w:bCs/>
                <w:sz w:val="20"/>
                <w:szCs w:val="20"/>
                <w:shd w:val="clear" w:color="auto" w:fill="FFFFFF"/>
              </w:rPr>
            </w:pPr>
            <w:proofErr w:type="spellStart"/>
            <w:r w:rsidRPr="00605EBC">
              <w:rPr>
                <w:rFonts w:ascii="Times New Roman" w:hAnsi="Times New Roman" w:cs="Times New Roman"/>
                <w:b/>
                <w:bCs/>
                <w:sz w:val="20"/>
                <w:szCs w:val="20"/>
                <w:lang w:val="en-US"/>
              </w:rPr>
              <w:t>df</w:t>
            </w:r>
            <w:proofErr w:type="spellEnd"/>
          </w:p>
        </w:tc>
        <w:tc>
          <w:tcPr>
            <w:tcW w:w="0" w:type="auto"/>
            <w:tcBorders>
              <w:top w:val="single" w:sz="4" w:space="0" w:color="auto"/>
              <w:bottom w:val="single" w:sz="4" w:space="0" w:color="auto"/>
            </w:tcBorders>
          </w:tcPr>
          <w:p w14:paraId="0237442C" w14:textId="77777777" w:rsidR="00627768" w:rsidRPr="00605EBC" w:rsidRDefault="00627768" w:rsidP="00605EBC">
            <w:pPr>
              <w:tabs>
                <w:tab w:val="left" w:pos="1780"/>
              </w:tabs>
              <w:jc w:val="both"/>
              <w:rPr>
                <w:rFonts w:ascii="Times New Roman" w:hAnsi="Times New Roman" w:cs="Times New Roman"/>
                <w:b/>
                <w:bCs/>
                <w:sz w:val="20"/>
                <w:szCs w:val="20"/>
                <w:shd w:val="clear" w:color="auto" w:fill="FFFFFF"/>
              </w:rPr>
            </w:pPr>
            <w:r w:rsidRPr="00605EBC">
              <w:rPr>
                <w:rFonts w:ascii="Times New Roman" w:hAnsi="Times New Roman" w:cs="Times New Roman"/>
                <w:b/>
                <w:bCs/>
                <w:sz w:val="20"/>
                <w:szCs w:val="20"/>
                <w:lang w:val="en-US"/>
              </w:rPr>
              <w:t>SS</w:t>
            </w:r>
          </w:p>
        </w:tc>
        <w:tc>
          <w:tcPr>
            <w:tcW w:w="0" w:type="auto"/>
            <w:tcBorders>
              <w:top w:val="single" w:sz="4" w:space="0" w:color="auto"/>
              <w:bottom w:val="single" w:sz="4" w:space="0" w:color="auto"/>
            </w:tcBorders>
          </w:tcPr>
          <w:p w14:paraId="1D3EF798" w14:textId="77777777" w:rsidR="00627768" w:rsidRPr="00605EBC" w:rsidRDefault="00627768" w:rsidP="00605EBC">
            <w:pPr>
              <w:tabs>
                <w:tab w:val="left" w:pos="1780"/>
              </w:tabs>
              <w:jc w:val="both"/>
              <w:rPr>
                <w:rFonts w:ascii="Times New Roman" w:hAnsi="Times New Roman" w:cs="Times New Roman"/>
                <w:b/>
                <w:bCs/>
                <w:sz w:val="20"/>
                <w:szCs w:val="20"/>
                <w:shd w:val="clear" w:color="auto" w:fill="FFFFFF"/>
              </w:rPr>
            </w:pPr>
            <w:r w:rsidRPr="00605EBC">
              <w:rPr>
                <w:rFonts w:ascii="Times New Roman" w:hAnsi="Times New Roman" w:cs="Times New Roman"/>
                <w:b/>
                <w:bCs/>
                <w:sz w:val="20"/>
                <w:szCs w:val="20"/>
                <w:lang w:val="en-US"/>
              </w:rPr>
              <w:t>MS</w:t>
            </w:r>
          </w:p>
        </w:tc>
        <w:tc>
          <w:tcPr>
            <w:tcW w:w="0" w:type="auto"/>
            <w:tcBorders>
              <w:top w:val="single" w:sz="4" w:space="0" w:color="auto"/>
              <w:bottom w:val="single" w:sz="4" w:space="0" w:color="auto"/>
            </w:tcBorders>
          </w:tcPr>
          <w:p w14:paraId="13AD5120" w14:textId="77777777" w:rsidR="00627768" w:rsidRPr="00605EBC" w:rsidRDefault="00627768" w:rsidP="00605EBC">
            <w:pPr>
              <w:tabs>
                <w:tab w:val="left" w:pos="1780"/>
              </w:tabs>
              <w:jc w:val="both"/>
              <w:rPr>
                <w:rFonts w:ascii="Times New Roman" w:hAnsi="Times New Roman" w:cs="Times New Roman"/>
                <w:b/>
                <w:bCs/>
                <w:sz w:val="20"/>
                <w:szCs w:val="20"/>
                <w:shd w:val="clear" w:color="auto" w:fill="FFFFFF"/>
              </w:rPr>
            </w:pPr>
            <w:r w:rsidRPr="00605EBC">
              <w:rPr>
                <w:rFonts w:ascii="Times New Roman" w:hAnsi="Times New Roman" w:cs="Times New Roman"/>
                <w:b/>
                <w:bCs/>
                <w:sz w:val="20"/>
                <w:szCs w:val="20"/>
                <w:lang w:val="en-US"/>
              </w:rPr>
              <w:t>F</w:t>
            </w:r>
          </w:p>
        </w:tc>
        <w:tc>
          <w:tcPr>
            <w:tcW w:w="0" w:type="auto"/>
            <w:tcBorders>
              <w:top w:val="single" w:sz="4" w:space="0" w:color="auto"/>
              <w:bottom w:val="single" w:sz="4" w:space="0" w:color="auto"/>
            </w:tcBorders>
          </w:tcPr>
          <w:p w14:paraId="7B0DE701" w14:textId="77777777" w:rsidR="00627768" w:rsidRPr="00605EBC" w:rsidRDefault="00627768" w:rsidP="00605EBC">
            <w:pPr>
              <w:tabs>
                <w:tab w:val="left" w:pos="1780"/>
              </w:tabs>
              <w:jc w:val="both"/>
              <w:rPr>
                <w:rFonts w:ascii="Times New Roman" w:hAnsi="Times New Roman" w:cs="Times New Roman"/>
                <w:b/>
                <w:bCs/>
                <w:sz w:val="20"/>
                <w:szCs w:val="20"/>
                <w:shd w:val="clear" w:color="auto" w:fill="FFFFFF"/>
              </w:rPr>
            </w:pPr>
            <w:r w:rsidRPr="00605EBC">
              <w:rPr>
                <w:rFonts w:ascii="Times New Roman" w:hAnsi="Times New Roman" w:cs="Times New Roman"/>
                <w:b/>
                <w:bCs/>
                <w:i/>
                <w:iCs/>
                <w:sz w:val="20"/>
                <w:szCs w:val="20"/>
                <w:lang w:val="en-US"/>
              </w:rPr>
              <w:t>p</w:t>
            </w:r>
            <w:r w:rsidRPr="00605EBC">
              <w:rPr>
                <w:rFonts w:ascii="Times New Roman" w:hAnsi="Times New Roman" w:cs="Times New Roman"/>
                <w:b/>
                <w:bCs/>
                <w:sz w:val="20"/>
                <w:szCs w:val="20"/>
                <w:lang w:val="en-US"/>
              </w:rPr>
              <w:t>-value</w:t>
            </w:r>
          </w:p>
        </w:tc>
      </w:tr>
      <w:tr w:rsidR="00627768" w14:paraId="1A7516E4" w14:textId="77777777" w:rsidTr="00605EBC">
        <w:trPr>
          <w:trHeight w:val="20"/>
        </w:trPr>
        <w:tc>
          <w:tcPr>
            <w:tcW w:w="0" w:type="auto"/>
            <w:vMerge w:val="restart"/>
            <w:tcBorders>
              <w:top w:val="single" w:sz="4" w:space="0" w:color="auto"/>
            </w:tcBorders>
          </w:tcPr>
          <w:p w14:paraId="19C3FEE0"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Tree Density</w:t>
            </w:r>
          </w:p>
        </w:tc>
        <w:tc>
          <w:tcPr>
            <w:tcW w:w="0" w:type="auto"/>
            <w:tcBorders>
              <w:top w:val="single" w:sz="4" w:space="0" w:color="auto"/>
            </w:tcBorders>
          </w:tcPr>
          <w:p w14:paraId="0F159A11"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Elevation</w:t>
            </w:r>
          </w:p>
        </w:tc>
        <w:tc>
          <w:tcPr>
            <w:tcW w:w="0" w:type="auto"/>
            <w:tcBorders>
              <w:top w:val="single" w:sz="4" w:space="0" w:color="auto"/>
            </w:tcBorders>
          </w:tcPr>
          <w:p w14:paraId="4AC4249D" w14:textId="28DD74C8" w:rsidR="00627768" w:rsidRPr="00627768" w:rsidRDefault="002E7D25" w:rsidP="00605EBC">
            <w:pPr>
              <w:tabs>
                <w:tab w:val="left" w:pos="1780"/>
              </w:tabs>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4</w:t>
            </w:r>
          </w:p>
        </w:tc>
        <w:tc>
          <w:tcPr>
            <w:tcW w:w="0" w:type="auto"/>
            <w:tcBorders>
              <w:top w:val="single" w:sz="4" w:space="0" w:color="auto"/>
            </w:tcBorders>
          </w:tcPr>
          <w:p w14:paraId="61BD7BD7"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1472580</w:t>
            </w:r>
          </w:p>
        </w:tc>
        <w:tc>
          <w:tcPr>
            <w:tcW w:w="0" w:type="auto"/>
            <w:tcBorders>
              <w:top w:val="single" w:sz="4" w:space="0" w:color="auto"/>
            </w:tcBorders>
          </w:tcPr>
          <w:p w14:paraId="3D44DB05"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368145</w:t>
            </w:r>
          </w:p>
        </w:tc>
        <w:tc>
          <w:tcPr>
            <w:tcW w:w="0" w:type="auto"/>
            <w:tcBorders>
              <w:top w:val="single" w:sz="4" w:space="0" w:color="auto"/>
            </w:tcBorders>
          </w:tcPr>
          <w:p w14:paraId="15932895"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13.41</w:t>
            </w:r>
          </w:p>
        </w:tc>
        <w:tc>
          <w:tcPr>
            <w:tcW w:w="0" w:type="auto"/>
            <w:tcBorders>
              <w:top w:val="single" w:sz="4" w:space="0" w:color="auto"/>
            </w:tcBorders>
          </w:tcPr>
          <w:p w14:paraId="4988A6D5"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&lt;0.001***</w:t>
            </w:r>
          </w:p>
        </w:tc>
      </w:tr>
      <w:tr w:rsidR="00627768" w14:paraId="7A28D67A" w14:textId="77777777" w:rsidTr="00605EBC">
        <w:trPr>
          <w:trHeight w:val="20"/>
        </w:trPr>
        <w:tc>
          <w:tcPr>
            <w:tcW w:w="0" w:type="auto"/>
            <w:vMerge/>
          </w:tcPr>
          <w:p w14:paraId="18FBF6AE"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
        </w:tc>
        <w:tc>
          <w:tcPr>
            <w:tcW w:w="0" w:type="auto"/>
          </w:tcPr>
          <w:p w14:paraId="1533407D"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Aspect</w:t>
            </w:r>
          </w:p>
        </w:tc>
        <w:tc>
          <w:tcPr>
            <w:tcW w:w="0" w:type="auto"/>
          </w:tcPr>
          <w:p w14:paraId="6A3DB5A1"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w:t>
            </w:r>
          </w:p>
        </w:tc>
        <w:tc>
          <w:tcPr>
            <w:tcW w:w="0" w:type="auto"/>
          </w:tcPr>
          <w:p w14:paraId="5C6DC07F"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44083</w:t>
            </w:r>
          </w:p>
        </w:tc>
        <w:tc>
          <w:tcPr>
            <w:tcW w:w="0" w:type="auto"/>
          </w:tcPr>
          <w:p w14:paraId="797EAE43"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44083</w:t>
            </w:r>
          </w:p>
        </w:tc>
        <w:tc>
          <w:tcPr>
            <w:tcW w:w="0" w:type="auto"/>
          </w:tcPr>
          <w:p w14:paraId="0BF03049"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1.60</w:t>
            </w:r>
          </w:p>
        </w:tc>
        <w:tc>
          <w:tcPr>
            <w:tcW w:w="0" w:type="auto"/>
          </w:tcPr>
          <w:p w14:paraId="18792262"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0.22</w:t>
            </w:r>
          </w:p>
        </w:tc>
      </w:tr>
      <w:tr w:rsidR="00627768" w14:paraId="08F767D6" w14:textId="77777777" w:rsidTr="00605EBC">
        <w:trPr>
          <w:trHeight w:val="20"/>
        </w:trPr>
        <w:tc>
          <w:tcPr>
            <w:tcW w:w="0" w:type="auto"/>
            <w:vMerge/>
          </w:tcPr>
          <w:p w14:paraId="0BB8EE19"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
        </w:tc>
        <w:tc>
          <w:tcPr>
            <w:tcW w:w="0" w:type="auto"/>
          </w:tcPr>
          <w:p w14:paraId="5092FE96"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roofErr w:type="spellStart"/>
            <w:proofErr w:type="gramStart"/>
            <w:r w:rsidRPr="00627768">
              <w:rPr>
                <w:rFonts w:ascii="Times New Roman" w:hAnsi="Times New Roman" w:cs="Times New Roman"/>
                <w:sz w:val="20"/>
                <w:szCs w:val="20"/>
                <w:shd w:val="clear" w:color="auto" w:fill="FFFFFF"/>
              </w:rPr>
              <w:t>Elevation:Aspect</w:t>
            </w:r>
            <w:proofErr w:type="spellEnd"/>
            <w:proofErr w:type="gramEnd"/>
          </w:p>
        </w:tc>
        <w:tc>
          <w:tcPr>
            <w:tcW w:w="0" w:type="auto"/>
          </w:tcPr>
          <w:p w14:paraId="323DA19A"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4</w:t>
            </w:r>
          </w:p>
        </w:tc>
        <w:tc>
          <w:tcPr>
            <w:tcW w:w="0" w:type="auto"/>
          </w:tcPr>
          <w:p w14:paraId="016D5403"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24567</w:t>
            </w:r>
          </w:p>
        </w:tc>
        <w:tc>
          <w:tcPr>
            <w:tcW w:w="0" w:type="auto"/>
          </w:tcPr>
          <w:p w14:paraId="5A3C9A01"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6142</w:t>
            </w:r>
          </w:p>
        </w:tc>
        <w:tc>
          <w:tcPr>
            <w:tcW w:w="0" w:type="auto"/>
          </w:tcPr>
          <w:p w14:paraId="61ED0AEE"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0.22</w:t>
            </w:r>
          </w:p>
        </w:tc>
        <w:tc>
          <w:tcPr>
            <w:tcW w:w="0" w:type="auto"/>
          </w:tcPr>
          <w:p w14:paraId="5DC92759"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0.92</w:t>
            </w:r>
          </w:p>
        </w:tc>
      </w:tr>
      <w:tr w:rsidR="00627768" w14:paraId="506E58D2" w14:textId="77777777" w:rsidTr="00605EBC">
        <w:trPr>
          <w:trHeight w:val="20"/>
        </w:trPr>
        <w:tc>
          <w:tcPr>
            <w:tcW w:w="0" w:type="auto"/>
            <w:vMerge w:val="restart"/>
          </w:tcPr>
          <w:p w14:paraId="165742CE"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Tree Basal Area</w:t>
            </w:r>
          </w:p>
        </w:tc>
        <w:tc>
          <w:tcPr>
            <w:tcW w:w="0" w:type="auto"/>
          </w:tcPr>
          <w:p w14:paraId="2CAA85F2"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Elevation</w:t>
            </w:r>
          </w:p>
        </w:tc>
        <w:tc>
          <w:tcPr>
            <w:tcW w:w="0" w:type="auto"/>
          </w:tcPr>
          <w:p w14:paraId="24E155BB" w14:textId="64B91092" w:rsidR="00627768" w:rsidRPr="00627768" w:rsidRDefault="002E7D25" w:rsidP="00605EBC">
            <w:pPr>
              <w:tabs>
                <w:tab w:val="left" w:pos="1780"/>
              </w:tabs>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4</w:t>
            </w:r>
          </w:p>
        </w:tc>
        <w:tc>
          <w:tcPr>
            <w:tcW w:w="0" w:type="auto"/>
          </w:tcPr>
          <w:p w14:paraId="73A29EFA"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7196</w:t>
            </w:r>
          </w:p>
        </w:tc>
        <w:tc>
          <w:tcPr>
            <w:tcW w:w="0" w:type="auto"/>
          </w:tcPr>
          <w:p w14:paraId="40B9D7EE"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1799</w:t>
            </w:r>
          </w:p>
        </w:tc>
        <w:tc>
          <w:tcPr>
            <w:tcW w:w="0" w:type="auto"/>
          </w:tcPr>
          <w:p w14:paraId="349D89B9"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22.14</w:t>
            </w:r>
          </w:p>
        </w:tc>
        <w:tc>
          <w:tcPr>
            <w:tcW w:w="0" w:type="auto"/>
          </w:tcPr>
          <w:p w14:paraId="1AB943E5"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&lt;0.001***</w:t>
            </w:r>
          </w:p>
        </w:tc>
      </w:tr>
      <w:tr w:rsidR="00627768" w14:paraId="167396A7" w14:textId="77777777" w:rsidTr="00605EBC">
        <w:trPr>
          <w:trHeight w:val="20"/>
        </w:trPr>
        <w:tc>
          <w:tcPr>
            <w:tcW w:w="0" w:type="auto"/>
            <w:vMerge/>
          </w:tcPr>
          <w:p w14:paraId="345245B5"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
        </w:tc>
        <w:tc>
          <w:tcPr>
            <w:tcW w:w="0" w:type="auto"/>
          </w:tcPr>
          <w:p w14:paraId="53490D4A"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Aspect</w:t>
            </w:r>
          </w:p>
        </w:tc>
        <w:tc>
          <w:tcPr>
            <w:tcW w:w="0" w:type="auto"/>
          </w:tcPr>
          <w:p w14:paraId="348FB63C"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w:t>
            </w:r>
          </w:p>
        </w:tc>
        <w:tc>
          <w:tcPr>
            <w:tcW w:w="0" w:type="auto"/>
          </w:tcPr>
          <w:p w14:paraId="084EFA49"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182</w:t>
            </w:r>
          </w:p>
        </w:tc>
        <w:tc>
          <w:tcPr>
            <w:tcW w:w="0" w:type="auto"/>
          </w:tcPr>
          <w:p w14:paraId="58E477DE"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181.8</w:t>
            </w:r>
          </w:p>
        </w:tc>
        <w:tc>
          <w:tcPr>
            <w:tcW w:w="0" w:type="auto"/>
          </w:tcPr>
          <w:p w14:paraId="4FD76613"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2.23</w:t>
            </w:r>
          </w:p>
        </w:tc>
        <w:tc>
          <w:tcPr>
            <w:tcW w:w="0" w:type="auto"/>
          </w:tcPr>
          <w:p w14:paraId="1573CC5C"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0.15</w:t>
            </w:r>
          </w:p>
        </w:tc>
      </w:tr>
      <w:tr w:rsidR="00627768" w14:paraId="73EF72AF" w14:textId="77777777" w:rsidTr="00605EBC">
        <w:trPr>
          <w:trHeight w:val="20"/>
        </w:trPr>
        <w:tc>
          <w:tcPr>
            <w:tcW w:w="0" w:type="auto"/>
            <w:vMerge/>
          </w:tcPr>
          <w:p w14:paraId="6B67451B"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
        </w:tc>
        <w:tc>
          <w:tcPr>
            <w:tcW w:w="0" w:type="auto"/>
          </w:tcPr>
          <w:p w14:paraId="73D2FEBD"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roofErr w:type="spellStart"/>
            <w:proofErr w:type="gramStart"/>
            <w:r w:rsidRPr="00627768">
              <w:rPr>
                <w:rFonts w:ascii="Times New Roman" w:hAnsi="Times New Roman" w:cs="Times New Roman"/>
                <w:sz w:val="20"/>
                <w:szCs w:val="20"/>
                <w:shd w:val="clear" w:color="auto" w:fill="FFFFFF"/>
              </w:rPr>
              <w:t>Elevation:Aspect</w:t>
            </w:r>
            <w:proofErr w:type="spellEnd"/>
            <w:proofErr w:type="gramEnd"/>
          </w:p>
        </w:tc>
        <w:tc>
          <w:tcPr>
            <w:tcW w:w="0" w:type="auto"/>
          </w:tcPr>
          <w:p w14:paraId="00838217"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4</w:t>
            </w:r>
          </w:p>
        </w:tc>
        <w:tc>
          <w:tcPr>
            <w:tcW w:w="0" w:type="auto"/>
          </w:tcPr>
          <w:p w14:paraId="50224F59"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21</w:t>
            </w:r>
          </w:p>
        </w:tc>
        <w:tc>
          <w:tcPr>
            <w:tcW w:w="0" w:type="auto"/>
          </w:tcPr>
          <w:p w14:paraId="4F4ADC81"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5.3</w:t>
            </w:r>
          </w:p>
        </w:tc>
        <w:tc>
          <w:tcPr>
            <w:tcW w:w="0" w:type="auto"/>
          </w:tcPr>
          <w:p w14:paraId="05FA17A2"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0.06</w:t>
            </w:r>
          </w:p>
        </w:tc>
        <w:tc>
          <w:tcPr>
            <w:tcW w:w="0" w:type="auto"/>
          </w:tcPr>
          <w:p w14:paraId="6669625D"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0.99</w:t>
            </w:r>
          </w:p>
        </w:tc>
      </w:tr>
      <w:tr w:rsidR="00627768" w14:paraId="724C99B7" w14:textId="77777777" w:rsidTr="00A94C20">
        <w:trPr>
          <w:trHeight w:val="233"/>
        </w:trPr>
        <w:tc>
          <w:tcPr>
            <w:tcW w:w="0" w:type="auto"/>
            <w:vMerge w:val="restart"/>
          </w:tcPr>
          <w:p w14:paraId="440F88CD"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Tree Shannon diversity</w:t>
            </w:r>
          </w:p>
        </w:tc>
        <w:tc>
          <w:tcPr>
            <w:tcW w:w="0" w:type="auto"/>
          </w:tcPr>
          <w:p w14:paraId="23000999"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Elevation</w:t>
            </w:r>
          </w:p>
        </w:tc>
        <w:tc>
          <w:tcPr>
            <w:tcW w:w="0" w:type="auto"/>
          </w:tcPr>
          <w:p w14:paraId="537D065A"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4</w:t>
            </w:r>
          </w:p>
        </w:tc>
        <w:tc>
          <w:tcPr>
            <w:tcW w:w="0" w:type="auto"/>
          </w:tcPr>
          <w:p w14:paraId="7E698761"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3.34</w:t>
            </w:r>
          </w:p>
        </w:tc>
        <w:tc>
          <w:tcPr>
            <w:tcW w:w="0" w:type="auto"/>
          </w:tcPr>
          <w:p w14:paraId="317B8887"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0.83</w:t>
            </w:r>
          </w:p>
        </w:tc>
        <w:tc>
          <w:tcPr>
            <w:tcW w:w="0" w:type="auto"/>
          </w:tcPr>
          <w:p w14:paraId="6B317948"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4.55</w:t>
            </w:r>
          </w:p>
        </w:tc>
        <w:tc>
          <w:tcPr>
            <w:tcW w:w="0" w:type="auto"/>
          </w:tcPr>
          <w:p w14:paraId="6406C1FB"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0.008**</w:t>
            </w:r>
          </w:p>
        </w:tc>
      </w:tr>
      <w:tr w:rsidR="00627768" w14:paraId="1752F670" w14:textId="77777777" w:rsidTr="00605EBC">
        <w:trPr>
          <w:trHeight w:val="20"/>
        </w:trPr>
        <w:tc>
          <w:tcPr>
            <w:tcW w:w="0" w:type="auto"/>
            <w:vMerge/>
          </w:tcPr>
          <w:p w14:paraId="7FB1F205"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
        </w:tc>
        <w:tc>
          <w:tcPr>
            <w:tcW w:w="0" w:type="auto"/>
          </w:tcPr>
          <w:p w14:paraId="689EA36C"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Aspect</w:t>
            </w:r>
          </w:p>
        </w:tc>
        <w:tc>
          <w:tcPr>
            <w:tcW w:w="0" w:type="auto"/>
          </w:tcPr>
          <w:p w14:paraId="28F05EF2"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w:t>
            </w:r>
          </w:p>
        </w:tc>
        <w:tc>
          <w:tcPr>
            <w:tcW w:w="0" w:type="auto"/>
          </w:tcPr>
          <w:p w14:paraId="2877354B"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0.09</w:t>
            </w:r>
          </w:p>
        </w:tc>
        <w:tc>
          <w:tcPr>
            <w:tcW w:w="0" w:type="auto"/>
          </w:tcPr>
          <w:p w14:paraId="00444DC0"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0.09</w:t>
            </w:r>
          </w:p>
        </w:tc>
        <w:tc>
          <w:tcPr>
            <w:tcW w:w="0" w:type="auto"/>
          </w:tcPr>
          <w:p w14:paraId="57676783"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0.52</w:t>
            </w:r>
          </w:p>
        </w:tc>
        <w:tc>
          <w:tcPr>
            <w:tcW w:w="0" w:type="auto"/>
          </w:tcPr>
          <w:p w14:paraId="34FADF3D"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0.47</w:t>
            </w:r>
          </w:p>
        </w:tc>
      </w:tr>
      <w:tr w:rsidR="00627768" w14:paraId="168CAB4D" w14:textId="77777777" w:rsidTr="00605EBC">
        <w:trPr>
          <w:trHeight w:val="20"/>
        </w:trPr>
        <w:tc>
          <w:tcPr>
            <w:tcW w:w="0" w:type="auto"/>
            <w:vMerge/>
          </w:tcPr>
          <w:p w14:paraId="64C4E0E8"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
        </w:tc>
        <w:tc>
          <w:tcPr>
            <w:tcW w:w="0" w:type="auto"/>
          </w:tcPr>
          <w:p w14:paraId="6FF5034A"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roofErr w:type="spellStart"/>
            <w:proofErr w:type="gramStart"/>
            <w:r w:rsidRPr="00627768">
              <w:rPr>
                <w:rFonts w:ascii="Times New Roman" w:hAnsi="Times New Roman" w:cs="Times New Roman"/>
                <w:sz w:val="20"/>
                <w:szCs w:val="20"/>
                <w:shd w:val="clear" w:color="auto" w:fill="FFFFFF"/>
              </w:rPr>
              <w:t>Elevation:Aspect</w:t>
            </w:r>
            <w:proofErr w:type="spellEnd"/>
            <w:proofErr w:type="gramEnd"/>
          </w:p>
        </w:tc>
        <w:tc>
          <w:tcPr>
            <w:tcW w:w="0" w:type="auto"/>
          </w:tcPr>
          <w:p w14:paraId="258C1403"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4</w:t>
            </w:r>
          </w:p>
        </w:tc>
        <w:tc>
          <w:tcPr>
            <w:tcW w:w="0" w:type="auto"/>
          </w:tcPr>
          <w:p w14:paraId="09E880BF"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0.51</w:t>
            </w:r>
          </w:p>
        </w:tc>
        <w:tc>
          <w:tcPr>
            <w:tcW w:w="0" w:type="auto"/>
          </w:tcPr>
          <w:p w14:paraId="379FE811"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0.12</w:t>
            </w:r>
          </w:p>
        </w:tc>
        <w:tc>
          <w:tcPr>
            <w:tcW w:w="0" w:type="auto"/>
          </w:tcPr>
          <w:p w14:paraId="0C96B55C"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0.69</w:t>
            </w:r>
          </w:p>
        </w:tc>
        <w:tc>
          <w:tcPr>
            <w:tcW w:w="0" w:type="auto"/>
          </w:tcPr>
          <w:p w14:paraId="0CB85474"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0.60</w:t>
            </w:r>
          </w:p>
        </w:tc>
      </w:tr>
      <w:tr w:rsidR="00627768" w14:paraId="3DA68914" w14:textId="77777777" w:rsidTr="00605EBC">
        <w:trPr>
          <w:trHeight w:val="20"/>
        </w:trPr>
        <w:tc>
          <w:tcPr>
            <w:tcW w:w="0" w:type="auto"/>
            <w:vMerge w:val="restart"/>
          </w:tcPr>
          <w:p w14:paraId="2D94758D"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Tree Species Richness</w:t>
            </w:r>
          </w:p>
        </w:tc>
        <w:tc>
          <w:tcPr>
            <w:tcW w:w="0" w:type="auto"/>
          </w:tcPr>
          <w:p w14:paraId="336E6E20"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Elevation</w:t>
            </w:r>
          </w:p>
        </w:tc>
        <w:tc>
          <w:tcPr>
            <w:tcW w:w="0" w:type="auto"/>
          </w:tcPr>
          <w:p w14:paraId="2E839B8A"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 xml:space="preserve">4 </w:t>
            </w:r>
          </w:p>
        </w:tc>
        <w:tc>
          <w:tcPr>
            <w:tcW w:w="0" w:type="auto"/>
          </w:tcPr>
          <w:p w14:paraId="09F2D5C7"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133.80</w:t>
            </w:r>
          </w:p>
        </w:tc>
        <w:tc>
          <w:tcPr>
            <w:tcW w:w="0" w:type="auto"/>
          </w:tcPr>
          <w:p w14:paraId="43FFE233"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33.45</w:t>
            </w:r>
          </w:p>
        </w:tc>
        <w:tc>
          <w:tcPr>
            <w:tcW w:w="0" w:type="auto"/>
          </w:tcPr>
          <w:p w14:paraId="4A958D20"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5.25</w:t>
            </w:r>
          </w:p>
        </w:tc>
        <w:tc>
          <w:tcPr>
            <w:tcW w:w="0" w:type="auto"/>
          </w:tcPr>
          <w:p w14:paraId="6653F338"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0.004**</w:t>
            </w:r>
          </w:p>
        </w:tc>
      </w:tr>
      <w:tr w:rsidR="00627768" w14:paraId="01E6B041" w14:textId="77777777" w:rsidTr="00605EBC">
        <w:trPr>
          <w:trHeight w:val="20"/>
        </w:trPr>
        <w:tc>
          <w:tcPr>
            <w:tcW w:w="0" w:type="auto"/>
            <w:vMerge/>
          </w:tcPr>
          <w:p w14:paraId="38E5A706"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
        </w:tc>
        <w:tc>
          <w:tcPr>
            <w:tcW w:w="0" w:type="auto"/>
          </w:tcPr>
          <w:p w14:paraId="5D455417"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Aspect</w:t>
            </w:r>
          </w:p>
        </w:tc>
        <w:tc>
          <w:tcPr>
            <w:tcW w:w="0" w:type="auto"/>
          </w:tcPr>
          <w:p w14:paraId="47B7D810"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w:t>
            </w:r>
          </w:p>
        </w:tc>
        <w:tc>
          <w:tcPr>
            <w:tcW w:w="0" w:type="auto"/>
          </w:tcPr>
          <w:p w14:paraId="72E8B241"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4.03</w:t>
            </w:r>
          </w:p>
        </w:tc>
        <w:tc>
          <w:tcPr>
            <w:tcW w:w="0" w:type="auto"/>
          </w:tcPr>
          <w:p w14:paraId="640B5CA6"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4.03</w:t>
            </w:r>
          </w:p>
        </w:tc>
        <w:tc>
          <w:tcPr>
            <w:tcW w:w="0" w:type="auto"/>
          </w:tcPr>
          <w:p w14:paraId="22EE4205"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0.63</w:t>
            </w:r>
          </w:p>
        </w:tc>
        <w:tc>
          <w:tcPr>
            <w:tcW w:w="0" w:type="auto"/>
          </w:tcPr>
          <w:p w14:paraId="29677B01"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0.43</w:t>
            </w:r>
          </w:p>
        </w:tc>
      </w:tr>
      <w:tr w:rsidR="00627768" w14:paraId="553A4843" w14:textId="77777777" w:rsidTr="00605EBC">
        <w:trPr>
          <w:trHeight w:val="20"/>
        </w:trPr>
        <w:tc>
          <w:tcPr>
            <w:tcW w:w="0" w:type="auto"/>
            <w:vMerge/>
          </w:tcPr>
          <w:p w14:paraId="0A046DC1"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
        </w:tc>
        <w:tc>
          <w:tcPr>
            <w:tcW w:w="0" w:type="auto"/>
          </w:tcPr>
          <w:p w14:paraId="66F34B2C"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roofErr w:type="spellStart"/>
            <w:proofErr w:type="gramStart"/>
            <w:r w:rsidRPr="00627768">
              <w:rPr>
                <w:rFonts w:ascii="Times New Roman" w:hAnsi="Times New Roman" w:cs="Times New Roman"/>
                <w:sz w:val="20"/>
                <w:szCs w:val="20"/>
                <w:shd w:val="clear" w:color="auto" w:fill="FFFFFF"/>
              </w:rPr>
              <w:t>Elevation:Aspect</w:t>
            </w:r>
            <w:proofErr w:type="spellEnd"/>
            <w:proofErr w:type="gramEnd"/>
          </w:p>
        </w:tc>
        <w:tc>
          <w:tcPr>
            <w:tcW w:w="0" w:type="auto"/>
          </w:tcPr>
          <w:p w14:paraId="1E97C173"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4</w:t>
            </w:r>
          </w:p>
        </w:tc>
        <w:tc>
          <w:tcPr>
            <w:tcW w:w="0" w:type="auto"/>
          </w:tcPr>
          <w:p w14:paraId="3EE5279A"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15.13</w:t>
            </w:r>
          </w:p>
        </w:tc>
        <w:tc>
          <w:tcPr>
            <w:tcW w:w="0" w:type="auto"/>
          </w:tcPr>
          <w:p w14:paraId="782D1C14"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3.78</w:t>
            </w:r>
          </w:p>
        </w:tc>
        <w:tc>
          <w:tcPr>
            <w:tcW w:w="0" w:type="auto"/>
          </w:tcPr>
          <w:p w14:paraId="759B2300"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0.59</w:t>
            </w:r>
          </w:p>
        </w:tc>
        <w:tc>
          <w:tcPr>
            <w:tcW w:w="0" w:type="auto"/>
          </w:tcPr>
          <w:p w14:paraId="5B9A9B07"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0.67</w:t>
            </w:r>
          </w:p>
        </w:tc>
      </w:tr>
      <w:tr w:rsidR="00627768" w14:paraId="3C964739" w14:textId="77777777" w:rsidTr="00605EBC">
        <w:trPr>
          <w:trHeight w:val="20"/>
        </w:trPr>
        <w:tc>
          <w:tcPr>
            <w:tcW w:w="0" w:type="auto"/>
            <w:vMerge w:val="restart"/>
          </w:tcPr>
          <w:p w14:paraId="37F321AF"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Tree Species Evenness</w:t>
            </w:r>
          </w:p>
        </w:tc>
        <w:tc>
          <w:tcPr>
            <w:tcW w:w="0" w:type="auto"/>
          </w:tcPr>
          <w:p w14:paraId="05600D45"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Elevation</w:t>
            </w:r>
          </w:p>
        </w:tc>
        <w:tc>
          <w:tcPr>
            <w:tcW w:w="0" w:type="auto"/>
          </w:tcPr>
          <w:p w14:paraId="33E852B2" w14:textId="63A1AF56"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4</w:t>
            </w:r>
          </w:p>
        </w:tc>
        <w:tc>
          <w:tcPr>
            <w:tcW w:w="0" w:type="auto"/>
          </w:tcPr>
          <w:p w14:paraId="72B93527"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0.87</w:t>
            </w:r>
          </w:p>
        </w:tc>
        <w:tc>
          <w:tcPr>
            <w:tcW w:w="0" w:type="auto"/>
          </w:tcPr>
          <w:p w14:paraId="463905BD"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0.21</w:t>
            </w:r>
          </w:p>
        </w:tc>
        <w:tc>
          <w:tcPr>
            <w:tcW w:w="0" w:type="auto"/>
          </w:tcPr>
          <w:p w14:paraId="149E0525"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3.84</w:t>
            </w:r>
          </w:p>
        </w:tc>
        <w:tc>
          <w:tcPr>
            <w:tcW w:w="0" w:type="auto"/>
          </w:tcPr>
          <w:p w14:paraId="0D381BFC"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0.01*</w:t>
            </w:r>
          </w:p>
        </w:tc>
      </w:tr>
      <w:tr w:rsidR="00627768" w14:paraId="33EC7DDF" w14:textId="77777777" w:rsidTr="00605EBC">
        <w:trPr>
          <w:trHeight w:val="20"/>
        </w:trPr>
        <w:tc>
          <w:tcPr>
            <w:tcW w:w="0" w:type="auto"/>
            <w:vMerge/>
          </w:tcPr>
          <w:p w14:paraId="6C3723C8"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
        </w:tc>
        <w:tc>
          <w:tcPr>
            <w:tcW w:w="0" w:type="auto"/>
          </w:tcPr>
          <w:p w14:paraId="1A6493D7"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Aspect</w:t>
            </w:r>
          </w:p>
        </w:tc>
        <w:tc>
          <w:tcPr>
            <w:tcW w:w="0" w:type="auto"/>
          </w:tcPr>
          <w:p w14:paraId="1F884D0A"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w:t>
            </w:r>
          </w:p>
        </w:tc>
        <w:tc>
          <w:tcPr>
            <w:tcW w:w="0" w:type="auto"/>
          </w:tcPr>
          <w:p w14:paraId="4B00395F"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0.001</w:t>
            </w:r>
          </w:p>
        </w:tc>
        <w:tc>
          <w:tcPr>
            <w:tcW w:w="0" w:type="auto"/>
          </w:tcPr>
          <w:p w14:paraId="62A5C8F4"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0.001</w:t>
            </w:r>
          </w:p>
        </w:tc>
        <w:tc>
          <w:tcPr>
            <w:tcW w:w="0" w:type="auto"/>
          </w:tcPr>
          <w:p w14:paraId="0D1B1182"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0.03</w:t>
            </w:r>
          </w:p>
        </w:tc>
        <w:tc>
          <w:tcPr>
            <w:tcW w:w="0" w:type="auto"/>
          </w:tcPr>
          <w:p w14:paraId="627B6C09"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0.08</w:t>
            </w:r>
          </w:p>
        </w:tc>
      </w:tr>
      <w:tr w:rsidR="00627768" w14:paraId="61A242C7" w14:textId="77777777" w:rsidTr="00605EBC">
        <w:trPr>
          <w:trHeight w:val="20"/>
        </w:trPr>
        <w:tc>
          <w:tcPr>
            <w:tcW w:w="0" w:type="auto"/>
            <w:vMerge/>
          </w:tcPr>
          <w:p w14:paraId="12A59D5F"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
        </w:tc>
        <w:tc>
          <w:tcPr>
            <w:tcW w:w="0" w:type="auto"/>
          </w:tcPr>
          <w:p w14:paraId="7692F251"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roofErr w:type="spellStart"/>
            <w:proofErr w:type="gramStart"/>
            <w:r w:rsidRPr="00627768">
              <w:rPr>
                <w:rFonts w:ascii="Times New Roman" w:hAnsi="Times New Roman" w:cs="Times New Roman"/>
                <w:sz w:val="20"/>
                <w:szCs w:val="20"/>
                <w:shd w:val="clear" w:color="auto" w:fill="FFFFFF"/>
              </w:rPr>
              <w:t>Elevation:Aspect</w:t>
            </w:r>
            <w:proofErr w:type="spellEnd"/>
            <w:proofErr w:type="gramEnd"/>
          </w:p>
        </w:tc>
        <w:tc>
          <w:tcPr>
            <w:tcW w:w="0" w:type="auto"/>
          </w:tcPr>
          <w:p w14:paraId="7E66FF17"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4</w:t>
            </w:r>
          </w:p>
        </w:tc>
        <w:tc>
          <w:tcPr>
            <w:tcW w:w="0" w:type="auto"/>
          </w:tcPr>
          <w:p w14:paraId="50550453"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0.23</w:t>
            </w:r>
          </w:p>
        </w:tc>
        <w:tc>
          <w:tcPr>
            <w:tcW w:w="0" w:type="auto"/>
          </w:tcPr>
          <w:p w14:paraId="6893BE70"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0.05</w:t>
            </w:r>
          </w:p>
        </w:tc>
        <w:tc>
          <w:tcPr>
            <w:tcW w:w="0" w:type="auto"/>
          </w:tcPr>
          <w:p w14:paraId="06FDCA2C"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1.02</w:t>
            </w:r>
          </w:p>
        </w:tc>
        <w:tc>
          <w:tcPr>
            <w:tcW w:w="0" w:type="auto"/>
          </w:tcPr>
          <w:p w14:paraId="5141BAA6"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0.42</w:t>
            </w:r>
          </w:p>
        </w:tc>
      </w:tr>
      <w:tr w:rsidR="00627768" w14:paraId="3E0B5415" w14:textId="77777777" w:rsidTr="00605EBC">
        <w:trPr>
          <w:trHeight w:val="20"/>
        </w:trPr>
        <w:tc>
          <w:tcPr>
            <w:tcW w:w="0" w:type="auto"/>
            <w:vMerge w:val="restart"/>
          </w:tcPr>
          <w:p w14:paraId="28E8A948"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Tree Seedling</w:t>
            </w:r>
          </w:p>
        </w:tc>
        <w:tc>
          <w:tcPr>
            <w:tcW w:w="0" w:type="auto"/>
          </w:tcPr>
          <w:p w14:paraId="00B2F299"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Elevation</w:t>
            </w:r>
          </w:p>
        </w:tc>
        <w:tc>
          <w:tcPr>
            <w:tcW w:w="0" w:type="auto"/>
          </w:tcPr>
          <w:p w14:paraId="6C1176FA"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4</w:t>
            </w:r>
          </w:p>
        </w:tc>
        <w:tc>
          <w:tcPr>
            <w:tcW w:w="0" w:type="auto"/>
          </w:tcPr>
          <w:p w14:paraId="750E32C7"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9599609</w:t>
            </w:r>
          </w:p>
        </w:tc>
        <w:tc>
          <w:tcPr>
            <w:tcW w:w="0" w:type="auto"/>
          </w:tcPr>
          <w:p w14:paraId="3CBEFF7E"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2399902</w:t>
            </w:r>
          </w:p>
        </w:tc>
        <w:tc>
          <w:tcPr>
            <w:tcW w:w="0" w:type="auto"/>
          </w:tcPr>
          <w:p w14:paraId="065C60B7"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3.89</w:t>
            </w:r>
          </w:p>
        </w:tc>
        <w:tc>
          <w:tcPr>
            <w:tcW w:w="0" w:type="auto"/>
          </w:tcPr>
          <w:p w14:paraId="20F6FB17"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0.008**</w:t>
            </w:r>
          </w:p>
        </w:tc>
      </w:tr>
      <w:tr w:rsidR="00627768" w14:paraId="582ADC8D" w14:textId="77777777" w:rsidTr="00605EBC">
        <w:trPr>
          <w:trHeight w:val="20"/>
        </w:trPr>
        <w:tc>
          <w:tcPr>
            <w:tcW w:w="0" w:type="auto"/>
            <w:vMerge/>
          </w:tcPr>
          <w:p w14:paraId="53A58258"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
        </w:tc>
        <w:tc>
          <w:tcPr>
            <w:tcW w:w="0" w:type="auto"/>
          </w:tcPr>
          <w:p w14:paraId="0F864635"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Aspect</w:t>
            </w:r>
          </w:p>
        </w:tc>
        <w:tc>
          <w:tcPr>
            <w:tcW w:w="0" w:type="auto"/>
          </w:tcPr>
          <w:p w14:paraId="2D4029BC"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w:t>
            </w:r>
          </w:p>
        </w:tc>
        <w:tc>
          <w:tcPr>
            <w:tcW w:w="0" w:type="auto"/>
          </w:tcPr>
          <w:p w14:paraId="118DD9E8"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2445614</w:t>
            </w:r>
          </w:p>
        </w:tc>
        <w:tc>
          <w:tcPr>
            <w:tcW w:w="0" w:type="auto"/>
          </w:tcPr>
          <w:p w14:paraId="09ED4D23"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2445614</w:t>
            </w:r>
          </w:p>
        </w:tc>
        <w:tc>
          <w:tcPr>
            <w:tcW w:w="0" w:type="auto"/>
          </w:tcPr>
          <w:p w14:paraId="6FB4DF80"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3.96</w:t>
            </w:r>
          </w:p>
        </w:tc>
        <w:tc>
          <w:tcPr>
            <w:tcW w:w="0" w:type="auto"/>
          </w:tcPr>
          <w:p w14:paraId="08EF1CA7" w14:textId="2D419493"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0.05</w:t>
            </w:r>
            <w:r w:rsidR="001014B9">
              <w:rPr>
                <w:rFonts w:ascii="Times New Roman" w:hAnsi="Times New Roman" w:cs="Times New Roman"/>
                <w:sz w:val="20"/>
                <w:szCs w:val="20"/>
                <w:shd w:val="clear" w:color="auto" w:fill="FFFFFF"/>
              </w:rPr>
              <w:t>*</w:t>
            </w:r>
          </w:p>
        </w:tc>
      </w:tr>
      <w:tr w:rsidR="00627768" w14:paraId="2B05167B" w14:textId="77777777" w:rsidTr="00605EBC">
        <w:trPr>
          <w:trHeight w:val="20"/>
        </w:trPr>
        <w:tc>
          <w:tcPr>
            <w:tcW w:w="0" w:type="auto"/>
            <w:vMerge/>
          </w:tcPr>
          <w:p w14:paraId="7F5BFBAA"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
        </w:tc>
        <w:tc>
          <w:tcPr>
            <w:tcW w:w="0" w:type="auto"/>
          </w:tcPr>
          <w:p w14:paraId="06D29EEC"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roofErr w:type="spellStart"/>
            <w:proofErr w:type="gramStart"/>
            <w:r w:rsidRPr="00627768">
              <w:rPr>
                <w:rFonts w:ascii="Times New Roman" w:hAnsi="Times New Roman" w:cs="Times New Roman"/>
                <w:sz w:val="20"/>
                <w:szCs w:val="20"/>
                <w:shd w:val="clear" w:color="auto" w:fill="FFFFFF"/>
              </w:rPr>
              <w:t>Elevation:Aspect</w:t>
            </w:r>
            <w:proofErr w:type="spellEnd"/>
            <w:proofErr w:type="gramEnd"/>
          </w:p>
        </w:tc>
        <w:tc>
          <w:tcPr>
            <w:tcW w:w="0" w:type="auto"/>
          </w:tcPr>
          <w:p w14:paraId="59278871"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4</w:t>
            </w:r>
          </w:p>
        </w:tc>
        <w:tc>
          <w:tcPr>
            <w:tcW w:w="0" w:type="auto"/>
          </w:tcPr>
          <w:p w14:paraId="5CAA468B"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7229996</w:t>
            </w:r>
          </w:p>
        </w:tc>
        <w:tc>
          <w:tcPr>
            <w:tcW w:w="0" w:type="auto"/>
          </w:tcPr>
          <w:p w14:paraId="0B612721"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1807499</w:t>
            </w:r>
          </w:p>
        </w:tc>
        <w:tc>
          <w:tcPr>
            <w:tcW w:w="0" w:type="auto"/>
          </w:tcPr>
          <w:p w14:paraId="2926CE4B" w14:textId="63D19294"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2.93</w:t>
            </w:r>
          </w:p>
        </w:tc>
        <w:tc>
          <w:tcPr>
            <w:tcW w:w="0" w:type="auto"/>
          </w:tcPr>
          <w:p w14:paraId="50C4DAA7"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0.03*</w:t>
            </w:r>
          </w:p>
        </w:tc>
      </w:tr>
      <w:tr w:rsidR="00627768" w14:paraId="345663A9" w14:textId="77777777" w:rsidTr="00605EBC">
        <w:trPr>
          <w:trHeight w:val="20"/>
        </w:trPr>
        <w:tc>
          <w:tcPr>
            <w:tcW w:w="0" w:type="auto"/>
            <w:vMerge w:val="restart"/>
          </w:tcPr>
          <w:p w14:paraId="7D3C300A"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Tree Sapling</w:t>
            </w:r>
          </w:p>
        </w:tc>
        <w:tc>
          <w:tcPr>
            <w:tcW w:w="0" w:type="auto"/>
          </w:tcPr>
          <w:p w14:paraId="090BFB27"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Elevation</w:t>
            </w:r>
          </w:p>
        </w:tc>
        <w:tc>
          <w:tcPr>
            <w:tcW w:w="0" w:type="auto"/>
          </w:tcPr>
          <w:p w14:paraId="6A7D0F20" w14:textId="3DBDFC50"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4</w:t>
            </w:r>
          </w:p>
        </w:tc>
        <w:tc>
          <w:tcPr>
            <w:tcW w:w="0" w:type="auto"/>
          </w:tcPr>
          <w:p w14:paraId="5ABA3D2D"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4838039</w:t>
            </w:r>
          </w:p>
        </w:tc>
        <w:tc>
          <w:tcPr>
            <w:tcW w:w="0" w:type="auto"/>
          </w:tcPr>
          <w:p w14:paraId="35C9DF89"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1209510</w:t>
            </w:r>
          </w:p>
        </w:tc>
        <w:tc>
          <w:tcPr>
            <w:tcW w:w="0" w:type="auto"/>
          </w:tcPr>
          <w:p w14:paraId="1C914BBC"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3.71</w:t>
            </w:r>
          </w:p>
        </w:tc>
        <w:tc>
          <w:tcPr>
            <w:tcW w:w="0" w:type="auto"/>
          </w:tcPr>
          <w:p w14:paraId="0D133149"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0.01*</w:t>
            </w:r>
          </w:p>
        </w:tc>
      </w:tr>
      <w:tr w:rsidR="00627768" w14:paraId="493477B0" w14:textId="77777777" w:rsidTr="00605EBC">
        <w:trPr>
          <w:trHeight w:val="20"/>
        </w:trPr>
        <w:tc>
          <w:tcPr>
            <w:tcW w:w="0" w:type="auto"/>
            <w:vMerge/>
          </w:tcPr>
          <w:p w14:paraId="713A0F53"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
        </w:tc>
        <w:tc>
          <w:tcPr>
            <w:tcW w:w="0" w:type="auto"/>
          </w:tcPr>
          <w:p w14:paraId="5B6AE78D"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Aspect</w:t>
            </w:r>
          </w:p>
        </w:tc>
        <w:tc>
          <w:tcPr>
            <w:tcW w:w="0" w:type="auto"/>
          </w:tcPr>
          <w:p w14:paraId="2F41E491"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w:t>
            </w:r>
          </w:p>
        </w:tc>
        <w:tc>
          <w:tcPr>
            <w:tcW w:w="0" w:type="auto"/>
          </w:tcPr>
          <w:p w14:paraId="0DEA4813"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952900</w:t>
            </w:r>
          </w:p>
        </w:tc>
        <w:tc>
          <w:tcPr>
            <w:tcW w:w="0" w:type="auto"/>
          </w:tcPr>
          <w:p w14:paraId="6FDBB99F"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952900</w:t>
            </w:r>
          </w:p>
        </w:tc>
        <w:tc>
          <w:tcPr>
            <w:tcW w:w="0" w:type="auto"/>
          </w:tcPr>
          <w:p w14:paraId="5B6CF5DB"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2.92</w:t>
            </w:r>
          </w:p>
        </w:tc>
        <w:tc>
          <w:tcPr>
            <w:tcW w:w="0" w:type="auto"/>
          </w:tcPr>
          <w:p w14:paraId="7E20BE60"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0.09</w:t>
            </w:r>
          </w:p>
        </w:tc>
      </w:tr>
      <w:tr w:rsidR="00627768" w14:paraId="5A4CA43D" w14:textId="77777777" w:rsidTr="00605EBC">
        <w:trPr>
          <w:trHeight w:val="20"/>
        </w:trPr>
        <w:tc>
          <w:tcPr>
            <w:tcW w:w="0" w:type="auto"/>
            <w:vMerge/>
          </w:tcPr>
          <w:p w14:paraId="7CE07CDE"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
        </w:tc>
        <w:tc>
          <w:tcPr>
            <w:tcW w:w="0" w:type="auto"/>
          </w:tcPr>
          <w:p w14:paraId="4B2339FF"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roofErr w:type="spellStart"/>
            <w:proofErr w:type="gramStart"/>
            <w:r w:rsidRPr="00627768">
              <w:rPr>
                <w:rFonts w:ascii="Times New Roman" w:hAnsi="Times New Roman" w:cs="Times New Roman"/>
                <w:sz w:val="20"/>
                <w:szCs w:val="20"/>
                <w:shd w:val="clear" w:color="auto" w:fill="FFFFFF"/>
              </w:rPr>
              <w:t>Elevation:Aspect</w:t>
            </w:r>
            <w:proofErr w:type="spellEnd"/>
            <w:proofErr w:type="gramEnd"/>
          </w:p>
        </w:tc>
        <w:tc>
          <w:tcPr>
            <w:tcW w:w="0" w:type="auto"/>
          </w:tcPr>
          <w:p w14:paraId="2174D477"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4</w:t>
            </w:r>
          </w:p>
        </w:tc>
        <w:tc>
          <w:tcPr>
            <w:tcW w:w="0" w:type="auto"/>
          </w:tcPr>
          <w:p w14:paraId="1A079121"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2868028</w:t>
            </w:r>
          </w:p>
        </w:tc>
        <w:tc>
          <w:tcPr>
            <w:tcW w:w="0" w:type="auto"/>
          </w:tcPr>
          <w:p w14:paraId="2F5765CC"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717007</w:t>
            </w:r>
          </w:p>
        </w:tc>
        <w:tc>
          <w:tcPr>
            <w:tcW w:w="0" w:type="auto"/>
          </w:tcPr>
          <w:p w14:paraId="46E90F89"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2.20</w:t>
            </w:r>
          </w:p>
        </w:tc>
        <w:tc>
          <w:tcPr>
            <w:tcW w:w="0" w:type="auto"/>
          </w:tcPr>
          <w:p w14:paraId="7605DF18"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0.08</w:t>
            </w:r>
          </w:p>
        </w:tc>
      </w:tr>
      <w:tr w:rsidR="00627768" w14:paraId="4B3AF140" w14:textId="77777777" w:rsidTr="00605EBC">
        <w:trPr>
          <w:trHeight w:val="20"/>
        </w:trPr>
        <w:tc>
          <w:tcPr>
            <w:tcW w:w="0" w:type="auto"/>
            <w:vMerge w:val="restart"/>
          </w:tcPr>
          <w:p w14:paraId="49459033"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Shrub Density</w:t>
            </w:r>
          </w:p>
        </w:tc>
        <w:tc>
          <w:tcPr>
            <w:tcW w:w="0" w:type="auto"/>
          </w:tcPr>
          <w:p w14:paraId="0CB9DEC7"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Elevation</w:t>
            </w:r>
          </w:p>
        </w:tc>
        <w:tc>
          <w:tcPr>
            <w:tcW w:w="0" w:type="auto"/>
          </w:tcPr>
          <w:p w14:paraId="51A4417F"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4</w:t>
            </w:r>
          </w:p>
        </w:tc>
        <w:tc>
          <w:tcPr>
            <w:tcW w:w="0" w:type="auto"/>
          </w:tcPr>
          <w:p w14:paraId="257190BC"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20458195</w:t>
            </w:r>
          </w:p>
        </w:tc>
        <w:tc>
          <w:tcPr>
            <w:tcW w:w="0" w:type="auto"/>
          </w:tcPr>
          <w:p w14:paraId="10CA4FD8"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5114549</w:t>
            </w:r>
          </w:p>
        </w:tc>
        <w:tc>
          <w:tcPr>
            <w:tcW w:w="0" w:type="auto"/>
          </w:tcPr>
          <w:p w14:paraId="3C65D940"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41.72</w:t>
            </w:r>
          </w:p>
        </w:tc>
        <w:tc>
          <w:tcPr>
            <w:tcW w:w="0" w:type="auto"/>
          </w:tcPr>
          <w:p w14:paraId="2A4C468A"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&lt;0.001***</w:t>
            </w:r>
          </w:p>
        </w:tc>
      </w:tr>
      <w:tr w:rsidR="00627768" w14:paraId="295E00C3" w14:textId="77777777" w:rsidTr="00605EBC">
        <w:trPr>
          <w:trHeight w:val="20"/>
        </w:trPr>
        <w:tc>
          <w:tcPr>
            <w:tcW w:w="0" w:type="auto"/>
            <w:vMerge/>
          </w:tcPr>
          <w:p w14:paraId="2F460B47"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
        </w:tc>
        <w:tc>
          <w:tcPr>
            <w:tcW w:w="0" w:type="auto"/>
          </w:tcPr>
          <w:p w14:paraId="2D2B7344"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Aspect</w:t>
            </w:r>
          </w:p>
        </w:tc>
        <w:tc>
          <w:tcPr>
            <w:tcW w:w="0" w:type="auto"/>
          </w:tcPr>
          <w:p w14:paraId="76F1D4B0"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w:t>
            </w:r>
          </w:p>
        </w:tc>
        <w:tc>
          <w:tcPr>
            <w:tcW w:w="0" w:type="auto"/>
          </w:tcPr>
          <w:p w14:paraId="36794DBD"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151986</w:t>
            </w:r>
          </w:p>
        </w:tc>
        <w:tc>
          <w:tcPr>
            <w:tcW w:w="0" w:type="auto"/>
          </w:tcPr>
          <w:p w14:paraId="66A8116B"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151986</w:t>
            </w:r>
          </w:p>
        </w:tc>
        <w:tc>
          <w:tcPr>
            <w:tcW w:w="0" w:type="auto"/>
          </w:tcPr>
          <w:p w14:paraId="58B113D4"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1.24</w:t>
            </w:r>
          </w:p>
        </w:tc>
        <w:tc>
          <w:tcPr>
            <w:tcW w:w="0" w:type="auto"/>
          </w:tcPr>
          <w:p w14:paraId="1C52A3AE"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0.27</w:t>
            </w:r>
          </w:p>
        </w:tc>
      </w:tr>
      <w:tr w:rsidR="00627768" w14:paraId="29449DD3" w14:textId="77777777" w:rsidTr="00605EBC">
        <w:trPr>
          <w:trHeight w:val="20"/>
        </w:trPr>
        <w:tc>
          <w:tcPr>
            <w:tcW w:w="0" w:type="auto"/>
            <w:vMerge/>
          </w:tcPr>
          <w:p w14:paraId="164FF54F"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
        </w:tc>
        <w:tc>
          <w:tcPr>
            <w:tcW w:w="0" w:type="auto"/>
          </w:tcPr>
          <w:p w14:paraId="1482A195"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roofErr w:type="spellStart"/>
            <w:proofErr w:type="gramStart"/>
            <w:r w:rsidRPr="00627768">
              <w:rPr>
                <w:rFonts w:ascii="Times New Roman" w:hAnsi="Times New Roman" w:cs="Times New Roman"/>
                <w:sz w:val="20"/>
                <w:szCs w:val="20"/>
                <w:shd w:val="clear" w:color="auto" w:fill="FFFFFF"/>
              </w:rPr>
              <w:t>Elevation:Aspect</w:t>
            </w:r>
            <w:proofErr w:type="spellEnd"/>
            <w:proofErr w:type="gramEnd"/>
          </w:p>
        </w:tc>
        <w:tc>
          <w:tcPr>
            <w:tcW w:w="0" w:type="auto"/>
          </w:tcPr>
          <w:p w14:paraId="727D8859"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4</w:t>
            </w:r>
          </w:p>
        </w:tc>
        <w:tc>
          <w:tcPr>
            <w:tcW w:w="0" w:type="auto"/>
          </w:tcPr>
          <w:p w14:paraId="54E4B983"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154492</w:t>
            </w:r>
          </w:p>
        </w:tc>
        <w:tc>
          <w:tcPr>
            <w:tcW w:w="0" w:type="auto"/>
          </w:tcPr>
          <w:p w14:paraId="65ADC81B"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38623</w:t>
            </w:r>
          </w:p>
        </w:tc>
        <w:tc>
          <w:tcPr>
            <w:tcW w:w="0" w:type="auto"/>
          </w:tcPr>
          <w:p w14:paraId="56E294C4"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0.31</w:t>
            </w:r>
          </w:p>
        </w:tc>
        <w:tc>
          <w:tcPr>
            <w:tcW w:w="0" w:type="auto"/>
          </w:tcPr>
          <w:p w14:paraId="4D71FEB1"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0.86</w:t>
            </w:r>
          </w:p>
        </w:tc>
      </w:tr>
      <w:tr w:rsidR="00627768" w14:paraId="5CA1FD81" w14:textId="77777777" w:rsidTr="00605EBC">
        <w:trPr>
          <w:trHeight w:val="20"/>
        </w:trPr>
        <w:tc>
          <w:tcPr>
            <w:tcW w:w="0" w:type="auto"/>
            <w:vMerge w:val="restart"/>
          </w:tcPr>
          <w:p w14:paraId="4867731B"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Shrub Basal Area</w:t>
            </w:r>
          </w:p>
        </w:tc>
        <w:tc>
          <w:tcPr>
            <w:tcW w:w="0" w:type="auto"/>
          </w:tcPr>
          <w:p w14:paraId="43B7A947"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Elevation</w:t>
            </w:r>
          </w:p>
        </w:tc>
        <w:tc>
          <w:tcPr>
            <w:tcW w:w="0" w:type="auto"/>
          </w:tcPr>
          <w:p w14:paraId="77E5D3CB"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4</w:t>
            </w:r>
          </w:p>
        </w:tc>
        <w:tc>
          <w:tcPr>
            <w:tcW w:w="0" w:type="auto"/>
          </w:tcPr>
          <w:p w14:paraId="46FB0C21"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0.77</w:t>
            </w:r>
          </w:p>
        </w:tc>
        <w:tc>
          <w:tcPr>
            <w:tcW w:w="0" w:type="auto"/>
          </w:tcPr>
          <w:p w14:paraId="280D31B8"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0.19</w:t>
            </w:r>
          </w:p>
        </w:tc>
        <w:tc>
          <w:tcPr>
            <w:tcW w:w="0" w:type="auto"/>
          </w:tcPr>
          <w:p w14:paraId="1D39309E"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9.51</w:t>
            </w:r>
          </w:p>
        </w:tc>
        <w:tc>
          <w:tcPr>
            <w:tcW w:w="0" w:type="auto"/>
          </w:tcPr>
          <w:p w14:paraId="360AEFE5"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&lt;0.001***</w:t>
            </w:r>
          </w:p>
        </w:tc>
      </w:tr>
      <w:tr w:rsidR="00627768" w14:paraId="7C7FFEDE" w14:textId="77777777" w:rsidTr="00605EBC">
        <w:trPr>
          <w:trHeight w:val="20"/>
        </w:trPr>
        <w:tc>
          <w:tcPr>
            <w:tcW w:w="0" w:type="auto"/>
            <w:vMerge/>
          </w:tcPr>
          <w:p w14:paraId="4D872B7C"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
        </w:tc>
        <w:tc>
          <w:tcPr>
            <w:tcW w:w="0" w:type="auto"/>
          </w:tcPr>
          <w:p w14:paraId="559C03EB"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Aspect</w:t>
            </w:r>
          </w:p>
        </w:tc>
        <w:tc>
          <w:tcPr>
            <w:tcW w:w="0" w:type="auto"/>
          </w:tcPr>
          <w:p w14:paraId="5D4F4056"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w:t>
            </w:r>
          </w:p>
        </w:tc>
        <w:tc>
          <w:tcPr>
            <w:tcW w:w="0" w:type="auto"/>
          </w:tcPr>
          <w:p w14:paraId="446407A5"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0.002</w:t>
            </w:r>
          </w:p>
        </w:tc>
        <w:tc>
          <w:tcPr>
            <w:tcW w:w="0" w:type="auto"/>
          </w:tcPr>
          <w:p w14:paraId="4C862E11"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0.002</w:t>
            </w:r>
          </w:p>
        </w:tc>
        <w:tc>
          <w:tcPr>
            <w:tcW w:w="0" w:type="auto"/>
          </w:tcPr>
          <w:p w14:paraId="52A215F2"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0.12</w:t>
            </w:r>
          </w:p>
        </w:tc>
        <w:tc>
          <w:tcPr>
            <w:tcW w:w="0" w:type="auto"/>
          </w:tcPr>
          <w:p w14:paraId="2F30C19A"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0.72</w:t>
            </w:r>
          </w:p>
        </w:tc>
      </w:tr>
      <w:tr w:rsidR="00627768" w14:paraId="33EE2B23" w14:textId="77777777" w:rsidTr="00605EBC">
        <w:trPr>
          <w:trHeight w:val="20"/>
        </w:trPr>
        <w:tc>
          <w:tcPr>
            <w:tcW w:w="0" w:type="auto"/>
            <w:vMerge/>
          </w:tcPr>
          <w:p w14:paraId="55618741"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
        </w:tc>
        <w:tc>
          <w:tcPr>
            <w:tcW w:w="0" w:type="auto"/>
          </w:tcPr>
          <w:p w14:paraId="198EA527"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roofErr w:type="spellStart"/>
            <w:proofErr w:type="gramStart"/>
            <w:r w:rsidRPr="00627768">
              <w:rPr>
                <w:rFonts w:ascii="Times New Roman" w:hAnsi="Times New Roman" w:cs="Times New Roman"/>
                <w:sz w:val="20"/>
                <w:szCs w:val="20"/>
                <w:shd w:val="clear" w:color="auto" w:fill="FFFFFF"/>
              </w:rPr>
              <w:t>Elevation:Aspect</w:t>
            </w:r>
            <w:proofErr w:type="spellEnd"/>
            <w:proofErr w:type="gramEnd"/>
          </w:p>
        </w:tc>
        <w:tc>
          <w:tcPr>
            <w:tcW w:w="0" w:type="auto"/>
          </w:tcPr>
          <w:p w14:paraId="10628929"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4</w:t>
            </w:r>
          </w:p>
        </w:tc>
        <w:tc>
          <w:tcPr>
            <w:tcW w:w="0" w:type="auto"/>
          </w:tcPr>
          <w:p w14:paraId="2F34A204"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0.04</w:t>
            </w:r>
          </w:p>
        </w:tc>
        <w:tc>
          <w:tcPr>
            <w:tcW w:w="0" w:type="auto"/>
          </w:tcPr>
          <w:p w14:paraId="11384F2B"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0.012</w:t>
            </w:r>
          </w:p>
        </w:tc>
        <w:tc>
          <w:tcPr>
            <w:tcW w:w="0" w:type="auto"/>
          </w:tcPr>
          <w:p w14:paraId="3841E4B0"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0.59</w:t>
            </w:r>
          </w:p>
        </w:tc>
        <w:tc>
          <w:tcPr>
            <w:tcW w:w="0" w:type="auto"/>
          </w:tcPr>
          <w:p w14:paraId="52EEF307"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0.67</w:t>
            </w:r>
          </w:p>
        </w:tc>
      </w:tr>
      <w:tr w:rsidR="00627768" w14:paraId="2A05F825" w14:textId="77777777" w:rsidTr="00605EBC">
        <w:trPr>
          <w:trHeight w:val="20"/>
        </w:trPr>
        <w:tc>
          <w:tcPr>
            <w:tcW w:w="0" w:type="auto"/>
            <w:vMerge w:val="restart"/>
          </w:tcPr>
          <w:p w14:paraId="52F99E27"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Shrub Shannon Diversity</w:t>
            </w:r>
          </w:p>
        </w:tc>
        <w:tc>
          <w:tcPr>
            <w:tcW w:w="0" w:type="auto"/>
          </w:tcPr>
          <w:p w14:paraId="4D352019"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Elevation</w:t>
            </w:r>
          </w:p>
        </w:tc>
        <w:tc>
          <w:tcPr>
            <w:tcW w:w="0" w:type="auto"/>
          </w:tcPr>
          <w:p w14:paraId="18D0198A" w14:textId="1799C381"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4</w:t>
            </w:r>
          </w:p>
        </w:tc>
        <w:tc>
          <w:tcPr>
            <w:tcW w:w="0" w:type="auto"/>
          </w:tcPr>
          <w:p w14:paraId="02709230"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3.84</w:t>
            </w:r>
          </w:p>
        </w:tc>
        <w:tc>
          <w:tcPr>
            <w:tcW w:w="0" w:type="auto"/>
          </w:tcPr>
          <w:p w14:paraId="33A4E0C1"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0.95</w:t>
            </w:r>
          </w:p>
        </w:tc>
        <w:tc>
          <w:tcPr>
            <w:tcW w:w="0" w:type="auto"/>
          </w:tcPr>
          <w:p w14:paraId="574F1120"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8.81</w:t>
            </w:r>
          </w:p>
        </w:tc>
        <w:tc>
          <w:tcPr>
            <w:tcW w:w="0" w:type="auto"/>
          </w:tcPr>
          <w:p w14:paraId="0F50CE45"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&lt;0.001***</w:t>
            </w:r>
          </w:p>
        </w:tc>
      </w:tr>
      <w:tr w:rsidR="00627768" w14:paraId="30D4063C" w14:textId="77777777" w:rsidTr="00605EBC">
        <w:trPr>
          <w:trHeight w:val="20"/>
        </w:trPr>
        <w:tc>
          <w:tcPr>
            <w:tcW w:w="0" w:type="auto"/>
            <w:vMerge/>
          </w:tcPr>
          <w:p w14:paraId="420D7D6E"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
        </w:tc>
        <w:tc>
          <w:tcPr>
            <w:tcW w:w="0" w:type="auto"/>
          </w:tcPr>
          <w:p w14:paraId="1A91C492"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Aspect</w:t>
            </w:r>
          </w:p>
        </w:tc>
        <w:tc>
          <w:tcPr>
            <w:tcW w:w="0" w:type="auto"/>
          </w:tcPr>
          <w:p w14:paraId="652EE62F"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w:t>
            </w:r>
          </w:p>
        </w:tc>
        <w:tc>
          <w:tcPr>
            <w:tcW w:w="0" w:type="auto"/>
          </w:tcPr>
          <w:p w14:paraId="53418E69"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0.00</w:t>
            </w:r>
          </w:p>
        </w:tc>
        <w:tc>
          <w:tcPr>
            <w:tcW w:w="0" w:type="auto"/>
          </w:tcPr>
          <w:p w14:paraId="15013D38"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0.00</w:t>
            </w:r>
          </w:p>
        </w:tc>
        <w:tc>
          <w:tcPr>
            <w:tcW w:w="0" w:type="auto"/>
          </w:tcPr>
          <w:p w14:paraId="6B965679"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0.001</w:t>
            </w:r>
          </w:p>
        </w:tc>
        <w:tc>
          <w:tcPr>
            <w:tcW w:w="0" w:type="auto"/>
          </w:tcPr>
          <w:p w14:paraId="01804497"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0.97</w:t>
            </w:r>
          </w:p>
        </w:tc>
      </w:tr>
      <w:tr w:rsidR="00627768" w14:paraId="054040E9" w14:textId="77777777" w:rsidTr="00605EBC">
        <w:trPr>
          <w:trHeight w:val="20"/>
        </w:trPr>
        <w:tc>
          <w:tcPr>
            <w:tcW w:w="0" w:type="auto"/>
            <w:vMerge/>
          </w:tcPr>
          <w:p w14:paraId="50FFFA2C"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
        </w:tc>
        <w:tc>
          <w:tcPr>
            <w:tcW w:w="0" w:type="auto"/>
          </w:tcPr>
          <w:p w14:paraId="072D4F2E"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roofErr w:type="spellStart"/>
            <w:proofErr w:type="gramStart"/>
            <w:r w:rsidRPr="00627768">
              <w:rPr>
                <w:rFonts w:ascii="Times New Roman" w:hAnsi="Times New Roman" w:cs="Times New Roman"/>
                <w:sz w:val="20"/>
                <w:szCs w:val="20"/>
                <w:shd w:val="clear" w:color="auto" w:fill="FFFFFF"/>
              </w:rPr>
              <w:t>Elevation:Aspect</w:t>
            </w:r>
            <w:proofErr w:type="spellEnd"/>
            <w:proofErr w:type="gramEnd"/>
          </w:p>
        </w:tc>
        <w:tc>
          <w:tcPr>
            <w:tcW w:w="0" w:type="auto"/>
          </w:tcPr>
          <w:p w14:paraId="704343C4"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4</w:t>
            </w:r>
          </w:p>
        </w:tc>
        <w:tc>
          <w:tcPr>
            <w:tcW w:w="0" w:type="auto"/>
          </w:tcPr>
          <w:p w14:paraId="5F8BAEE9"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0.65</w:t>
            </w:r>
          </w:p>
        </w:tc>
        <w:tc>
          <w:tcPr>
            <w:tcW w:w="0" w:type="auto"/>
          </w:tcPr>
          <w:p w14:paraId="0CC21277"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0.16</w:t>
            </w:r>
          </w:p>
        </w:tc>
        <w:tc>
          <w:tcPr>
            <w:tcW w:w="0" w:type="auto"/>
          </w:tcPr>
          <w:p w14:paraId="0C4B0F57"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1.48</w:t>
            </w:r>
          </w:p>
        </w:tc>
        <w:tc>
          <w:tcPr>
            <w:tcW w:w="0" w:type="auto"/>
          </w:tcPr>
          <w:p w14:paraId="3698213F"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0.24</w:t>
            </w:r>
          </w:p>
        </w:tc>
      </w:tr>
      <w:tr w:rsidR="00627768" w14:paraId="44A120CC" w14:textId="77777777" w:rsidTr="00605EBC">
        <w:trPr>
          <w:trHeight w:val="20"/>
        </w:trPr>
        <w:tc>
          <w:tcPr>
            <w:tcW w:w="0" w:type="auto"/>
            <w:vMerge w:val="restart"/>
          </w:tcPr>
          <w:p w14:paraId="0D06E804"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Shrub Species Richness</w:t>
            </w:r>
          </w:p>
        </w:tc>
        <w:tc>
          <w:tcPr>
            <w:tcW w:w="0" w:type="auto"/>
          </w:tcPr>
          <w:p w14:paraId="5CFF8BDC"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Elevation</w:t>
            </w:r>
          </w:p>
        </w:tc>
        <w:tc>
          <w:tcPr>
            <w:tcW w:w="0" w:type="auto"/>
          </w:tcPr>
          <w:p w14:paraId="52A56FC8" w14:textId="2FCC8714" w:rsidR="00627768" w:rsidRPr="00627768" w:rsidRDefault="002E7D25" w:rsidP="00605EBC">
            <w:pPr>
              <w:tabs>
                <w:tab w:val="left" w:pos="1780"/>
              </w:tabs>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4</w:t>
            </w:r>
          </w:p>
        </w:tc>
        <w:tc>
          <w:tcPr>
            <w:tcW w:w="0" w:type="auto"/>
          </w:tcPr>
          <w:p w14:paraId="2FBE24F9"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29.80</w:t>
            </w:r>
          </w:p>
        </w:tc>
        <w:tc>
          <w:tcPr>
            <w:tcW w:w="0" w:type="auto"/>
          </w:tcPr>
          <w:p w14:paraId="2C9D2BB7"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7.45</w:t>
            </w:r>
          </w:p>
        </w:tc>
        <w:tc>
          <w:tcPr>
            <w:tcW w:w="0" w:type="auto"/>
          </w:tcPr>
          <w:p w14:paraId="24A2DB5B"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7.45</w:t>
            </w:r>
          </w:p>
        </w:tc>
        <w:tc>
          <w:tcPr>
            <w:tcW w:w="0" w:type="auto"/>
          </w:tcPr>
          <w:p w14:paraId="16C5FDAA"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&lt;0.001***</w:t>
            </w:r>
          </w:p>
        </w:tc>
      </w:tr>
      <w:tr w:rsidR="00627768" w14:paraId="038817F3" w14:textId="77777777" w:rsidTr="00605EBC">
        <w:trPr>
          <w:trHeight w:val="20"/>
        </w:trPr>
        <w:tc>
          <w:tcPr>
            <w:tcW w:w="0" w:type="auto"/>
            <w:vMerge/>
          </w:tcPr>
          <w:p w14:paraId="74741B3B"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
        </w:tc>
        <w:tc>
          <w:tcPr>
            <w:tcW w:w="0" w:type="auto"/>
          </w:tcPr>
          <w:p w14:paraId="2545A092"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Aspect</w:t>
            </w:r>
          </w:p>
        </w:tc>
        <w:tc>
          <w:tcPr>
            <w:tcW w:w="0" w:type="auto"/>
          </w:tcPr>
          <w:p w14:paraId="7B2DB782"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w:t>
            </w:r>
          </w:p>
        </w:tc>
        <w:tc>
          <w:tcPr>
            <w:tcW w:w="0" w:type="auto"/>
          </w:tcPr>
          <w:p w14:paraId="23E5F874"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0.53</w:t>
            </w:r>
          </w:p>
        </w:tc>
        <w:tc>
          <w:tcPr>
            <w:tcW w:w="0" w:type="auto"/>
          </w:tcPr>
          <w:p w14:paraId="4879484A"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0.53</w:t>
            </w:r>
          </w:p>
        </w:tc>
        <w:tc>
          <w:tcPr>
            <w:tcW w:w="0" w:type="auto"/>
          </w:tcPr>
          <w:p w14:paraId="6FD72A07"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0.53</w:t>
            </w:r>
          </w:p>
        </w:tc>
        <w:tc>
          <w:tcPr>
            <w:tcW w:w="0" w:type="auto"/>
          </w:tcPr>
          <w:p w14:paraId="2C744502"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0.47</w:t>
            </w:r>
          </w:p>
        </w:tc>
      </w:tr>
      <w:tr w:rsidR="00627768" w14:paraId="502A9022" w14:textId="77777777" w:rsidTr="00605EBC">
        <w:trPr>
          <w:trHeight w:val="20"/>
        </w:trPr>
        <w:tc>
          <w:tcPr>
            <w:tcW w:w="0" w:type="auto"/>
            <w:vMerge/>
          </w:tcPr>
          <w:p w14:paraId="170B7DED"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
        </w:tc>
        <w:tc>
          <w:tcPr>
            <w:tcW w:w="0" w:type="auto"/>
          </w:tcPr>
          <w:p w14:paraId="2EEAACDD"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roofErr w:type="spellStart"/>
            <w:proofErr w:type="gramStart"/>
            <w:r w:rsidRPr="00627768">
              <w:rPr>
                <w:rFonts w:ascii="Times New Roman" w:hAnsi="Times New Roman" w:cs="Times New Roman"/>
                <w:sz w:val="20"/>
                <w:szCs w:val="20"/>
                <w:shd w:val="clear" w:color="auto" w:fill="FFFFFF"/>
              </w:rPr>
              <w:t>Elevation:Aspect</w:t>
            </w:r>
            <w:proofErr w:type="spellEnd"/>
            <w:proofErr w:type="gramEnd"/>
          </w:p>
        </w:tc>
        <w:tc>
          <w:tcPr>
            <w:tcW w:w="0" w:type="auto"/>
          </w:tcPr>
          <w:p w14:paraId="7BF663DD"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4</w:t>
            </w:r>
          </w:p>
        </w:tc>
        <w:tc>
          <w:tcPr>
            <w:tcW w:w="0" w:type="auto"/>
          </w:tcPr>
          <w:p w14:paraId="3661FD5D"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7.13</w:t>
            </w:r>
          </w:p>
        </w:tc>
        <w:tc>
          <w:tcPr>
            <w:tcW w:w="0" w:type="auto"/>
          </w:tcPr>
          <w:p w14:paraId="684197CC"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1.78</w:t>
            </w:r>
          </w:p>
        </w:tc>
        <w:tc>
          <w:tcPr>
            <w:tcW w:w="0" w:type="auto"/>
          </w:tcPr>
          <w:p w14:paraId="37696419"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1.78</w:t>
            </w:r>
          </w:p>
        </w:tc>
        <w:tc>
          <w:tcPr>
            <w:tcW w:w="0" w:type="auto"/>
          </w:tcPr>
          <w:p w14:paraId="6131D7A4"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0.17</w:t>
            </w:r>
          </w:p>
        </w:tc>
      </w:tr>
      <w:tr w:rsidR="00627768" w14:paraId="72192443" w14:textId="77777777" w:rsidTr="00605EBC">
        <w:trPr>
          <w:trHeight w:val="20"/>
        </w:trPr>
        <w:tc>
          <w:tcPr>
            <w:tcW w:w="0" w:type="auto"/>
            <w:vMerge w:val="restart"/>
          </w:tcPr>
          <w:p w14:paraId="0BE8553A"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Shrub Species Evenness</w:t>
            </w:r>
          </w:p>
        </w:tc>
        <w:tc>
          <w:tcPr>
            <w:tcW w:w="0" w:type="auto"/>
          </w:tcPr>
          <w:p w14:paraId="6B1A429F"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Elevation</w:t>
            </w:r>
          </w:p>
        </w:tc>
        <w:tc>
          <w:tcPr>
            <w:tcW w:w="0" w:type="auto"/>
          </w:tcPr>
          <w:p w14:paraId="697AC293"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4</w:t>
            </w:r>
          </w:p>
        </w:tc>
        <w:tc>
          <w:tcPr>
            <w:tcW w:w="0" w:type="auto"/>
          </w:tcPr>
          <w:p w14:paraId="25876223"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0.93</w:t>
            </w:r>
          </w:p>
        </w:tc>
        <w:tc>
          <w:tcPr>
            <w:tcW w:w="0" w:type="auto"/>
          </w:tcPr>
          <w:p w14:paraId="55CC9F4C"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0.23</w:t>
            </w:r>
          </w:p>
        </w:tc>
        <w:tc>
          <w:tcPr>
            <w:tcW w:w="0" w:type="auto"/>
          </w:tcPr>
          <w:p w14:paraId="2608047F"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7.22</w:t>
            </w:r>
          </w:p>
        </w:tc>
        <w:tc>
          <w:tcPr>
            <w:tcW w:w="0" w:type="auto"/>
          </w:tcPr>
          <w:p w14:paraId="1CA14678"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&lt;0.001***</w:t>
            </w:r>
          </w:p>
        </w:tc>
      </w:tr>
      <w:tr w:rsidR="00627768" w14:paraId="42A1C984" w14:textId="77777777" w:rsidTr="00605EBC">
        <w:trPr>
          <w:trHeight w:val="20"/>
        </w:trPr>
        <w:tc>
          <w:tcPr>
            <w:tcW w:w="0" w:type="auto"/>
            <w:vMerge/>
          </w:tcPr>
          <w:p w14:paraId="499100CC"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
        </w:tc>
        <w:tc>
          <w:tcPr>
            <w:tcW w:w="0" w:type="auto"/>
          </w:tcPr>
          <w:p w14:paraId="5AD85FA9"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Aspect</w:t>
            </w:r>
          </w:p>
        </w:tc>
        <w:tc>
          <w:tcPr>
            <w:tcW w:w="0" w:type="auto"/>
          </w:tcPr>
          <w:p w14:paraId="39DAB029"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1</w:t>
            </w:r>
          </w:p>
        </w:tc>
        <w:tc>
          <w:tcPr>
            <w:tcW w:w="0" w:type="auto"/>
          </w:tcPr>
          <w:p w14:paraId="15A4DF9A"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0.002</w:t>
            </w:r>
          </w:p>
        </w:tc>
        <w:tc>
          <w:tcPr>
            <w:tcW w:w="0" w:type="auto"/>
          </w:tcPr>
          <w:p w14:paraId="7122CE17"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0.002</w:t>
            </w:r>
          </w:p>
        </w:tc>
        <w:tc>
          <w:tcPr>
            <w:tcW w:w="0" w:type="auto"/>
          </w:tcPr>
          <w:p w14:paraId="5F493C91"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0.07</w:t>
            </w:r>
          </w:p>
        </w:tc>
        <w:tc>
          <w:tcPr>
            <w:tcW w:w="0" w:type="auto"/>
          </w:tcPr>
          <w:p w14:paraId="17A57C64"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0.78</w:t>
            </w:r>
          </w:p>
        </w:tc>
      </w:tr>
      <w:tr w:rsidR="00627768" w14:paraId="733DF5FB" w14:textId="77777777" w:rsidTr="00605EBC">
        <w:trPr>
          <w:trHeight w:val="20"/>
        </w:trPr>
        <w:tc>
          <w:tcPr>
            <w:tcW w:w="0" w:type="auto"/>
            <w:vMerge/>
            <w:tcBorders>
              <w:bottom w:val="single" w:sz="4" w:space="0" w:color="auto"/>
            </w:tcBorders>
          </w:tcPr>
          <w:p w14:paraId="53BCA7D7"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
        </w:tc>
        <w:tc>
          <w:tcPr>
            <w:tcW w:w="0" w:type="auto"/>
            <w:tcBorders>
              <w:bottom w:val="single" w:sz="4" w:space="0" w:color="auto"/>
            </w:tcBorders>
          </w:tcPr>
          <w:p w14:paraId="077FC99C"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proofErr w:type="spellStart"/>
            <w:proofErr w:type="gramStart"/>
            <w:r w:rsidRPr="00627768">
              <w:rPr>
                <w:rFonts w:ascii="Times New Roman" w:hAnsi="Times New Roman" w:cs="Times New Roman"/>
                <w:sz w:val="20"/>
                <w:szCs w:val="20"/>
                <w:shd w:val="clear" w:color="auto" w:fill="FFFFFF"/>
              </w:rPr>
              <w:t>Elevation:Aspect</w:t>
            </w:r>
            <w:proofErr w:type="spellEnd"/>
            <w:proofErr w:type="gramEnd"/>
          </w:p>
        </w:tc>
        <w:tc>
          <w:tcPr>
            <w:tcW w:w="0" w:type="auto"/>
            <w:tcBorders>
              <w:bottom w:val="single" w:sz="4" w:space="0" w:color="auto"/>
            </w:tcBorders>
          </w:tcPr>
          <w:p w14:paraId="4C662BBB"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4</w:t>
            </w:r>
          </w:p>
        </w:tc>
        <w:tc>
          <w:tcPr>
            <w:tcW w:w="0" w:type="auto"/>
            <w:tcBorders>
              <w:bottom w:val="single" w:sz="4" w:space="0" w:color="auto"/>
            </w:tcBorders>
          </w:tcPr>
          <w:p w14:paraId="06A87868"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0.11</w:t>
            </w:r>
          </w:p>
        </w:tc>
        <w:tc>
          <w:tcPr>
            <w:tcW w:w="0" w:type="auto"/>
            <w:tcBorders>
              <w:bottom w:val="single" w:sz="4" w:space="0" w:color="auto"/>
            </w:tcBorders>
          </w:tcPr>
          <w:p w14:paraId="081FEE99"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0.02</w:t>
            </w:r>
          </w:p>
        </w:tc>
        <w:tc>
          <w:tcPr>
            <w:tcW w:w="0" w:type="auto"/>
            <w:tcBorders>
              <w:bottom w:val="single" w:sz="4" w:space="0" w:color="auto"/>
            </w:tcBorders>
          </w:tcPr>
          <w:p w14:paraId="4C111BA1"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0.87</w:t>
            </w:r>
          </w:p>
        </w:tc>
        <w:tc>
          <w:tcPr>
            <w:tcW w:w="0" w:type="auto"/>
            <w:tcBorders>
              <w:bottom w:val="single" w:sz="4" w:space="0" w:color="auto"/>
            </w:tcBorders>
          </w:tcPr>
          <w:p w14:paraId="475DC43B" w14:textId="77777777" w:rsidR="00627768" w:rsidRPr="00627768" w:rsidRDefault="00627768" w:rsidP="00605EBC">
            <w:pPr>
              <w:tabs>
                <w:tab w:val="left" w:pos="1780"/>
              </w:tabs>
              <w:jc w:val="both"/>
              <w:rPr>
                <w:rFonts w:ascii="Times New Roman" w:hAnsi="Times New Roman" w:cs="Times New Roman"/>
                <w:sz w:val="20"/>
                <w:szCs w:val="20"/>
                <w:shd w:val="clear" w:color="auto" w:fill="FFFFFF"/>
              </w:rPr>
            </w:pPr>
            <w:r w:rsidRPr="00627768">
              <w:rPr>
                <w:rFonts w:ascii="Times New Roman" w:hAnsi="Times New Roman" w:cs="Times New Roman"/>
                <w:sz w:val="20"/>
                <w:szCs w:val="20"/>
                <w:shd w:val="clear" w:color="auto" w:fill="FFFFFF"/>
              </w:rPr>
              <w:t>0.49</w:t>
            </w:r>
          </w:p>
        </w:tc>
      </w:tr>
    </w:tbl>
    <w:p w14:paraId="7AE9EE08" w14:textId="77777777" w:rsidR="00605EBC" w:rsidRDefault="00605EBC" w:rsidP="00605EBC">
      <w:pPr>
        <w:autoSpaceDE w:val="0"/>
        <w:autoSpaceDN w:val="0"/>
        <w:adjustRightInd w:val="0"/>
        <w:spacing w:after="120" w:line="360" w:lineRule="auto"/>
        <w:jc w:val="both"/>
        <w:rPr>
          <w:rFonts w:ascii="Times New Roman" w:hAnsi="Times New Roman" w:cs="Times New Roman"/>
          <w:color w:val="2E2E2E"/>
          <w:sz w:val="24"/>
          <w:szCs w:val="24"/>
        </w:rPr>
      </w:pPr>
      <w:r>
        <w:rPr>
          <w:rFonts w:ascii="Times New Roman" w:hAnsi="Times New Roman" w:cs="Times New Roman"/>
          <w:color w:val="2E2E2E"/>
          <w:sz w:val="24"/>
          <w:szCs w:val="24"/>
        </w:rPr>
        <w:t xml:space="preserve">Abbreviations: </w:t>
      </w:r>
      <w:proofErr w:type="spellStart"/>
      <w:r>
        <w:rPr>
          <w:rFonts w:ascii="Times New Roman" w:hAnsi="Times New Roman" w:cs="Times New Roman"/>
          <w:color w:val="2E2E2E"/>
          <w:sz w:val="24"/>
          <w:szCs w:val="24"/>
        </w:rPr>
        <w:t>d</w:t>
      </w:r>
      <w:r w:rsidRPr="00C55ECA">
        <w:rPr>
          <w:rFonts w:ascii="Times New Roman" w:hAnsi="Times New Roman" w:cs="Times New Roman"/>
          <w:color w:val="2E2E2E"/>
          <w:sz w:val="24"/>
          <w:szCs w:val="24"/>
        </w:rPr>
        <w:t>f</w:t>
      </w:r>
      <w:proofErr w:type="spellEnd"/>
      <w:r w:rsidRPr="00C55ECA">
        <w:rPr>
          <w:rFonts w:ascii="Times New Roman" w:hAnsi="Times New Roman" w:cs="Times New Roman"/>
          <w:color w:val="2E2E2E"/>
          <w:sz w:val="24"/>
          <w:szCs w:val="24"/>
        </w:rPr>
        <w:t>: degrees of freedom, SS: Sum of Squares, MS: Mean sum of Squares</w:t>
      </w:r>
      <w:r>
        <w:rPr>
          <w:rFonts w:ascii="Times New Roman" w:hAnsi="Times New Roman" w:cs="Times New Roman"/>
          <w:color w:val="2E2E2E"/>
          <w:sz w:val="24"/>
          <w:szCs w:val="24"/>
        </w:rPr>
        <w:t xml:space="preserve">. </w:t>
      </w:r>
      <w:r w:rsidRPr="00C55ECA">
        <w:rPr>
          <w:rFonts w:ascii="Times New Roman" w:hAnsi="Times New Roman" w:cs="Times New Roman"/>
          <w:color w:val="2E2E2E"/>
          <w:sz w:val="24"/>
          <w:szCs w:val="24"/>
        </w:rPr>
        <w:t>Significance codes:  0 ‘***’ 0.001 ‘**’ 0.01 ‘*’ 0.05</w:t>
      </w:r>
      <w:r>
        <w:rPr>
          <w:rFonts w:ascii="Times New Roman" w:hAnsi="Times New Roman" w:cs="Times New Roman"/>
          <w:color w:val="2E2E2E"/>
          <w:sz w:val="24"/>
          <w:szCs w:val="24"/>
        </w:rPr>
        <w:t>.</w:t>
      </w:r>
    </w:p>
    <w:p w14:paraId="6153ECD5" w14:textId="77777777" w:rsidR="00605EBC" w:rsidRDefault="00605EBC" w:rsidP="00A76225">
      <w:pPr>
        <w:spacing w:after="240"/>
        <w:rPr>
          <w:rFonts w:ascii="Times New Roman" w:hAnsi="Times New Roman" w:cs="Times New Roman"/>
          <w:b/>
          <w:bCs/>
          <w:color w:val="000000"/>
          <w:sz w:val="24"/>
          <w:szCs w:val="24"/>
        </w:rPr>
      </w:pPr>
    </w:p>
    <w:p w14:paraId="74D3E27C" w14:textId="5223ECF5" w:rsidR="00B315D7" w:rsidRDefault="00A542C3">
      <w:pPr>
        <w:rPr>
          <w:rFonts w:ascii="Times New Roman" w:hAnsi="Times New Roman" w:cs="Times New Roman"/>
          <w:b/>
          <w:bCs/>
          <w:color w:val="000000"/>
          <w:sz w:val="24"/>
          <w:szCs w:val="24"/>
        </w:rPr>
        <w:sectPr w:rsidR="00B315D7" w:rsidSect="00094B21">
          <w:pgSz w:w="11906" w:h="16838"/>
          <w:pgMar w:top="1440" w:right="1440" w:bottom="1440" w:left="1440" w:header="709" w:footer="709" w:gutter="0"/>
          <w:cols w:space="708"/>
          <w:docGrid w:linePitch="360"/>
        </w:sectPr>
      </w:pPr>
      <w:r>
        <w:rPr>
          <w:rFonts w:ascii="Times New Roman" w:hAnsi="Times New Roman" w:cs="Times New Roman"/>
          <w:b/>
          <w:bCs/>
          <w:sz w:val="24"/>
          <w:szCs w:val="24"/>
        </w:rPr>
        <w:t xml:space="preserve">Table S2. </w:t>
      </w:r>
      <w:r w:rsidRPr="00EF3922">
        <w:rPr>
          <w:rFonts w:ascii="Times New Roman" w:hAnsi="Times New Roman" w:cs="Times New Roman"/>
          <w:sz w:val="24"/>
          <w:szCs w:val="24"/>
        </w:rPr>
        <w:t xml:space="preserve">Mean value of soil parameters (±standard error) </w:t>
      </w:r>
      <w:r>
        <w:rPr>
          <w:rFonts w:ascii="Times New Roman" w:hAnsi="Times New Roman" w:cs="Times New Roman"/>
          <w:sz w:val="24"/>
          <w:szCs w:val="24"/>
        </w:rPr>
        <w:t xml:space="preserve">(n=30) </w:t>
      </w:r>
      <w:r w:rsidRPr="00EF3922">
        <w:rPr>
          <w:rFonts w:ascii="Times New Roman" w:hAnsi="Times New Roman" w:cs="Times New Roman"/>
          <w:sz w:val="24"/>
          <w:szCs w:val="24"/>
        </w:rPr>
        <w:t xml:space="preserve">for </w:t>
      </w:r>
      <w:r>
        <w:rPr>
          <w:rFonts w:ascii="Times New Roman" w:hAnsi="Times New Roman" w:cs="Times New Roman"/>
          <w:sz w:val="24"/>
          <w:szCs w:val="24"/>
        </w:rPr>
        <w:t>each</w:t>
      </w:r>
      <w:r w:rsidRPr="00EF3922">
        <w:rPr>
          <w:rFonts w:ascii="Times New Roman" w:hAnsi="Times New Roman" w:cs="Times New Roman"/>
          <w:sz w:val="24"/>
          <w:szCs w:val="24"/>
        </w:rPr>
        <w:t xml:space="preserve"> site</w:t>
      </w:r>
      <w:r>
        <w:rPr>
          <w:rFonts w:ascii="Times New Roman" w:hAnsi="Times New Roman" w:cs="Times New Roman"/>
          <w:sz w:val="24"/>
          <w:szCs w:val="24"/>
        </w:rPr>
        <w:t>.</w:t>
      </w:r>
    </w:p>
    <w:tbl>
      <w:tblPr>
        <w:tblW w:w="13580" w:type="dxa"/>
        <w:tblLook w:val="04A0" w:firstRow="1" w:lastRow="0" w:firstColumn="1" w:lastColumn="0" w:noHBand="0" w:noVBand="1"/>
      </w:tblPr>
      <w:tblGrid>
        <w:gridCol w:w="1276"/>
        <w:gridCol w:w="739"/>
        <w:gridCol w:w="1126"/>
        <w:gridCol w:w="1126"/>
        <w:gridCol w:w="1226"/>
        <w:gridCol w:w="1226"/>
        <w:gridCol w:w="1126"/>
        <w:gridCol w:w="1226"/>
        <w:gridCol w:w="1226"/>
        <w:gridCol w:w="1126"/>
        <w:gridCol w:w="1126"/>
        <w:gridCol w:w="1126"/>
      </w:tblGrid>
      <w:tr w:rsidR="00B315D7" w:rsidRPr="00B315D7" w14:paraId="4387E3DD" w14:textId="77777777" w:rsidTr="00B315D7">
        <w:trPr>
          <w:trHeight w:val="20"/>
        </w:trPr>
        <w:tc>
          <w:tcPr>
            <w:tcW w:w="1276" w:type="dxa"/>
            <w:tcBorders>
              <w:top w:val="single" w:sz="4" w:space="0" w:color="auto"/>
              <w:left w:val="nil"/>
              <w:bottom w:val="single" w:sz="4" w:space="0" w:color="auto"/>
              <w:right w:val="nil"/>
            </w:tcBorders>
            <w:shd w:val="clear" w:color="auto" w:fill="auto"/>
            <w:noWrap/>
            <w:vAlign w:val="center"/>
            <w:hideMark/>
          </w:tcPr>
          <w:p w14:paraId="4BA36A79" w14:textId="77777777" w:rsidR="00B315D7" w:rsidRPr="00B315D7" w:rsidRDefault="00B315D7" w:rsidP="00B315D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B315D7">
              <w:rPr>
                <w:rFonts w:ascii="Times New Roman" w:eastAsia="Times New Roman" w:hAnsi="Times New Roman" w:cs="Times New Roman"/>
                <w:b/>
                <w:bCs/>
                <w:color w:val="000000"/>
                <w:kern w:val="0"/>
                <w:sz w:val="20"/>
                <w:szCs w:val="20"/>
                <w:lang w:eastAsia="en-IN"/>
                <w14:ligatures w14:val="none"/>
              </w:rPr>
              <w:lastRenderedPageBreak/>
              <w:t>Sites</w:t>
            </w:r>
          </w:p>
        </w:tc>
        <w:tc>
          <w:tcPr>
            <w:tcW w:w="644" w:type="dxa"/>
            <w:tcBorders>
              <w:top w:val="single" w:sz="4" w:space="0" w:color="auto"/>
              <w:left w:val="nil"/>
              <w:bottom w:val="single" w:sz="4" w:space="0" w:color="auto"/>
              <w:right w:val="nil"/>
            </w:tcBorders>
            <w:shd w:val="clear" w:color="auto" w:fill="auto"/>
            <w:noWrap/>
            <w:vAlign w:val="center"/>
            <w:hideMark/>
          </w:tcPr>
          <w:p w14:paraId="5738740E" w14:textId="77777777" w:rsidR="00B315D7" w:rsidRPr="00B315D7" w:rsidRDefault="00B315D7" w:rsidP="00B315D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B315D7">
              <w:rPr>
                <w:rFonts w:ascii="Times New Roman" w:eastAsia="Times New Roman" w:hAnsi="Times New Roman" w:cs="Times New Roman"/>
                <w:b/>
                <w:bCs/>
                <w:color w:val="000000"/>
                <w:kern w:val="0"/>
                <w:sz w:val="20"/>
                <w:szCs w:val="20"/>
                <w:lang w:eastAsia="en-IN"/>
                <w14:ligatures w14:val="none"/>
              </w:rPr>
              <w:t>Depth (cm)</w:t>
            </w:r>
          </w:p>
        </w:tc>
        <w:tc>
          <w:tcPr>
            <w:tcW w:w="1126" w:type="dxa"/>
            <w:tcBorders>
              <w:top w:val="single" w:sz="4" w:space="0" w:color="auto"/>
              <w:left w:val="nil"/>
              <w:bottom w:val="single" w:sz="4" w:space="0" w:color="auto"/>
              <w:right w:val="nil"/>
            </w:tcBorders>
            <w:shd w:val="clear" w:color="auto" w:fill="auto"/>
            <w:noWrap/>
            <w:vAlign w:val="center"/>
            <w:hideMark/>
          </w:tcPr>
          <w:p w14:paraId="2BC91D98" w14:textId="77777777" w:rsidR="00B315D7" w:rsidRPr="00B315D7" w:rsidRDefault="00B315D7" w:rsidP="00B315D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B315D7">
              <w:rPr>
                <w:rFonts w:ascii="Times New Roman" w:eastAsia="Times New Roman" w:hAnsi="Times New Roman" w:cs="Times New Roman"/>
                <w:b/>
                <w:bCs/>
                <w:color w:val="000000"/>
                <w:kern w:val="0"/>
                <w:sz w:val="20"/>
                <w:szCs w:val="20"/>
                <w:lang w:eastAsia="en-IN"/>
                <w14:ligatures w14:val="none"/>
              </w:rPr>
              <w:t>E1N</w:t>
            </w:r>
          </w:p>
        </w:tc>
        <w:tc>
          <w:tcPr>
            <w:tcW w:w="1126" w:type="dxa"/>
            <w:tcBorders>
              <w:top w:val="single" w:sz="4" w:space="0" w:color="auto"/>
              <w:left w:val="nil"/>
              <w:bottom w:val="single" w:sz="4" w:space="0" w:color="auto"/>
              <w:right w:val="nil"/>
            </w:tcBorders>
            <w:shd w:val="clear" w:color="auto" w:fill="auto"/>
            <w:noWrap/>
            <w:vAlign w:val="center"/>
            <w:hideMark/>
          </w:tcPr>
          <w:p w14:paraId="5D812842" w14:textId="77777777" w:rsidR="00B315D7" w:rsidRPr="00B315D7" w:rsidRDefault="00B315D7" w:rsidP="00B315D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B315D7">
              <w:rPr>
                <w:rFonts w:ascii="Times New Roman" w:eastAsia="Times New Roman" w:hAnsi="Times New Roman" w:cs="Times New Roman"/>
                <w:b/>
                <w:bCs/>
                <w:color w:val="000000"/>
                <w:kern w:val="0"/>
                <w:sz w:val="20"/>
                <w:szCs w:val="20"/>
                <w:lang w:eastAsia="en-IN"/>
                <w14:ligatures w14:val="none"/>
              </w:rPr>
              <w:t>E1S</w:t>
            </w:r>
          </w:p>
        </w:tc>
        <w:tc>
          <w:tcPr>
            <w:tcW w:w="1226" w:type="dxa"/>
            <w:tcBorders>
              <w:top w:val="single" w:sz="4" w:space="0" w:color="auto"/>
              <w:left w:val="nil"/>
              <w:bottom w:val="single" w:sz="4" w:space="0" w:color="auto"/>
              <w:right w:val="nil"/>
            </w:tcBorders>
            <w:shd w:val="clear" w:color="auto" w:fill="auto"/>
            <w:noWrap/>
            <w:vAlign w:val="center"/>
            <w:hideMark/>
          </w:tcPr>
          <w:p w14:paraId="3EF2563A" w14:textId="77777777" w:rsidR="00B315D7" w:rsidRPr="00B315D7" w:rsidRDefault="00B315D7" w:rsidP="00B315D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B315D7">
              <w:rPr>
                <w:rFonts w:ascii="Times New Roman" w:eastAsia="Times New Roman" w:hAnsi="Times New Roman" w:cs="Times New Roman"/>
                <w:b/>
                <w:bCs/>
                <w:color w:val="000000"/>
                <w:kern w:val="0"/>
                <w:sz w:val="20"/>
                <w:szCs w:val="20"/>
                <w:lang w:eastAsia="en-IN"/>
                <w14:ligatures w14:val="none"/>
              </w:rPr>
              <w:t>E2N</w:t>
            </w:r>
          </w:p>
        </w:tc>
        <w:tc>
          <w:tcPr>
            <w:tcW w:w="1226" w:type="dxa"/>
            <w:tcBorders>
              <w:top w:val="single" w:sz="4" w:space="0" w:color="auto"/>
              <w:left w:val="nil"/>
              <w:bottom w:val="single" w:sz="4" w:space="0" w:color="auto"/>
              <w:right w:val="nil"/>
            </w:tcBorders>
            <w:shd w:val="clear" w:color="auto" w:fill="auto"/>
            <w:noWrap/>
            <w:vAlign w:val="center"/>
            <w:hideMark/>
          </w:tcPr>
          <w:p w14:paraId="71E2B846" w14:textId="77777777" w:rsidR="00B315D7" w:rsidRPr="00B315D7" w:rsidRDefault="00B315D7" w:rsidP="00B315D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B315D7">
              <w:rPr>
                <w:rFonts w:ascii="Times New Roman" w:eastAsia="Times New Roman" w:hAnsi="Times New Roman" w:cs="Times New Roman"/>
                <w:b/>
                <w:bCs/>
                <w:color w:val="000000"/>
                <w:kern w:val="0"/>
                <w:sz w:val="20"/>
                <w:szCs w:val="20"/>
                <w:lang w:eastAsia="en-IN"/>
                <w14:ligatures w14:val="none"/>
              </w:rPr>
              <w:t>E2S</w:t>
            </w:r>
          </w:p>
        </w:tc>
        <w:tc>
          <w:tcPr>
            <w:tcW w:w="1126" w:type="dxa"/>
            <w:tcBorders>
              <w:top w:val="single" w:sz="4" w:space="0" w:color="auto"/>
              <w:left w:val="nil"/>
              <w:bottom w:val="single" w:sz="4" w:space="0" w:color="auto"/>
              <w:right w:val="nil"/>
            </w:tcBorders>
            <w:shd w:val="clear" w:color="auto" w:fill="auto"/>
            <w:noWrap/>
            <w:vAlign w:val="center"/>
            <w:hideMark/>
          </w:tcPr>
          <w:p w14:paraId="21C44107" w14:textId="77777777" w:rsidR="00B315D7" w:rsidRPr="00B315D7" w:rsidRDefault="00B315D7" w:rsidP="00B315D7">
            <w:pPr>
              <w:spacing w:after="0" w:line="240" w:lineRule="auto"/>
              <w:rPr>
                <w:rFonts w:ascii="Times New Roman" w:eastAsia="Times New Roman" w:hAnsi="Times New Roman" w:cs="Times New Roman"/>
                <w:b/>
                <w:bCs/>
                <w:color w:val="000000"/>
                <w:kern w:val="0"/>
                <w:sz w:val="20"/>
                <w:szCs w:val="20"/>
                <w:lang w:eastAsia="en-IN"/>
                <w14:ligatures w14:val="none"/>
              </w:rPr>
            </w:pPr>
            <w:r w:rsidRPr="00B315D7">
              <w:rPr>
                <w:rFonts w:ascii="Times New Roman" w:eastAsia="Times New Roman" w:hAnsi="Times New Roman" w:cs="Times New Roman"/>
                <w:b/>
                <w:bCs/>
                <w:color w:val="000000"/>
                <w:kern w:val="0"/>
                <w:sz w:val="20"/>
                <w:szCs w:val="20"/>
                <w:lang w:eastAsia="en-IN"/>
                <w14:ligatures w14:val="none"/>
              </w:rPr>
              <w:t>E3N</w:t>
            </w:r>
          </w:p>
        </w:tc>
        <w:tc>
          <w:tcPr>
            <w:tcW w:w="1226" w:type="dxa"/>
            <w:tcBorders>
              <w:top w:val="single" w:sz="4" w:space="0" w:color="auto"/>
              <w:left w:val="nil"/>
              <w:bottom w:val="single" w:sz="4" w:space="0" w:color="auto"/>
              <w:right w:val="nil"/>
            </w:tcBorders>
            <w:shd w:val="clear" w:color="auto" w:fill="auto"/>
            <w:noWrap/>
            <w:vAlign w:val="center"/>
            <w:hideMark/>
          </w:tcPr>
          <w:p w14:paraId="00FF7D18" w14:textId="77777777" w:rsidR="00B315D7" w:rsidRPr="00B315D7" w:rsidRDefault="00B315D7" w:rsidP="00B315D7">
            <w:pPr>
              <w:spacing w:after="0" w:line="240" w:lineRule="auto"/>
              <w:rPr>
                <w:rFonts w:ascii="Times New Roman" w:eastAsia="Times New Roman" w:hAnsi="Times New Roman" w:cs="Times New Roman"/>
                <w:b/>
                <w:bCs/>
                <w:color w:val="000000"/>
                <w:kern w:val="0"/>
                <w:sz w:val="20"/>
                <w:szCs w:val="20"/>
                <w:lang w:eastAsia="en-IN"/>
                <w14:ligatures w14:val="none"/>
              </w:rPr>
            </w:pPr>
            <w:r w:rsidRPr="00B315D7">
              <w:rPr>
                <w:rFonts w:ascii="Times New Roman" w:eastAsia="Times New Roman" w:hAnsi="Times New Roman" w:cs="Times New Roman"/>
                <w:b/>
                <w:bCs/>
                <w:color w:val="000000"/>
                <w:kern w:val="0"/>
                <w:sz w:val="20"/>
                <w:szCs w:val="20"/>
                <w:lang w:eastAsia="en-IN"/>
                <w14:ligatures w14:val="none"/>
              </w:rPr>
              <w:t>E3S</w:t>
            </w:r>
          </w:p>
        </w:tc>
        <w:tc>
          <w:tcPr>
            <w:tcW w:w="1226" w:type="dxa"/>
            <w:tcBorders>
              <w:top w:val="single" w:sz="4" w:space="0" w:color="auto"/>
              <w:left w:val="nil"/>
              <w:bottom w:val="single" w:sz="4" w:space="0" w:color="auto"/>
              <w:right w:val="nil"/>
            </w:tcBorders>
            <w:shd w:val="clear" w:color="auto" w:fill="auto"/>
            <w:noWrap/>
            <w:vAlign w:val="center"/>
            <w:hideMark/>
          </w:tcPr>
          <w:p w14:paraId="646EA323" w14:textId="77777777" w:rsidR="00B315D7" w:rsidRPr="00B315D7" w:rsidRDefault="00B315D7" w:rsidP="00B315D7">
            <w:pPr>
              <w:spacing w:after="0" w:line="240" w:lineRule="auto"/>
              <w:rPr>
                <w:rFonts w:ascii="Times New Roman" w:eastAsia="Times New Roman" w:hAnsi="Times New Roman" w:cs="Times New Roman"/>
                <w:b/>
                <w:bCs/>
                <w:color w:val="000000"/>
                <w:kern w:val="0"/>
                <w:sz w:val="20"/>
                <w:szCs w:val="20"/>
                <w:lang w:eastAsia="en-IN"/>
                <w14:ligatures w14:val="none"/>
              </w:rPr>
            </w:pPr>
            <w:r w:rsidRPr="00B315D7">
              <w:rPr>
                <w:rFonts w:ascii="Times New Roman" w:eastAsia="Times New Roman" w:hAnsi="Times New Roman" w:cs="Times New Roman"/>
                <w:b/>
                <w:bCs/>
                <w:color w:val="000000"/>
                <w:kern w:val="0"/>
                <w:sz w:val="20"/>
                <w:szCs w:val="20"/>
                <w:lang w:eastAsia="en-IN"/>
                <w14:ligatures w14:val="none"/>
              </w:rPr>
              <w:t>E4N</w:t>
            </w:r>
          </w:p>
        </w:tc>
        <w:tc>
          <w:tcPr>
            <w:tcW w:w="1126" w:type="dxa"/>
            <w:tcBorders>
              <w:top w:val="single" w:sz="4" w:space="0" w:color="auto"/>
              <w:left w:val="nil"/>
              <w:bottom w:val="single" w:sz="4" w:space="0" w:color="auto"/>
              <w:right w:val="nil"/>
            </w:tcBorders>
            <w:shd w:val="clear" w:color="auto" w:fill="auto"/>
            <w:noWrap/>
            <w:vAlign w:val="center"/>
            <w:hideMark/>
          </w:tcPr>
          <w:p w14:paraId="03755002" w14:textId="77777777" w:rsidR="00B315D7" w:rsidRPr="00B315D7" w:rsidRDefault="00B315D7" w:rsidP="00B315D7">
            <w:pPr>
              <w:spacing w:after="0" w:line="240" w:lineRule="auto"/>
              <w:rPr>
                <w:rFonts w:ascii="Times New Roman" w:eastAsia="Times New Roman" w:hAnsi="Times New Roman" w:cs="Times New Roman"/>
                <w:b/>
                <w:bCs/>
                <w:color w:val="000000"/>
                <w:kern w:val="0"/>
                <w:sz w:val="20"/>
                <w:szCs w:val="20"/>
                <w:lang w:eastAsia="en-IN"/>
                <w14:ligatures w14:val="none"/>
              </w:rPr>
            </w:pPr>
            <w:r w:rsidRPr="00B315D7">
              <w:rPr>
                <w:rFonts w:ascii="Times New Roman" w:eastAsia="Times New Roman" w:hAnsi="Times New Roman" w:cs="Times New Roman"/>
                <w:b/>
                <w:bCs/>
                <w:color w:val="000000"/>
                <w:kern w:val="0"/>
                <w:sz w:val="20"/>
                <w:szCs w:val="20"/>
                <w:lang w:eastAsia="en-IN"/>
                <w14:ligatures w14:val="none"/>
              </w:rPr>
              <w:t>E4S</w:t>
            </w:r>
          </w:p>
        </w:tc>
        <w:tc>
          <w:tcPr>
            <w:tcW w:w="1126" w:type="dxa"/>
            <w:tcBorders>
              <w:top w:val="single" w:sz="4" w:space="0" w:color="auto"/>
              <w:left w:val="nil"/>
              <w:bottom w:val="single" w:sz="4" w:space="0" w:color="auto"/>
              <w:right w:val="nil"/>
            </w:tcBorders>
            <w:shd w:val="clear" w:color="auto" w:fill="auto"/>
            <w:noWrap/>
            <w:vAlign w:val="center"/>
            <w:hideMark/>
          </w:tcPr>
          <w:p w14:paraId="468B16F2" w14:textId="77777777" w:rsidR="00B315D7" w:rsidRPr="00B315D7" w:rsidRDefault="00B315D7" w:rsidP="00B315D7">
            <w:pPr>
              <w:spacing w:after="0" w:line="240" w:lineRule="auto"/>
              <w:rPr>
                <w:rFonts w:ascii="Times New Roman" w:eastAsia="Times New Roman" w:hAnsi="Times New Roman" w:cs="Times New Roman"/>
                <w:b/>
                <w:bCs/>
                <w:color w:val="000000"/>
                <w:kern w:val="0"/>
                <w:sz w:val="20"/>
                <w:szCs w:val="20"/>
                <w:lang w:eastAsia="en-IN"/>
                <w14:ligatures w14:val="none"/>
              </w:rPr>
            </w:pPr>
            <w:r w:rsidRPr="00B315D7">
              <w:rPr>
                <w:rFonts w:ascii="Times New Roman" w:eastAsia="Times New Roman" w:hAnsi="Times New Roman" w:cs="Times New Roman"/>
                <w:b/>
                <w:bCs/>
                <w:color w:val="000000"/>
                <w:kern w:val="0"/>
                <w:sz w:val="20"/>
                <w:szCs w:val="20"/>
                <w:lang w:eastAsia="en-IN"/>
                <w14:ligatures w14:val="none"/>
              </w:rPr>
              <w:t>E5N</w:t>
            </w:r>
          </w:p>
        </w:tc>
        <w:tc>
          <w:tcPr>
            <w:tcW w:w="1126" w:type="dxa"/>
            <w:tcBorders>
              <w:top w:val="single" w:sz="4" w:space="0" w:color="auto"/>
              <w:left w:val="nil"/>
              <w:bottom w:val="single" w:sz="4" w:space="0" w:color="auto"/>
              <w:right w:val="nil"/>
            </w:tcBorders>
            <w:shd w:val="clear" w:color="auto" w:fill="auto"/>
            <w:noWrap/>
            <w:vAlign w:val="center"/>
            <w:hideMark/>
          </w:tcPr>
          <w:p w14:paraId="60FC20EC" w14:textId="77777777" w:rsidR="00B315D7" w:rsidRPr="00B315D7" w:rsidRDefault="00B315D7" w:rsidP="00B315D7">
            <w:pPr>
              <w:spacing w:after="0" w:line="240" w:lineRule="auto"/>
              <w:rPr>
                <w:rFonts w:ascii="Times New Roman" w:eastAsia="Times New Roman" w:hAnsi="Times New Roman" w:cs="Times New Roman"/>
                <w:b/>
                <w:bCs/>
                <w:color w:val="000000"/>
                <w:kern w:val="0"/>
                <w:sz w:val="20"/>
                <w:szCs w:val="20"/>
                <w:lang w:eastAsia="en-IN"/>
                <w14:ligatures w14:val="none"/>
              </w:rPr>
            </w:pPr>
            <w:r w:rsidRPr="00B315D7">
              <w:rPr>
                <w:rFonts w:ascii="Times New Roman" w:eastAsia="Times New Roman" w:hAnsi="Times New Roman" w:cs="Times New Roman"/>
                <w:b/>
                <w:bCs/>
                <w:color w:val="000000"/>
                <w:kern w:val="0"/>
                <w:sz w:val="20"/>
                <w:szCs w:val="20"/>
                <w:lang w:eastAsia="en-IN"/>
                <w14:ligatures w14:val="none"/>
              </w:rPr>
              <w:t>E5S</w:t>
            </w:r>
          </w:p>
        </w:tc>
      </w:tr>
      <w:tr w:rsidR="00B315D7" w:rsidRPr="00B315D7" w14:paraId="1F5A0D71" w14:textId="77777777" w:rsidTr="00B315D7">
        <w:trPr>
          <w:trHeight w:val="20"/>
        </w:trPr>
        <w:tc>
          <w:tcPr>
            <w:tcW w:w="1276" w:type="dxa"/>
            <w:tcBorders>
              <w:top w:val="single" w:sz="4" w:space="0" w:color="auto"/>
              <w:left w:val="nil"/>
              <w:bottom w:val="nil"/>
              <w:right w:val="nil"/>
            </w:tcBorders>
            <w:shd w:val="clear" w:color="auto" w:fill="auto"/>
            <w:noWrap/>
            <w:vAlign w:val="center"/>
            <w:hideMark/>
          </w:tcPr>
          <w:p w14:paraId="4F3D5EDD"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MC (%)</w:t>
            </w:r>
          </w:p>
        </w:tc>
        <w:tc>
          <w:tcPr>
            <w:tcW w:w="644" w:type="dxa"/>
            <w:tcBorders>
              <w:top w:val="single" w:sz="4" w:space="0" w:color="auto"/>
              <w:left w:val="nil"/>
              <w:bottom w:val="nil"/>
              <w:right w:val="nil"/>
            </w:tcBorders>
            <w:shd w:val="clear" w:color="auto" w:fill="auto"/>
            <w:noWrap/>
            <w:vAlign w:val="center"/>
            <w:hideMark/>
          </w:tcPr>
          <w:p w14:paraId="006D2C5D"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0-10</w:t>
            </w:r>
          </w:p>
        </w:tc>
        <w:tc>
          <w:tcPr>
            <w:tcW w:w="1126" w:type="dxa"/>
            <w:tcBorders>
              <w:top w:val="single" w:sz="4" w:space="0" w:color="auto"/>
              <w:left w:val="nil"/>
              <w:bottom w:val="nil"/>
              <w:right w:val="nil"/>
            </w:tcBorders>
            <w:shd w:val="clear" w:color="auto" w:fill="auto"/>
            <w:noWrap/>
            <w:vAlign w:val="center"/>
            <w:hideMark/>
          </w:tcPr>
          <w:p w14:paraId="774BAAB9"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16.78±3.40</w:t>
            </w:r>
          </w:p>
        </w:tc>
        <w:tc>
          <w:tcPr>
            <w:tcW w:w="1126" w:type="dxa"/>
            <w:tcBorders>
              <w:top w:val="single" w:sz="4" w:space="0" w:color="auto"/>
              <w:left w:val="nil"/>
              <w:bottom w:val="nil"/>
              <w:right w:val="nil"/>
            </w:tcBorders>
            <w:shd w:val="clear" w:color="auto" w:fill="auto"/>
            <w:noWrap/>
            <w:vAlign w:val="center"/>
            <w:hideMark/>
          </w:tcPr>
          <w:p w14:paraId="2CE16B3A"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7.73±2.42</w:t>
            </w:r>
          </w:p>
        </w:tc>
        <w:tc>
          <w:tcPr>
            <w:tcW w:w="1226" w:type="dxa"/>
            <w:tcBorders>
              <w:top w:val="single" w:sz="4" w:space="0" w:color="auto"/>
              <w:left w:val="nil"/>
              <w:bottom w:val="nil"/>
              <w:right w:val="nil"/>
            </w:tcBorders>
            <w:shd w:val="clear" w:color="auto" w:fill="auto"/>
            <w:noWrap/>
            <w:vAlign w:val="center"/>
            <w:hideMark/>
          </w:tcPr>
          <w:p w14:paraId="5EDB645D"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7.06±1.81</w:t>
            </w:r>
          </w:p>
        </w:tc>
        <w:tc>
          <w:tcPr>
            <w:tcW w:w="1226" w:type="dxa"/>
            <w:tcBorders>
              <w:top w:val="single" w:sz="4" w:space="0" w:color="auto"/>
              <w:left w:val="nil"/>
              <w:bottom w:val="nil"/>
              <w:right w:val="nil"/>
            </w:tcBorders>
            <w:shd w:val="clear" w:color="auto" w:fill="auto"/>
            <w:noWrap/>
            <w:vAlign w:val="center"/>
            <w:hideMark/>
          </w:tcPr>
          <w:p w14:paraId="21A62AE3"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4.25±0.37</w:t>
            </w:r>
          </w:p>
        </w:tc>
        <w:tc>
          <w:tcPr>
            <w:tcW w:w="1126" w:type="dxa"/>
            <w:tcBorders>
              <w:top w:val="single" w:sz="4" w:space="0" w:color="auto"/>
              <w:left w:val="nil"/>
              <w:bottom w:val="nil"/>
              <w:right w:val="nil"/>
            </w:tcBorders>
            <w:shd w:val="clear" w:color="auto" w:fill="auto"/>
            <w:noWrap/>
            <w:vAlign w:val="center"/>
            <w:hideMark/>
          </w:tcPr>
          <w:p w14:paraId="7EC81DE7"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28.31±5.07</w:t>
            </w:r>
          </w:p>
        </w:tc>
        <w:tc>
          <w:tcPr>
            <w:tcW w:w="1226" w:type="dxa"/>
            <w:tcBorders>
              <w:top w:val="single" w:sz="4" w:space="0" w:color="auto"/>
              <w:left w:val="nil"/>
              <w:bottom w:val="nil"/>
              <w:right w:val="nil"/>
            </w:tcBorders>
            <w:shd w:val="clear" w:color="auto" w:fill="auto"/>
            <w:noWrap/>
            <w:vAlign w:val="center"/>
            <w:hideMark/>
          </w:tcPr>
          <w:p w14:paraId="5E302625"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25.59±7.12</w:t>
            </w:r>
          </w:p>
        </w:tc>
        <w:tc>
          <w:tcPr>
            <w:tcW w:w="1226" w:type="dxa"/>
            <w:tcBorders>
              <w:top w:val="single" w:sz="4" w:space="0" w:color="auto"/>
              <w:left w:val="nil"/>
              <w:bottom w:val="nil"/>
              <w:right w:val="nil"/>
            </w:tcBorders>
            <w:shd w:val="clear" w:color="auto" w:fill="auto"/>
            <w:noWrap/>
            <w:vAlign w:val="center"/>
            <w:hideMark/>
          </w:tcPr>
          <w:p w14:paraId="783443C3"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32.94±5.26</w:t>
            </w:r>
          </w:p>
        </w:tc>
        <w:tc>
          <w:tcPr>
            <w:tcW w:w="1126" w:type="dxa"/>
            <w:tcBorders>
              <w:top w:val="single" w:sz="4" w:space="0" w:color="auto"/>
              <w:left w:val="nil"/>
              <w:bottom w:val="nil"/>
              <w:right w:val="nil"/>
            </w:tcBorders>
            <w:shd w:val="clear" w:color="auto" w:fill="auto"/>
            <w:noWrap/>
            <w:vAlign w:val="center"/>
            <w:hideMark/>
          </w:tcPr>
          <w:p w14:paraId="08188661"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31.01±0.81</w:t>
            </w:r>
          </w:p>
        </w:tc>
        <w:tc>
          <w:tcPr>
            <w:tcW w:w="1126" w:type="dxa"/>
            <w:tcBorders>
              <w:top w:val="single" w:sz="4" w:space="0" w:color="auto"/>
              <w:left w:val="nil"/>
              <w:bottom w:val="nil"/>
              <w:right w:val="nil"/>
            </w:tcBorders>
            <w:shd w:val="clear" w:color="auto" w:fill="auto"/>
            <w:noWrap/>
            <w:vAlign w:val="center"/>
            <w:hideMark/>
          </w:tcPr>
          <w:p w14:paraId="2FE7F881"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44.57±4.15</w:t>
            </w:r>
          </w:p>
        </w:tc>
        <w:tc>
          <w:tcPr>
            <w:tcW w:w="1126" w:type="dxa"/>
            <w:tcBorders>
              <w:top w:val="single" w:sz="4" w:space="0" w:color="auto"/>
              <w:left w:val="nil"/>
              <w:bottom w:val="nil"/>
              <w:right w:val="nil"/>
            </w:tcBorders>
            <w:shd w:val="clear" w:color="auto" w:fill="auto"/>
            <w:noWrap/>
            <w:vAlign w:val="center"/>
            <w:hideMark/>
          </w:tcPr>
          <w:p w14:paraId="7135285B"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34.21±2.06</w:t>
            </w:r>
          </w:p>
        </w:tc>
      </w:tr>
      <w:tr w:rsidR="00B315D7" w:rsidRPr="00B315D7" w14:paraId="54BDC060" w14:textId="77777777" w:rsidTr="00B315D7">
        <w:trPr>
          <w:trHeight w:val="20"/>
        </w:trPr>
        <w:tc>
          <w:tcPr>
            <w:tcW w:w="1276" w:type="dxa"/>
            <w:tcBorders>
              <w:top w:val="nil"/>
              <w:left w:val="nil"/>
              <w:bottom w:val="nil"/>
              <w:right w:val="nil"/>
            </w:tcBorders>
            <w:shd w:val="clear" w:color="auto" w:fill="auto"/>
            <w:noWrap/>
            <w:vAlign w:val="bottom"/>
            <w:hideMark/>
          </w:tcPr>
          <w:p w14:paraId="5CC26E8F"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p>
        </w:tc>
        <w:tc>
          <w:tcPr>
            <w:tcW w:w="644" w:type="dxa"/>
            <w:tcBorders>
              <w:top w:val="nil"/>
              <w:left w:val="nil"/>
              <w:bottom w:val="nil"/>
              <w:right w:val="nil"/>
            </w:tcBorders>
            <w:shd w:val="clear" w:color="auto" w:fill="auto"/>
            <w:noWrap/>
            <w:vAlign w:val="center"/>
            <w:hideMark/>
          </w:tcPr>
          <w:p w14:paraId="2A183ADE"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 xml:space="preserve"> 10-20</w:t>
            </w:r>
          </w:p>
        </w:tc>
        <w:tc>
          <w:tcPr>
            <w:tcW w:w="1126" w:type="dxa"/>
            <w:tcBorders>
              <w:top w:val="nil"/>
              <w:left w:val="nil"/>
              <w:bottom w:val="nil"/>
              <w:right w:val="nil"/>
            </w:tcBorders>
            <w:shd w:val="clear" w:color="auto" w:fill="auto"/>
            <w:noWrap/>
            <w:vAlign w:val="center"/>
            <w:hideMark/>
          </w:tcPr>
          <w:p w14:paraId="7E972518"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17.02±3.86</w:t>
            </w:r>
          </w:p>
        </w:tc>
        <w:tc>
          <w:tcPr>
            <w:tcW w:w="1126" w:type="dxa"/>
            <w:tcBorders>
              <w:top w:val="nil"/>
              <w:left w:val="nil"/>
              <w:bottom w:val="nil"/>
              <w:right w:val="nil"/>
            </w:tcBorders>
            <w:shd w:val="clear" w:color="auto" w:fill="auto"/>
            <w:noWrap/>
            <w:vAlign w:val="center"/>
            <w:hideMark/>
          </w:tcPr>
          <w:p w14:paraId="077710BE"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9.74±3.32</w:t>
            </w:r>
          </w:p>
        </w:tc>
        <w:tc>
          <w:tcPr>
            <w:tcW w:w="1226" w:type="dxa"/>
            <w:tcBorders>
              <w:top w:val="nil"/>
              <w:left w:val="nil"/>
              <w:bottom w:val="nil"/>
              <w:right w:val="nil"/>
            </w:tcBorders>
            <w:shd w:val="clear" w:color="auto" w:fill="auto"/>
            <w:noWrap/>
            <w:vAlign w:val="center"/>
            <w:hideMark/>
          </w:tcPr>
          <w:p w14:paraId="7DCA08C9"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7.53±1.82</w:t>
            </w:r>
          </w:p>
        </w:tc>
        <w:tc>
          <w:tcPr>
            <w:tcW w:w="1226" w:type="dxa"/>
            <w:tcBorders>
              <w:top w:val="nil"/>
              <w:left w:val="nil"/>
              <w:bottom w:val="nil"/>
              <w:right w:val="nil"/>
            </w:tcBorders>
            <w:shd w:val="clear" w:color="auto" w:fill="auto"/>
            <w:noWrap/>
            <w:vAlign w:val="center"/>
            <w:hideMark/>
          </w:tcPr>
          <w:p w14:paraId="4ABFF6F6"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4.62±0.52</w:t>
            </w:r>
          </w:p>
        </w:tc>
        <w:tc>
          <w:tcPr>
            <w:tcW w:w="1126" w:type="dxa"/>
            <w:tcBorders>
              <w:top w:val="nil"/>
              <w:left w:val="nil"/>
              <w:bottom w:val="nil"/>
              <w:right w:val="nil"/>
            </w:tcBorders>
            <w:shd w:val="clear" w:color="auto" w:fill="auto"/>
            <w:noWrap/>
            <w:vAlign w:val="center"/>
            <w:hideMark/>
          </w:tcPr>
          <w:p w14:paraId="41722398"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21.27±1.90</w:t>
            </w:r>
          </w:p>
        </w:tc>
        <w:tc>
          <w:tcPr>
            <w:tcW w:w="1226" w:type="dxa"/>
            <w:tcBorders>
              <w:top w:val="nil"/>
              <w:left w:val="nil"/>
              <w:bottom w:val="nil"/>
              <w:right w:val="nil"/>
            </w:tcBorders>
            <w:shd w:val="clear" w:color="auto" w:fill="auto"/>
            <w:noWrap/>
            <w:vAlign w:val="center"/>
            <w:hideMark/>
          </w:tcPr>
          <w:p w14:paraId="52CC4B18"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20.41±3.12</w:t>
            </w:r>
          </w:p>
        </w:tc>
        <w:tc>
          <w:tcPr>
            <w:tcW w:w="1226" w:type="dxa"/>
            <w:tcBorders>
              <w:top w:val="nil"/>
              <w:left w:val="nil"/>
              <w:bottom w:val="nil"/>
              <w:right w:val="nil"/>
            </w:tcBorders>
            <w:shd w:val="clear" w:color="auto" w:fill="auto"/>
            <w:noWrap/>
            <w:vAlign w:val="center"/>
            <w:hideMark/>
          </w:tcPr>
          <w:p w14:paraId="0269BF80"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23.66±5.67</w:t>
            </w:r>
          </w:p>
        </w:tc>
        <w:tc>
          <w:tcPr>
            <w:tcW w:w="1126" w:type="dxa"/>
            <w:tcBorders>
              <w:top w:val="nil"/>
              <w:left w:val="nil"/>
              <w:bottom w:val="nil"/>
              <w:right w:val="nil"/>
            </w:tcBorders>
            <w:shd w:val="clear" w:color="auto" w:fill="auto"/>
            <w:noWrap/>
            <w:vAlign w:val="center"/>
            <w:hideMark/>
          </w:tcPr>
          <w:p w14:paraId="2DE43491"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22.46±1.85</w:t>
            </w:r>
          </w:p>
        </w:tc>
        <w:tc>
          <w:tcPr>
            <w:tcW w:w="1126" w:type="dxa"/>
            <w:tcBorders>
              <w:top w:val="nil"/>
              <w:left w:val="nil"/>
              <w:bottom w:val="nil"/>
              <w:right w:val="nil"/>
            </w:tcBorders>
            <w:shd w:val="clear" w:color="auto" w:fill="auto"/>
            <w:noWrap/>
            <w:vAlign w:val="center"/>
            <w:hideMark/>
          </w:tcPr>
          <w:p w14:paraId="26C178D2"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41.67±4.33</w:t>
            </w:r>
          </w:p>
        </w:tc>
        <w:tc>
          <w:tcPr>
            <w:tcW w:w="1126" w:type="dxa"/>
            <w:tcBorders>
              <w:top w:val="nil"/>
              <w:left w:val="nil"/>
              <w:bottom w:val="nil"/>
              <w:right w:val="nil"/>
            </w:tcBorders>
            <w:shd w:val="clear" w:color="auto" w:fill="auto"/>
            <w:noWrap/>
            <w:vAlign w:val="center"/>
            <w:hideMark/>
          </w:tcPr>
          <w:p w14:paraId="6744C81C"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32.04±5.81</w:t>
            </w:r>
          </w:p>
        </w:tc>
      </w:tr>
      <w:tr w:rsidR="00B315D7" w:rsidRPr="00B315D7" w14:paraId="1BD250E0" w14:textId="77777777" w:rsidTr="00B315D7">
        <w:trPr>
          <w:trHeight w:val="20"/>
        </w:trPr>
        <w:tc>
          <w:tcPr>
            <w:tcW w:w="1276" w:type="dxa"/>
            <w:tcBorders>
              <w:top w:val="nil"/>
              <w:left w:val="nil"/>
              <w:bottom w:val="nil"/>
              <w:right w:val="nil"/>
            </w:tcBorders>
            <w:shd w:val="clear" w:color="auto" w:fill="auto"/>
            <w:noWrap/>
            <w:vAlign w:val="bottom"/>
            <w:hideMark/>
          </w:tcPr>
          <w:p w14:paraId="0E89F36D"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p>
        </w:tc>
        <w:tc>
          <w:tcPr>
            <w:tcW w:w="644" w:type="dxa"/>
            <w:tcBorders>
              <w:top w:val="nil"/>
              <w:left w:val="nil"/>
              <w:bottom w:val="nil"/>
              <w:right w:val="nil"/>
            </w:tcBorders>
            <w:shd w:val="clear" w:color="auto" w:fill="auto"/>
            <w:noWrap/>
            <w:vAlign w:val="center"/>
            <w:hideMark/>
          </w:tcPr>
          <w:p w14:paraId="5D4C5A30"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20-30</w:t>
            </w:r>
          </w:p>
        </w:tc>
        <w:tc>
          <w:tcPr>
            <w:tcW w:w="1126" w:type="dxa"/>
            <w:tcBorders>
              <w:top w:val="nil"/>
              <w:left w:val="nil"/>
              <w:bottom w:val="nil"/>
              <w:right w:val="nil"/>
            </w:tcBorders>
            <w:shd w:val="clear" w:color="auto" w:fill="auto"/>
            <w:noWrap/>
            <w:vAlign w:val="center"/>
            <w:hideMark/>
          </w:tcPr>
          <w:p w14:paraId="552CC91D"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28.32±8.09</w:t>
            </w:r>
          </w:p>
        </w:tc>
        <w:tc>
          <w:tcPr>
            <w:tcW w:w="1126" w:type="dxa"/>
            <w:tcBorders>
              <w:top w:val="nil"/>
              <w:left w:val="nil"/>
              <w:bottom w:val="nil"/>
              <w:right w:val="nil"/>
            </w:tcBorders>
            <w:shd w:val="clear" w:color="auto" w:fill="auto"/>
            <w:noWrap/>
            <w:vAlign w:val="center"/>
            <w:hideMark/>
          </w:tcPr>
          <w:p w14:paraId="322C4A08"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11.70±3.50</w:t>
            </w:r>
          </w:p>
        </w:tc>
        <w:tc>
          <w:tcPr>
            <w:tcW w:w="1226" w:type="dxa"/>
            <w:tcBorders>
              <w:top w:val="nil"/>
              <w:left w:val="nil"/>
              <w:bottom w:val="nil"/>
              <w:right w:val="nil"/>
            </w:tcBorders>
            <w:shd w:val="clear" w:color="auto" w:fill="auto"/>
            <w:noWrap/>
            <w:vAlign w:val="center"/>
            <w:hideMark/>
          </w:tcPr>
          <w:p w14:paraId="6820EF58"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8.46±3.76</w:t>
            </w:r>
          </w:p>
        </w:tc>
        <w:tc>
          <w:tcPr>
            <w:tcW w:w="1226" w:type="dxa"/>
            <w:tcBorders>
              <w:top w:val="nil"/>
              <w:left w:val="nil"/>
              <w:bottom w:val="nil"/>
              <w:right w:val="nil"/>
            </w:tcBorders>
            <w:shd w:val="clear" w:color="auto" w:fill="auto"/>
            <w:noWrap/>
            <w:vAlign w:val="center"/>
            <w:hideMark/>
          </w:tcPr>
          <w:p w14:paraId="528AE606"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5.34±1.33</w:t>
            </w:r>
          </w:p>
        </w:tc>
        <w:tc>
          <w:tcPr>
            <w:tcW w:w="1126" w:type="dxa"/>
            <w:tcBorders>
              <w:top w:val="nil"/>
              <w:left w:val="nil"/>
              <w:bottom w:val="nil"/>
              <w:right w:val="nil"/>
            </w:tcBorders>
            <w:shd w:val="clear" w:color="auto" w:fill="auto"/>
            <w:noWrap/>
            <w:vAlign w:val="center"/>
            <w:hideMark/>
          </w:tcPr>
          <w:p w14:paraId="35A752F7"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17.82±4.29</w:t>
            </w:r>
          </w:p>
        </w:tc>
        <w:tc>
          <w:tcPr>
            <w:tcW w:w="1226" w:type="dxa"/>
            <w:tcBorders>
              <w:top w:val="nil"/>
              <w:left w:val="nil"/>
              <w:bottom w:val="nil"/>
              <w:right w:val="nil"/>
            </w:tcBorders>
            <w:shd w:val="clear" w:color="auto" w:fill="auto"/>
            <w:noWrap/>
            <w:vAlign w:val="center"/>
            <w:hideMark/>
          </w:tcPr>
          <w:p w14:paraId="6F269EF3"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19.08±7.4</w:t>
            </w:r>
          </w:p>
        </w:tc>
        <w:tc>
          <w:tcPr>
            <w:tcW w:w="1226" w:type="dxa"/>
            <w:tcBorders>
              <w:top w:val="nil"/>
              <w:left w:val="nil"/>
              <w:bottom w:val="nil"/>
              <w:right w:val="nil"/>
            </w:tcBorders>
            <w:shd w:val="clear" w:color="auto" w:fill="auto"/>
            <w:noWrap/>
            <w:vAlign w:val="center"/>
            <w:hideMark/>
          </w:tcPr>
          <w:p w14:paraId="37ACCC96"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21.38±4.0</w:t>
            </w:r>
          </w:p>
        </w:tc>
        <w:tc>
          <w:tcPr>
            <w:tcW w:w="1126" w:type="dxa"/>
            <w:tcBorders>
              <w:top w:val="nil"/>
              <w:left w:val="nil"/>
              <w:bottom w:val="nil"/>
              <w:right w:val="nil"/>
            </w:tcBorders>
            <w:shd w:val="clear" w:color="auto" w:fill="auto"/>
            <w:noWrap/>
            <w:vAlign w:val="center"/>
            <w:hideMark/>
          </w:tcPr>
          <w:p w14:paraId="7B315727"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19.69±1.76</w:t>
            </w:r>
          </w:p>
        </w:tc>
        <w:tc>
          <w:tcPr>
            <w:tcW w:w="1126" w:type="dxa"/>
            <w:tcBorders>
              <w:top w:val="nil"/>
              <w:left w:val="nil"/>
              <w:bottom w:val="nil"/>
              <w:right w:val="nil"/>
            </w:tcBorders>
            <w:shd w:val="clear" w:color="auto" w:fill="auto"/>
            <w:noWrap/>
            <w:vAlign w:val="center"/>
            <w:hideMark/>
          </w:tcPr>
          <w:p w14:paraId="2EE96A01"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41.74±5.91</w:t>
            </w:r>
          </w:p>
        </w:tc>
        <w:tc>
          <w:tcPr>
            <w:tcW w:w="1126" w:type="dxa"/>
            <w:tcBorders>
              <w:top w:val="nil"/>
              <w:left w:val="nil"/>
              <w:bottom w:val="nil"/>
              <w:right w:val="nil"/>
            </w:tcBorders>
            <w:shd w:val="clear" w:color="auto" w:fill="auto"/>
            <w:noWrap/>
            <w:vAlign w:val="center"/>
            <w:hideMark/>
          </w:tcPr>
          <w:p w14:paraId="4B948580"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41.71±5.56</w:t>
            </w:r>
          </w:p>
        </w:tc>
      </w:tr>
      <w:tr w:rsidR="00B315D7" w:rsidRPr="00B315D7" w14:paraId="19AD1077" w14:textId="77777777" w:rsidTr="00B315D7">
        <w:trPr>
          <w:trHeight w:val="20"/>
        </w:trPr>
        <w:tc>
          <w:tcPr>
            <w:tcW w:w="1276" w:type="dxa"/>
            <w:tcBorders>
              <w:top w:val="nil"/>
              <w:left w:val="nil"/>
              <w:bottom w:val="nil"/>
              <w:right w:val="nil"/>
            </w:tcBorders>
            <w:shd w:val="clear" w:color="auto" w:fill="auto"/>
            <w:noWrap/>
            <w:vAlign w:val="center"/>
            <w:hideMark/>
          </w:tcPr>
          <w:p w14:paraId="6E755EE3"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 xml:space="preserve">BD (g </w:t>
            </w:r>
            <w:proofErr w:type="gramStart"/>
            <w:r w:rsidRPr="00B315D7">
              <w:rPr>
                <w:rFonts w:ascii="Times New Roman" w:eastAsia="Times New Roman" w:hAnsi="Times New Roman" w:cs="Times New Roman"/>
                <w:color w:val="000000"/>
                <w:kern w:val="0"/>
                <w:sz w:val="20"/>
                <w:szCs w:val="20"/>
                <w:lang w:eastAsia="en-IN"/>
                <w14:ligatures w14:val="none"/>
              </w:rPr>
              <w:t>cm</w:t>
            </w:r>
            <w:r w:rsidRPr="00B315D7">
              <w:rPr>
                <w:rFonts w:ascii="Times New Roman" w:eastAsia="Times New Roman" w:hAnsi="Times New Roman" w:cs="Times New Roman"/>
                <w:color w:val="000000"/>
                <w:kern w:val="0"/>
                <w:sz w:val="20"/>
                <w:szCs w:val="20"/>
                <w:vertAlign w:val="superscript"/>
                <w:lang w:eastAsia="en-IN"/>
                <w14:ligatures w14:val="none"/>
              </w:rPr>
              <w:t>-3</w:t>
            </w:r>
            <w:proofErr w:type="gramEnd"/>
            <w:r w:rsidRPr="00B315D7">
              <w:rPr>
                <w:rFonts w:ascii="Times New Roman" w:eastAsia="Times New Roman" w:hAnsi="Times New Roman" w:cs="Times New Roman"/>
                <w:color w:val="000000"/>
                <w:kern w:val="0"/>
                <w:sz w:val="20"/>
                <w:szCs w:val="20"/>
                <w:lang w:eastAsia="en-IN"/>
                <w14:ligatures w14:val="none"/>
              </w:rPr>
              <w:t>)</w:t>
            </w:r>
          </w:p>
        </w:tc>
        <w:tc>
          <w:tcPr>
            <w:tcW w:w="644" w:type="dxa"/>
            <w:tcBorders>
              <w:top w:val="nil"/>
              <w:left w:val="nil"/>
              <w:bottom w:val="nil"/>
              <w:right w:val="nil"/>
            </w:tcBorders>
            <w:shd w:val="clear" w:color="auto" w:fill="auto"/>
            <w:noWrap/>
            <w:vAlign w:val="center"/>
            <w:hideMark/>
          </w:tcPr>
          <w:p w14:paraId="27C62F8A"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0-10</w:t>
            </w:r>
          </w:p>
        </w:tc>
        <w:tc>
          <w:tcPr>
            <w:tcW w:w="1126" w:type="dxa"/>
            <w:tcBorders>
              <w:top w:val="nil"/>
              <w:left w:val="nil"/>
              <w:bottom w:val="nil"/>
              <w:right w:val="nil"/>
            </w:tcBorders>
            <w:shd w:val="clear" w:color="auto" w:fill="auto"/>
            <w:noWrap/>
            <w:vAlign w:val="center"/>
            <w:hideMark/>
          </w:tcPr>
          <w:p w14:paraId="791A8B62"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0.47±0.07</w:t>
            </w:r>
          </w:p>
        </w:tc>
        <w:tc>
          <w:tcPr>
            <w:tcW w:w="1126" w:type="dxa"/>
            <w:tcBorders>
              <w:top w:val="nil"/>
              <w:left w:val="nil"/>
              <w:bottom w:val="nil"/>
              <w:right w:val="nil"/>
            </w:tcBorders>
            <w:shd w:val="clear" w:color="auto" w:fill="auto"/>
            <w:noWrap/>
            <w:vAlign w:val="center"/>
            <w:hideMark/>
          </w:tcPr>
          <w:p w14:paraId="0A622F08"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0.63±0.02</w:t>
            </w:r>
          </w:p>
        </w:tc>
        <w:tc>
          <w:tcPr>
            <w:tcW w:w="1226" w:type="dxa"/>
            <w:tcBorders>
              <w:top w:val="nil"/>
              <w:left w:val="nil"/>
              <w:bottom w:val="nil"/>
              <w:right w:val="nil"/>
            </w:tcBorders>
            <w:shd w:val="clear" w:color="auto" w:fill="auto"/>
            <w:noWrap/>
            <w:vAlign w:val="center"/>
            <w:hideMark/>
          </w:tcPr>
          <w:p w14:paraId="73B30644"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0.70±0.24</w:t>
            </w:r>
          </w:p>
        </w:tc>
        <w:tc>
          <w:tcPr>
            <w:tcW w:w="1226" w:type="dxa"/>
            <w:tcBorders>
              <w:top w:val="nil"/>
              <w:left w:val="nil"/>
              <w:bottom w:val="nil"/>
              <w:right w:val="nil"/>
            </w:tcBorders>
            <w:shd w:val="clear" w:color="auto" w:fill="auto"/>
            <w:noWrap/>
            <w:vAlign w:val="center"/>
            <w:hideMark/>
          </w:tcPr>
          <w:p w14:paraId="36046008"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0.76±0.21</w:t>
            </w:r>
          </w:p>
        </w:tc>
        <w:tc>
          <w:tcPr>
            <w:tcW w:w="1126" w:type="dxa"/>
            <w:tcBorders>
              <w:top w:val="nil"/>
              <w:left w:val="nil"/>
              <w:bottom w:val="nil"/>
              <w:right w:val="nil"/>
            </w:tcBorders>
            <w:shd w:val="clear" w:color="auto" w:fill="auto"/>
            <w:noWrap/>
            <w:vAlign w:val="center"/>
            <w:hideMark/>
          </w:tcPr>
          <w:p w14:paraId="60E4DA29"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1.07±0.03</w:t>
            </w:r>
          </w:p>
        </w:tc>
        <w:tc>
          <w:tcPr>
            <w:tcW w:w="1226" w:type="dxa"/>
            <w:tcBorders>
              <w:top w:val="nil"/>
              <w:left w:val="nil"/>
              <w:bottom w:val="nil"/>
              <w:right w:val="nil"/>
            </w:tcBorders>
            <w:shd w:val="clear" w:color="auto" w:fill="auto"/>
            <w:noWrap/>
            <w:vAlign w:val="center"/>
            <w:hideMark/>
          </w:tcPr>
          <w:p w14:paraId="46924D22"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1.13±0.03</w:t>
            </w:r>
          </w:p>
        </w:tc>
        <w:tc>
          <w:tcPr>
            <w:tcW w:w="1226" w:type="dxa"/>
            <w:tcBorders>
              <w:top w:val="nil"/>
              <w:left w:val="nil"/>
              <w:bottom w:val="nil"/>
              <w:right w:val="nil"/>
            </w:tcBorders>
            <w:shd w:val="clear" w:color="auto" w:fill="auto"/>
            <w:noWrap/>
            <w:vAlign w:val="center"/>
            <w:hideMark/>
          </w:tcPr>
          <w:p w14:paraId="75A5DCF4"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1.13±0.03</w:t>
            </w:r>
          </w:p>
        </w:tc>
        <w:tc>
          <w:tcPr>
            <w:tcW w:w="1126" w:type="dxa"/>
            <w:tcBorders>
              <w:top w:val="nil"/>
              <w:left w:val="nil"/>
              <w:bottom w:val="nil"/>
              <w:right w:val="nil"/>
            </w:tcBorders>
            <w:shd w:val="clear" w:color="auto" w:fill="auto"/>
            <w:noWrap/>
            <w:vAlign w:val="center"/>
            <w:hideMark/>
          </w:tcPr>
          <w:p w14:paraId="771A610B"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1.16±0.04</w:t>
            </w:r>
          </w:p>
        </w:tc>
        <w:tc>
          <w:tcPr>
            <w:tcW w:w="1126" w:type="dxa"/>
            <w:tcBorders>
              <w:top w:val="nil"/>
              <w:left w:val="nil"/>
              <w:bottom w:val="nil"/>
              <w:right w:val="nil"/>
            </w:tcBorders>
            <w:shd w:val="clear" w:color="auto" w:fill="auto"/>
            <w:noWrap/>
            <w:vAlign w:val="center"/>
            <w:hideMark/>
          </w:tcPr>
          <w:p w14:paraId="4A09CC1F"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1.05±0.08</w:t>
            </w:r>
          </w:p>
        </w:tc>
        <w:tc>
          <w:tcPr>
            <w:tcW w:w="1126" w:type="dxa"/>
            <w:tcBorders>
              <w:top w:val="nil"/>
              <w:left w:val="nil"/>
              <w:bottom w:val="nil"/>
              <w:right w:val="nil"/>
            </w:tcBorders>
            <w:shd w:val="clear" w:color="auto" w:fill="auto"/>
            <w:noWrap/>
            <w:vAlign w:val="center"/>
            <w:hideMark/>
          </w:tcPr>
          <w:p w14:paraId="74E8951B"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1.27±0.07</w:t>
            </w:r>
          </w:p>
        </w:tc>
      </w:tr>
      <w:tr w:rsidR="00B315D7" w:rsidRPr="00B315D7" w14:paraId="182752DA" w14:textId="77777777" w:rsidTr="00B315D7">
        <w:trPr>
          <w:trHeight w:val="20"/>
        </w:trPr>
        <w:tc>
          <w:tcPr>
            <w:tcW w:w="1276" w:type="dxa"/>
            <w:tcBorders>
              <w:top w:val="nil"/>
              <w:left w:val="nil"/>
              <w:bottom w:val="nil"/>
              <w:right w:val="nil"/>
            </w:tcBorders>
            <w:shd w:val="clear" w:color="auto" w:fill="auto"/>
            <w:noWrap/>
            <w:vAlign w:val="bottom"/>
            <w:hideMark/>
          </w:tcPr>
          <w:p w14:paraId="1F5D6F30"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p>
        </w:tc>
        <w:tc>
          <w:tcPr>
            <w:tcW w:w="644" w:type="dxa"/>
            <w:tcBorders>
              <w:top w:val="nil"/>
              <w:left w:val="nil"/>
              <w:bottom w:val="nil"/>
              <w:right w:val="nil"/>
            </w:tcBorders>
            <w:shd w:val="clear" w:color="auto" w:fill="auto"/>
            <w:noWrap/>
            <w:vAlign w:val="center"/>
            <w:hideMark/>
          </w:tcPr>
          <w:p w14:paraId="5E7F42A0"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 xml:space="preserve"> 10-20</w:t>
            </w:r>
          </w:p>
        </w:tc>
        <w:tc>
          <w:tcPr>
            <w:tcW w:w="1126" w:type="dxa"/>
            <w:tcBorders>
              <w:top w:val="nil"/>
              <w:left w:val="nil"/>
              <w:bottom w:val="nil"/>
              <w:right w:val="nil"/>
            </w:tcBorders>
            <w:shd w:val="clear" w:color="auto" w:fill="auto"/>
            <w:noWrap/>
            <w:vAlign w:val="center"/>
            <w:hideMark/>
          </w:tcPr>
          <w:p w14:paraId="532BEB2F"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0.65±0.01</w:t>
            </w:r>
          </w:p>
        </w:tc>
        <w:tc>
          <w:tcPr>
            <w:tcW w:w="1126" w:type="dxa"/>
            <w:tcBorders>
              <w:top w:val="nil"/>
              <w:left w:val="nil"/>
              <w:bottom w:val="nil"/>
              <w:right w:val="nil"/>
            </w:tcBorders>
            <w:shd w:val="clear" w:color="auto" w:fill="auto"/>
            <w:noWrap/>
            <w:vAlign w:val="center"/>
            <w:hideMark/>
          </w:tcPr>
          <w:p w14:paraId="56EA5BF7"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0.79±0.09</w:t>
            </w:r>
          </w:p>
        </w:tc>
        <w:tc>
          <w:tcPr>
            <w:tcW w:w="1226" w:type="dxa"/>
            <w:tcBorders>
              <w:top w:val="nil"/>
              <w:left w:val="nil"/>
              <w:bottom w:val="nil"/>
              <w:right w:val="nil"/>
            </w:tcBorders>
            <w:shd w:val="clear" w:color="auto" w:fill="auto"/>
            <w:noWrap/>
            <w:vAlign w:val="center"/>
            <w:hideMark/>
          </w:tcPr>
          <w:p w14:paraId="77D6F02A"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0.70±0.17</w:t>
            </w:r>
          </w:p>
        </w:tc>
        <w:tc>
          <w:tcPr>
            <w:tcW w:w="1226" w:type="dxa"/>
            <w:tcBorders>
              <w:top w:val="nil"/>
              <w:left w:val="nil"/>
              <w:bottom w:val="nil"/>
              <w:right w:val="nil"/>
            </w:tcBorders>
            <w:shd w:val="clear" w:color="auto" w:fill="auto"/>
            <w:noWrap/>
            <w:vAlign w:val="center"/>
            <w:hideMark/>
          </w:tcPr>
          <w:p w14:paraId="0BC86882"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0.81±0.22</w:t>
            </w:r>
          </w:p>
        </w:tc>
        <w:tc>
          <w:tcPr>
            <w:tcW w:w="1126" w:type="dxa"/>
            <w:tcBorders>
              <w:top w:val="nil"/>
              <w:left w:val="nil"/>
              <w:bottom w:val="nil"/>
              <w:right w:val="nil"/>
            </w:tcBorders>
            <w:shd w:val="clear" w:color="auto" w:fill="auto"/>
            <w:noWrap/>
            <w:vAlign w:val="center"/>
            <w:hideMark/>
          </w:tcPr>
          <w:p w14:paraId="225DF069"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1.13±0.02</w:t>
            </w:r>
          </w:p>
        </w:tc>
        <w:tc>
          <w:tcPr>
            <w:tcW w:w="1226" w:type="dxa"/>
            <w:tcBorders>
              <w:top w:val="nil"/>
              <w:left w:val="nil"/>
              <w:bottom w:val="nil"/>
              <w:right w:val="nil"/>
            </w:tcBorders>
            <w:shd w:val="clear" w:color="auto" w:fill="auto"/>
            <w:noWrap/>
            <w:vAlign w:val="center"/>
            <w:hideMark/>
          </w:tcPr>
          <w:p w14:paraId="08DCB3EE"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1.27±0.06</w:t>
            </w:r>
          </w:p>
        </w:tc>
        <w:tc>
          <w:tcPr>
            <w:tcW w:w="1226" w:type="dxa"/>
            <w:tcBorders>
              <w:top w:val="nil"/>
              <w:left w:val="nil"/>
              <w:bottom w:val="nil"/>
              <w:right w:val="nil"/>
            </w:tcBorders>
            <w:shd w:val="clear" w:color="auto" w:fill="auto"/>
            <w:noWrap/>
            <w:vAlign w:val="center"/>
            <w:hideMark/>
          </w:tcPr>
          <w:p w14:paraId="15EF6564"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1.14±0.02</w:t>
            </w:r>
          </w:p>
        </w:tc>
        <w:tc>
          <w:tcPr>
            <w:tcW w:w="1126" w:type="dxa"/>
            <w:tcBorders>
              <w:top w:val="nil"/>
              <w:left w:val="nil"/>
              <w:bottom w:val="nil"/>
              <w:right w:val="nil"/>
            </w:tcBorders>
            <w:shd w:val="clear" w:color="auto" w:fill="auto"/>
            <w:noWrap/>
            <w:vAlign w:val="center"/>
            <w:hideMark/>
          </w:tcPr>
          <w:p w14:paraId="1C115C16"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1.23±0.06</w:t>
            </w:r>
          </w:p>
        </w:tc>
        <w:tc>
          <w:tcPr>
            <w:tcW w:w="1126" w:type="dxa"/>
            <w:tcBorders>
              <w:top w:val="nil"/>
              <w:left w:val="nil"/>
              <w:bottom w:val="nil"/>
              <w:right w:val="nil"/>
            </w:tcBorders>
            <w:shd w:val="clear" w:color="auto" w:fill="auto"/>
            <w:noWrap/>
            <w:vAlign w:val="center"/>
            <w:hideMark/>
          </w:tcPr>
          <w:p w14:paraId="610678A7"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1.15±0.04</w:t>
            </w:r>
          </w:p>
        </w:tc>
        <w:tc>
          <w:tcPr>
            <w:tcW w:w="1126" w:type="dxa"/>
            <w:tcBorders>
              <w:top w:val="nil"/>
              <w:left w:val="nil"/>
              <w:bottom w:val="nil"/>
              <w:right w:val="nil"/>
            </w:tcBorders>
            <w:shd w:val="clear" w:color="auto" w:fill="auto"/>
            <w:noWrap/>
            <w:vAlign w:val="center"/>
            <w:hideMark/>
          </w:tcPr>
          <w:p w14:paraId="504F9581"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1.29±0.06</w:t>
            </w:r>
          </w:p>
        </w:tc>
      </w:tr>
      <w:tr w:rsidR="00B315D7" w:rsidRPr="00B315D7" w14:paraId="59D250F7" w14:textId="77777777" w:rsidTr="00B315D7">
        <w:trPr>
          <w:trHeight w:val="20"/>
        </w:trPr>
        <w:tc>
          <w:tcPr>
            <w:tcW w:w="1276" w:type="dxa"/>
            <w:tcBorders>
              <w:top w:val="nil"/>
              <w:left w:val="nil"/>
              <w:bottom w:val="nil"/>
              <w:right w:val="nil"/>
            </w:tcBorders>
            <w:shd w:val="clear" w:color="auto" w:fill="auto"/>
            <w:noWrap/>
            <w:vAlign w:val="bottom"/>
            <w:hideMark/>
          </w:tcPr>
          <w:p w14:paraId="37A238A2"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p>
        </w:tc>
        <w:tc>
          <w:tcPr>
            <w:tcW w:w="644" w:type="dxa"/>
            <w:tcBorders>
              <w:top w:val="nil"/>
              <w:left w:val="nil"/>
              <w:bottom w:val="nil"/>
              <w:right w:val="nil"/>
            </w:tcBorders>
            <w:shd w:val="clear" w:color="auto" w:fill="auto"/>
            <w:noWrap/>
            <w:vAlign w:val="center"/>
            <w:hideMark/>
          </w:tcPr>
          <w:p w14:paraId="6563649C"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20-30</w:t>
            </w:r>
          </w:p>
        </w:tc>
        <w:tc>
          <w:tcPr>
            <w:tcW w:w="1126" w:type="dxa"/>
            <w:tcBorders>
              <w:top w:val="nil"/>
              <w:left w:val="nil"/>
              <w:bottom w:val="nil"/>
              <w:right w:val="nil"/>
            </w:tcBorders>
            <w:shd w:val="clear" w:color="auto" w:fill="auto"/>
            <w:noWrap/>
            <w:vAlign w:val="center"/>
            <w:hideMark/>
          </w:tcPr>
          <w:p w14:paraId="311792A2"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0.78±0.01</w:t>
            </w:r>
          </w:p>
        </w:tc>
        <w:tc>
          <w:tcPr>
            <w:tcW w:w="1126" w:type="dxa"/>
            <w:tcBorders>
              <w:top w:val="nil"/>
              <w:left w:val="nil"/>
              <w:bottom w:val="nil"/>
              <w:right w:val="nil"/>
            </w:tcBorders>
            <w:shd w:val="clear" w:color="auto" w:fill="auto"/>
            <w:noWrap/>
            <w:vAlign w:val="center"/>
            <w:hideMark/>
          </w:tcPr>
          <w:p w14:paraId="70612225"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0.80±0.03</w:t>
            </w:r>
          </w:p>
        </w:tc>
        <w:tc>
          <w:tcPr>
            <w:tcW w:w="1226" w:type="dxa"/>
            <w:tcBorders>
              <w:top w:val="nil"/>
              <w:left w:val="nil"/>
              <w:bottom w:val="nil"/>
              <w:right w:val="nil"/>
            </w:tcBorders>
            <w:shd w:val="clear" w:color="auto" w:fill="auto"/>
            <w:noWrap/>
            <w:vAlign w:val="center"/>
            <w:hideMark/>
          </w:tcPr>
          <w:p w14:paraId="5967E8B7"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0.72±0.24</w:t>
            </w:r>
          </w:p>
        </w:tc>
        <w:tc>
          <w:tcPr>
            <w:tcW w:w="1226" w:type="dxa"/>
            <w:tcBorders>
              <w:top w:val="nil"/>
              <w:left w:val="nil"/>
              <w:bottom w:val="nil"/>
              <w:right w:val="nil"/>
            </w:tcBorders>
            <w:shd w:val="clear" w:color="auto" w:fill="auto"/>
            <w:noWrap/>
            <w:vAlign w:val="center"/>
            <w:hideMark/>
          </w:tcPr>
          <w:p w14:paraId="02579751"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0.95±0.00</w:t>
            </w:r>
          </w:p>
        </w:tc>
        <w:tc>
          <w:tcPr>
            <w:tcW w:w="1126" w:type="dxa"/>
            <w:tcBorders>
              <w:top w:val="nil"/>
              <w:left w:val="nil"/>
              <w:bottom w:val="nil"/>
              <w:right w:val="nil"/>
            </w:tcBorders>
            <w:shd w:val="clear" w:color="auto" w:fill="auto"/>
            <w:noWrap/>
            <w:vAlign w:val="center"/>
            <w:hideMark/>
          </w:tcPr>
          <w:p w14:paraId="7554A1F0"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1.17±0.02</w:t>
            </w:r>
          </w:p>
        </w:tc>
        <w:tc>
          <w:tcPr>
            <w:tcW w:w="1226" w:type="dxa"/>
            <w:tcBorders>
              <w:top w:val="nil"/>
              <w:left w:val="nil"/>
              <w:bottom w:val="nil"/>
              <w:right w:val="nil"/>
            </w:tcBorders>
            <w:shd w:val="clear" w:color="auto" w:fill="auto"/>
            <w:noWrap/>
            <w:vAlign w:val="center"/>
            <w:hideMark/>
          </w:tcPr>
          <w:p w14:paraId="4AD57823"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1.32±0.03</w:t>
            </w:r>
          </w:p>
        </w:tc>
        <w:tc>
          <w:tcPr>
            <w:tcW w:w="1226" w:type="dxa"/>
            <w:tcBorders>
              <w:top w:val="nil"/>
              <w:left w:val="nil"/>
              <w:bottom w:val="nil"/>
              <w:right w:val="nil"/>
            </w:tcBorders>
            <w:shd w:val="clear" w:color="auto" w:fill="auto"/>
            <w:noWrap/>
            <w:vAlign w:val="center"/>
            <w:hideMark/>
          </w:tcPr>
          <w:p w14:paraId="7A6EC289"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1.25±0.01</w:t>
            </w:r>
          </w:p>
        </w:tc>
        <w:tc>
          <w:tcPr>
            <w:tcW w:w="1126" w:type="dxa"/>
            <w:tcBorders>
              <w:top w:val="nil"/>
              <w:left w:val="nil"/>
              <w:bottom w:val="nil"/>
              <w:right w:val="nil"/>
            </w:tcBorders>
            <w:shd w:val="clear" w:color="auto" w:fill="auto"/>
            <w:noWrap/>
            <w:vAlign w:val="center"/>
            <w:hideMark/>
          </w:tcPr>
          <w:p w14:paraId="0629EA39"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1.28±0.00</w:t>
            </w:r>
          </w:p>
        </w:tc>
        <w:tc>
          <w:tcPr>
            <w:tcW w:w="1126" w:type="dxa"/>
            <w:tcBorders>
              <w:top w:val="nil"/>
              <w:left w:val="nil"/>
              <w:bottom w:val="nil"/>
              <w:right w:val="nil"/>
            </w:tcBorders>
            <w:shd w:val="clear" w:color="auto" w:fill="auto"/>
            <w:noWrap/>
            <w:vAlign w:val="center"/>
            <w:hideMark/>
          </w:tcPr>
          <w:p w14:paraId="110B4847"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1.19±0.06</w:t>
            </w:r>
          </w:p>
        </w:tc>
        <w:tc>
          <w:tcPr>
            <w:tcW w:w="1126" w:type="dxa"/>
            <w:tcBorders>
              <w:top w:val="nil"/>
              <w:left w:val="nil"/>
              <w:bottom w:val="nil"/>
              <w:right w:val="nil"/>
            </w:tcBorders>
            <w:shd w:val="clear" w:color="auto" w:fill="auto"/>
            <w:noWrap/>
            <w:vAlign w:val="center"/>
            <w:hideMark/>
          </w:tcPr>
          <w:p w14:paraId="78E08EC7"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1.32±0.04</w:t>
            </w:r>
          </w:p>
        </w:tc>
      </w:tr>
      <w:tr w:rsidR="00B315D7" w:rsidRPr="00B315D7" w14:paraId="51C50A75" w14:textId="77777777" w:rsidTr="00B315D7">
        <w:trPr>
          <w:trHeight w:val="20"/>
        </w:trPr>
        <w:tc>
          <w:tcPr>
            <w:tcW w:w="1276" w:type="dxa"/>
            <w:tcBorders>
              <w:top w:val="nil"/>
              <w:left w:val="nil"/>
              <w:bottom w:val="nil"/>
              <w:right w:val="nil"/>
            </w:tcBorders>
            <w:shd w:val="clear" w:color="auto" w:fill="auto"/>
            <w:noWrap/>
            <w:vAlign w:val="center"/>
            <w:hideMark/>
          </w:tcPr>
          <w:p w14:paraId="74790A7D"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Sand (%)</w:t>
            </w:r>
          </w:p>
        </w:tc>
        <w:tc>
          <w:tcPr>
            <w:tcW w:w="644" w:type="dxa"/>
            <w:tcBorders>
              <w:top w:val="nil"/>
              <w:left w:val="nil"/>
              <w:bottom w:val="nil"/>
              <w:right w:val="nil"/>
            </w:tcBorders>
            <w:shd w:val="clear" w:color="auto" w:fill="auto"/>
            <w:noWrap/>
            <w:vAlign w:val="center"/>
            <w:hideMark/>
          </w:tcPr>
          <w:p w14:paraId="629459CA"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0-10</w:t>
            </w:r>
          </w:p>
        </w:tc>
        <w:tc>
          <w:tcPr>
            <w:tcW w:w="1126" w:type="dxa"/>
            <w:tcBorders>
              <w:top w:val="nil"/>
              <w:left w:val="nil"/>
              <w:bottom w:val="nil"/>
              <w:right w:val="nil"/>
            </w:tcBorders>
            <w:shd w:val="clear" w:color="auto" w:fill="auto"/>
            <w:noWrap/>
            <w:vAlign w:val="center"/>
            <w:hideMark/>
          </w:tcPr>
          <w:p w14:paraId="7045884D"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68.13±3.33</w:t>
            </w:r>
          </w:p>
        </w:tc>
        <w:tc>
          <w:tcPr>
            <w:tcW w:w="1126" w:type="dxa"/>
            <w:tcBorders>
              <w:top w:val="nil"/>
              <w:left w:val="nil"/>
              <w:bottom w:val="nil"/>
              <w:right w:val="nil"/>
            </w:tcBorders>
            <w:shd w:val="clear" w:color="auto" w:fill="auto"/>
            <w:noWrap/>
            <w:vAlign w:val="center"/>
            <w:hideMark/>
          </w:tcPr>
          <w:p w14:paraId="368ADDB8"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68.47±3.75</w:t>
            </w:r>
          </w:p>
        </w:tc>
        <w:tc>
          <w:tcPr>
            <w:tcW w:w="1226" w:type="dxa"/>
            <w:tcBorders>
              <w:top w:val="nil"/>
              <w:left w:val="nil"/>
              <w:bottom w:val="nil"/>
              <w:right w:val="nil"/>
            </w:tcBorders>
            <w:shd w:val="clear" w:color="auto" w:fill="auto"/>
            <w:noWrap/>
            <w:vAlign w:val="center"/>
            <w:hideMark/>
          </w:tcPr>
          <w:p w14:paraId="0868BD7B"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47.86±7.94</w:t>
            </w:r>
          </w:p>
        </w:tc>
        <w:tc>
          <w:tcPr>
            <w:tcW w:w="1226" w:type="dxa"/>
            <w:tcBorders>
              <w:top w:val="nil"/>
              <w:left w:val="nil"/>
              <w:bottom w:val="nil"/>
              <w:right w:val="nil"/>
            </w:tcBorders>
            <w:shd w:val="clear" w:color="auto" w:fill="auto"/>
            <w:noWrap/>
            <w:vAlign w:val="center"/>
            <w:hideMark/>
          </w:tcPr>
          <w:p w14:paraId="3539BECC"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61.5±2.7</w:t>
            </w:r>
          </w:p>
        </w:tc>
        <w:tc>
          <w:tcPr>
            <w:tcW w:w="1126" w:type="dxa"/>
            <w:tcBorders>
              <w:top w:val="nil"/>
              <w:left w:val="nil"/>
              <w:bottom w:val="nil"/>
              <w:right w:val="nil"/>
            </w:tcBorders>
            <w:shd w:val="clear" w:color="auto" w:fill="auto"/>
            <w:noWrap/>
            <w:vAlign w:val="center"/>
            <w:hideMark/>
          </w:tcPr>
          <w:p w14:paraId="03596AE9"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61.32±2.03</w:t>
            </w:r>
          </w:p>
        </w:tc>
        <w:tc>
          <w:tcPr>
            <w:tcW w:w="1226" w:type="dxa"/>
            <w:tcBorders>
              <w:top w:val="nil"/>
              <w:left w:val="nil"/>
              <w:bottom w:val="nil"/>
              <w:right w:val="nil"/>
            </w:tcBorders>
            <w:shd w:val="clear" w:color="auto" w:fill="auto"/>
            <w:noWrap/>
            <w:vAlign w:val="center"/>
            <w:hideMark/>
          </w:tcPr>
          <w:p w14:paraId="1867151C"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58.89±1.58</w:t>
            </w:r>
          </w:p>
        </w:tc>
        <w:tc>
          <w:tcPr>
            <w:tcW w:w="1226" w:type="dxa"/>
            <w:tcBorders>
              <w:top w:val="nil"/>
              <w:left w:val="nil"/>
              <w:bottom w:val="nil"/>
              <w:right w:val="nil"/>
            </w:tcBorders>
            <w:shd w:val="clear" w:color="auto" w:fill="auto"/>
            <w:noWrap/>
            <w:vAlign w:val="center"/>
            <w:hideMark/>
          </w:tcPr>
          <w:p w14:paraId="45A189F2"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61.75±2.33</w:t>
            </w:r>
          </w:p>
        </w:tc>
        <w:tc>
          <w:tcPr>
            <w:tcW w:w="1126" w:type="dxa"/>
            <w:tcBorders>
              <w:top w:val="nil"/>
              <w:left w:val="nil"/>
              <w:bottom w:val="nil"/>
              <w:right w:val="nil"/>
            </w:tcBorders>
            <w:shd w:val="clear" w:color="auto" w:fill="auto"/>
            <w:noWrap/>
            <w:vAlign w:val="center"/>
            <w:hideMark/>
          </w:tcPr>
          <w:p w14:paraId="6135DA49"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60.20±1.94</w:t>
            </w:r>
          </w:p>
        </w:tc>
        <w:tc>
          <w:tcPr>
            <w:tcW w:w="1126" w:type="dxa"/>
            <w:tcBorders>
              <w:top w:val="nil"/>
              <w:left w:val="nil"/>
              <w:bottom w:val="nil"/>
              <w:right w:val="nil"/>
            </w:tcBorders>
            <w:shd w:val="clear" w:color="auto" w:fill="auto"/>
            <w:noWrap/>
            <w:vAlign w:val="center"/>
            <w:hideMark/>
          </w:tcPr>
          <w:p w14:paraId="6A040666"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58.01±0.93</w:t>
            </w:r>
          </w:p>
        </w:tc>
        <w:tc>
          <w:tcPr>
            <w:tcW w:w="1126" w:type="dxa"/>
            <w:tcBorders>
              <w:top w:val="nil"/>
              <w:left w:val="nil"/>
              <w:bottom w:val="nil"/>
              <w:right w:val="nil"/>
            </w:tcBorders>
            <w:shd w:val="clear" w:color="auto" w:fill="auto"/>
            <w:noWrap/>
            <w:vAlign w:val="center"/>
            <w:hideMark/>
          </w:tcPr>
          <w:p w14:paraId="377655C4"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61.36±2.04</w:t>
            </w:r>
          </w:p>
        </w:tc>
      </w:tr>
      <w:tr w:rsidR="00B315D7" w:rsidRPr="00B315D7" w14:paraId="5182BA64" w14:textId="77777777" w:rsidTr="00B315D7">
        <w:trPr>
          <w:trHeight w:val="20"/>
        </w:trPr>
        <w:tc>
          <w:tcPr>
            <w:tcW w:w="1276" w:type="dxa"/>
            <w:tcBorders>
              <w:top w:val="nil"/>
              <w:left w:val="nil"/>
              <w:bottom w:val="nil"/>
              <w:right w:val="nil"/>
            </w:tcBorders>
            <w:shd w:val="clear" w:color="auto" w:fill="auto"/>
            <w:noWrap/>
            <w:vAlign w:val="bottom"/>
            <w:hideMark/>
          </w:tcPr>
          <w:p w14:paraId="0F2F0492"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p>
        </w:tc>
        <w:tc>
          <w:tcPr>
            <w:tcW w:w="644" w:type="dxa"/>
            <w:tcBorders>
              <w:top w:val="nil"/>
              <w:left w:val="nil"/>
              <w:bottom w:val="nil"/>
              <w:right w:val="nil"/>
            </w:tcBorders>
            <w:shd w:val="clear" w:color="auto" w:fill="auto"/>
            <w:noWrap/>
            <w:vAlign w:val="center"/>
            <w:hideMark/>
          </w:tcPr>
          <w:p w14:paraId="19CF1541"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 xml:space="preserve"> 10-20</w:t>
            </w:r>
          </w:p>
        </w:tc>
        <w:tc>
          <w:tcPr>
            <w:tcW w:w="1126" w:type="dxa"/>
            <w:tcBorders>
              <w:top w:val="nil"/>
              <w:left w:val="nil"/>
              <w:bottom w:val="nil"/>
              <w:right w:val="nil"/>
            </w:tcBorders>
            <w:shd w:val="clear" w:color="auto" w:fill="auto"/>
            <w:noWrap/>
            <w:vAlign w:val="center"/>
            <w:hideMark/>
          </w:tcPr>
          <w:p w14:paraId="386F2BA4"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69.13±2.96</w:t>
            </w:r>
          </w:p>
        </w:tc>
        <w:tc>
          <w:tcPr>
            <w:tcW w:w="1126" w:type="dxa"/>
            <w:tcBorders>
              <w:top w:val="nil"/>
              <w:left w:val="nil"/>
              <w:bottom w:val="nil"/>
              <w:right w:val="nil"/>
            </w:tcBorders>
            <w:shd w:val="clear" w:color="auto" w:fill="auto"/>
            <w:noWrap/>
            <w:vAlign w:val="center"/>
            <w:hideMark/>
          </w:tcPr>
          <w:p w14:paraId="1BEA01EE"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71.47±2.02</w:t>
            </w:r>
          </w:p>
        </w:tc>
        <w:tc>
          <w:tcPr>
            <w:tcW w:w="1226" w:type="dxa"/>
            <w:tcBorders>
              <w:top w:val="nil"/>
              <w:left w:val="nil"/>
              <w:bottom w:val="nil"/>
              <w:right w:val="nil"/>
            </w:tcBorders>
            <w:shd w:val="clear" w:color="auto" w:fill="auto"/>
            <w:noWrap/>
            <w:vAlign w:val="center"/>
            <w:hideMark/>
          </w:tcPr>
          <w:p w14:paraId="7B58C8A5"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45.86±5.94</w:t>
            </w:r>
          </w:p>
        </w:tc>
        <w:tc>
          <w:tcPr>
            <w:tcW w:w="1226" w:type="dxa"/>
            <w:tcBorders>
              <w:top w:val="nil"/>
              <w:left w:val="nil"/>
              <w:bottom w:val="nil"/>
              <w:right w:val="nil"/>
            </w:tcBorders>
            <w:shd w:val="clear" w:color="auto" w:fill="auto"/>
            <w:noWrap/>
            <w:vAlign w:val="center"/>
            <w:hideMark/>
          </w:tcPr>
          <w:p w14:paraId="18166332"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66.5±11.3</w:t>
            </w:r>
          </w:p>
        </w:tc>
        <w:tc>
          <w:tcPr>
            <w:tcW w:w="1126" w:type="dxa"/>
            <w:tcBorders>
              <w:top w:val="nil"/>
              <w:left w:val="nil"/>
              <w:bottom w:val="nil"/>
              <w:right w:val="nil"/>
            </w:tcBorders>
            <w:shd w:val="clear" w:color="auto" w:fill="auto"/>
            <w:noWrap/>
            <w:vAlign w:val="center"/>
            <w:hideMark/>
          </w:tcPr>
          <w:p w14:paraId="2DE83561"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60.32±1.98</w:t>
            </w:r>
          </w:p>
        </w:tc>
        <w:tc>
          <w:tcPr>
            <w:tcW w:w="1226" w:type="dxa"/>
            <w:tcBorders>
              <w:top w:val="nil"/>
              <w:left w:val="nil"/>
              <w:bottom w:val="nil"/>
              <w:right w:val="nil"/>
            </w:tcBorders>
            <w:shd w:val="clear" w:color="auto" w:fill="auto"/>
            <w:noWrap/>
            <w:vAlign w:val="center"/>
            <w:hideMark/>
          </w:tcPr>
          <w:p w14:paraId="40549744"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57.89±0.43</w:t>
            </w:r>
          </w:p>
        </w:tc>
        <w:tc>
          <w:tcPr>
            <w:tcW w:w="1226" w:type="dxa"/>
            <w:tcBorders>
              <w:top w:val="nil"/>
              <w:left w:val="nil"/>
              <w:bottom w:val="nil"/>
              <w:right w:val="nil"/>
            </w:tcBorders>
            <w:shd w:val="clear" w:color="auto" w:fill="auto"/>
            <w:noWrap/>
            <w:vAlign w:val="center"/>
            <w:hideMark/>
          </w:tcPr>
          <w:p w14:paraId="083BDB0E"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59.27±2.11</w:t>
            </w:r>
          </w:p>
        </w:tc>
        <w:tc>
          <w:tcPr>
            <w:tcW w:w="1126" w:type="dxa"/>
            <w:tcBorders>
              <w:top w:val="nil"/>
              <w:left w:val="nil"/>
              <w:bottom w:val="nil"/>
              <w:right w:val="nil"/>
            </w:tcBorders>
            <w:shd w:val="clear" w:color="auto" w:fill="auto"/>
            <w:noWrap/>
            <w:vAlign w:val="center"/>
            <w:hideMark/>
          </w:tcPr>
          <w:p w14:paraId="7B4F6945"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62.68±2.16</w:t>
            </w:r>
          </w:p>
        </w:tc>
        <w:tc>
          <w:tcPr>
            <w:tcW w:w="1126" w:type="dxa"/>
            <w:tcBorders>
              <w:top w:val="nil"/>
              <w:left w:val="nil"/>
              <w:bottom w:val="nil"/>
              <w:right w:val="nil"/>
            </w:tcBorders>
            <w:shd w:val="clear" w:color="auto" w:fill="auto"/>
            <w:noWrap/>
            <w:vAlign w:val="center"/>
            <w:hideMark/>
          </w:tcPr>
          <w:p w14:paraId="30867D52"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57.65±0.3</w:t>
            </w:r>
          </w:p>
        </w:tc>
        <w:tc>
          <w:tcPr>
            <w:tcW w:w="1126" w:type="dxa"/>
            <w:tcBorders>
              <w:top w:val="nil"/>
              <w:left w:val="nil"/>
              <w:bottom w:val="nil"/>
              <w:right w:val="nil"/>
            </w:tcBorders>
            <w:shd w:val="clear" w:color="auto" w:fill="auto"/>
            <w:noWrap/>
            <w:vAlign w:val="center"/>
            <w:hideMark/>
          </w:tcPr>
          <w:p w14:paraId="32827301"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57.17±0.5</w:t>
            </w:r>
          </w:p>
        </w:tc>
      </w:tr>
      <w:tr w:rsidR="00B315D7" w:rsidRPr="00B315D7" w14:paraId="6E9488D9" w14:textId="77777777" w:rsidTr="00B315D7">
        <w:trPr>
          <w:trHeight w:val="20"/>
        </w:trPr>
        <w:tc>
          <w:tcPr>
            <w:tcW w:w="1276" w:type="dxa"/>
            <w:tcBorders>
              <w:top w:val="nil"/>
              <w:left w:val="nil"/>
              <w:bottom w:val="nil"/>
              <w:right w:val="nil"/>
            </w:tcBorders>
            <w:shd w:val="clear" w:color="auto" w:fill="auto"/>
            <w:noWrap/>
            <w:vAlign w:val="bottom"/>
            <w:hideMark/>
          </w:tcPr>
          <w:p w14:paraId="1F355DAE"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p>
        </w:tc>
        <w:tc>
          <w:tcPr>
            <w:tcW w:w="644" w:type="dxa"/>
            <w:tcBorders>
              <w:top w:val="nil"/>
              <w:left w:val="nil"/>
              <w:bottom w:val="nil"/>
              <w:right w:val="nil"/>
            </w:tcBorders>
            <w:shd w:val="clear" w:color="auto" w:fill="auto"/>
            <w:noWrap/>
            <w:vAlign w:val="center"/>
            <w:hideMark/>
          </w:tcPr>
          <w:p w14:paraId="5D579D66"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20-30</w:t>
            </w:r>
          </w:p>
        </w:tc>
        <w:tc>
          <w:tcPr>
            <w:tcW w:w="1126" w:type="dxa"/>
            <w:tcBorders>
              <w:top w:val="nil"/>
              <w:left w:val="nil"/>
              <w:bottom w:val="nil"/>
              <w:right w:val="nil"/>
            </w:tcBorders>
            <w:shd w:val="clear" w:color="auto" w:fill="auto"/>
            <w:noWrap/>
            <w:vAlign w:val="center"/>
            <w:hideMark/>
          </w:tcPr>
          <w:p w14:paraId="053E2CF2"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74.8±1.73</w:t>
            </w:r>
          </w:p>
        </w:tc>
        <w:tc>
          <w:tcPr>
            <w:tcW w:w="1126" w:type="dxa"/>
            <w:tcBorders>
              <w:top w:val="nil"/>
              <w:left w:val="nil"/>
              <w:bottom w:val="nil"/>
              <w:right w:val="nil"/>
            </w:tcBorders>
            <w:shd w:val="clear" w:color="auto" w:fill="auto"/>
            <w:noWrap/>
            <w:vAlign w:val="center"/>
            <w:hideMark/>
          </w:tcPr>
          <w:p w14:paraId="3D4F000E"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74.8±5.13</w:t>
            </w:r>
          </w:p>
        </w:tc>
        <w:tc>
          <w:tcPr>
            <w:tcW w:w="1226" w:type="dxa"/>
            <w:tcBorders>
              <w:top w:val="nil"/>
              <w:left w:val="nil"/>
              <w:bottom w:val="nil"/>
              <w:right w:val="nil"/>
            </w:tcBorders>
            <w:shd w:val="clear" w:color="auto" w:fill="auto"/>
            <w:noWrap/>
            <w:vAlign w:val="center"/>
            <w:hideMark/>
          </w:tcPr>
          <w:p w14:paraId="1AC1DF26"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53.5±1.7</w:t>
            </w:r>
          </w:p>
        </w:tc>
        <w:tc>
          <w:tcPr>
            <w:tcW w:w="1226" w:type="dxa"/>
            <w:tcBorders>
              <w:top w:val="nil"/>
              <w:left w:val="nil"/>
              <w:bottom w:val="nil"/>
              <w:right w:val="nil"/>
            </w:tcBorders>
            <w:shd w:val="clear" w:color="auto" w:fill="auto"/>
            <w:noWrap/>
            <w:vAlign w:val="center"/>
            <w:hideMark/>
          </w:tcPr>
          <w:p w14:paraId="1A9A61EA"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66.5±14.3</w:t>
            </w:r>
          </w:p>
        </w:tc>
        <w:tc>
          <w:tcPr>
            <w:tcW w:w="1126" w:type="dxa"/>
            <w:tcBorders>
              <w:top w:val="nil"/>
              <w:left w:val="nil"/>
              <w:bottom w:val="nil"/>
              <w:right w:val="nil"/>
            </w:tcBorders>
            <w:shd w:val="clear" w:color="auto" w:fill="auto"/>
            <w:noWrap/>
            <w:vAlign w:val="center"/>
            <w:hideMark/>
          </w:tcPr>
          <w:p w14:paraId="2FAB0ED2"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63.20±2.08</w:t>
            </w:r>
          </w:p>
        </w:tc>
        <w:tc>
          <w:tcPr>
            <w:tcW w:w="1226" w:type="dxa"/>
            <w:tcBorders>
              <w:top w:val="nil"/>
              <w:left w:val="nil"/>
              <w:bottom w:val="nil"/>
              <w:right w:val="nil"/>
            </w:tcBorders>
            <w:shd w:val="clear" w:color="auto" w:fill="auto"/>
            <w:noWrap/>
            <w:vAlign w:val="center"/>
            <w:hideMark/>
          </w:tcPr>
          <w:p w14:paraId="50646CB3"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61.11±0.89</w:t>
            </w:r>
          </w:p>
        </w:tc>
        <w:tc>
          <w:tcPr>
            <w:tcW w:w="1226" w:type="dxa"/>
            <w:tcBorders>
              <w:top w:val="nil"/>
              <w:left w:val="nil"/>
              <w:bottom w:val="nil"/>
              <w:right w:val="nil"/>
            </w:tcBorders>
            <w:shd w:val="clear" w:color="auto" w:fill="auto"/>
            <w:noWrap/>
            <w:vAlign w:val="center"/>
            <w:hideMark/>
          </w:tcPr>
          <w:p w14:paraId="37AAE3C6"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59.17±2.46</w:t>
            </w:r>
          </w:p>
        </w:tc>
        <w:tc>
          <w:tcPr>
            <w:tcW w:w="1126" w:type="dxa"/>
            <w:tcBorders>
              <w:top w:val="nil"/>
              <w:left w:val="nil"/>
              <w:bottom w:val="nil"/>
              <w:right w:val="nil"/>
            </w:tcBorders>
            <w:shd w:val="clear" w:color="auto" w:fill="auto"/>
            <w:noWrap/>
            <w:vAlign w:val="center"/>
            <w:hideMark/>
          </w:tcPr>
          <w:p w14:paraId="31F0E71E"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61.75±2.15</w:t>
            </w:r>
          </w:p>
        </w:tc>
        <w:tc>
          <w:tcPr>
            <w:tcW w:w="1126" w:type="dxa"/>
            <w:tcBorders>
              <w:top w:val="nil"/>
              <w:left w:val="nil"/>
              <w:bottom w:val="nil"/>
              <w:right w:val="nil"/>
            </w:tcBorders>
            <w:shd w:val="clear" w:color="auto" w:fill="auto"/>
            <w:noWrap/>
            <w:vAlign w:val="center"/>
            <w:hideMark/>
          </w:tcPr>
          <w:p w14:paraId="01DF289E"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59.87±2.14</w:t>
            </w:r>
          </w:p>
        </w:tc>
        <w:tc>
          <w:tcPr>
            <w:tcW w:w="1126" w:type="dxa"/>
            <w:tcBorders>
              <w:top w:val="nil"/>
              <w:left w:val="nil"/>
              <w:bottom w:val="nil"/>
              <w:right w:val="nil"/>
            </w:tcBorders>
            <w:shd w:val="clear" w:color="auto" w:fill="auto"/>
            <w:noWrap/>
            <w:vAlign w:val="center"/>
            <w:hideMark/>
          </w:tcPr>
          <w:p w14:paraId="6925EA25"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61.75±2.33</w:t>
            </w:r>
          </w:p>
        </w:tc>
      </w:tr>
      <w:tr w:rsidR="00B315D7" w:rsidRPr="00B315D7" w14:paraId="2A432A86" w14:textId="77777777" w:rsidTr="00B315D7">
        <w:trPr>
          <w:trHeight w:val="20"/>
        </w:trPr>
        <w:tc>
          <w:tcPr>
            <w:tcW w:w="1276" w:type="dxa"/>
            <w:tcBorders>
              <w:top w:val="nil"/>
              <w:left w:val="nil"/>
              <w:bottom w:val="nil"/>
              <w:right w:val="nil"/>
            </w:tcBorders>
            <w:shd w:val="clear" w:color="auto" w:fill="auto"/>
            <w:noWrap/>
            <w:vAlign w:val="center"/>
            <w:hideMark/>
          </w:tcPr>
          <w:p w14:paraId="5352E3E4"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Clay (%)</w:t>
            </w:r>
          </w:p>
        </w:tc>
        <w:tc>
          <w:tcPr>
            <w:tcW w:w="644" w:type="dxa"/>
            <w:tcBorders>
              <w:top w:val="nil"/>
              <w:left w:val="nil"/>
              <w:bottom w:val="nil"/>
              <w:right w:val="nil"/>
            </w:tcBorders>
            <w:shd w:val="clear" w:color="auto" w:fill="auto"/>
            <w:noWrap/>
            <w:vAlign w:val="center"/>
            <w:hideMark/>
          </w:tcPr>
          <w:p w14:paraId="2DFD93CC"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0-10</w:t>
            </w:r>
          </w:p>
        </w:tc>
        <w:tc>
          <w:tcPr>
            <w:tcW w:w="1126" w:type="dxa"/>
            <w:tcBorders>
              <w:top w:val="nil"/>
              <w:left w:val="nil"/>
              <w:bottom w:val="nil"/>
              <w:right w:val="nil"/>
            </w:tcBorders>
            <w:shd w:val="clear" w:color="auto" w:fill="auto"/>
            <w:noWrap/>
            <w:vAlign w:val="center"/>
            <w:hideMark/>
          </w:tcPr>
          <w:p w14:paraId="741BB726"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7.2±0</w:t>
            </w:r>
          </w:p>
        </w:tc>
        <w:tc>
          <w:tcPr>
            <w:tcW w:w="1126" w:type="dxa"/>
            <w:tcBorders>
              <w:top w:val="nil"/>
              <w:left w:val="nil"/>
              <w:bottom w:val="nil"/>
              <w:right w:val="nil"/>
            </w:tcBorders>
            <w:shd w:val="clear" w:color="auto" w:fill="auto"/>
            <w:noWrap/>
            <w:vAlign w:val="center"/>
            <w:hideMark/>
          </w:tcPr>
          <w:p w14:paraId="664E15ED"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7.2±0</w:t>
            </w:r>
          </w:p>
        </w:tc>
        <w:tc>
          <w:tcPr>
            <w:tcW w:w="1226" w:type="dxa"/>
            <w:tcBorders>
              <w:top w:val="nil"/>
              <w:left w:val="nil"/>
              <w:bottom w:val="nil"/>
              <w:right w:val="nil"/>
            </w:tcBorders>
            <w:shd w:val="clear" w:color="auto" w:fill="auto"/>
            <w:noWrap/>
            <w:vAlign w:val="center"/>
            <w:hideMark/>
          </w:tcPr>
          <w:p w14:paraId="5CAC1F4E"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8.28±1.08</w:t>
            </w:r>
          </w:p>
        </w:tc>
        <w:tc>
          <w:tcPr>
            <w:tcW w:w="1226" w:type="dxa"/>
            <w:tcBorders>
              <w:top w:val="nil"/>
              <w:left w:val="nil"/>
              <w:bottom w:val="nil"/>
              <w:right w:val="nil"/>
            </w:tcBorders>
            <w:shd w:val="clear" w:color="auto" w:fill="auto"/>
            <w:noWrap/>
            <w:vAlign w:val="center"/>
            <w:hideMark/>
          </w:tcPr>
          <w:p w14:paraId="5239D6FD"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8.28±1.08</w:t>
            </w:r>
          </w:p>
        </w:tc>
        <w:tc>
          <w:tcPr>
            <w:tcW w:w="1126" w:type="dxa"/>
            <w:tcBorders>
              <w:top w:val="nil"/>
              <w:left w:val="nil"/>
              <w:bottom w:val="nil"/>
              <w:right w:val="nil"/>
            </w:tcBorders>
            <w:shd w:val="clear" w:color="auto" w:fill="auto"/>
            <w:noWrap/>
            <w:vAlign w:val="center"/>
            <w:hideMark/>
          </w:tcPr>
          <w:p w14:paraId="0FF99815"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5.76±0.21</w:t>
            </w:r>
          </w:p>
        </w:tc>
        <w:tc>
          <w:tcPr>
            <w:tcW w:w="1226" w:type="dxa"/>
            <w:tcBorders>
              <w:top w:val="nil"/>
              <w:left w:val="nil"/>
              <w:bottom w:val="nil"/>
              <w:right w:val="nil"/>
            </w:tcBorders>
            <w:shd w:val="clear" w:color="auto" w:fill="auto"/>
            <w:noWrap/>
            <w:vAlign w:val="center"/>
            <w:hideMark/>
          </w:tcPr>
          <w:p w14:paraId="754C0DE1"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5.40±0.21</w:t>
            </w:r>
          </w:p>
        </w:tc>
        <w:tc>
          <w:tcPr>
            <w:tcW w:w="1226" w:type="dxa"/>
            <w:tcBorders>
              <w:top w:val="nil"/>
              <w:left w:val="nil"/>
              <w:bottom w:val="nil"/>
              <w:right w:val="nil"/>
            </w:tcBorders>
            <w:shd w:val="clear" w:color="auto" w:fill="auto"/>
            <w:noWrap/>
            <w:vAlign w:val="center"/>
            <w:hideMark/>
          </w:tcPr>
          <w:p w14:paraId="01BD700C"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5.52±0.48</w:t>
            </w:r>
          </w:p>
        </w:tc>
        <w:tc>
          <w:tcPr>
            <w:tcW w:w="1126" w:type="dxa"/>
            <w:tcBorders>
              <w:top w:val="nil"/>
              <w:left w:val="nil"/>
              <w:bottom w:val="nil"/>
              <w:right w:val="nil"/>
            </w:tcBorders>
            <w:shd w:val="clear" w:color="auto" w:fill="auto"/>
            <w:noWrap/>
            <w:vAlign w:val="center"/>
            <w:hideMark/>
          </w:tcPr>
          <w:p w14:paraId="5B8020D9"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5.28±0.24</w:t>
            </w:r>
          </w:p>
        </w:tc>
        <w:tc>
          <w:tcPr>
            <w:tcW w:w="1126" w:type="dxa"/>
            <w:tcBorders>
              <w:top w:val="nil"/>
              <w:left w:val="nil"/>
              <w:bottom w:val="nil"/>
              <w:right w:val="nil"/>
            </w:tcBorders>
            <w:shd w:val="clear" w:color="auto" w:fill="auto"/>
            <w:noWrap/>
            <w:vAlign w:val="center"/>
            <w:hideMark/>
          </w:tcPr>
          <w:p w14:paraId="5D791048"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5.52±0.24</w:t>
            </w:r>
          </w:p>
        </w:tc>
        <w:tc>
          <w:tcPr>
            <w:tcW w:w="1126" w:type="dxa"/>
            <w:tcBorders>
              <w:top w:val="nil"/>
              <w:left w:val="nil"/>
              <w:bottom w:val="nil"/>
              <w:right w:val="nil"/>
            </w:tcBorders>
            <w:shd w:val="clear" w:color="auto" w:fill="auto"/>
            <w:noWrap/>
            <w:vAlign w:val="center"/>
            <w:hideMark/>
          </w:tcPr>
          <w:p w14:paraId="087276C5"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5.52±0.24</w:t>
            </w:r>
          </w:p>
        </w:tc>
      </w:tr>
      <w:tr w:rsidR="00B315D7" w:rsidRPr="00B315D7" w14:paraId="74B4C782" w14:textId="77777777" w:rsidTr="00B315D7">
        <w:trPr>
          <w:trHeight w:val="20"/>
        </w:trPr>
        <w:tc>
          <w:tcPr>
            <w:tcW w:w="1276" w:type="dxa"/>
            <w:tcBorders>
              <w:top w:val="nil"/>
              <w:left w:val="nil"/>
              <w:bottom w:val="nil"/>
              <w:right w:val="nil"/>
            </w:tcBorders>
            <w:shd w:val="clear" w:color="auto" w:fill="auto"/>
            <w:noWrap/>
            <w:vAlign w:val="bottom"/>
            <w:hideMark/>
          </w:tcPr>
          <w:p w14:paraId="6DC3310A"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p>
        </w:tc>
        <w:tc>
          <w:tcPr>
            <w:tcW w:w="644" w:type="dxa"/>
            <w:tcBorders>
              <w:top w:val="nil"/>
              <w:left w:val="nil"/>
              <w:bottom w:val="nil"/>
              <w:right w:val="nil"/>
            </w:tcBorders>
            <w:shd w:val="clear" w:color="auto" w:fill="auto"/>
            <w:noWrap/>
            <w:vAlign w:val="center"/>
            <w:hideMark/>
          </w:tcPr>
          <w:p w14:paraId="743D4F15"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 xml:space="preserve"> 10-20</w:t>
            </w:r>
          </w:p>
        </w:tc>
        <w:tc>
          <w:tcPr>
            <w:tcW w:w="1126" w:type="dxa"/>
            <w:tcBorders>
              <w:top w:val="nil"/>
              <w:left w:val="nil"/>
              <w:bottom w:val="nil"/>
              <w:right w:val="nil"/>
            </w:tcBorders>
            <w:shd w:val="clear" w:color="auto" w:fill="auto"/>
            <w:noWrap/>
            <w:vAlign w:val="center"/>
            <w:hideMark/>
          </w:tcPr>
          <w:p w14:paraId="6F0FBB9B"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7.2±0</w:t>
            </w:r>
          </w:p>
        </w:tc>
        <w:tc>
          <w:tcPr>
            <w:tcW w:w="1126" w:type="dxa"/>
            <w:tcBorders>
              <w:top w:val="nil"/>
              <w:left w:val="nil"/>
              <w:bottom w:val="nil"/>
              <w:right w:val="nil"/>
            </w:tcBorders>
            <w:shd w:val="clear" w:color="auto" w:fill="auto"/>
            <w:noWrap/>
            <w:vAlign w:val="center"/>
            <w:hideMark/>
          </w:tcPr>
          <w:p w14:paraId="499D2790"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7.2±0</w:t>
            </w:r>
          </w:p>
        </w:tc>
        <w:tc>
          <w:tcPr>
            <w:tcW w:w="1226" w:type="dxa"/>
            <w:tcBorders>
              <w:top w:val="nil"/>
              <w:left w:val="nil"/>
              <w:bottom w:val="nil"/>
              <w:right w:val="nil"/>
            </w:tcBorders>
            <w:shd w:val="clear" w:color="auto" w:fill="auto"/>
            <w:noWrap/>
            <w:vAlign w:val="center"/>
            <w:hideMark/>
          </w:tcPr>
          <w:p w14:paraId="2D039BB3"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9.28±0.08</w:t>
            </w:r>
          </w:p>
        </w:tc>
        <w:tc>
          <w:tcPr>
            <w:tcW w:w="1226" w:type="dxa"/>
            <w:tcBorders>
              <w:top w:val="nil"/>
              <w:left w:val="nil"/>
              <w:bottom w:val="nil"/>
              <w:right w:val="nil"/>
            </w:tcBorders>
            <w:shd w:val="clear" w:color="auto" w:fill="auto"/>
            <w:noWrap/>
            <w:vAlign w:val="center"/>
            <w:hideMark/>
          </w:tcPr>
          <w:p w14:paraId="7E78FA70"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8.28±1.08</w:t>
            </w:r>
          </w:p>
        </w:tc>
        <w:tc>
          <w:tcPr>
            <w:tcW w:w="1126" w:type="dxa"/>
            <w:tcBorders>
              <w:top w:val="nil"/>
              <w:left w:val="nil"/>
              <w:bottom w:val="nil"/>
              <w:right w:val="nil"/>
            </w:tcBorders>
            <w:shd w:val="clear" w:color="auto" w:fill="auto"/>
            <w:noWrap/>
            <w:vAlign w:val="center"/>
            <w:hideMark/>
          </w:tcPr>
          <w:p w14:paraId="022CA7C8"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5.76±0.42</w:t>
            </w:r>
          </w:p>
        </w:tc>
        <w:tc>
          <w:tcPr>
            <w:tcW w:w="1226" w:type="dxa"/>
            <w:tcBorders>
              <w:top w:val="nil"/>
              <w:left w:val="nil"/>
              <w:bottom w:val="nil"/>
              <w:right w:val="nil"/>
            </w:tcBorders>
            <w:shd w:val="clear" w:color="auto" w:fill="auto"/>
            <w:noWrap/>
            <w:vAlign w:val="center"/>
            <w:hideMark/>
          </w:tcPr>
          <w:p w14:paraId="062D5856"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5.88±0.12</w:t>
            </w:r>
          </w:p>
        </w:tc>
        <w:tc>
          <w:tcPr>
            <w:tcW w:w="1226" w:type="dxa"/>
            <w:tcBorders>
              <w:top w:val="nil"/>
              <w:left w:val="nil"/>
              <w:bottom w:val="nil"/>
              <w:right w:val="nil"/>
            </w:tcBorders>
            <w:shd w:val="clear" w:color="auto" w:fill="auto"/>
            <w:noWrap/>
            <w:vAlign w:val="center"/>
            <w:hideMark/>
          </w:tcPr>
          <w:p w14:paraId="14A282F6"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5.76±0.42</w:t>
            </w:r>
          </w:p>
        </w:tc>
        <w:tc>
          <w:tcPr>
            <w:tcW w:w="1126" w:type="dxa"/>
            <w:tcBorders>
              <w:top w:val="nil"/>
              <w:left w:val="nil"/>
              <w:bottom w:val="nil"/>
              <w:right w:val="nil"/>
            </w:tcBorders>
            <w:shd w:val="clear" w:color="auto" w:fill="auto"/>
            <w:noWrap/>
            <w:vAlign w:val="center"/>
            <w:hideMark/>
          </w:tcPr>
          <w:p w14:paraId="3986C5D0"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5.28±0.24</w:t>
            </w:r>
          </w:p>
        </w:tc>
        <w:tc>
          <w:tcPr>
            <w:tcW w:w="1126" w:type="dxa"/>
            <w:tcBorders>
              <w:top w:val="nil"/>
              <w:left w:val="nil"/>
              <w:bottom w:val="nil"/>
              <w:right w:val="nil"/>
            </w:tcBorders>
            <w:shd w:val="clear" w:color="auto" w:fill="auto"/>
            <w:noWrap/>
            <w:vAlign w:val="center"/>
            <w:hideMark/>
          </w:tcPr>
          <w:p w14:paraId="025F9ED6"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5.52±0.24</w:t>
            </w:r>
          </w:p>
        </w:tc>
        <w:tc>
          <w:tcPr>
            <w:tcW w:w="1126" w:type="dxa"/>
            <w:tcBorders>
              <w:top w:val="nil"/>
              <w:left w:val="nil"/>
              <w:bottom w:val="nil"/>
              <w:right w:val="nil"/>
            </w:tcBorders>
            <w:shd w:val="clear" w:color="auto" w:fill="auto"/>
            <w:noWrap/>
            <w:vAlign w:val="center"/>
            <w:hideMark/>
          </w:tcPr>
          <w:p w14:paraId="295D2081"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5.88±0.52</w:t>
            </w:r>
          </w:p>
        </w:tc>
      </w:tr>
      <w:tr w:rsidR="00B315D7" w:rsidRPr="00B315D7" w14:paraId="7BC7B180" w14:textId="77777777" w:rsidTr="00B315D7">
        <w:trPr>
          <w:trHeight w:val="20"/>
        </w:trPr>
        <w:tc>
          <w:tcPr>
            <w:tcW w:w="1276" w:type="dxa"/>
            <w:tcBorders>
              <w:top w:val="nil"/>
              <w:left w:val="nil"/>
              <w:bottom w:val="nil"/>
              <w:right w:val="nil"/>
            </w:tcBorders>
            <w:shd w:val="clear" w:color="auto" w:fill="auto"/>
            <w:noWrap/>
            <w:vAlign w:val="bottom"/>
            <w:hideMark/>
          </w:tcPr>
          <w:p w14:paraId="5656C47B"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p>
        </w:tc>
        <w:tc>
          <w:tcPr>
            <w:tcW w:w="644" w:type="dxa"/>
            <w:tcBorders>
              <w:top w:val="nil"/>
              <w:left w:val="nil"/>
              <w:bottom w:val="nil"/>
              <w:right w:val="nil"/>
            </w:tcBorders>
            <w:shd w:val="clear" w:color="auto" w:fill="auto"/>
            <w:noWrap/>
            <w:vAlign w:val="center"/>
            <w:hideMark/>
          </w:tcPr>
          <w:p w14:paraId="59BC7F12"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20-30</w:t>
            </w:r>
          </w:p>
        </w:tc>
        <w:tc>
          <w:tcPr>
            <w:tcW w:w="1126" w:type="dxa"/>
            <w:tcBorders>
              <w:top w:val="nil"/>
              <w:left w:val="nil"/>
              <w:bottom w:val="nil"/>
              <w:right w:val="nil"/>
            </w:tcBorders>
            <w:shd w:val="clear" w:color="auto" w:fill="auto"/>
            <w:noWrap/>
            <w:vAlign w:val="center"/>
            <w:hideMark/>
          </w:tcPr>
          <w:p w14:paraId="2F63ADF5"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7.2±0</w:t>
            </w:r>
          </w:p>
        </w:tc>
        <w:tc>
          <w:tcPr>
            <w:tcW w:w="1126" w:type="dxa"/>
            <w:tcBorders>
              <w:top w:val="nil"/>
              <w:left w:val="nil"/>
              <w:bottom w:val="nil"/>
              <w:right w:val="nil"/>
            </w:tcBorders>
            <w:shd w:val="clear" w:color="auto" w:fill="auto"/>
            <w:noWrap/>
            <w:vAlign w:val="center"/>
            <w:hideMark/>
          </w:tcPr>
          <w:p w14:paraId="1E15505F"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7.2±0</w:t>
            </w:r>
          </w:p>
        </w:tc>
        <w:tc>
          <w:tcPr>
            <w:tcW w:w="1226" w:type="dxa"/>
            <w:tcBorders>
              <w:top w:val="nil"/>
              <w:left w:val="nil"/>
              <w:bottom w:val="nil"/>
              <w:right w:val="nil"/>
            </w:tcBorders>
            <w:shd w:val="clear" w:color="auto" w:fill="auto"/>
            <w:noWrap/>
            <w:vAlign w:val="center"/>
            <w:hideMark/>
          </w:tcPr>
          <w:p w14:paraId="32B9011D"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12.28±2.92</w:t>
            </w:r>
          </w:p>
        </w:tc>
        <w:tc>
          <w:tcPr>
            <w:tcW w:w="1226" w:type="dxa"/>
            <w:tcBorders>
              <w:top w:val="nil"/>
              <w:left w:val="nil"/>
              <w:bottom w:val="nil"/>
              <w:right w:val="nil"/>
            </w:tcBorders>
            <w:shd w:val="clear" w:color="auto" w:fill="auto"/>
            <w:noWrap/>
            <w:vAlign w:val="center"/>
            <w:hideMark/>
          </w:tcPr>
          <w:p w14:paraId="7E6C7CA3"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9.28±2.08</w:t>
            </w:r>
          </w:p>
        </w:tc>
        <w:tc>
          <w:tcPr>
            <w:tcW w:w="1126" w:type="dxa"/>
            <w:tcBorders>
              <w:top w:val="nil"/>
              <w:left w:val="nil"/>
              <w:bottom w:val="nil"/>
              <w:right w:val="nil"/>
            </w:tcBorders>
            <w:shd w:val="clear" w:color="auto" w:fill="auto"/>
            <w:noWrap/>
            <w:vAlign w:val="center"/>
            <w:hideMark/>
          </w:tcPr>
          <w:p w14:paraId="22F687E1"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5.76±0.42</w:t>
            </w:r>
          </w:p>
        </w:tc>
        <w:tc>
          <w:tcPr>
            <w:tcW w:w="1226" w:type="dxa"/>
            <w:tcBorders>
              <w:top w:val="nil"/>
              <w:left w:val="nil"/>
              <w:bottom w:val="nil"/>
              <w:right w:val="nil"/>
            </w:tcBorders>
            <w:shd w:val="clear" w:color="auto" w:fill="auto"/>
            <w:noWrap/>
            <w:vAlign w:val="center"/>
            <w:hideMark/>
          </w:tcPr>
          <w:p w14:paraId="66C79695"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5.76±0.21</w:t>
            </w:r>
          </w:p>
        </w:tc>
        <w:tc>
          <w:tcPr>
            <w:tcW w:w="1226" w:type="dxa"/>
            <w:tcBorders>
              <w:top w:val="nil"/>
              <w:left w:val="nil"/>
              <w:bottom w:val="nil"/>
              <w:right w:val="nil"/>
            </w:tcBorders>
            <w:shd w:val="clear" w:color="auto" w:fill="auto"/>
            <w:noWrap/>
            <w:vAlign w:val="center"/>
            <w:hideMark/>
          </w:tcPr>
          <w:p w14:paraId="11E8B5C9"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5.52±0.24</w:t>
            </w:r>
          </w:p>
        </w:tc>
        <w:tc>
          <w:tcPr>
            <w:tcW w:w="1126" w:type="dxa"/>
            <w:tcBorders>
              <w:top w:val="nil"/>
              <w:left w:val="nil"/>
              <w:bottom w:val="nil"/>
              <w:right w:val="nil"/>
            </w:tcBorders>
            <w:shd w:val="clear" w:color="auto" w:fill="auto"/>
            <w:noWrap/>
            <w:vAlign w:val="center"/>
            <w:hideMark/>
          </w:tcPr>
          <w:p w14:paraId="2792A9D3"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5.52±0.24</w:t>
            </w:r>
          </w:p>
        </w:tc>
        <w:tc>
          <w:tcPr>
            <w:tcW w:w="1126" w:type="dxa"/>
            <w:tcBorders>
              <w:top w:val="nil"/>
              <w:left w:val="nil"/>
              <w:bottom w:val="nil"/>
              <w:right w:val="nil"/>
            </w:tcBorders>
            <w:shd w:val="clear" w:color="auto" w:fill="auto"/>
            <w:noWrap/>
            <w:vAlign w:val="center"/>
            <w:hideMark/>
          </w:tcPr>
          <w:p w14:paraId="4089DA45"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6.00±0.24</w:t>
            </w:r>
          </w:p>
        </w:tc>
        <w:tc>
          <w:tcPr>
            <w:tcW w:w="1126" w:type="dxa"/>
            <w:tcBorders>
              <w:top w:val="nil"/>
              <w:left w:val="nil"/>
              <w:bottom w:val="nil"/>
              <w:right w:val="nil"/>
            </w:tcBorders>
            <w:shd w:val="clear" w:color="auto" w:fill="auto"/>
            <w:noWrap/>
            <w:vAlign w:val="center"/>
            <w:hideMark/>
          </w:tcPr>
          <w:p w14:paraId="03876203"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5.76±0.00</w:t>
            </w:r>
          </w:p>
        </w:tc>
      </w:tr>
      <w:tr w:rsidR="00B315D7" w:rsidRPr="00B315D7" w14:paraId="3FB67E4E" w14:textId="77777777" w:rsidTr="00B315D7">
        <w:trPr>
          <w:trHeight w:val="20"/>
        </w:trPr>
        <w:tc>
          <w:tcPr>
            <w:tcW w:w="1276" w:type="dxa"/>
            <w:tcBorders>
              <w:top w:val="nil"/>
              <w:left w:val="nil"/>
              <w:bottom w:val="nil"/>
              <w:right w:val="nil"/>
            </w:tcBorders>
            <w:shd w:val="clear" w:color="auto" w:fill="auto"/>
            <w:noWrap/>
            <w:vAlign w:val="center"/>
            <w:hideMark/>
          </w:tcPr>
          <w:p w14:paraId="36F18658"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Silt (%)</w:t>
            </w:r>
          </w:p>
        </w:tc>
        <w:tc>
          <w:tcPr>
            <w:tcW w:w="644" w:type="dxa"/>
            <w:tcBorders>
              <w:top w:val="nil"/>
              <w:left w:val="nil"/>
              <w:bottom w:val="nil"/>
              <w:right w:val="nil"/>
            </w:tcBorders>
            <w:shd w:val="clear" w:color="auto" w:fill="auto"/>
            <w:noWrap/>
            <w:vAlign w:val="center"/>
            <w:hideMark/>
          </w:tcPr>
          <w:p w14:paraId="6ABBA7C5"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0-10</w:t>
            </w:r>
          </w:p>
        </w:tc>
        <w:tc>
          <w:tcPr>
            <w:tcW w:w="1126" w:type="dxa"/>
            <w:tcBorders>
              <w:top w:val="nil"/>
              <w:left w:val="nil"/>
              <w:bottom w:val="nil"/>
              <w:right w:val="nil"/>
            </w:tcBorders>
            <w:shd w:val="clear" w:color="auto" w:fill="auto"/>
            <w:noWrap/>
            <w:vAlign w:val="center"/>
            <w:hideMark/>
          </w:tcPr>
          <w:p w14:paraId="3C202D8C"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24.67±3.33</w:t>
            </w:r>
          </w:p>
        </w:tc>
        <w:tc>
          <w:tcPr>
            <w:tcW w:w="1126" w:type="dxa"/>
            <w:tcBorders>
              <w:top w:val="nil"/>
              <w:left w:val="nil"/>
              <w:bottom w:val="nil"/>
              <w:right w:val="nil"/>
            </w:tcBorders>
            <w:shd w:val="clear" w:color="auto" w:fill="auto"/>
            <w:noWrap/>
            <w:vAlign w:val="center"/>
            <w:hideMark/>
          </w:tcPr>
          <w:p w14:paraId="39802CCD"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24.33±3.75</w:t>
            </w:r>
          </w:p>
        </w:tc>
        <w:tc>
          <w:tcPr>
            <w:tcW w:w="1226" w:type="dxa"/>
            <w:tcBorders>
              <w:top w:val="nil"/>
              <w:left w:val="nil"/>
              <w:bottom w:val="nil"/>
              <w:right w:val="nil"/>
            </w:tcBorders>
            <w:shd w:val="clear" w:color="auto" w:fill="auto"/>
            <w:noWrap/>
            <w:vAlign w:val="center"/>
            <w:hideMark/>
          </w:tcPr>
          <w:p w14:paraId="05437F41"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43.86±31.01</w:t>
            </w:r>
          </w:p>
        </w:tc>
        <w:tc>
          <w:tcPr>
            <w:tcW w:w="1226" w:type="dxa"/>
            <w:tcBorders>
              <w:top w:val="nil"/>
              <w:left w:val="nil"/>
              <w:bottom w:val="nil"/>
              <w:right w:val="nil"/>
            </w:tcBorders>
            <w:shd w:val="clear" w:color="auto" w:fill="auto"/>
            <w:noWrap/>
            <w:vAlign w:val="center"/>
            <w:hideMark/>
          </w:tcPr>
          <w:p w14:paraId="09759EBC"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30.22±21.36</w:t>
            </w:r>
          </w:p>
        </w:tc>
        <w:tc>
          <w:tcPr>
            <w:tcW w:w="1126" w:type="dxa"/>
            <w:tcBorders>
              <w:top w:val="nil"/>
              <w:left w:val="nil"/>
              <w:bottom w:val="nil"/>
              <w:right w:val="nil"/>
            </w:tcBorders>
            <w:shd w:val="clear" w:color="auto" w:fill="auto"/>
            <w:noWrap/>
            <w:vAlign w:val="center"/>
            <w:hideMark/>
          </w:tcPr>
          <w:p w14:paraId="005735AB"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33.16±1.77</w:t>
            </w:r>
          </w:p>
        </w:tc>
        <w:tc>
          <w:tcPr>
            <w:tcW w:w="1226" w:type="dxa"/>
            <w:tcBorders>
              <w:top w:val="nil"/>
              <w:left w:val="nil"/>
              <w:bottom w:val="nil"/>
              <w:right w:val="nil"/>
            </w:tcBorders>
            <w:shd w:val="clear" w:color="auto" w:fill="auto"/>
            <w:noWrap/>
            <w:vAlign w:val="center"/>
            <w:hideMark/>
          </w:tcPr>
          <w:p w14:paraId="2CB28A68"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35.71±1.47</w:t>
            </w:r>
          </w:p>
        </w:tc>
        <w:tc>
          <w:tcPr>
            <w:tcW w:w="1226" w:type="dxa"/>
            <w:tcBorders>
              <w:top w:val="nil"/>
              <w:left w:val="nil"/>
              <w:bottom w:val="nil"/>
              <w:right w:val="nil"/>
            </w:tcBorders>
            <w:shd w:val="clear" w:color="auto" w:fill="auto"/>
            <w:noWrap/>
            <w:vAlign w:val="center"/>
            <w:hideMark/>
          </w:tcPr>
          <w:p w14:paraId="587494D8"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32.73±2.61</w:t>
            </w:r>
          </w:p>
        </w:tc>
        <w:tc>
          <w:tcPr>
            <w:tcW w:w="1126" w:type="dxa"/>
            <w:tcBorders>
              <w:top w:val="nil"/>
              <w:left w:val="nil"/>
              <w:bottom w:val="nil"/>
              <w:right w:val="nil"/>
            </w:tcBorders>
            <w:shd w:val="clear" w:color="auto" w:fill="auto"/>
            <w:noWrap/>
            <w:vAlign w:val="center"/>
            <w:hideMark/>
          </w:tcPr>
          <w:p w14:paraId="0B7EFB43"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34.52±1.82</w:t>
            </w:r>
          </w:p>
        </w:tc>
        <w:tc>
          <w:tcPr>
            <w:tcW w:w="1126" w:type="dxa"/>
            <w:tcBorders>
              <w:top w:val="nil"/>
              <w:left w:val="nil"/>
              <w:bottom w:val="nil"/>
              <w:right w:val="nil"/>
            </w:tcBorders>
            <w:shd w:val="clear" w:color="auto" w:fill="auto"/>
            <w:noWrap/>
            <w:vAlign w:val="center"/>
            <w:hideMark/>
          </w:tcPr>
          <w:p w14:paraId="2179F62F"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36.47±0.69</w:t>
            </w:r>
          </w:p>
        </w:tc>
        <w:tc>
          <w:tcPr>
            <w:tcW w:w="1126" w:type="dxa"/>
            <w:tcBorders>
              <w:top w:val="nil"/>
              <w:left w:val="nil"/>
              <w:bottom w:val="nil"/>
              <w:right w:val="nil"/>
            </w:tcBorders>
            <w:shd w:val="clear" w:color="auto" w:fill="auto"/>
            <w:noWrap/>
            <w:vAlign w:val="center"/>
            <w:hideMark/>
          </w:tcPr>
          <w:p w14:paraId="5EE62F6E"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33.12±1.98</w:t>
            </w:r>
          </w:p>
        </w:tc>
      </w:tr>
      <w:tr w:rsidR="00B315D7" w:rsidRPr="00B315D7" w14:paraId="402F8D6B" w14:textId="77777777" w:rsidTr="00B315D7">
        <w:trPr>
          <w:trHeight w:val="20"/>
        </w:trPr>
        <w:tc>
          <w:tcPr>
            <w:tcW w:w="1276" w:type="dxa"/>
            <w:tcBorders>
              <w:top w:val="nil"/>
              <w:left w:val="nil"/>
              <w:bottom w:val="nil"/>
              <w:right w:val="nil"/>
            </w:tcBorders>
            <w:shd w:val="clear" w:color="auto" w:fill="auto"/>
            <w:noWrap/>
            <w:vAlign w:val="bottom"/>
            <w:hideMark/>
          </w:tcPr>
          <w:p w14:paraId="57184D07"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p>
        </w:tc>
        <w:tc>
          <w:tcPr>
            <w:tcW w:w="644" w:type="dxa"/>
            <w:tcBorders>
              <w:top w:val="nil"/>
              <w:left w:val="nil"/>
              <w:bottom w:val="nil"/>
              <w:right w:val="nil"/>
            </w:tcBorders>
            <w:shd w:val="clear" w:color="auto" w:fill="auto"/>
            <w:noWrap/>
            <w:vAlign w:val="center"/>
            <w:hideMark/>
          </w:tcPr>
          <w:p w14:paraId="5A4FE573"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 xml:space="preserve"> 10-20</w:t>
            </w:r>
          </w:p>
        </w:tc>
        <w:tc>
          <w:tcPr>
            <w:tcW w:w="1126" w:type="dxa"/>
            <w:tcBorders>
              <w:top w:val="nil"/>
              <w:left w:val="nil"/>
              <w:bottom w:val="nil"/>
              <w:right w:val="nil"/>
            </w:tcBorders>
            <w:shd w:val="clear" w:color="auto" w:fill="auto"/>
            <w:noWrap/>
            <w:vAlign w:val="center"/>
            <w:hideMark/>
          </w:tcPr>
          <w:p w14:paraId="462259CC"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23.67±2.96</w:t>
            </w:r>
          </w:p>
        </w:tc>
        <w:tc>
          <w:tcPr>
            <w:tcW w:w="1126" w:type="dxa"/>
            <w:tcBorders>
              <w:top w:val="nil"/>
              <w:left w:val="nil"/>
              <w:bottom w:val="nil"/>
              <w:right w:val="nil"/>
            </w:tcBorders>
            <w:shd w:val="clear" w:color="auto" w:fill="auto"/>
            <w:noWrap/>
            <w:vAlign w:val="center"/>
            <w:hideMark/>
          </w:tcPr>
          <w:p w14:paraId="2EDBCBF7"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21.33±2.02</w:t>
            </w:r>
          </w:p>
        </w:tc>
        <w:tc>
          <w:tcPr>
            <w:tcW w:w="1226" w:type="dxa"/>
            <w:tcBorders>
              <w:top w:val="nil"/>
              <w:left w:val="nil"/>
              <w:bottom w:val="nil"/>
              <w:right w:val="nil"/>
            </w:tcBorders>
            <w:shd w:val="clear" w:color="auto" w:fill="auto"/>
            <w:noWrap/>
            <w:vAlign w:val="center"/>
            <w:hideMark/>
          </w:tcPr>
          <w:p w14:paraId="412C88F0"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44.86±31.72</w:t>
            </w:r>
          </w:p>
        </w:tc>
        <w:tc>
          <w:tcPr>
            <w:tcW w:w="1226" w:type="dxa"/>
            <w:tcBorders>
              <w:top w:val="nil"/>
              <w:left w:val="nil"/>
              <w:bottom w:val="nil"/>
              <w:right w:val="nil"/>
            </w:tcBorders>
            <w:shd w:val="clear" w:color="auto" w:fill="auto"/>
            <w:noWrap/>
            <w:vAlign w:val="center"/>
            <w:hideMark/>
          </w:tcPr>
          <w:p w14:paraId="648E4098"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25.22±17.83</w:t>
            </w:r>
          </w:p>
        </w:tc>
        <w:tc>
          <w:tcPr>
            <w:tcW w:w="1126" w:type="dxa"/>
            <w:tcBorders>
              <w:top w:val="nil"/>
              <w:left w:val="nil"/>
              <w:bottom w:val="nil"/>
              <w:right w:val="nil"/>
            </w:tcBorders>
            <w:shd w:val="clear" w:color="auto" w:fill="auto"/>
            <w:noWrap/>
            <w:vAlign w:val="center"/>
            <w:hideMark/>
          </w:tcPr>
          <w:p w14:paraId="4050E627"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34.16±1.65</w:t>
            </w:r>
          </w:p>
        </w:tc>
        <w:tc>
          <w:tcPr>
            <w:tcW w:w="1226" w:type="dxa"/>
            <w:tcBorders>
              <w:top w:val="nil"/>
              <w:left w:val="nil"/>
              <w:bottom w:val="nil"/>
              <w:right w:val="nil"/>
            </w:tcBorders>
            <w:shd w:val="clear" w:color="auto" w:fill="auto"/>
            <w:noWrap/>
            <w:vAlign w:val="center"/>
            <w:hideMark/>
          </w:tcPr>
          <w:p w14:paraId="7A9A4553"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36.23±0.52</w:t>
            </w:r>
          </w:p>
        </w:tc>
        <w:tc>
          <w:tcPr>
            <w:tcW w:w="1226" w:type="dxa"/>
            <w:tcBorders>
              <w:top w:val="nil"/>
              <w:left w:val="nil"/>
              <w:bottom w:val="nil"/>
              <w:right w:val="nil"/>
            </w:tcBorders>
            <w:shd w:val="clear" w:color="auto" w:fill="auto"/>
            <w:noWrap/>
            <w:vAlign w:val="center"/>
            <w:hideMark/>
          </w:tcPr>
          <w:p w14:paraId="0B627538"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34.97±2.05</w:t>
            </w:r>
          </w:p>
        </w:tc>
        <w:tc>
          <w:tcPr>
            <w:tcW w:w="1126" w:type="dxa"/>
            <w:tcBorders>
              <w:top w:val="nil"/>
              <w:left w:val="nil"/>
              <w:bottom w:val="nil"/>
              <w:right w:val="nil"/>
            </w:tcBorders>
            <w:shd w:val="clear" w:color="auto" w:fill="auto"/>
            <w:noWrap/>
            <w:vAlign w:val="center"/>
            <w:hideMark/>
          </w:tcPr>
          <w:p w14:paraId="5B37A6C1"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32.04±2.25</w:t>
            </w:r>
          </w:p>
        </w:tc>
        <w:tc>
          <w:tcPr>
            <w:tcW w:w="1126" w:type="dxa"/>
            <w:tcBorders>
              <w:top w:val="nil"/>
              <w:left w:val="nil"/>
              <w:bottom w:val="nil"/>
              <w:right w:val="nil"/>
            </w:tcBorders>
            <w:shd w:val="clear" w:color="auto" w:fill="auto"/>
            <w:noWrap/>
            <w:vAlign w:val="center"/>
            <w:hideMark/>
          </w:tcPr>
          <w:p w14:paraId="010529E9"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36.83±0.33</w:t>
            </w:r>
          </w:p>
        </w:tc>
        <w:tc>
          <w:tcPr>
            <w:tcW w:w="1126" w:type="dxa"/>
            <w:tcBorders>
              <w:top w:val="nil"/>
              <w:left w:val="nil"/>
              <w:bottom w:val="nil"/>
              <w:right w:val="nil"/>
            </w:tcBorders>
            <w:shd w:val="clear" w:color="auto" w:fill="auto"/>
            <w:noWrap/>
            <w:vAlign w:val="center"/>
            <w:hideMark/>
          </w:tcPr>
          <w:p w14:paraId="3E25836C"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36.95±0.5</w:t>
            </w:r>
          </w:p>
        </w:tc>
      </w:tr>
      <w:tr w:rsidR="00B315D7" w:rsidRPr="00B315D7" w14:paraId="4687E58C" w14:textId="77777777" w:rsidTr="00B315D7">
        <w:trPr>
          <w:trHeight w:val="20"/>
        </w:trPr>
        <w:tc>
          <w:tcPr>
            <w:tcW w:w="1276" w:type="dxa"/>
            <w:tcBorders>
              <w:top w:val="nil"/>
              <w:left w:val="nil"/>
              <w:bottom w:val="nil"/>
              <w:right w:val="nil"/>
            </w:tcBorders>
            <w:shd w:val="clear" w:color="auto" w:fill="auto"/>
            <w:noWrap/>
            <w:vAlign w:val="bottom"/>
            <w:hideMark/>
          </w:tcPr>
          <w:p w14:paraId="7B51163D"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p>
        </w:tc>
        <w:tc>
          <w:tcPr>
            <w:tcW w:w="644" w:type="dxa"/>
            <w:tcBorders>
              <w:top w:val="nil"/>
              <w:left w:val="nil"/>
              <w:bottom w:val="nil"/>
              <w:right w:val="nil"/>
            </w:tcBorders>
            <w:shd w:val="clear" w:color="auto" w:fill="auto"/>
            <w:noWrap/>
            <w:vAlign w:val="center"/>
            <w:hideMark/>
          </w:tcPr>
          <w:p w14:paraId="70CF103A"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20-30</w:t>
            </w:r>
          </w:p>
        </w:tc>
        <w:tc>
          <w:tcPr>
            <w:tcW w:w="1126" w:type="dxa"/>
            <w:tcBorders>
              <w:top w:val="nil"/>
              <w:left w:val="nil"/>
              <w:bottom w:val="nil"/>
              <w:right w:val="nil"/>
            </w:tcBorders>
            <w:shd w:val="clear" w:color="auto" w:fill="auto"/>
            <w:noWrap/>
            <w:vAlign w:val="center"/>
            <w:hideMark/>
          </w:tcPr>
          <w:p w14:paraId="52AE7AD4"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18±1.73</w:t>
            </w:r>
          </w:p>
        </w:tc>
        <w:tc>
          <w:tcPr>
            <w:tcW w:w="1126" w:type="dxa"/>
            <w:tcBorders>
              <w:top w:val="nil"/>
              <w:left w:val="nil"/>
              <w:bottom w:val="nil"/>
              <w:right w:val="nil"/>
            </w:tcBorders>
            <w:shd w:val="clear" w:color="auto" w:fill="auto"/>
            <w:noWrap/>
            <w:vAlign w:val="center"/>
            <w:hideMark/>
          </w:tcPr>
          <w:p w14:paraId="0AAAF74D"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18±5.13</w:t>
            </w:r>
          </w:p>
        </w:tc>
        <w:tc>
          <w:tcPr>
            <w:tcW w:w="1226" w:type="dxa"/>
            <w:tcBorders>
              <w:top w:val="nil"/>
              <w:left w:val="nil"/>
              <w:bottom w:val="nil"/>
              <w:right w:val="nil"/>
            </w:tcBorders>
            <w:shd w:val="clear" w:color="auto" w:fill="auto"/>
            <w:noWrap/>
            <w:vAlign w:val="center"/>
            <w:hideMark/>
          </w:tcPr>
          <w:p w14:paraId="5BDE081B"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34.22±24.19</w:t>
            </w:r>
          </w:p>
        </w:tc>
        <w:tc>
          <w:tcPr>
            <w:tcW w:w="1226" w:type="dxa"/>
            <w:tcBorders>
              <w:top w:val="nil"/>
              <w:left w:val="nil"/>
              <w:bottom w:val="nil"/>
              <w:right w:val="nil"/>
            </w:tcBorders>
            <w:shd w:val="clear" w:color="auto" w:fill="auto"/>
            <w:noWrap/>
            <w:vAlign w:val="center"/>
            <w:hideMark/>
          </w:tcPr>
          <w:p w14:paraId="6FE9EA6B"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24.22±17.12</w:t>
            </w:r>
          </w:p>
        </w:tc>
        <w:tc>
          <w:tcPr>
            <w:tcW w:w="1126" w:type="dxa"/>
            <w:tcBorders>
              <w:top w:val="nil"/>
              <w:left w:val="nil"/>
              <w:bottom w:val="nil"/>
              <w:right w:val="nil"/>
            </w:tcBorders>
            <w:shd w:val="clear" w:color="auto" w:fill="auto"/>
            <w:noWrap/>
            <w:vAlign w:val="center"/>
            <w:hideMark/>
          </w:tcPr>
          <w:p w14:paraId="7BD2F950"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31.28±2.15</w:t>
            </w:r>
          </w:p>
        </w:tc>
        <w:tc>
          <w:tcPr>
            <w:tcW w:w="1226" w:type="dxa"/>
            <w:tcBorders>
              <w:top w:val="nil"/>
              <w:left w:val="nil"/>
              <w:bottom w:val="nil"/>
              <w:right w:val="nil"/>
            </w:tcBorders>
            <w:shd w:val="clear" w:color="auto" w:fill="auto"/>
            <w:noWrap/>
            <w:vAlign w:val="center"/>
            <w:hideMark/>
          </w:tcPr>
          <w:p w14:paraId="67B3685F"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33.13±2.95</w:t>
            </w:r>
          </w:p>
        </w:tc>
        <w:tc>
          <w:tcPr>
            <w:tcW w:w="1226" w:type="dxa"/>
            <w:tcBorders>
              <w:top w:val="nil"/>
              <w:left w:val="nil"/>
              <w:bottom w:val="nil"/>
              <w:right w:val="nil"/>
            </w:tcBorders>
            <w:shd w:val="clear" w:color="auto" w:fill="auto"/>
            <w:noWrap/>
            <w:vAlign w:val="center"/>
            <w:hideMark/>
          </w:tcPr>
          <w:p w14:paraId="68B7FD85"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35.31±2.61</w:t>
            </w:r>
          </w:p>
        </w:tc>
        <w:tc>
          <w:tcPr>
            <w:tcW w:w="1126" w:type="dxa"/>
            <w:tcBorders>
              <w:top w:val="nil"/>
              <w:left w:val="nil"/>
              <w:bottom w:val="nil"/>
              <w:right w:val="nil"/>
            </w:tcBorders>
            <w:shd w:val="clear" w:color="auto" w:fill="auto"/>
            <w:noWrap/>
            <w:vAlign w:val="center"/>
            <w:hideMark/>
          </w:tcPr>
          <w:p w14:paraId="7585BE91"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32.73±2.4</w:t>
            </w:r>
          </w:p>
        </w:tc>
        <w:tc>
          <w:tcPr>
            <w:tcW w:w="1126" w:type="dxa"/>
            <w:tcBorders>
              <w:top w:val="nil"/>
              <w:left w:val="nil"/>
              <w:bottom w:val="nil"/>
              <w:right w:val="nil"/>
            </w:tcBorders>
            <w:shd w:val="clear" w:color="auto" w:fill="auto"/>
            <w:noWrap/>
            <w:vAlign w:val="center"/>
            <w:hideMark/>
          </w:tcPr>
          <w:p w14:paraId="26ECA60E"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34.13±2.0</w:t>
            </w:r>
          </w:p>
        </w:tc>
        <w:tc>
          <w:tcPr>
            <w:tcW w:w="1126" w:type="dxa"/>
            <w:tcBorders>
              <w:top w:val="nil"/>
              <w:left w:val="nil"/>
              <w:bottom w:val="nil"/>
              <w:right w:val="nil"/>
            </w:tcBorders>
            <w:shd w:val="clear" w:color="auto" w:fill="auto"/>
            <w:noWrap/>
            <w:vAlign w:val="center"/>
            <w:hideMark/>
          </w:tcPr>
          <w:p w14:paraId="5FAB37C8"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32.49±2.33</w:t>
            </w:r>
          </w:p>
        </w:tc>
      </w:tr>
      <w:tr w:rsidR="00B315D7" w:rsidRPr="00B315D7" w14:paraId="625B80AA" w14:textId="77777777" w:rsidTr="00B315D7">
        <w:trPr>
          <w:trHeight w:val="20"/>
        </w:trPr>
        <w:tc>
          <w:tcPr>
            <w:tcW w:w="1276" w:type="dxa"/>
            <w:tcBorders>
              <w:top w:val="nil"/>
              <w:left w:val="nil"/>
              <w:bottom w:val="nil"/>
              <w:right w:val="nil"/>
            </w:tcBorders>
            <w:shd w:val="clear" w:color="auto" w:fill="auto"/>
            <w:noWrap/>
            <w:vAlign w:val="center"/>
            <w:hideMark/>
          </w:tcPr>
          <w:p w14:paraId="667E094B"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pH</w:t>
            </w:r>
          </w:p>
        </w:tc>
        <w:tc>
          <w:tcPr>
            <w:tcW w:w="644" w:type="dxa"/>
            <w:tcBorders>
              <w:top w:val="nil"/>
              <w:left w:val="nil"/>
              <w:bottom w:val="nil"/>
              <w:right w:val="nil"/>
            </w:tcBorders>
            <w:shd w:val="clear" w:color="auto" w:fill="auto"/>
            <w:noWrap/>
            <w:vAlign w:val="center"/>
            <w:hideMark/>
          </w:tcPr>
          <w:p w14:paraId="0C376F7F"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0-10</w:t>
            </w:r>
          </w:p>
        </w:tc>
        <w:tc>
          <w:tcPr>
            <w:tcW w:w="1126" w:type="dxa"/>
            <w:tcBorders>
              <w:top w:val="nil"/>
              <w:left w:val="nil"/>
              <w:bottom w:val="nil"/>
              <w:right w:val="nil"/>
            </w:tcBorders>
            <w:shd w:val="clear" w:color="auto" w:fill="auto"/>
            <w:noWrap/>
            <w:vAlign w:val="center"/>
            <w:hideMark/>
          </w:tcPr>
          <w:p w14:paraId="45BD082B"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6.30±0.12</w:t>
            </w:r>
          </w:p>
        </w:tc>
        <w:tc>
          <w:tcPr>
            <w:tcW w:w="1126" w:type="dxa"/>
            <w:tcBorders>
              <w:top w:val="nil"/>
              <w:left w:val="nil"/>
              <w:bottom w:val="nil"/>
              <w:right w:val="nil"/>
            </w:tcBorders>
            <w:shd w:val="clear" w:color="auto" w:fill="auto"/>
            <w:noWrap/>
            <w:vAlign w:val="center"/>
            <w:hideMark/>
          </w:tcPr>
          <w:p w14:paraId="7FEF39D3"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5.91±0.11</w:t>
            </w:r>
          </w:p>
        </w:tc>
        <w:tc>
          <w:tcPr>
            <w:tcW w:w="1226" w:type="dxa"/>
            <w:tcBorders>
              <w:top w:val="nil"/>
              <w:left w:val="nil"/>
              <w:bottom w:val="nil"/>
              <w:right w:val="nil"/>
            </w:tcBorders>
            <w:shd w:val="clear" w:color="auto" w:fill="auto"/>
            <w:noWrap/>
            <w:vAlign w:val="center"/>
            <w:hideMark/>
          </w:tcPr>
          <w:p w14:paraId="178A5C8D"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5.47±0.02</w:t>
            </w:r>
          </w:p>
        </w:tc>
        <w:tc>
          <w:tcPr>
            <w:tcW w:w="1226" w:type="dxa"/>
            <w:tcBorders>
              <w:top w:val="nil"/>
              <w:left w:val="nil"/>
              <w:bottom w:val="nil"/>
              <w:right w:val="nil"/>
            </w:tcBorders>
            <w:shd w:val="clear" w:color="auto" w:fill="auto"/>
            <w:noWrap/>
            <w:vAlign w:val="center"/>
            <w:hideMark/>
          </w:tcPr>
          <w:p w14:paraId="320D3B4E"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5.94±0.34</w:t>
            </w:r>
          </w:p>
        </w:tc>
        <w:tc>
          <w:tcPr>
            <w:tcW w:w="1126" w:type="dxa"/>
            <w:tcBorders>
              <w:top w:val="nil"/>
              <w:left w:val="nil"/>
              <w:bottom w:val="nil"/>
              <w:right w:val="nil"/>
            </w:tcBorders>
            <w:shd w:val="clear" w:color="auto" w:fill="auto"/>
            <w:noWrap/>
            <w:vAlign w:val="center"/>
            <w:hideMark/>
          </w:tcPr>
          <w:p w14:paraId="40A8EE03"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5.90±0.00</w:t>
            </w:r>
          </w:p>
        </w:tc>
        <w:tc>
          <w:tcPr>
            <w:tcW w:w="1226" w:type="dxa"/>
            <w:tcBorders>
              <w:top w:val="nil"/>
              <w:left w:val="nil"/>
              <w:bottom w:val="nil"/>
              <w:right w:val="nil"/>
            </w:tcBorders>
            <w:shd w:val="clear" w:color="auto" w:fill="auto"/>
            <w:noWrap/>
            <w:vAlign w:val="center"/>
            <w:hideMark/>
          </w:tcPr>
          <w:p w14:paraId="2BBFB84A"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6.23±0.07</w:t>
            </w:r>
          </w:p>
        </w:tc>
        <w:tc>
          <w:tcPr>
            <w:tcW w:w="1226" w:type="dxa"/>
            <w:tcBorders>
              <w:top w:val="nil"/>
              <w:left w:val="nil"/>
              <w:bottom w:val="nil"/>
              <w:right w:val="nil"/>
            </w:tcBorders>
            <w:shd w:val="clear" w:color="auto" w:fill="auto"/>
            <w:noWrap/>
            <w:vAlign w:val="center"/>
            <w:hideMark/>
          </w:tcPr>
          <w:p w14:paraId="750DC87E"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6.07±0.26</w:t>
            </w:r>
          </w:p>
        </w:tc>
        <w:tc>
          <w:tcPr>
            <w:tcW w:w="1126" w:type="dxa"/>
            <w:tcBorders>
              <w:top w:val="nil"/>
              <w:left w:val="nil"/>
              <w:bottom w:val="nil"/>
              <w:right w:val="nil"/>
            </w:tcBorders>
            <w:shd w:val="clear" w:color="auto" w:fill="auto"/>
            <w:noWrap/>
            <w:vAlign w:val="center"/>
            <w:hideMark/>
          </w:tcPr>
          <w:p w14:paraId="2CD19345"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5.97±0.35</w:t>
            </w:r>
          </w:p>
        </w:tc>
        <w:tc>
          <w:tcPr>
            <w:tcW w:w="1126" w:type="dxa"/>
            <w:tcBorders>
              <w:top w:val="nil"/>
              <w:left w:val="nil"/>
              <w:bottom w:val="nil"/>
              <w:right w:val="nil"/>
            </w:tcBorders>
            <w:shd w:val="clear" w:color="auto" w:fill="auto"/>
            <w:noWrap/>
            <w:vAlign w:val="center"/>
            <w:hideMark/>
          </w:tcPr>
          <w:p w14:paraId="7F0B7D87"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6.13±0.2</w:t>
            </w:r>
          </w:p>
        </w:tc>
        <w:tc>
          <w:tcPr>
            <w:tcW w:w="1126" w:type="dxa"/>
            <w:tcBorders>
              <w:top w:val="nil"/>
              <w:left w:val="nil"/>
              <w:bottom w:val="nil"/>
              <w:right w:val="nil"/>
            </w:tcBorders>
            <w:shd w:val="clear" w:color="auto" w:fill="auto"/>
            <w:noWrap/>
            <w:vAlign w:val="center"/>
            <w:hideMark/>
          </w:tcPr>
          <w:p w14:paraId="76DB9E79"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6.30±0.12</w:t>
            </w:r>
          </w:p>
        </w:tc>
      </w:tr>
      <w:tr w:rsidR="00B315D7" w:rsidRPr="00B315D7" w14:paraId="0AAC336B" w14:textId="77777777" w:rsidTr="00B315D7">
        <w:trPr>
          <w:trHeight w:val="20"/>
        </w:trPr>
        <w:tc>
          <w:tcPr>
            <w:tcW w:w="1276" w:type="dxa"/>
            <w:tcBorders>
              <w:top w:val="nil"/>
              <w:left w:val="nil"/>
              <w:bottom w:val="nil"/>
              <w:right w:val="nil"/>
            </w:tcBorders>
            <w:shd w:val="clear" w:color="auto" w:fill="auto"/>
            <w:noWrap/>
            <w:vAlign w:val="bottom"/>
            <w:hideMark/>
          </w:tcPr>
          <w:p w14:paraId="6B63EB92"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p>
        </w:tc>
        <w:tc>
          <w:tcPr>
            <w:tcW w:w="644" w:type="dxa"/>
            <w:tcBorders>
              <w:top w:val="nil"/>
              <w:left w:val="nil"/>
              <w:bottom w:val="nil"/>
              <w:right w:val="nil"/>
            </w:tcBorders>
            <w:shd w:val="clear" w:color="auto" w:fill="auto"/>
            <w:noWrap/>
            <w:vAlign w:val="center"/>
            <w:hideMark/>
          </w:tcPr>
          <w:p w14:paraId="73513CDE"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 xml:space="preserve"> 10-20</w:t>
            </w:r>
          </w:p>
        </w:tc>
        <w:tc>
          <w:tcPr>
            <w:tcW w:w="1126" w:type="dxa"/>
            <w:tcBorders>
              <w:top w:val="nil"/>
              <w:left w:val="nil"/>
              <w:bottom w:val="nil"/>
              <w:right w:val="nil"/>
            </w:tcBorders>
            <w:shd w:val="clear" w:color="auto" w:fill="auto"/>
            <w:noWrap/>
            <w:vAlign w:val="center"/>
            <w:hideMark/>
          </w:tcPr>
          <w:p w14:paraId="0E99022B"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6.47±0.27</w:t>
            </w:r>
          </w:p>
        </w:tc>
        <w:tc>
          <w:tcPr>
            <w:tcW w:w="1126" w:type="dxa"/>
            <w:tcBorders>
              <w:top w:val="nil"/>
              <w:left w:val="nil"/>
              <w:bottom w:val="nil"/>
              <w:right w:val="nil"/>
            </w:tcBorders>
            <w:shd w:val="clear" w:color="auto" w:fill="auto"/>
            <w:noWrap/>
            <w:vAlign w:val="center"/>
            <w:hideMark/>
          </w:tcPr>
          <w:p w14:paraId="1EF4E64B"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6.16±0.19</w:t>
            </w:r>
          </w:p>
        </w:tc>
        <w:tc>
          <w:tcPr>
            <w:tcW w:w="1226" w:type="dxa"/>
            <w:tcBorders>
              <w:top w:val="nil"/>
              <w:left w:val="nil"/>
              <w:bottom w:val="nil"/>
              <w:right w:val="nil"/>
            </w:tcBorders>
            <w:shd w:val="clear" w:color="auto" w:fill="auto"/>
            <w:noWrap/>
            <w:vAlign w:val="center"/>
            <w:hideMark/>
          </w:tcPr>
          <w:p w14:paraId="34338757"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5.58±0.13</w:t>
            </w:r>
          </w:p>
        </w:tc>
        <w:tc>
          <w:tcPr>
            <w:tcW w:w="1226" w:type="dxa"/>
            <w:tcBorders>
              <w:top w:val="nil"/>
              <w:left w:val="nil"/>
              <w:bottom w:val="nil"/>
              <w:right w:val="nil"/>
            </w:tcBorders>
            <w:shd w:val="clear" w:color="auto" w:fill="auto"/>
            <w:noWrap/>
            <w:vAlign w:val="center"/>
            <w:hideMark/>
          </w:tcPr>
          <w:p w14:paraId="37DBE202"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5.78±0.38</w:t>
            </w:r>
          </w:p>
        </w:tc>
        <w:tc>
          <w:tcPr>
            <w:tcW w:w="1126" w:type="dxa"/>
            <w:tcBorders>
              <w:top w:val="nil"/>
              <w:left w:val="nil"/>
              <w:bottom w:val="nil"/>
              <w:right w:val="nil"/>
            </w:tcBorders>
            <w:shd w:val="clear" w:color="auto" w:fill="auto"/>
            <w:noWrap/>
            <w:vAlign w:val="center"/>
            <w:hideMark/>
          </w:tcPr>
          <w:p w14:paraId="097A328F"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5.83±0.19</w:t>
            </w:r>
          </w:p>
        </w:tc>
        <w:tc>
          <w:tcPr>
            <w:tcW w:w="1226" w:type="dxa"/>
            <w:tcBorders>
              <w:top w:val="nil"/>
              <w:left w:val="nil"/>
              <w:bottom w:val="nil"/>
              <w:right w:val="nil"/>
            </w:tcBorders>
            <w:shd w:val="clear" w:color="auto" w:fill="auto"/>
            <w:noWrap/>
            <w:vAlign w:val="center"/>
            <w:hideMark/>
          </w:tcPr>
          <w:p w14:paraId="2FF24488"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6.33±0.12</w:t>
            </w:r>
          </w:p>
        </w:tc>
        <w:tc>
          <w:tcPr>
            <w:tcW w:w="1226" w:type="dxa"/>
            <w:tcBorders>
              <w:top w:val="nil"/>
              <w:left w:val="nil"/>
              <w:bottom w:val="nil"/>
              <w:right w:val="nil"/>
            </w:tcBorders>
            <w:shd w:val="clear" w:color="auto" w:fill="auto"/>
            <w:noWrap/>
            <w:vAlign w:val="center"/>
            <w:hideMark/>
          </w:tcPr>
          <w:p w14:paraId="7C3BF22A"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6.10±0.06</w:t>
            </w:r>
          </w:p>
        </w:tc>
        <w:tc>
          <w:tcPr>
            <w:tcW w:w="1126" w:type="dxa"/>
            <w:tcBorders>
              <w:top w:val="nil"/>
              <w:left w:val="nil"/>
              <w:bottom w:val="nil"/>
              <w:right w:val="nil"/>
            </w:tcBorders>
            <w:shd w:val="clear" w:color="auto" w:fill="auto"/>
            <w:noWrap/>
            <w:vAlign w:val="center"/>
            <w:hideMark/>
          </w:tcPr>
          <w:p w14:paraId="22C63084"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6.13±0.32</w:t>
            </w:r>
          </w:p>
        </w:tc>
        <w:tc>
          <w:tcPr>
            <w:tcW w:w="1126" w:type="dxa"/>
            <w:tcBorders>
              <w:top w:val="nil"/>
              <w:left w:val="nil"/>
              <w:bottom w:val="nil"/>
              <w:right w:val="nil"/>
            </w:tcBorders>
            <w:shd w:val="clear" w:color="auto" w:fill="auto"/>
            <w:noWrap/>
            <w:vAlign w:val="center"/>
            <w:hideMark/>
          </w:tcPr>
          <w:p w14:paraId="28400A27"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5.83±0.43</w:t>
            </w:r>
          </w:p>
        </w:tc>
        <w:tc>
          <w:tcPr>
            <w:tcW w:w="1126" w:type="dxa"/>
            <w:tcBorders>
              <w:top w:val="nil"/>
              <w:left w:val="nil"/>
              <w:bottom w:val="nil"/>
              <w:right w:val="nil"/>
            </w:tcBorders>
            <w:shd w:val="clear" w:color="auto" w:fill="auto"/>
            <w:noWrap/>
            <w:vAlign w:val="center"/>
            <w:hideMark/>
          </w:tcPr>
          <w:p w14:paraId="3BD2379C"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6.20±0.31</w:t>
            </w:r>
          </w:p>
        </w:tc>
      </w:tr>
      <w:tr w:rsidR="00B315D7" w:rsidRPr="00B315D7" w14:paraId="3A93C6A8" w14:textId="77777777" w:rsidTr="00B315D7">
        <w:trPr>
          <w:trHeight w:val="20"/>
        </w:trPr>
        <w:tc>
          <w:tcPr>
            <w:tcW w:w="1276" w:type="dxa"/>
            <w:tcBorders>
              <w:top w:val="nil"/>
              <w:left w:val="nil"/>
              <w:bottom w:val="nil"/>
              <w:right w:val="nil"/>
            </w:tcBorders>
            <w:shd w:val="clear" w:color="auto" w:fill="auto"/>
            <w:noWrap/>
            <w:vAlign w:val="bottom"/>
            <w:hideMark/>
          </w:tcPr>
          <w:p w14:paraId="0B3D37E3"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p>
        </w:tc>
        <w:tc>
          <w:tcPr>
            <w:tcW w:w="644" w:type="dxa"/>
            <w:tcBorders>
              <w:top w:val="nil"/>
              <w:left w:val="nil"/>
              <w:bottom w:val="nil"/>
              <w:right w:val="nil"/>
            </w:tcBorders>
            <w:shd w:val="clear" w:color="auto" w:fill="auto"/>
            <w:noWrap/>
            <w:vAlign w:val="center"/>
            <w:hideMark/>
          </w:tcPr>
          <w:p w14:paraId="4695B2CA"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20-30</w:t>
            </w:r>
          </w:p>
        </w:tc>
        <w:tc>
          <w:tcPr>
            <w:tcW w:w="1126" w:type="dxa"/>
            <w:tcBorders>
              <w:top w:val="nil"/>
              <w:left w:val="nil"/>
              <w:bottom w:val="nil"/>
              <w:right w:val="nil"/>
            </w:tcBorders>
            <w:shd w:val="clear" w:color="auto" w:fill="auto"/>
            <w:noWrap/>
            <w:vAlign w:val="center"/>
            <w:hideMark/>
          </w:tcPr>
          <w:p w14:paraId="77F8D97A"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6.59±0.38</w:t>
            </w:r>
          </w:p>
        </w:tc>
        <w:tc>
          <w:tcPr>
            <w:tcW w:w="1126" w:type="dxa"/>
            <w:tcBorders>
              <w:top w:val="nil"/>
              <w:left w:val="nil"/>
              <w:bottom w:val="nil"/>
              <w:right w:val="nil"/>
            </w:tcBorders>
            <w:shd w:val="clear" w:color="auto" w:fill="auto"/>
            <w:noWrap/>
            <w:vAlign w:val="center"/>
            <w:hideMark/>
          </w:tcPr>
          <w:p w14:paraId="20BC2551"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6.03±0.20</w:t>
            </w:r>
          </w:p>
        </w:tc>
        <w:tc>
          <w:tcPr>
            <w:tcW w:w="1226" w:type="dxa"/>
            <w:tcBorders>
              <w:top w:val="nil"/>
              <w:left w:val="nil"/>
              <w:bottom w:val="nil"/>
              <w:right w:val="nil"/>
            </w:tcBorders>
            <w:shd w:val="clear" w:color="auto" w:fill="auto"/>
            <w:noWrap/>
            <w:vAlign w:val="center"/>
            <w:hideMark/>
          </w:tcPr>
          <w:p w14:paraId="6CF061F9"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5.58±0.01</w:t>
            </w:r>
          </w:p>
        </w:tc>
        <w:tc>
          <w:tcPr>
            <w:tcW w:w="1226" w:type="dxa"/>
            <w:tcBorders>
              <w:top w:val="nil"/>
              <w:left w:val="nil"/>
              <w:bottom w:val="nil"/>
              <w:right w:val="nil"/>
            </w:tcBorders>
            <w:shd w:val="clear" w:color="auto" w:fill="auto"/>
            <w:noWrap/>
            <w:vAlign w:val="center"/>
            <w:hideMark/>
          </w:tcPr>
          <w:p w14:paraId="5CEB8D95"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5.86±0.46</w:t>
            </w:r>
          </w:p>
        </w:tc>
        <w:tc>
          <w:tcPr>
            <w:tcW w:w="1126" w:type="dxa"/>
            <w:tcBorders>
              <w:top w:val="nil"/>
              <w:left w:val="nil"/>
              <w:bottom w:val="nil"/>
              <w:right w:val="nil"/>
            </w:tcBorders>
            <w:shd w:val="clear" w:color="auto" w:fill="auto"/>
            <w:noWrap/>
            <w:vAlign w:val="center"/>
            <w:hideMark/>
          </w:tcPr>
          <w:p w14:paraId="53A37E58"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6.30±0.06</w:t>
            </w:r>
          </w:p>
        </w:tc>
        <w:tc>
          <w:tcPr>
            <w:tcW w:w="1226" w:type="dxa"/>
            <w:tcBorders>
              <w:top w:val="nil"/>
              <w:left w:val="nil"/>
              <w:bottom w:val="nil"/>
              <w:right w:val="nil"/>
            </w:tcBorders>
            <w:shd w:val="clear" w:color="auto" w:fill="auto"/>
            <w:noWrap/>
            <w:vAlign w:val="center"/>
            <w:hideMark/>
          </w:tcPr>
          <w:p w14:paraId="4232E16B"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6.53±0.15</w:t>
            </w:r>
          </w:p>
        </w:tc>
        <w:tc>
          <w:tcPr>
            <w:tcW w:w="1226" w:type="dxa"/>
            <w:tcBorders>
              <w:top w:val="nil"/>
              <w:left w:val="nil"/>
              <w:bottom w:val="nil"/>
              <w:right w:val="nil"/>
            </w:tcBorders>
            <w:shd w:val="clear" w:color="auto" w:fill="auto"/>
            <w:noWrap/>
            <w:vAlign w:val="center"/>
            <w:hideMark/>
          </w:tcPr>
          <w:p w14:paraId="34FE8B7B"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6.20±0.12</w:t>
            </w:r>
          </w:p>
        </w:tc>
        <w:tc>
          <w:tcPr>
            <w:tcW w:w="1126" w:type="dxa"/>
            <w:tcBorders>
              <w:top w:val="nil"/>
              <w:left w:val="nil"/>
              <w:bottom w:val="nil"/>
              <w:right w:val="nil"/>
            </w:tcBorders>
            <w:shd w:val="clear" w:color="auto" w:fill="auto"/>
            <w:noWrap/>
            <w:vAlign w:val="center"/>
            <w:hideMark/>
          </w:tcPr>
          <w:p w14:paraId="2439BDB6"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6.23±0.23</w:t>
            </w:r>
          </w:p>
        </w:tc>
        <w:tc>
          <w:tcPr>
            <w:tcW w:w="1126" w:type="dxa"/>
            <w:tcBorders>
              <w:top w:val="nil"/>
              <w:left w:val="nil"/>
              <w:bottom w:val="nil"/>
              <w:right w:val="nil"/>
            </w:tcBorders>
            <w:shd w:val="clear" w:color="auto" w:fill="auto"/>
            <w:noWrap/>
            <w:vAlign w:val="center"/>
            <w:hideMark/>
          </w:tcPr>
          <w:p w14:paraId="562FA24B"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6.13±0.33</w:t>
            </w:r>
          </w:p>
        </w:tc>
        <w:tc>
          <w:tcPr>
            <w:tcW w:w="1126" w:type="dxa"/>
            <w:tcBorders>
              <w:top w:val="nil"/>
              <w:left w:val="nil"/>
              <w:bottom w:val="nil"/>
              <w:right w:val="nil"/>
            </w:tcBorders>
            <w:shd w:val="clear" w:color="auto" w:fill="auto"/>
            <w:noWrap/>
            <w:vAlign w:val="center"/>
            <w:hideMark/>
          </w:tcPr>
          <w:p w14:paraId="7C71F368"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6.40±0.06</w:t>
            </w:r>
          </w:p>
        </w:tc>
      </w:tr>
      <w:tr w:rsidR="00B315D7" w:rsidRPr="00B315D7" w14:paraId="55F7E445" w14:textId="77777777" w:rsidTr="00B315D7">
        <w:trPr>
          <w:trHeight w:val="20"/>
        </w:trPr>
        <w:tc>
          <w:tcPr>
            <w:tcW w:w="1276" w:type="dxa"/>
            <w:tcBorders>
              <w:top w:val="nil"/>
              <w:left w:val="nil"/>
              <w:bottom w:val="nil"/>
              <w:right w:val="nil"/>
            </w:tcBorders>
            <w:shd w:val="clear" w:color="auto" w:fill="auto"/>
            <w:noWrap/>
            <w:vAlign w:val="center"/>
            <w:hideMark/>
          </w:tcPr>
          <w:p w14:paraId="5238E7D5"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OC (%)</w:t>
            </w:r>
          </w:p>
        </w:tc>
        <w:tc>
          <w:tcPr>
            <w:tcW w:w="644" w:type="dxa"/>
            <w:tcBorders>
              <w:top w:val="nil"/>
              <w:left w:val="nil"/>
              <w:bottom w:val="nil"/>
              <w:right w:val="nil"/>
            </w:tcBorders>
            <w:shd w:val="clear" w:color="auto" w:fill="auto"/>
            <w:noWrap/>
            <w:vAlign w:val="center"/>
            <w:hideMark/>
          </w:tcPr>
          <w:p w14:paraId="6C22B72F"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0-10</w:t>
            </w:r>
          </w:p>
        </w:tc>
        <w:tc>
          <w:tcPr>
            <w:tcW w:w="1126" w:type="dxa"/>
            <w:tcBorders>
              <w:top w:val="nil"/>
              <w:left w:val="nil"/>
              <w:bottom w:val="nil"/>
              <w:right w:val="nil"/>
            </w:tcBorders>
            <w:shd w:val="clear" w:color="auto" w:fill="auto"/>
            <w:noWrap/>
            <w:vAlign w:val="center"/>
            <w:hideMark/>
          </w:tcPr>
          <w:p w14:paraId="0ADA79FE"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2.13±0.09</w:t>
            </w:r>
          </w:p>
        </w:tc>
        <w:tc>
          <w:tcPr>
            <w:tcW w:w="1126" w:type="dxa"/>
            <w:tcBorders>
              <w:top w:val="nil"/>
              <w:left w:val="nil"/>
              <w:bottom w:val="nil"/>
              <w:right w:val="nil"/>
            </w:tcBorders>
            <w:shd w:val="clear" w:color="auto" w:fill="auto"/>
            <w:noWrap/>
            <w:vAlign w:val="center"/>
            <w:hideMark/>
          </w:tcPr>
          <w:p w14:paraId="7A86B8BF"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1.55±0.33</w:t>
            </w:r>
          </w:p>
        </w:tc>
        <w:tc>
          <w:tcPr>
            <w:tcW w:w="1226" w:type="dxa"/>
            <w:tcBorders>
              <w:top w:val="nil"/>
              <w:left w:val="nil"/>
              <w:bottom w:val="nil"/>
              <w:right w:val="nil"/>
            </w:tcBorders>
            <w:shd w:val="clear" w:color="auto" w:fill="auto"/>
            <w:noWrap/>
            <w:vAlign w:val="center"/>
            <w:hideMark/>
          </w:tcPr>
          <w:p w14:paraId="1D6A6F6D"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3.30±0.10</w:t>
            </w:r>
          </w:p>
        </w:tc>
        <w:tc>
          <w:tcPr>
            <w:tcW w:w="1226" w:type="dxa"/>
            <w:tcBorders>
              <w:top w:val="nil"/>
              <w:left w:val="nil"/>
              <w:bottom w:val="nil"/>
              <w:right w:val="nil"/>
            </w:tcBorders>
            <w:shd w:val="clear" w:color="auto" w:fill="auto"/>
            <w:noWrap/>
            <w:vAlign w:val="center"/>
            <w:hideMark/>
          </w:tcPr>
          <w:p w14:paraId="17415BC7"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2.60±0.60</w:t>
            </w:r>
          </w:p>
        </w:tc>
        <w:tc>
          <w:tcPr>
            <w:tcW w:w="1126" w:type="dxa"/>
            <w:tcBorders>
              <w:top w:val="nil"/>
              <w:left w:val="nil"/>
              <w:bottom w:val="nil"/>
              <w:right w:val="nil"/>
            </w:tcBorders>
            <w:shd w:val="clear" w:color="auto" w:fill="auto"/>
            <w:noWrap/>
            <w:vAlign w:val="center"/>
            <w:hideMark/>
          </w:tcPr>
          <w:p w14:paraId="416A9717"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2.79±0.08</w:t>
            </w:r>
          </w:p>
        </w:tc>
        <w:tc>
          <w:tcPr>
            <w:tcW w:w="1226" w:type="dxa"/>
            <w:tcBorders>
              <w:top w:val="nil"/>
              <w:left w:val="nil"/>
              <w:bottom w:val="nil"/>
              <w:right w:val="nil"/>
            </w:tcBorders>
            <w:shd w:val="clear" w:color="auto" w:fill="auto"/>
            <w:noWrap/>
            <w:vAlign w:val="center"/>
            <w:hideMark/>
          </w:tcPr>
          <w:p w14:paraId="3133373B"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2.41±0.03</w:t>
            </w:r>
          </w:p>
        </w:tc>
        <w:tc>
          <w:tcPr>
            <w:tcW w:w="1226" w:type="dxa"/>
            <w:tcBorders>
              <w:top w:val="nil"/>
              <w:left w:val="nil"/>
              <w:bottom w:val="nil"/>
              <w:right w:val="nil"/>
            </w:tcBorders>
            <w:shd w:val="clear" w:color="auto" w:fill="auto"/>
            <w:noWrap/>
            <w:vAlign w:val="center"/>
            <w:hideMark/>
          </w:tcPr>
          <w:p w14:paraId="14DA9F2A"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3.34±0.07</w:t>
            </w:r>
          </w:p>
        </w:tc>
        <w:tc>
          <w:tcPr>
            <w:tcW w:w="1126" w:type="dxa"/>
            <w:tcBorders>
              <w:top w:val="nil"/>
              <w:left w:val="nil"/>
              <w:bottom w:val="nil"/>
              <w:right w:val="nil"/>
            </w:tcBorders>
            <w:shd w:val="clear" w:color="auto" w:fill="auto"/>
            <w:noWrap/>
            <w:vAlign w:val="center"/>
            <w:hideMark/>
          </w:tcPr>
          <w:p w14:paraId="2218C1BC"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3.21±0.06</w:t>
            </w:r>
          </w:p>
        </w:tc>
        <w:tc>
          <w:tcPr>
            <w:tcW w:w="1126" w:type="dxa"/>
            <w:tcBorders>
              <w:top w:val="nil"/>
              <w:left w:val="nil"/>
              <w:bottom w:val="nil"/>
              <w:right w:val="nil"/>
            </w:tcBorders>
            <w:shd w:val="clear" w:color="auto" w:fill="auto"/>
            <w:noWrap/>
            <w:vAlign w:val="center"/>
            <w:hideMark/>
          </w:tcPr>
          <w:p w14:paraId="2ACD1AF8"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3.38±0.03</w:t>
            </w:r>
          </w:p>
        </w:tc>
        <w:tc>
          <w:tcPr>
            <w:tcW w:w="1126" w:type="dxa"/>
            <w:tcBorders>
              <w:top w:val="nil"/>
              <w:left w:val="nil"/>
              <w:bottom w:val="nil"/>
              <w:right w:val="nil"/>
            </w:tcBorders>
            <w:shd w:val="clear" w:color="auto" w:fill="auto"/>
            <w:noWrap/>
            <w:vAlign w:val="center"/>
            <w:hideMark/>
          </w:tcPr>
          <w:p w14:paraId="1990757C"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3.24±0.06</w:t>
            </w:r>
          </w:p>
        </w:tc>
      </w:tr>
      <w:tr w:rsidR="00B315D7" w:rsidRPr="00B315D7" w14:paraId="57DF0085" w14:textId="77777777" w:rsidTr="00B315D7">
        <w:trPr>
          <w:trHeight w:val="20"/>
        </w:trPr>
        <w:tc>
          <w:tcPr>
            <w:tcW w:w="1276" w:type="dxa"/>
            <w:tcBorders>
              <w:top w:val="nil"/>
              <w:left w:val="nil"/>
              <w:bottom w:val="nil"/>
              <w:right w:val="nil"/>
            </w:tcBorders>
            <w:shd w:val="clear" w:color="auto" w:fill="auto"/>
            <w:noWrap/>
            <w:vAlign w:val="bottom"/>
            <w:hideMark/>
          </w:tcPr>
          <w:p w14:paraId="21FD1D2F"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p>
        </w:tc>
        <w:tc>
          <w:tcPr>
            <w:tcW w:w="644" w:type="dxa"/>
            <w:tcBorders>
              <w:top w:val="nil"/>
              <w:left w:val="nil"/>
              <w:bottom w:val="nil"/>
              <w:right w:val="nil"/>
            </w:tcBorders>
            <w:shd w:val="clear" w:color="auto" w:fill="auto"/>
            <w:noWrap/>
            <w:vAlign w:val="center"/>
            <w:hideMark/>
          </w:tcPr>
          <w:p w14:paraId="0655600E"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 xml:space="preserve"> 10-20</w:t>
            </w:r>
          </w:p>
        </w:tc>
        <w:tc>
          <w:tcPr>
            <w:tcW w:w="1126" w:type="dxa"/>
            <w:tcBorders>
              <w:top w:val="nil"/>
              <w:left w:val="nil"/>
              <w:bottom w:val="nil"/>
              <w:right w:val="nil"/>
            </w:tcBorders>
            <w:shd w:val="clear" w:color="auto" w:fill="auto"/>
            <w:noWrap/>
            <w:vAlign w:val="center"/>
            <w:hideMark/>
          </w:tcPr>
          <w:p w14:paraId="1452B39C"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1.12±0.37</w:t>
            </w:r>
          </w:p>
        </w:tc>
        <w:tc>
          <w:tcPr>
            <w:tcW w:w="1126" w:type="dxa"/>
            <w:tcBorders>
              <w:top w:val="nil"/>
              <w:left w:val="nil"/>
              <w:bottom w:val="nil"/>
              <w:right w:val="nil"/>
            </w:tcBorders>
            <w:shd w:val="clear" w:color="auto" w:fill="auto"/>
            <w:noWrap/>
            <w:vAlign w:val="center"/>
            <w:hideMark/>
          </w:tcPr>
          <w:p w14:paraId="43C115D4"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0.93±0.33</w:t>
            </w:r>
          </w:p>
        </w:tc>
        <w:tc>
          <w:tcPr>
            <w:tcW w:w="1226" w:type="dxa"/>
            <w:tcBorders>
              <w:top w:val="nil"/>
              <w:left w:val="nil"/>
              <w:bottom w:val="nil"/>
              <w:right w:val="nil"/>
            </w:tcBorders>
            <w:shd w:val="clear" w:color="auto" w:fill="auto"/>
            <w:noWrap/>
            <w:vAlign w:val="center"/>
            <w:hideMark/>
          </w:tcPr>
          <w:p w14:paraId="616F3BA8"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2.30±0.50</w:t>
            </w:r>
          </w:p>
        </w:tc>
        <w:tc>
          <w:tcPr>
            <w:tcW w:w="1226" w:type="dxa"/>
            <w:tcBorders>
              <w:top w:val="nil"/>
              <w:left w:val="nil"/>
              <w:bottom w:val="nil"/>
              <w:right w:val="nil"/>
            </w:tcBorders>
            <w:shd w:val="clear" w:color="auto" w:fill="auto"/>
            <w:noWrap/>
            <w:vAlign w:val="center"/>
            <w:hideMark/>
          </w:tcPr>
          <w:p w14:paraId="03508D7A"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1.73±1.08</w:t>
            </w:r>
          </w:p>
        </w:tc>
        <w:tc>
          <w:tcPr>
            <w:tcW w:w="1126" w:type="dxa"/>
            <w:tcBorders>
              <w:top w:val="nil"/>
              <w:left w:val="nil"/>
              <w:bottom w:val="nil"/>
              <w:right w:val="nil"/>
            </w:tcBorders>
            <w:shd w:val="clear" w:color="auto" w:fill="auto"/>
            <w:noWrap/>
            <w:vAlign w:val="center"/>
            <w:hideMark/>
          </w:tcPr>
          <w:p w14:paraId="445034F2"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2.52±0.09</w:t>
            </w:r>
          </w:p>
        </w:tc>
        <w:tc>
          <w:tcPr>
            <w:tcW w:w="1226" w:type="dxa"/>
            <w:tcBorders>
              <w:top w:val="nil"/>
              <w:left w:val="nil"/>
              <w:bottom w:val="nil"/>
              <w:right w:val="nil"/>
            </w:tcBorders>
            <w:shd w:val="clear" w:color="auto" w:fill="auto"/>
            <w:noWrap/>
            <w:vAlign w:val="center"/>
            <w:hideMark/>
          </w:tcPr>
          <w:p w14:paraId="540C0786"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2.35±0.03</w:t>
            </w:r>
          </w:p>
        </w:tc>
        <w:tc>
          <w:tcPr>
            <w:tcW w:w="1226" w:type="dxa"/>
            <w:tcBorders>
              <w:top w:val="nil"/>
              <w:left w:val="nil"/>
              <w:bottom w:val="nil"/>
              <w:right w:val="nil"/>
            </w:tcBorders>
            <w:shd w:val="clear" w:color="auto" w:fill="auto"/>
            <w:noWrap/>
            <w:vAlign w:val="center"/>
            <w:hideMark/>
          </w:tcPr>
          <w:p w14:paraId="6C8987D4"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3.01±0.04</w:t>
            </w:r>
          </w:p>
        </w:tc>
        <w:tc>
          <w:tcPr>
            <w:tcW w:w="1126" w:type="dxa"/>
            <w:tcBorders>
              <w:top w:val="nil"/>
              <w:left w:val="nil"/>
              <w:bottom w:val="nil"/>
              <w:right w:val="nil"/>
            </w:tcBorders>
            <w:shd w:val="clear" w:color="auto" w:fill="auto"/>
            <w:noWrap/>
            <w:vAlign w:val="center"/>
            <w:hideMark/>
          </w:tcPr>
          <w:p w14:paraId="732CBC49"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2.58±0.03</w:t>
            </w:r>
          </w:p>
        </w:tc>
        <w:tc>
          <w:tcPr>
            <w:tcW w:w="1126" w:type="dxa"/>
            <w:tcBorders>
              <w:top w:val="nil"/>
              <w:left w:val="nil"/>
              <w:bottom w:val="nil"/>
              <w:right w:val="nil"/>
            </w:tcBorders>
            <w:shd w:val="clear" w:color="auto" w:fill="auto"/>
            <w:noWrap/>
            <w:vAlign w:val="center"/>
            <w:hideMark/>
          </w:tcPr>
          <w:p w14:paraId="1640287E"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3.24±0.02</w:t>
            </w:r>
          </w:p>
        </w:tc>
        <w:tc>
          <w:tcPr>
            <w:tcW w:w="1126" w:type="dxa"/>
            <w:tcBorders>
              <w:top w:val="nil"/>
              <w:left w:val="nil"/>
              <w:bottom w:val="nil"/>
              <w:right w:val="nil"/>
            </w:tcBorders>
            <w:shd w:val="clear" w:color="auto" w:fill="auto"/>
            <w:noWrap/>
            <w:vAlign w:val="center"/>
            <w:hideMark/>
          </w:tcPr>
          <w:p w14:paraId="365E39DF"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2.95±0.06</w:t>
            </w:r>
          </w:p>
        </w:tc>
      </w:tr>
      <w:tr w:rsidR="00B315D7" w:rsidRPr="00B315D7" w14:paraId="5B2F15A0" w14:textId="77777777" w:rsidTr="00B315D7">
        <w:trPr>
          <w:trHeight w:val="20"/>
        </w:trPr>
        <w:tc>
          <w:tcPr>
            <w:tcW w:w="1276" w:type="dxa"/>
            <w:tcBorders>
              <w:top w:val="nil"/>
              <w:left w:val="nil"/>
              <w:bottom w:val="nil"/>
              <w:right w:val="nil"/>
            </w:tcBorders>
            <w:shd w:val="clear" w:color="auto" w:fill="auto"/>
            <w:noWrap/>
            <w:vAlign w:val="bottom"/>
            <w:hideMark/>
          </w:tcPr>
          <w:p w14:paraId="2123C65C"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p>
        </w:tc>
        <w:tc>
          <w:tcPr>
            <w:tcW w:w="644" w:type="dxa"/>
            <w:tcBorders>
              <w:top w:val="nil"/>
              <w:left w:val="nil"/>
              <w:bottom w:val="nil"/>
              <w:right w:val="nil"/>
            </w:tcBorders>
            <w:shd w:val="clear" w:color="auto" w:fill="auto"/>
            <w:noWrap/>
            <w:vAlign w:val="center"/>
            <w:hideMark/>
          </w:tcPr>
          <w:p w14:paraId="747D7B4E"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20-30</w:t>
            </w:r>
          </w:p>
        </w:tc>
        <w:tc>
          <w:tcPr>
            <w:tcW w:w="1126" w:type="dxa"/>
            <w:tcBorders>
              <w:top w:val="nil"/>
              <w:left w:val="nil"/>
              <w:bottom w:val="nil"/>
              <w:right w:val="nil"/>
            </w:tcBorders>
            <w:shd w:val="clear" w:color="auto" w:fill="auto"/>
            <w:noWrap/>
            <w:vAlign w:val="center"/>
            <w:hideMark/>
          </w:tcPr>
          <w:p w14:paraId="0CF04EE8"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0.52±0.28</w:t>
            </w:r>
          </w:p>
        </w:tc>
        <w:tc>
          <w:tcPr>
            <w:tcW w:w="1126" w:type="dxa"/>
            <w:tcBorders>
              <w:top w:val="nil"/>
              <w:left w:val="nil"/>
              <w:bottom w:val="nil"/>
              <w:right w:val="nil"/>
            </w:tcBorders>
            <w:shd w:val="clear" w:color="auto" w:fill="auto"/>
            <w:noWrap/>
            <w:vAlign w:val="center"/>
            <w:hideMark/>
          </w:tcPr>
          <w:p w14:paraId="7A0FDF96"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0.37±0.12</w:t>
            </w:r>
          </w:p>
        </w:tc>
        <w:tc>
          <w:tcPr>
            <w:tcW w:w="1226" w:type="dxa"/>
            <w:tcBorders>
              <w:top w:val="nil"/>
              <w:left w:val="nil"/>
              <w:bottom w:val="nil"/>
              <w:right w:val="nil"/>
            </w:tcBorders>
            <w:shd w:val="clear" w:color="auto" w:fill="auto"/>
            <w:noWrap/>
            <w:vAlign w:val="center"/>
            <w:hideMark/>
          </w:tcPr>
          <w:p w14:paraId="4E017E5E"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2.10±0.70</w:t>
            </w:r>
          </w:p>
        </w:tc>
        <w:tc>
          <w:tcPr>
            <w:tcW w:w="1226" w:type="dxa"/>
            <w:tcBorders>
              <w:top w:val="nil"/>
              <w:left w:val="nil"/>
              <w:bottom w:val="nil"/>
              <w:right w:val="nil"/>
            </w:tcBorders>
            <w:shd w:val="clear" w:color="auto" w:fill="auto"/>
            <w:noWrap/>
            <w:vAlign w:val="center"/>
            <w:hideMark/>
          </w:tcPr>
          <w:p w14:paraId="2A59C62C"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1.30±0.90</w:t>
            </w:r>
          </w:p>
        </w:tc>
        <w:tc>
          <w:tcPr>
            <w:tcW w:w="1126" w:type="dxa"/>
            <w:tcBorders>
              <w:top w:val="nil"/>
              <w:left w:val="nil"/>
              <w:bottom w:val="nil"/>
              <w:right w:val="nil"/>
            </w:tcBorders>
            <w:shd w:val="clear" w:color="auto" w:fill="auto"/>
            <w:noWrap/>
            <w:vAlign w:val="center"/>
            <w:hideMark/>
          </w:tcPr>
          <w:p w14:paraId="511460A6"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2.38±0.04</w:t>
            </w:r>
          </w:p>
        </w:tc>
        <w:tc>
          <w:tcPr>
            <w:tcW w:w="1226" w:type="dxa"/>
            <w:tcBorders>
              <w:top w:val="nil"/>
              <w:left w:val="nil"/>
              <w:bottom w:val="nil"/>
              <w:right w:val="nil"/>
            </w:tcBorders>
            <w:shd w:val="clear" w:color="auto" w:fill="auto"/>
            <w:noWrap/>
            <w:vAlign w:val="center"/>
            <w:hideMark/>
          </w:tcPr>
          <w:p w14:paraId="15CC91E8"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2.43±0.06</w:t>
            </w:r>
          </w:p>
        </w:tc>
        <w:tc>
          <w:tcPr>
            <w:tcW w:w="1226" w:type="dxa"/>
            <w:tcBorders>
              <w:top w:val="nil"/>
              <w:left w:val="nil"/>
              <w:bottom w:val="nil"/>
              <w:right w:val="nil"/>
            </w:tcBorders>
            <w:shd w:val="clear" w:color="auto" w:fill="auto"/>
            <w:noWrap/>
            <w:vAlign w:val="center"/>
            <w:hideMark/>
          </w:tcPr>
          <w:p w14:paraId="64061D56"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2.69±0.01</w:t>
            </w:r>
          </w:p>
        </w:tc>
        <w:tc>
          <w:tcPr>
            <w:tcW w:w="1126" w:type="dxa"/>
            <w:tcBorders>
              <w:top w:val="nil"/>
              <w:left w:val="nil"/>
              <w:bottom w:val="nil"/>
              <w:right w:val="nil"/>
            </w:tcBorders>
            <w:shd w:val="clear" w:color="auto" w:fill="auto"/>
            <w:noWrap/>
            <w:vAlign w:val="center"/>
            <w:hideMark/>
          </w:tcPr>
          <w:p w14:paraId="59A064F3"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2.66±0.03</w:t>
            </w:r>
          </w:p>
        </w:tc>
        <w:tc>
          <w:tcPr>
            <w:tcW w:w="1126" w:type="dxa"/>
            <w:tcBorders>
              <w:top w:val="nil"/>
              <w:left w:val="nil"/>
              <w:bottom w:val="nil"/>
              <w:right w:val="nil"/>
            </w:tcBorders>
            <w:shd w:val="clear" w:color="auto" w:fill="auto"/>
            <w:noWrap/>
            <w:vAlign w:val="center"/>
            <w:hideMark/>
          </w:tcPr>
          <w:p w14:paraId="794DB004"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3.10±0.02</w:t>
            </w:r>
          </w:p>
        </w:tc>
        <w:tc>
          <w:tcPr>
            <w:tcW w:w="1126" w:type="dxa"/>
            <w:tcBorders>
              <w:top w:val="nil"/>
              <w:left w:val="nil"/>
              <w:bottom w:val="nil"/>
              <w:right w:val="nil"/>
            </w:tcBorders>
            <w:shd w:val="clear" w:color="auto" w:fill="auto"/>
            <w:noWrap/>
            <w:vAlign w:val="center"/>
            <w:hideMark/>
          </w:tcPr>
          <w:p w14:paraId="34667F51"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2.76±0.05</w:t>
            </w:r>
          </w:p>
        </w:tc>
      </w:tr>
      <w:tr w:rsidR="00B315D7" w:rsidRPr="00B315D7" w14:paraId="03BD922C" w14:textId="77777777" w:rsidTr="00B315D7">
        <w:trPr>
          <w:trHeight w:val="20"/>
        </w:trPr>
        <w:tc>
          <w:tcPr>
            <w:tcW w:w="1276" w:type="dxa"/>
            <w:tcBorders>
              <w:top w:val="nil"/>
              <w:left w:val="nil"/>
              <w:bottom w:val="nil"/>
              <w:right w:val="nil"/>
            </w:tcBorders>
            <w:shd w:val="clear" w:color="auto" w:fill="auto"/>
            <w:noWrap/>
            <w:vAlign w:val="center"/>
            <w:hideMark/>
          </w:tcPr>
          <w:p w14:paraId="385D74BD"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TN (%)</w:t>
            </w:r>
          </w:p>
        </w:tc>
        <w:tc>
          <w:tcPr>
            <w:tcW w:w="644" w:type="dxa"/>
            <w:tcBorders>
              <w:top w:val="nil"/>
              <w:left w:val="nil"/>
              <w:bottom w:val="nil"/>
              <w:right w:val="nil"/>
            </w:tcBorders>
            <w:shd w:val="clear" w:color="auto" w:fill="auto"/>
            <w:noWrap/>
            <w:vAlign w:val="center"/>
            <w:hideMark/>
          </w:tcPr>
          <w:p w14:paraId="745459CA"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0-10</w:t>
            </w:r>
          </w:p>
        </w:tc>
        <w:tc>
          <w:tcPr>
            <w:tcW w:w="1126" w:type="dxa"/>
            <w:tcBorders>
              <w:top w:val="nil"/>
              <w:left w:val="nil"/>
              <w:bottom w:val="nil"/>
              <w:right w:val="nil"/>
            </w:tcBorders>
            <w:shd w:val="clear" w:color="auto" w:fill="auto"/>
            <w:noWrap/>
            <w:vAlign w:val="center"/>
            <w:hideMark/>
          </w:tcPr>
          <w:p w14:paraId="63058022"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0.41±0.10</w:t>
            </w:r>
          </w:p>
        </w:tc>
        <w:tc>
          <w:tcPr>
            <w:tcW w:w="1126" w:type="dxa"/>
            <w:tcBorders>
              <w:top w:val="nil"/>
              <w:left w:val="nil"/>
              <w:bottom w:val="nil"/>
              <w:right w:val="nil"/>
            </w:tcBorders>
            <w:shd w:val="clear" w:color="auto" w:fill="auto"/>
            <w:noWrap/>
            <w:vAlign w:val="center"/>
            <w:hideMark/>
          </w:tcPr>
          <w:p w14:paraId="65118BF7"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0.24±0.04</w:t>
            </w:r>
          </w:p>
        </w:tc>
        <w:tc>
          <w:tcPr>
            <w:tcW w:w="1226" w:type="dxa"/>
            <w:tcBorders>
              <w:top w:val="nil"/>
              <w:left w:val="nil"/>
              <w:bottom w:val="nil"/>
              <w:right w:val="nil"/>
            </w:tcBorders>
            <w:shd w:val="clear" w:color="auto" w:fill="auto"/>
            <w:noWrap/>
            <w:vAlign w:val="center"/>
            <w:hideMark/>
          </w:tcPr>
          <w:p w14:paraId="6D3366FB"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0.28±0.01</w:t>
            </w:r>
          </w:p>
        </w:tc>
        <w:tc>
          <w:tcPr>
            <w:tcW w:w="1226" w:type="dxa"/>
            <w:tcBorders>
              <w:top w:val="nil"/>
              <w:left w:val="nil"/>
              <w:bottom w:val="nil"/>
              <w:right w:val="nil"/>
            </w:tcBorders>
            <w:shd w:val="clear" w:color="auto" w:fill="auto"/>
            <w:noWrap/>
            <w:vAlign w:val="center"/>
            <w:hideMark/>
          </w:tcPr>
          <w:p w14:paraId="6802ACBC"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0.25±0.04</w:t>
            </w:r>
          </w:p>
        </w:tc>
        <w:tc>
          <w:tcPr>
            <w:tcW w:w="1126" w:type="dxa"/>
            <w:tcBorders>
              <w:top w:val="nil"/>
              <w:left w:val="nil"/>
              <w:bottom w:val="nil"/>
              <w:right w:val="nil"/>
            </w:tcBorders>
            <w:shd w:val="clear" w:color="auto" w:fill="auto"/>
            <w:noWrap/>
            <w:vAlign w:val="center"/>
            <w:hideMark/>
          </w:tcPr>
          <w:p w14:paraId="49A98462"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0.35±0.05</w:t>
            </w:r>
          </w:p>
        </w:tc>
        <w:tc>
          <w:tcPr>
            <w:tcW w:w="1226" w:type="dxa"/>
            <w:tcBorders>
              <w:top w:val="nil"/>
              <w:left w:val="nil"/>
              <w:bottom w:val="nil"/>
              <w:right w:val="nil"/>
            </w:tcBorders>
            <w:shd w:val="clear" w:color="auto" w:fill="auto"/>
            <w:noWrap/>
            <w:vAlign w:val="center"/>
            <w:hideMark/>
          </w:tcPr>
          <w:p w14:paraId="07488683"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0.24±0.03</w:t>
            </w:r>
          </w:p>
        </w:tc>
        <w:tc>
          <w:tcPr>
            <w:tcW w:w="1226" w:type="dxa"/>
            <w:tcBorders>
              <w:top w:val="nil"/>
              <w:left w:val="nil"/>
              <w:bottom w:val="nil"/>
              <w:right w:val="nil"/>
            </w:tcBorders>
            <w:shd w:val="clear" w:color="auto" w:fill="auto"/>
            <w:noWrap/>
            <w:vAlign w:val="center"/>
            <w:hideMark/>
          </w:tcPr>
          <w:p w14:paraId="045CFA14"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0.27±0.01</w:t>
            </w:r>
          </w:p>
        </w:tc>
        <w:tc>
          <w:tcPr>
            <w:tcW w:w="1126" w:type="dxa"/>
            <w:tcBorders>
              <w:top w:val="nil"/>
              <w:left w:val="nil"/>
              <w:bottom w:val="nil"/>
              <w:right w:val="nil"/>
            </w:tcBorders>
            <w:shd w:val="clear" w:color="auto" w:fill="auto"/>
            <w:noWrap/>
            <w:vAlign w:val="center"/>
            <w:hideMark/>
          </w:tcPr>
          <w:p w14:paraId="7DF2845D"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0.23±0.02</w:t>
            </w:r>
          </w:p>
        </w:tc>
        <w:tc>
          <w:tcPr>
            <w:tcW w:w="1126" w:type="dxa"/>
            <w:tcBorders>
              <w:top w:val="nil"/>
              <w:left w:val="nil"/>
              <w:bottom w:val="nil"/>
              <w:right w:val="nil"/>
            </w:tcBorders>
            <w:shd w:val="clear" w:color="auto" w:fill="auto"/>
            <w:noWrap/>
            <w:vAlign w:val="center"/>
            <w:hideMark/>
          </w:tcPr>
          <w:p w14:paraId="5BCCDF57"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0.37±0.02</w:t>
            </w:r>
          </w:p>
        </w:tc>
        <w:tc>
          <w:tcPr>
            <w:tcW w:w="1126" w:type="dxa"/>
            <w:tcBorders>
              <w:top w:val="nil"/>
              <w:left w:val="nil"/>
              <w:bottom w:val="nil"/>
              <w:right w:val="nil"/>
            </w:tcBorders>
            <w:shd w:val="clear" w:color="auto" w:fill="auto"/>
            <w:noWrap/>
            <w:vAlign w:val="center"/>
            <w:hideMark/>
          </w:tcPr>
          <w:p w14:paraId="5DA0FAAC"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0.31±0.09</w:t>
            </w:r>
          </w:p>
        </w:tc>
      </w:tr>
      <w:tr w:rsidR="00B315D7" w:rsidRPr="00B315D7" w14:paraId="7FA39234" w14:textId="77777777" w:rsidTr="00B315D7">
        <w:trPr>
          <w:trHeight w:val="20"/>
        </w:trPr>
        <w:tc>
          <w:tcPr>
            <w:tcW w:w="1276" w:type="dxa"/>
            <w:tcBorders>
              <w:top w:val="nil"/>
              <w:left w:val="nil"/>
              <w:bottom w:val="nil"/>
              <w:right w:val="nil"/>
            </w:tcBorders>
            <w:shd w:val="clear" w:color="auto" w:fill="auto"/>
            <w:noWrap/>
            <w:vAlign w:val="bottom"/>
            <w:hideMark/>
          </w:tcPr>
          <w:p w14:paraId="1A9D54DD"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p>
        </w:tc>
        <w:tc>
          <w:tcPr>
            <w:tcW w:w="644" w:type="dxa"/>
            <w:tcBorders>
              <w:top w:val="nil"/>
              <w:left w:val="nil"/>
              <w:bottom w:val="nil"/>
              <w:right w:val="nil"/>
            </w:tcBorders>
            <w:shd w:val="clear" w:color="auto" w:fill="auto"/>
            <w:noWrap/>
            <w:vAlign w:val="center"/>
            <w:hideMark/>
          </w:tcPr>
          <w:p w14:paraId="20CD6293"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 xml:space="preserve"> 10-20</w:t>
            </w:r>
          </w:p>
        </w:tc>
        <w:tc>
          <w:tcPr>
            <w:tcW w:w="1126" w:type="dxa"/>
            <w:tcBorders>
              <w:top w:val="nil"/>
              <w:left w:val="nil"/>
              <w:bottom w:val="nil"/>
              <w:right w:val="nil"/>
            </w:tcBorders>
            <w:shd w:val="clear" w:color="auto" w:fill="auto"/>
            <w:noWrap/>
            <w:vAlign w:val="center"/>
            <w:hideMark/>
          </w:tcPr>
          <w:p w14:paraId="024B7567"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0.25±0.03</w:t>
            </w:r>
          </w:p>
        </w:tc>
        <w:tc>
          <w:tcPr>
            <w:tcW w:w="1126" w:type="dxa"/>
            <w:tcBorders>
              <w:top w:val="nil"/>
              <w:left w:val="nil"/>
              <w:bottom w:val="nil"/>
              <w:right w:val="nil"/>
            </w:tcBorders>
            <w:shd w:val="clear" w:color="auto" w:fill="auto"/>
            <w:noWrap/>
            <w:vAlign w:val="center"/>
            <w:hideMark/>
          </w:tcPr>
          <w:p w14:paraId="23E39549"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0.16±0.01</w:t>
            </w:r>
          </w:p>
        </w:tc>
        <w:tc>
          <w:tcPr>
            <w:tcW w:w="1226" w:type="dxa"/>
            <w:tcBorders>
              <w:top w:val="nil"/>
              <w:left w:val="nil"/>
              <w:bottom w:val="nil"/>
              <w:right w:val="nil"/>
            </w:tcBorders>
            <w:shd w:val="clear" w:color="auto" w:fill="auto"/>
            <w:noWrap/>
            <w:vAlign w:val="center"/>
            <w:hideMark/>
          </w:tcPr>
          <w:p w14:paraId="6CE2D315"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0.18±0.06</w:t>
            </w:r>
          </w:p>
        </w:tc>
        <w:tc>
          <w:tcPr>
            <w:tcW w:w="1226" w:type="dxa"/>
            <w:tcBorders>
              <w:top w:val="nil"/>
              <w:left w:val="nil"/>
              <w:bottom w:val="nil"/>
              <w:right w:val="nil"/>
            </w:tcBorders>
            <w:shd w:val="clear" w:color="auto" w:fill="auto"/>
            <w:noWrap/>
            <w:vAlign w:val="center"/>
            <w:hideMark/>
          </w:tcPr>
          <w:p w14:paraId="54C8BAFF"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0.18±0.05</w:t>
            </w:r>
          </w:p>
        </w:tc>
        <w:tc>
          <w:tcPr>
            <w:tcW w:w="1126" w:type="dxa"/>
            <w:tcBorders>
              <w:top w:val="nil"/>
              <w:left w:val="nil"/>
              <w:bottom w:val="nil"/>
              <w:right w:val="nil"/>
            </w:tcBorders>
            <w:shd w:val="clear" w:color="auto" w:fill="auto"/>
            <w:noWrap/>
            <w:vAlign w:val="center"/>
            <w:hideMark/>
          </w:tcPr>
          <w:p w14:paraId="33BAB7E8"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0.23±0.05</w:t>
            </w:r>
          </w:p>
        </w:tc>
        <w:tc>
          <w:tcPr>
            <w:tcW w:w="1226" w:type="dxa"/>
            <w:tcBorders>
              <w:top w:val="nil"/>
              <w:left w:val="nil"/>
              <w:bottom w:val="nil"/>
              <w:right w:val="nil"/>
            </w:tcBorders>
            <w:shd w:val="clear" w:color="auto" w:fill="auto"/>
            <w:noWrap/>
            <w:vAlign w:val="center"/>
            <w:hideMark/>
          </w:tcPr>
          <w:p w14:paraId="1D2E0F02"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0.17±0.02</w:t>
            </w:r>
          </w:p>
        </w:tc>
        <w:tc>
          <w:tcPr>
            <w:tcW w:w="1226" w:type="dxa"/>
            <w:tcBorders>
              <w:top w:val="nil"/>
              <w:left w:val="nil"/>
              <w:bottom w:val="nil"/>
              <w:right w:val="nil"/>
            </w:tcBorders>
            <w:shd w:val="clear" w:color="auto" w:fill="auto"/>
            <w:noWrap/>
            <w:vAlign w:val="center"/>
            <w:hideMark/>
          </w:tcPr>
          <w:p w14:paraId="0B027D65"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0.16±0.04</w:t>
            </w:r>
          </w:p>
        </w:tc>
        <w:tc>
          <w:tcPr>
            <w:tcW w:w="1126" w:type="dxa"/>
            <w:tcBorders>
              <w:top w:val="nil"/>
              <w:left w:val="nil"/>
              <w:bottom w:val="nil"/>
              <w:right w:val="nil"/>
            </w:tcBorders>
            <w:shd w:val="clear" w:color="auto" w:fill="auto"/>
            <w:noWrap/>
            <w:vAlign w:val="center"/>
            <w:hideMark/>
          </w:tcPr>
          <w:p w14:paraId="799151F9"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0.16±0.03</w:t>
            </w:r>
          </w:p>
        </w:tc>
        <w:tc>
          <w:tcPr>
            <w:tcW w:w="1126" w:type="dxa"/>
            <w:tcBorders>
              <w:top w:val="nil"/>
              <w:left w:val="nil"/>
              <w:bottom w:val="nil"/>
              <w:right w:val="nil"/>
            </w:tcBorders>
            <w:shd w:val="clear" w:color="auto" w:fill="auto"/>
            <w:noWrap/>
            <w:vAlign w:val="center"/>
            <w:hideMark/>
          </w:tcPr>
          <w:p w14:paraId="5702A5D5"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0.30±0.02</w:t>
            </w:r>
          </w:p>
        </w:tc>
        <w:tc>
          <w:tcPr>
            <w:tcW w:w="1126" w:type="dxa"/>
            <w:tcBorders>
              <w:top w:val="nil"/>
              <w:left w:val="nil"/>
              <w:bottom w:val="nil"/>
              <w:right w:val="nil"/>
            </w:tcBorders>
            <w:shd w:val="clear" w:color="auto" w:fill="auto"/>
            <w:noWrap/>
            <w:vAlign w:val="center"/>
            <w:hideMark/>
          </w:tcPr>
          <w:p w14:paraId="1BA0B745"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0.23±0.03</w:t>
            </w:r>
          </w:p>
        </w:tc>
      </w:tr>
      <w:tr w:rsidR="00B315D7" w:rsidRPr="00B315D7" w14:paraId="444FCD0A" w14:textId="77777777" w:rsidTr="00B315D7">
        <w:trPr>
          <w:trHeight w:val="20"/>
        </w:trPr>
        <w:tc>
          <w:tcPr>
            <w:tcW w:w="1276" w:type="dxa"/>
            <w:tcBorders>
              <w:top w:val="nil"/>
              <w:left w:val="nil"/>
              <w:bottom w:val="nil"/>
              <w:right w:val="nil"/>
            </w:tcBorders>
            <w:shd w:val="clear" w:color="auto" w:fill="auto"/>
            <w:noWrap/>
            <w:vAlign w:val="bottom"/>
            <w:hideMark/>
          </w:tcPr>
          <w:p w14:paraId="412CC150"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p>
        </w:tc>
        <w:tc>
          <w:tcPr>
            <w:tcW w:w="644" w:type="dxa"/>
            <w:tcBorders>
              <w:top w:val="nil"/>
              <w:left w:val="nil"/>
              <w:bottom w:val="nil"/>
              <w:right w:val="nil"/>
            </w:tcBorders>
            <w:shd w:val="clear" w:color="auto" w:fill="auto"/>
            <w:noWrap/>
            <w:vAlign w:val="center"/>
            <w:hideMark/>
          </w:tcPr>
          <w:p w14:paraId="6D00ED9B"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20-30</w:t>
            </w:r>
          </w:p>
        </w:tc>
        <w:tc>
          <w:tcPr>
            <w:tcW w:w="1126" w:type="dxa"/>
            <w:tcBorders>
              <w:top w:val="nil"/>
              <w:left w:val="nil"/>
              <w:bottom w:val="nil"/>
              <w:right w:val="nil"/>
            </w:tcBorders>
            <w:shd w:val="clear" w:color="auto" w:fill="auto"/>
            <w:noWrap/>
            <w:vAlign w:val="center"/>
            <w:hideMark/>
          </w:tcPr>
          <w:p w14:paraId="57A84174"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0.13±0.02</w:t>
            </w:r>
          </w:p>
        </w:tc>
        <w:tc>
          <w:tcPr>
            <w:tcW w:w="1126" w:type="dxa"/>
            <w:tcBorders>
              <w:top w:val="nil"/>
              <w:left w:val="nil"/>
              <w:bottom w:val="nil"/>
              <w:right w:val="nil"/>
            </w:tcBorders>
            <w:shd w:val="clear" w:color="auto" w:fill="auto"/>
            <w:noWrap/>
            <w:vAlign w:val="center"/>
            <w:hideMark/>
          </w:tcPr>
          <w:p w14:paraId="6CE3D994"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0.12±0.02</w:t>
            </w:r>
          </w:p>
        </w:tc>
        <w:tc>
          <w:tcPr>
            <w:tcW w:w="1226" w:type="dxa"/>
            <w:tcBorders>
              <w:top w:val="nil"/>
              <w:left w:val="nil"/>
              <w:bottom w:val="nil"/>
              <w:right w:val="nil"/>
            </w:tcBorders>
            <w:shd w:val="clear" w:color="auto" w:fill="auto"/>
            <w:noWrap/>
            <w:vAlign w:val="center"/>
            <w:hideMark/>
          </w:tcPr>
          <w:p w14:paraId="7C1EE5D1"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0.19±0.02</w:t>
            </w:r>
          </w:p>
        </w:tc>
        <w:tc>
          <w:tcPr>
            <w:tcW w:w="1226" w:type="dxa"/>
            <w:tcBorders>
              <w:top w:val="nil"/>
              <w:left w:val="nil"/>
              <w:bottom w:val="nil"/>
              <w:right w:val="nil"/>
            </w:tcBorders>
            <w:shd w:val="clear" w:color="auto" w:fill="auto"/>
            <w:noWrap/>
            <w:vAlign w:val="center"/>
            <w:hideMark/>
          </w:tcPr>
          <w:p w14:paraId="48638839"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0.15±0.04</w:t>
            </w:r>
          </w:p>
        </w:tc>
        <w:tc>
          <w:tcPr>
            <w:tcW w:w="1126" w:type="dxa"/>
            <w:tcBorders>
              <w:top w:val="nil"/>
              <w:left w:val="nil"/>
              <w:bottom w:val="nil"/>
              <w:right w:val="nil"/>
            </w:tcBorders>
            <w:shd w:val="clear" w:color="auto" w:fill="auto"/>
            <w:noWrap/>
            <w:vAlign w:val="center"/>
            <w:hideMark/>
          </w:tcPr>
          <w:p w14:paraId="2D6DD1F1"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0.13±0.03</w:t>
            </w:r>
          </w:p>
        </w:tc>
        <w:tc>
          <w:tcPr>
            <w:tcW w:w="1226" w:type="dxa"/>
            <w:tcBorders>
              <w:top w:val="nil"/>
              <w:left w:val="nil"/>
              <w:bottom w:val="nil"/>
              <w:right w:val="nil"/>
            </w:tcBorders>
            <w:shd w:val="clear" w:color="auto" w:fill="auto"/>
            <w:noWrap/>
            <w:vAlign w:val="center"/>
            <w:hideMark/>
          </w:tcPr>
          <w:p w14:paraId="691BDF38"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0.12±0.02</w:t>
            </w:r>
          </w:p>
        </w:tc>
        <w:tc>
          <w:tcPr>
            <w:tcW w:w="1226" w:type="dxa"/>
            <w:tcBorders>
              <w:top w:val="nil"/>
              <w:left w:val="nil"/>
              <w:bottom w:val="nil"/>
              <w:right w:val="nil"/>
            </w:tcBorders>
            <w:shd w:val="clear" w:color="auto" w:fill="auto"/>
            <w:noWrap/>
            <w:vAlign w:val="center"/>
            <w:hideMark/>
          </w:tcPr>
          <w:p w14:paraId="6D4F4AEC"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0.19±0.02</w:t>
            </w:r>
          </w:p>
        </w:tc>
        <w:tc>
          <w:tcPr>
            <w:tcW w:w="1126" w:type="dxa"/>
            <w:tcBorders>
              <w:top w:val="nil"/>
              <w:left w:val="nil"/>
              <w:bottom w:val="nil"/>
              <w:right w:val="nil"/>
            </w:tcBorders>
            <w:shd w:val="clear" w:color="auto" w:fill="auto"/>
            <w:noWrap/>
            <w:vAlign w:val="center"/>
            <w:hideMark/>
          </w:tcPr>
          <w:p w14:paraId="15FA28F0"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0.13±0.02</w:t>
            </w:r>
          </w:p>
        </w:tc>
        <w:tc>
          <w:tcPr>
            <w:tcW w:w="1126" w:type="dxa"/>
            <w:tcBorders>
              <w:top w:val="nil"/>
              <w:left w:val="nil"/>
              <w:bottom w:val="nil"/>
              <w:right w:val="nil"/>
            </w:tcBorders>
            <w:shd w:val="clear" w:color="auto" w:fill="auto"/>
            <w:noWrap/>
            <w:vAlign w:val="center"/>
            <w:hideMark/>
          </w:tcPr>
          <w:p w14:paraId="39013390"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0.25±0.01</w:t>
            </w:r>
          </w:p>
        </w:tc>
        <w:tc>
          <w:tcPr>
            <w:tcW w:w="1126" w:type="dxa"/>
            <w:tcBorders>
              <w:top w:val="nil"/>
              <w:left w:val="nil"/>
              <w:bottom w:val="nil"/>
              <w:right w:val="nil"/>
            </w:tcBorders>
            <w:shd w:val="clear" w:color="auto" w:fill="auto"/>
            <w:noWrap/>
            <w:vAlign w:val="center"/>
            <w:hideMark/>
          </w:tcPr>
          <w:p w14:paraId="7E23F3E0"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0.18±0.00</w:t>
            </w:r>
          </w:p>
        </w:tc>
      </w:tr>
      <w:tr w:rsidR="00B315D7" w:rsidRPr="00B315D7" w14:paraId="31AF270F" w14:textId="77777777" w:rsidTr="00B315D7">
        <w:trPr>
          <w:trHeight w:val="20"/>
        </w:trPr>
        <w:tc>
          <w:tcPr>
            <w:tcW w:w="1276" w:type="dxa"/>
            <w:tcBorders>
              <w:top w:val="nil"/>
              <w:left w:val="nil"/>
              <w:bottom w:val="nil"/>
              <w:right w:val="nil"/>
            </w:tcBorders>
            <w:shd w:val="clear" w:color="auto" w:fill="auto"/>
            <w:noWrap/>
            <w:vAlign w:val="center"/>
            <w:hideMark/>
          </w:tcPr>
          <w:p w14:paraId="4479CB6E"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AK (ppm)</w:t>
            </w:r>
          </w:p>
        </w:tc>
        <w:tc>
          <w:tcPr>
            <w:tcW w:w="644" w:type="dxa"/>
            <w:tcBorders>
              <w:top w:val="nil"/>
              <w:left w:val="nil"/>
              <w:bottom w:val="nil"/>
              <w:right w:val="nil"/>
            </w:tcBorders>
            <w:shd w:val="clear" w:color="auto" w:fill="auto"/>
            <w:noWrap/>
            <w:vAlign w:val="center"/>
            <w:hideMark/>
          </w:tcPr>
          <w:p w14:paraId="0F7E09CA"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0-10</w:t>
            </w:r>
          </w:p>
        </w:tc>
        <w:tc>
          <w:tcPr>
            <w:tcW w:w="1126" w:type="dxa"/>
            <w:tcBorders>
              <w:top w:val="nil"/>
              <w:left w:val="nil"/>
              <w:bottom w:val="nil"/>
              <w:right w:val="nil"/>
            </w:tcBorders>
            <w:shd w:val="clear" w:color="auto" w:fill="auto"/>
            <w:noWrap/>
            <w:vAlign w:val="bottom"/>
            <w:hideMark/>
          </w:tcPr>
          <w:p w14:paraId="714A4127"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31.07±5.12</w:t>
            </w:r>
          </w:p>
        </w:tc>
        <w:tc>
          <w:tcPr>
            <w:tcW w:w="1126" w:type="dxa"/>
            <w:tcBorders>
              <w:top w:val="nil"/>
              <w:left w:val="nil"/>
              <w:bottom w:val="nil"/>
              <w:right w:val="nil"/>
            </w:tcBorders>
            <w:shd w:val="clear" w:color="auto" w:fill="auto"/>
            <w:noWrap/>
            <w:vAlign w:val="bottom"/>
            <w:hideMark/>
          </w:tcPr>
          <w:p w14:paraId="48B26CE7"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22.57±2.31</w:t>
            </w:r>
          </w:p>
        </w:tc>
        <w:tc>
          <w:tcPr>
            <w:tcW w:w="1226" w:type="dxa"/>
            <w:tcBorders>
              <w:top w:val="nil"/>
              <w:left w:val="nil"/>
              <w:bottom w:val="nil"/>
              <w:right w:val="nil"/>
            </w:tcBorders>
            <w:shd w:val="clear" w:color="auto" w:fill="auto"/>
            <w:noWrap/>
            <w:vAlign w:val="bottom"/>
            <w:hideMark/>
          </w:tcPr>
          <w:p w14:paraId="0008BDF4"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21.6±3.17</w:t>
            </w:r>
          </w:p>
        </w:tc>
        <w:tc>
          <w:tcPr>
            <w:tcW w:w="1226" w:type="dxa"/>
            <w:tcBorders>
              <w:top w:val="nil"/>
              <w:left w:val="nil"/>
              <w:bottom w:val="nil"/>
              <w:right w:val="nil"/>
            </w:tcBorders>
            <w:shd w:val="clear" w:color="auto" w:fill="auto"/>
            <w:noWrap/>
            <w:vAlign w:val="bottom"/>
            <w:hideMark/>
          </w:tcPr>
          <w:p w14:paraId="6A6BD98F"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16.23±4.08</w:t>
            </w:r>
          </w:p>
        </w:tc>
        <w:tc>
          <w:tcPr>
            <w:tcW w:w="1126" w:type="dxa"/>
            <w:tcBorders>
              <w:top w:val="nil"/>
              <w:left w:val="nil"/>
              <w:bottom w:val="nil"/>
              <w:right w:val="nil"/>
            </w:tcBorders>
            <w:shd w:val="clear" w:color="auto" w:fill="auto"/>
            <w:noWrap/>
            <w:vAlign w:val="bottom"/>
            <w:hideMark/>
          </w:tcPr>
          <w:p w14:paraId="46862B53"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54.09±9.63</w:t>
            </w:r>
          </w:p>
        </w:tc>
        <w:tc>
          <w:tcPr>
            <w:tcW w:w="1226" w:type="dxa"/>
            <w:tcBorders>
              <w:top w:val="nil"/>
              <w:left w:val="nil"/>
              <w:bottom w:val="nil"/>
              <w:right w:val="nil"/>
            </w:tcBorders>
            <w:shd w:val="clear" w:color="auto" w:fill="auto"/>
            <w:noWrap/>
            <w:vAlign w:val="bottom"/>
            <w:hideMark/>
          </w:tcPr>
          <w:p w14:paraId="2438F79B"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42.84±10.11</w:t>
            </w:r>
          </w:p>
        </w:tc>
        <w:tc>
          <w:tcPr>
            <w:tcW w:w="1226" w:type="dxa"/>
            <w:tcBorders>
              <w:top w:val="nil"/>
              <w:left w:val="nil"/>
              <w:bottom w:val="nil"/>
              <w:right w:val="nil"/>
            </w:tcBorders>
            <w:shd w:val="clear" w:color="auto" w:fill="auto"/>
            <w:noWrap/>
            <w:vAlign w:val="bottom"/>
            <w:hideMark/>
          </w:tcPr>
          <w:p w14:paraId="387FB0BA"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58.57±19.12</w:t>
            </w:r>
          </w:p>
        </w:tc>
        <w:tc>
          <w:tcPr>
            <w:tcW w:w="1126" w:type="dxa"/>
            <w:tcBorders>
              <w:top w:val="nil"/>
              <w:left w:val="nil"/>
              <w:bottom w:val="nil"/>
              <w:right w:val="nil"/>
            </w:tcBorders>
            <w:shd w:val="clear" w:color="auto" w:fill="auto"/>
            <w:noWrap/>
            <w:vAlign w:val="bottom"/>
            <w:hideMark/>
          </w:tcPr>
          <w:p w14:paraId="15ABAAFC"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40.98±3.71</w:t>
            </w:r>
          </w:p>
        </w:tc>
        <w:tc>
          <w:tcPr>
            <w:tcW w:w="1126" w:type="dxa"/>
            <w:tcBorders>
              <w:top w:val="nil"/>
              <w:left w:val="nil"/>
              <w:bottom w:val="nil"/>
              <w:right w:val="nil"/>
            </w:tcBorders>
            <w:shd w:val="clear" w:color="auto" w:fill="auto"/>
            <w:noWrap/>
            <w:vAlign w:val="bottom"/>
            <w:hideMark/>
          </w:tcPr>
          <w:p w14:paraId="75CB5019"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69.81±5.78</w:t>
            </w:r>
          </w:p>
        </w:tc>
        <w:tc>
          <w:tcPr>
            <w:tcW w:w="1126" w:type="dxa"/>
            <w:tcBorders>
              <w:top w:val="nil"/>
              <w:left w:val="nil"/>
              <w:bottom w:val="nil"/>
              <w:right w:val="nil"/>
            </w:tcBorders>
            <w:shd w:val="clear" w:color="auto" w:fill="auto"/>
            <w:noWrap/>
            <w:vAlign w:val="bottom"/>
            <w:hideMark/>
          </w:tcPr>
          <w:p w14:paraId="13CCC506"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47.1±12.80</w:t>
            </w:r>
          </w:p>
        </w:tc>
      </w:tr>
      <w:tr w:rsidR="00B315D7" w:rsidRPr="00B315D7" w14:paraId="627EFEA4" w14:textId="77777777" w:rsidTr="00B315D7">
        <w:trPr>
          <w:trHeight w:val="20"/>
        </w:trPr>
        <w:tc>
          <w:tcPr>
            <w:tcW w:w="1276" w:type="dxa"/>
            <w:tcBorders>
              <w:top w:val="nil"/>
              <w:left w:val="nil"/>
              <w:bottom w:val="nil"/>
              <w:right w:val="nil"/>
            </w:tcBorders>
            <w:shd w:val="clear" w:color="auto" w:fill="auto"/>
            <w:noWrap/>
            <w:vAlign w:val="bottom"/>
            <w:hideMark/>
          </w:tcPr>
          <w:p w14:paraId="277A46EA"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644" w:type="dxa"/>
            <w:tcBorders>
              <w:top w:val="nil"/>
              <w:left w:val="nil"/>
              <w:bottom w:val="nil"/>
              <w:right w:val="nil"/>
            </w:tcBorders>
            <w:shd w:val="clear" w:color="auto" w:fill="auto"/>
            <w:noWrap/>
            <w:vAlign w:val="center"/>
            <w:hideMark/>
          </w:tcPr>
          <w:p w14:paraId="18FF3808"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 xml:space="preserve"> 10-20</w:t>
            </w:r>
          </w:p>
        </w:tc>
        <w:tc>
          <w:tcPr>
            <w:tcW w:w="1126" w:type="dxa"/>
            <w:tcBorders>
              <w:top w:val="nil"/>
              <w:left w:val="nil"/>
              <w:bottom w:val="nil"/>
              <w:right w:val="nil"/>
            </w:tcBorders>
            <w:shd w:val="clear" w:color="auto" w:fill="auto"/>
            <w:noWrap/>
            <w:vAlign w:val="bottom"/>
            <w:hideMark/>
          </w:tcPr>
          <w:p w14:paraId="12154727"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23±2.51</w:t>
            </w:r>
          </w:p>
        </w:tc>
        <w:tc>
          <w:tcPr>
            <w:tcW w:w="1126" w:type="dxa"/>
            <w:tcBorders>
              <w:top w:val="nil"/>
              <w:left w:val="nil"/>
              <w:bottom w:val="nil"/>
              <w:right w:val="nil"/>
            </w:tcBorders>
            <w:shd w:val="clear" w:color="auto" w:fill="auto"/>
            <w:noWrap/>
            <w:vAlign w:val="bottom"/>
            <w:hideMark/>
          </w:tcPr>
          <w:p w14:paraId="55575824"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16.1±1.49</w:t>
            </w:r>
          </w:p>
        </w:tc>
        <w:tc>
          <w:tcPr>
            <w:tcW w:w="1226" w:type="dxa"/>
            <w:tcBorders>
              <w:top w:val="nil"/>
              <w:left w:val="nil"/>
              <w:bottom w:val="nil"/>
              <w:right w:val="nil"/>
            </w:tcBorders>
            <w:shd w:val="clear" w:color="auto" w:fill="auto"/>
            <w:noWrap/>
            <w:vAlign w:val="bottom"/>
            <w:hideMark/>
          </w:tcPr>
          <w:p w14:paraId="12DD4708"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15.57±3.24</w:t>
            </w:r>
          </w:p>
        </w:tc>
        <w:tc>
          <w:tcPr>
            <w:tcW w:w="1226" w:type="dxa"/>
            <w:tcBorders>
              <w:top w:val="nil"/>
              <w:left w:val="nil"/>
              <w:bottom w:val="nil"/>
              <w:right w:val="nil"/>
            </w:tcBorders>
            <w:shd w:val="clear" w:color="auto" w:fill="auto"/>
            <w:noWrap/>
            <w:vAlign w:val="bottom"/>
            <w:hideMark/>
          </w:tcPr>
          <w:p w14:paraId="4DFAAB3D"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9.7±2.30</w:t>
            </w:r>
          </w:p>
        </w:tc>
        <w:tc>
          <w:tcPr>
            <w:tcW w:w="1126" w:type="dxa"/>
            <w:tcBorders>
              <w:top w:val="nil"/>
              <w:left w:val="nil"/>
              <w:bottom w:val="nil"/>
              <w:right w:val="nil"/>
            </w:tcBorders>
            <w:shd w:val="clear" w:color="auto" w:fill="auto"/>
            <w:noWrap/>
            <w:vAlign w:val="bottom"/>
            <w:hideMark/>
          </w:tcPr>
          <w:p w14:paraId="248818E1"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29.36±4.69</w:t>
            </w:r>
          </w:p>
        </w:tc>
        <w:tc>
          <w:tcPr>
            <w:tcW w:w="1226" w:type="dxa"/>
            <w:tcBorders>
              <w:top w:val="nil"/>
              <w:left w:val="nil"/>
              <w:bottom w:val="nil"/>
              <w:right w:val="nil"/>
            </w:tcBorders>
            <w:shd w:val="clear" w:color="auto" w:fill="auto"/>
            <w:noWrap/>
            <w:vAlign w:val="bottom"/>
            <w:hideMark/>
          </w:tcPr>
          <w:p w14:paraId="142F41CA"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28.32±8.60</w:t>
            </w:r>
          </w:p>
        </w:tc>
        <w:tc>
          <w:tcPr>
            <w:tcW w:w="1226" w:type="dxa"/>
            <w:tcBorders>
              <w:top w:val="nil"/>
              <w:left w:val="nil"/>
              <w:bottom w:val="nil"/>
              <w:right w:val="nil"/>
            </w:tcBorders>
            <w:shd w:val="clear" w:color="auto" w:fill="auto"/>
            <w:noWrap/>
            <w:vAlign w:val="bottom"/>
            <w:hideMark/>
          </w:tcPr>
          <w:p w14:paraId="73FB91E2"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52.04±12.00</w:t>
            </w:r>
          </w:p>
        </w:tc>
        <w:tc>
          <w:tcPr>
            <w:tcW w:w="1126" w:type="dxa"/>
            <w:tcBorders>
              <w:top w:val="nil"/>
              <w:left w:val="nil"/>
              <w:bottom w:val="nil"/>
              <w:right w:val="nil"/>
            </w:tcBorders>
            <w:shd w:val="clear" w:color="auto" w:fill="auto"/>
            <w:noWrap/>
            <w:vAlign w:val="bottom"/>
            <w:hideMark/>
          </w:tcPr>
          <w:p w14:paraId="15189173"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24.41±4.85</w:t>
            </w:r>
          </w:p>
        </w:tc>
        <w:tc>
          <w:tcPr>
            <w:tcW w:w="1126" w:type="dxa"/>
            <w:tcBorders>
              <w:top w:val="nil"/>
              <w:left w:val="nil"/>
              <w:bottom w:val="nil"/>
              <w:right w:val="nil"/>
            </w:tcBorders>
            <w:shd w:val="clear" w:color="auto" w:fill="auto"/>
            <w:noWrap/>
            <w:vAlign w:val="bottom"/>
            <w:hideMark/>
          </w:tcPr>
          <w:p w14:paraId="6A90B67A"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61.17±2.81</w:t>
            </w:r>
          </w:p>
        </w:tc>
        <w:tc>
          <w:tcPr>
            <w:tcW w:w="1126" w:type="dxa"/>
            <w:tcBorders>
              <w:top w:val="nil"/>
              <w:left w:val="nil"/>
              <w:bottom w:val="nil"/>
              <w:right w:val="nil"/>
            </w:tcBorders>
            <w:shd w:val="clear" w:color="auto" w:fill="auto"/>
            <w:noWrap/>
            <w:vAlign w:val="bottom"/>
            <w:hideMark/>
          </w:tcPr>
          <w:p w14:paraId="4CB54E05"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32.8±10.97</w:t>
            </w:r>
          </w:p>
        </w:tc>
      </w:tr>
      <w:tr w:rsidR="00B315D7" w:rsidRPr="00B315D7" w14:paraId="402CB11C" w14:textId="77777777" w:rsidTr="00B315D7">
        <w:trPr>
          <w:trHeight w:val="20"/>
        </w:trPr>
        <w:tc>
          <w:tcPr>
            <w:tcW w:w="1276" w:type="dxa"/>
            <w:tcBorders>
              <w:top w:val="nil"/>
              <w:left w:val="nil"/>
              <w:right w:val="nil"/>
            </w:tcBorders>
            <w:shd w:val="clear" w:color="auto" w:fill="auto"/>
            <w:noWrap/>
            <w:vAlign w:val="bottom"/>
            <w:hideMark/>
          </w:tcPr>
          <w:p w14:paraId="3CFBB7D7"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644" w:type="dxa"/>
            <w:tcBorders>
              <w:top w:val="nil"/>
              <w:left w:val="nil"/>
              <w:right w:val="nil"/>
            </w:tcBorders>
            <w:shd w:val="clear" w:color="auto" w:fill="auto"/>
            <w:noWrap/>
            <w:vAlign w:val="center"/>
            <w:hideMark/>
          </w:tcPr>
          <w:p w14:paraId="1FC879EA"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20-30</w:t>
            </w:r>
          </w:p>
        </w:tc>
        <w:tc>
          <w:tcPr>
            <w:tcW w:w="1126" w:type="dxa"/>
            <w:tcBorders>
              <w:top w:val="nil"/>
              <w:left w:val="nil"/>
              <w:right w:val="nil"/>
            </w:tcBorders>
            <w:shd w:val="clear" w:color="auto" w:fill="auto"/>
            <w:noWrap/>
            <w:vAlign w:val="bottom"/>
            <w:hideMark/>
          </w:tcPr>
          <w:p w14:paraId="68F9D26F"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15.63±1.63</w:t>
            </w:r>
          </w:p>
        </w:tc>
        <w:tc>
          <w:tcPr>
            <w:tcW w:w="1126" w:type="dxa"/>
            <w:tcBorders>
              <w:top w:val="nil"/>
              <w:left w:val="nil"/>
              <w:right w:val="nil"/>
            </w:tcBorders>
            <w:shd w:val="clear" w:color="auto" w:fill="auto"/>
            <w:noWrap/>
            <w:vAlign w:val="bottom"/>
            <w:hideMark/>
          </w:tcPr>
          <w:p w14:paraId="530AD0A7"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11.9±1.47</w:t>
            </w:r>
          </w:p>
        </w:tc>
        <w:tc>
          <w:tcPr>
            <w:tcW w:w="1226" w:type="dxa"/>
            <w:tcBorders>
              <w:top w:val="nil"/>
              <w:left w:val="nil"/>
              <w:right w:val="nil"/>
            </w:tcBorders>
            <w:shd w:val="clear" w:color="auto" w:fill="auto"/>
            <w:noWrap/>
            <w:vAlign w:val="bottom"/>
            <w:hideMark/>
          </w:tcPr>
          <w:p w14:paraId="60F378D3"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13.17±3.51</w:t>
            </w:r>
          </w:p>
        </w:tc>
        <w:tc>
          <w:tcPr>
            <w:tcW w:w="1226" w:type="dxa"/>
            <w:tcBorders>
              <w:top w:val="nil"/>
              <w:left w:val="nil"/>
              <w:right w:val="nil"/>
            </w:tcBorders>
            <w:shd w:val="clear" w:color="auto" w:fill="auto"/>
            <w:noWrap/>
            <w:vAlign w:val="bottom"/>
            <w:hideMark/>
          </w:tcPr>
          <w:p w14:paraId="776F0E8A"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10.87±3.82</w:t>
            </w:r>
          </w:p>
        </w:tc>
        <w:tc>
          <w:tcPr>
            <w:tcW w:w="1126" w:type="dxa"/>
            <w:tcBorders>
              <w:top w:val="nil"/>
              <w:left w:val="nil"/>
              <w:right w:val="nil"/>
            </w:tcBorders>
            <w:shd w:val="clear" w:color="auto" w:fill="auto"/>
            <w:noWrap/>
            <w:vAlign w:val="bottom"/>
            <w:hideMark/>
          </w:tcPr>
          <w:p w14:paraId="7A8DC6CE"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32.32±3.93</w:t>
            </w:r>
          </w:p>
        </w:tc>
        <w:tc>
          <w:tcPr>
            <w:tcW w:w="1226" w:type="dxa"/>
            <w:tcBorders>
              <w:top w:val="nil"/>
              <w:left w:val="nil"/>
              <w:right w:val="nil"/>
            </w:tcBorders>
            <w:shd w:val="clear" w:color="auto" w:fill="auto"/>
            <w:noWrap/>
            <w:vAlign w:val="bottom"/>
            <w:hideMark/>
          </w:tcPr>
          <w:p w14:paraId="2C10C4A6"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23.59±9.24</w:t>
            </w:r>
          </w:p>
        </w:tc>
        <w:tc>
          <w:tcPr>
            <w:tcW w:w="1226" w:type="dxa"/>
            <w:tcBorders>
              <w:top w:val="nil"/>
              <w:left w:val="nil"/>
              <w:right w:val="nil"/>
            </w:tcBorders>
            <w:shd w:val="clear" w:color="auto" w:fill="auto"/>
            <w:noWrap/>
            <w:vAlign w:val="bottom"/>
            <w:hideMark/>
          </w:tcPr>
          <w:p w14:paraId="1A54D8DE"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44.28±14.39</w:t>
            </w:r>
          </w:p>
        </w:tc>
        <w:tc>
          <w:tcPr>
            <w:tcW w:w="1126" w:type="dxa"/>
            <w:tcBorders>
              <w:top w:val="nil"/>
              <w:left w:val="nil"/>
              <w:right w:val="nil"/>
            </w:tcBorders>
            <w:shd w:val="clear" w:color="auto" w:fill="auto"/>
            <w:noWrap/>
            <w:vAlign w:val="bottom"/>
            <w:hideMark/>
          </w:tcPr>
          <w:p w14:paraId="441077D8"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28.91±6.12</w:t>
            </w:r>
          </w:p>
        </w:tc>
        <w:tc>
          <w:tcPr>
            <w:tcW w:w="1126" w:type="dxa"/>
            <w:tcBorders>
              <w:top w:val="nil"/>
              <w:left w:val="nil"/>
              <w:right w:val="nil"/>
            </w:tcBorders>
            <w:shd w:val="clear" w:color="auto" w:fill="auto"/>
            <w:noWrap/>
            <w:vAlign w:val="bottom"/>
            <w:hideMark/>
          </w:tcPr>
          <w:p w14:paraId="46D25FFA"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46.6±9.60</w:t>
            </w:r>
          </w:p>
        </w:tc>
        <w:tc>
          <w:tcPr>
            <w:tcW w:w="1126" w:type="dxa"/>
            <w:tcBorders>
              <w:top w:val="nil"/>
              <w:left w:val="nil"/>
              <w:right w:val="nil"/>
            </w:tcBorders>
            <w:shd w:val="clear" w:color="auto" w:fill="auto"/>
            <w:noWrap/>
            <w:vAlign w:val="bottom"/>
            <w:hideMark/>
          </w:tcPr>
          <w:p w14:paraId="0FB8D0BE"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27.55±5.27</w:t>
            </w:r>
          </w:p>
        </w:tc>
      </w:tr>
      <w:tr w:rsidR="00B315D7" w:rsidRPr="00B315D7" w14:paraId="63CE2432" w14:textId="77777777" w:rsidTr="00B315D7">
        <w:trPr>
          <w:trHeight w:val="20"/>
        </w:trPr>
        <w:tc>
          <w:tcPr>
            <w:tcW w:w="1276" w:type="dxa"/>
            <w:tcBorders>
              <w:top w:val="nil"/>
              <w:left w:val="nil"/>
              <w:bottom w:val="nil"/>
              <w:right w:val="nil"/>
            </w:tcBorders>
            <w:shd w:val="clear" w:color="auto" w:fill="auto"/>
            <w:noWrap/>
            <w:vAlign w:val="center"/>
            <w:hideMark/>
          </w:tcPr>
          <w:p w14:paraId="0D935FD5"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AP (%)</w:t>
            </w:r>
          </w:p>
        </w:tc>
        <w:tc>
          <w:tcPr>
            <w:tcW w:w="644" w:type="dxa"/>
            <w:tcBorders>
              <w:top w:val="nil"/>
              <w:left w:val="nil"/>
              <w:bottom w:val="nil"/>
              <w:right w:val="nil"/>
            </w:tcBorders>
            <w:shd w:val="clear" w:color="auto" w:fill="auto"/>
            <w:noWrap/>
            <w:vAlign w:val="center"/>
            <w:hideMark/>
          </w:tcPr>
          <w:p w14:paraId="69D02DFE"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0-10</w:t>
            </w:r>
          </w:p>
        </w:tc>
        <w:tc>
          <w:tcPr>
            <w:tcW w:w="1126" w:type="dxa"/>
            <w:tcBorders>
              <w:left w:val="nil"/>
              <w:right w:val="nil"/>
            </w:tcBorders>
            <w:shd w:val="clear" w:color="auto" w:fill="auto"/>
            <w:noWrap/>
            <w:vAlign w:val="center"/>
            <w:hideMark/>
          </w:tcPr>
          <w:p w14:paraId="72814B47"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0.035±0.12</w:t>
            </w:r>
          </w:p>
        </w:tc>
        <w:tc>
          <w:tcPr>
            <w:tcW w:w="1126" w:type="dxa"/>
            <w:tcBorders>
              <w:left w:val="nil"/>
              <w:right w:val="nil"/>
            </w:tcBorders>
            <w:shd w:val="clear" w:color="auto" w:fill="auto"/>
            <w:noWrap/>
            <w:vAlign w:val="center"/>
            <w:hideMark/>
          </w:tcPr>
          <w:p w14:paraId="6531D31C"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0.019±0.02</w:t>
            </w:r>
          </w:p>
        </w:tc>
        <w:tc>
          <w:tcPr>
            <w:tcW w:w="1226" w:type="dxa"/>
            <w:tcBorders>
              <w:left w:val="nil"/>
              <w:right w:val="nil"/>
            </w:tcBorders>
            <w:shd w:val="clear" w:color="auto" w:fill="auto"/>
            <w:noWrap/>
            <w:vAlign w:val="center"/>
            <w:hideMark/>
          </w:tcPr>
          <w:p w14:paraId="437CBDCD"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0.008±0.23</w:t>
            </w:r>
          </w:p>
        </w:tc>
        <w:tc>
          <w:tcPr>
            <w:tcW w:w="1226" w:type="dxa"/>
            <w:tcBorders>
              <w:left w:val="nil"/>
              <w:right w:val="nil"/>
            </w:tcBorders>
            <w:shd w:val="clear" w:color="auto" w:fill="auto"/>
            <w:noWrap/>
            <w:vAlign w:val="center"/>
            <w:hideMark/>
          </w:tcPr>
          <w:p w14:paraId="238A3924"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0.011±0.11</w:t>
            </w:r>
          </w:p>
        </w:tc>
        <w:tc>
          <w:tcPr>
            <w:tcW w:w="1126" w:type="dxa"/>
            <w:tcBorders>
              <w:top w:val="nil"/>
              <w:left w:val="nil"/>
              <w:bottom w:val="nil"/>
              <w:right w:val="nil"/>
            </w:tcBorders>
            <w:shd w:val="clear" w:color="auto" w:fill="auto"/>
            <w:noWrap/>
            <w:vAlign w:val="center"/>
            <w:hideMark/>
          </w:tcPr>
          <w:p w14:paraId="08BEE17D"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0.02±0.00</w:t>
            </w:r>
          </w:p>
        </w:tc>
        <w:tc>
          <w:tcPr>
            <w:tcW w:w="1226" w:type="dxa"/>
            <w:tcBorders>
              <w:top w:val="nil"/>
              <w:left w:val="nil"/>
              <w:bottom w:val="nil"/>
              <w:right w:val="nil"/>
            </w:tcBorders>
            <w:shd w:val="clear" w:color="auto" w:fill="auto"/>
            <w:noWrap/>
            <w:vAlign w:val="center"/>
            <w:hideMark/>
          </w:tcPr>
          <w:p w14:paraId="1DDD2FDC"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0.01±0.00</w:t>
            </w:r>
          </w:p>
        </w:tc>
        <w:tc>
          <w:tcPr>
            <w:tcW w:w="1226" w:type="dxa"/>
            <w:tcBorders>
              <w:top w:val="nil"/>
              <w:left w:val="nil"/>
              <w:bottom w:val="nil"/>
              <w:right w:val="nil"/>
            </w:tcBorders>
            <w:shd w:val="clear" w:color="auto" w:fill="auto"/>
            <w:noWrap/>
            <w:vAlign w:val="center"/>
            <w:hideMark/>
          </w:tcPr>
          <w:p w14:paraId="4981CE48"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0.06±0.02</w:t>
            </w:r>
          </w:p>
        </w:tc>
        <w:tc>
          <w:tcPr>
            <w:tcW w:w="1126" w:type="dxa"/>
            <w:tcBorders>
              <w:top w:val="nil"/>
              <w:left w:val="nil"/>
              <w:bottom w:val="nil"/>
              <w:right w:val="nil"/>
            </w:tcBorders>
            <w:shd w:val="clear" w:color="auto" w:fill="auto"/>
            <w:noWrap/>
            <w:vAlign w:val="center"/>
            <w:hideMark/>
          </w:tcPr>
          <w:p w14:paraId="13D38550"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0.02±0.00</w:t>
            </w:r>
          </w:p>
        </w:tc>
        <w:tc>
          <w:tcPr>
            <w:tcW w:w="1126" w:type="dxa"/>
            <w:tcBorders>
              <w:top w:val="nil"/>
              <w:left w:val="nil"/>
              <w:bottom w:val="nil"/>
              <w:right w:val="nil"/>
            </w:tcBorders>
            <w:shd w:val="clear" w:color="auto" w:fill="auto"/>
            <w:noWrap/>
            <w:vAlign w:val="center"/>
            <w:hideMark/>
          </w:tcPr>
          <w:p w14:paraId="34AE09C8"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0.03±0.01</w:t>
            </w:r>
          </w:p>
        </w:tc>
        <w:tc>
          <w:tcPr>
            <w:tcW w:w="1126" w:type="dxa"/>
            <w:tcBorders>
              <w:top w:val="nil"/>
              <w:left w:val="nil"/>
              <w:bottom w:val="nil"/>
              <w:right w:val="nil"/>
            </w:tcBorders>
            <w:shd w:val="clear" w:color="auto" w:fill="auto"/>
            <w:noWrap/>
            <w:vAlign w:val="center"/>
            <w:hideMark/>
          </w:tcPr>
          <w:p w14:paraId="13BA0E95"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0.01±0.01</w:t>
            </w:r>
          </w:p>
        </w:tc>
      </w:tr>
      <w:tr w:rsidR="00B315D7" w:rsidRPr="00B315D7" w14:paraId="4A64C535" w14:textId="77777777" w:rsidTr="00B315D7">
        <w:trPr>
          <w:trHeight w:val="20"/>
        </w:trPr>
        <w:tc>
          <w:tcPr>
            <w:tcW w:w="1276" w:type="dxa"/>
            <w:tcBorders>
              <w:top w:val="nil"/>
              <w:left w:val="nil"/>
              <w:bottom w:val="nil"/>
              <w:right w:val="nil"/>
            </w:tcBorders>
            <w:shd w:val="clear" w:color="auto" w:fill="auto"/>
            <w:noWrap/>
            <w:vAlign w:val="bottom"/>
            <w:hideMark/>
          </w:tcPr>
          <w:p w14:paraId="764F8999"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p>
        </w:tc>
        <w:tc>
          <w:tcPr>
            <w:tcW w:w="644" w:type="dxa"/>
            <w:tcBorders>
              <w:top w:val="nil"/>
              <w:left w:val="nil"/>
              <w:bottom w:val="nil"/>
              <w:right w:val="nil"/>
            </w:tcBorders>
            <w:shd w:val="clear" w:color="auto" w:fill="auto"/>
            <w:noWrap/>
            <w:vAlign w:val="center"/>
            <w:hideMark/>
          </w:tcPr>
          <w:p w14:paraId="645EA0F3"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 xml:space="preserve"> 10-20</w:t>
            </w:r>
          </w:p>
        </w:tc>
        <w:tc>
          <w:tcPr>
            <w:tcW w:w="1126" w:type="dxa"/>
            <w:tcBorders>
              <w:left w:val="nil"/>
              <w:bottom w:val="nil"/>
              <w:right w:val="nil"/>
            </w:tcBorders>
            <w:shd w:val="clear" w:color="auto" w:fill="auto"/>
            <w:noWrap/>
            <w:vAlign w:val="center"/>
            <w:hideMark/>
          </w:tcPr>
          <w:p w14:paraId="1D51798C"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0.026±0.27</w:t>
            </w:r>
          </w:p>
        </w:tc>
        <w:tc>
          <w:tcPr>
            <w:tcW w:w="1126" w:type="dxa"/>
            <w:tcBorders>
              <w:left w:val="nil"/>
              <w:bottom w:val="nil"/>
              <w:right w:val="nil"/>
            </w:tcBorders>
            <w:shd w:val="clear" w:color="auto" w:fill="auto"/>
            <w:noWrap/>
            <w:vAlign w:val="center"/>
            <w:hideMark/>
          </w:tcPr>
          <w:p w14:paraId="59B0BF95"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0.019±0.13</w:t>
            </w:r>
          </w:p>
        </w:tc>
        <w:tc>
          <w:tcPr>
            <w:tcW w:w="1226" w:type="dxa"/>
            <w:tcBorders>
              <w:left w:val="nil"/>
              <w:bottom w:val="nil"/>
              <w:right w:val="nil"/>
            </w:tcBorders>
            <w:shd w:val="clear" w:color="auto" w:fill="auto"/>
            <w:noWrap/>
            <w:vAlign w:val="center"/>
            <w:hideMark/>
          </w:tcPr>
          <w:p w14:paraId="6CB29B28"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0.01±0.32</w:t>
            </w:r>
          </w:p>
        </w:tc>
        <w:tc>
          <w:tcPr>
            <w:tcW w:w="1226" w:type="dxa"/>
            <w:tcBorders>
              <w:left w:val="nil"/>
              <w:bottom w:val="nil"/>
              <w:right w:val="nil"/>
            </w:tcBorders>
            <w:shd w:val="clear" w:color="auto" w:fill="auto"/>
            <w:noWrap/>
            <w:vAlign w:val="center"/>
            <w:hideMark/>
          </w:tcPr>
          <w:p w14:paraId="1AF73A2E"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0.018±0.19</w:t>
            </w:r>
          </w:p>
        </w:tc>
        <w:tc>
          <w:tcPr>
            <w:tcW w:w="1126" w:type="dxa"/>
            <w:tcBorders>
              <w:top w:val="nil"/>
              <w:left w:val="nil"/>
              <w:bottom w:val="nil"/>
              <w:right w:val="nil"/>
            </w:tcBorders>
            <w:shd w:val="clear" w:color="auto" w:fill="auto"/>
            <w:noWrap/>
            <w:vAlign w:val="center"/>
            <w:hideMark/>
          </w:tcPr>
          <w:p w14:paraId="197FB8E0"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0.01±0.01</w:t>
            </w:r>
          </w:p>
        </w:tc>
        <w:tc>
          <w:tcPr>
            <w:tcW w:w="1226" w:type="dxa"/>
            <w:tcBorders>
              <w:top w:val="nil"/>
              <w:left w:val="nil"/>
              <w:bottom w:val="nil"/>
              <w:right w:val="nil"/>
            </w:tcBorders>
            <w:shd w:val="clear" w:color="auto" w:fill="auto"/>
            <w:noWrap/>
            <w:vAlign w:val="center"/>
            <w:hideMark/>
          </w:tcPr>
          <w:p w14:paraId="53E42BC3"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0.01±0.00</w:t>
            </w:r>
          </w:p>
        </w:tc>
        <w:tc>
          <w:tcPr>
            <w:tcW w:w="1226" w:type="dxa"/>
            <w:tcBorders>
              <w:top w:val="nil"/>
              <w:left w:val="nil"/>
              <w:bottom w:val="nil"/>
              <w:right w:val="nil"/>
            </w:tcBorders>
            <w:shd w:val="clear" w:color="auto" w:fill="auto"/>
            <w:noWrap/>
            <w:vAlign w:val="center"/>
            <w:hideMark/>
          </w:tcPr>
          <w:p w14:paraId="736FAF21"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0.04±0.01</w:t>
            </w:r>
          </w:p>
        </w:tc>
        <w:tc>
          <w:tcPr>
            <w:tcW w:w="1126" w:type="dxa"/>
            <w:tcBorders>
              <w:top w:val="nil"/>
              <w:left w:val="nil"/>
              <w:bottom w:val="nil"/>
              <w:right w:val="nil"/>
            </w:tcBorders>
            <w:shd w:val="clear" w:color="auto" w:fill="auto"/>
            <w:noWrap/>
            <w:vAlign w:val="center"/>
            <w:hideMark/>
          </w:tcPr>
          <w:p w14:paraId="1E9E7648"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0.01±0.00</w:t>
            </w:r>
          </w:p>
        </w:tc>
        <w:tc>
          <w:tcPr>
            <w:tcW w:w="1126" w:type="dxa"/>
            <w:tcBorders>
              <w:top w:val="nil"/>
              <w:left w:val="nil"/>
              <w:bottom w:val="nil"/>
              <w:right w:val="nil"/>
            </w:tcBorders>
            <w:shd w:val="clear" w:color="auto" w:fill="auto"/>
            <w:noWrap/>
            <w:vAlign w:val="center"/>
            <w:hideMark/>
          </w:tcPr>
          <w:p w14:paraId="402C7435"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0.02±0.00</w:t>
            </w:r>
          </w:p>
        </w:tc>
        <w:tc>
          <w:tcPr>
            <w:tcW w:w="1126" w:type="dxa"/>
            <w:tcBorders>
              <w:top w:val="nil"/>
              <w:left w:val="nil"/>
              <w:bottom w:val="nil"/>
              <w:right w:val="nil"/>
            </w:tcBorders>
            <w:shd w:val="clear" w:color="auto" w:fill="auto"/>
            <w:noWrap/>
            <w:vAlign w:val="center"/>
            <w:hideMark/>
          </w:tcPr>
          <w:p w14:paraId="0472FD1C"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0.01±0.00</w:t>
            </w:r>
          </w:p>
        </w:tc>
      </w:tr>
      <w:tr w:rsidR="00B315D7" w:rsidRPr="00B315D7" w14:paraId="7B9095E8" w14:textId="77777777" w:rsidTr="00B315D7">
        <w:trPr>
          <w:trHeight w:val="20"/>
        </w:trPr>
        <w:tc>
          <w:tcPr>
            <w:tcW w:w="1276" w:type="dxa"/>
            <w:tcBorders>
              <w:top w:val="nil"/>
              <w:left w:val="nil"/>
              <w:bottom w:val="single" w:sz="4" w:space="0" w:color="auto"/>
              <w:right w:val="nil"/>
            </w:tcBorders>
            <w:shd w:val="clear" w:color="auto" w:fill="auto"/>
            <w:noWrap/>
            <w:vAlign w:val="bottom"/>
            <w:hideMark/>
          </w:tcPr>
          <w:p w14:paraId="16EE5846"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p>
        </w:tc>
        <w:tc>
          <w:tcPr>
            <w:tcW w:w="644" w:type="dxa"/>
            <w:tcBorders>
              <w:top w:val="nil"/>
              <w:left w:val="nil"/>
              <w:bottom w:val="single" w:sz="4" w:space="0" w:color="auto"/>
              <w:right w:val="nil"/>
            </w:tcBorders>
            <w:shd w:val="clear" w:color="auto" w:fill="auto"/>
            <w:noWrap/>
            <w:vAlign w:val="center"/>
            <w:hideMark/>
          </w:tcPr>
          <w:p w14:paraId="50BD3CFC" w14:textId="77777777" w:rsidR="00B315D7" w:rsidRPr="00B315D7" w:rsidRDefault="00B315D7" w:rsidP="00B315D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20-30</w:t>
            </w:r>
          </w:p>
        </w:tc>
        <w:tc>
          <w:tcPr>
            <w:tcW w:w="1126" w:type="dxa"/>
            <w:tcBorders>
              <w:top w:val="nil"/>
              <w:left w:val="nil"/>
              <w:bottom w:val="single" w:sz="4" w:space="0" w:color="auto"/>
              <w:right w:val="nil"/>
            </w:tcBorders>
            <w:shd w:val="clear" w:color="auto" w:fill="auto"/>
            <w:noWrap/>
            <w:vAlign w:val="center"/>
            <w:hideMark/>
          </w:tcPr>
          <w:p w14:paraId="06D97B4C"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0.018±0.38</w:t>
            </w:r>
          </w:p>
        </w:tc>
        <w:tc>
          <w:tcPr>
            <w:tcW w:w="1126" w:type="dxa"/>
            <w:tcBorders>
              <w:top w:val="nil"/>
              <w:left w:val="nil"/>
              <w:bottom w:val="single" w:sz="4" w:space="0" w:color="auto"/>
              <w:right w:val="nil"/>
            </w:tcBorders>
            <w:shd w:val="clear" w:color="auto" w:fill="auto"/>
            <w:noWrap/>
            <w:vAlign w:val="center"/>
            <w:hideMark/>
          </w:tcPr>
          <w:p w14:paraId="605BCDBA"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0.014±0.01</w:t>
            </w:r>
          </w:p>
        </w:tc>
        <w:tc>
          <w:tcPr>
            <w:tcW w:w="1226" w:type="dxa"/>
            <w:tcBorders>
              <w:top w:val="nil"/>
              <w:left w:val="nil"/>
              <w:bottom w:val="single" w:sz="4" w:space="0" w:color="auto"/>
              <w:right w:val="nil"/>
            </w:tcBorders>
            <w:shd w:val="clear" w:color="auto" w:fill="auto"/>
            <w:noWrap/>
            <w:vAlign w:val="center"/>
            <w:hideMark/>
          </w:tcPr>
          <w:p w14:paraId="3CF03E79"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0.009±0.39</w:t>
            </w:r>
          </w:p>
        </w:tc>
        <w:tc>
          <w:tcPr>
            <w:tcW w:w="1226" w:type="dxa"/>
            <w:tcBorders>
              <w:top w:val="nil"/>
              <w:left w:val="nil"/>
              <w:bottom w:val="single" w:sz="4" w:space="0" w:color="auto"/>
              <w:right w:val="nil"/>
            </w:tcBorders>
            <w:shd w:val="clear" w:color="auto" w:fill="auto"/>
            <w:noWrap/>
            <w:vAlign w:val="center"/>
            <w:hideMark/>
          </w:tcPr>
          <w:p w14:paraId="679982FE" w14:textId="77777777" w:rsidR="00B315D7" w:rsidRPr="00B315D7" w:rsidRDefault="00B315D7" w:rsidP="00B315D7">
            <w:pPr>
              <w:spacing w:after="0" w:line="240" w:lineRule="auto"/>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0.015±0.20</w:t>
            </w:r>
          </w:p>
        </w:tc>
        <w:tc>
          <w:tcPr>
            <w:tcW w:w="1126" w:type="dxa"/>
            <w:tcBorders>
              <w:top w:val="nil"/>
              <w:left w:val="nil"/>
              <w:bottom w:val="single" w:sz="4" w:space="0" w:color="auto"/>
              <w:right w:val="nil"/>
            </w:tcBorders>
            <w:shd w:val="clear" w:color="auto" w:fill="auto"/>
            <w:noWrap/>
            <w:vAlign w:val="center"/>
            <w:hideMark/>
          </w:tcPr>
          <w:p w14:paraId="07433EB7"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0.01±0.01</w:t>
            </w:r>
          </w:p>
        </w:tc>
        <w:tc>
          <w:tcPr>
            <w:tcW w:w="1226" w:type="dxa"/>
            <w:tcBorders>
              <w:top w:val="nil"/>
              <w:left w:val="nil"/>
              <w:bottom w:val="single" w:sz="4" w:space="0" w:color="auto"/>
              <w:right w:val="nil"/>
            </w:tcBorders>
            <w:shd w:val="clear" w:color="auto" w:fill="auto"/>
            <w:noWrap/>
            <w:vAlign w:val="center"/>
            <w:hideMark/>
          </w:tcPr>
          <w:p w14:paraId="39C9B04C"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0.01±0.00</w:t>
            </w:r>
          </w:p>
        </w:tc>
        <w:tc>
          <w:tcPr>
            <w:tcW w:w="1226" w:type="dxa"/>
            <w:tcBorders>
              <w:top w:val="nil"/>
              <w:left w:val="nil"/>
              <w:bottom w:val="single" w:sz="4" w:space="0" w:color="auto"/>
              <w:right w:val="nil"/>
            </w:tcBorders>
            <w:shd w:val="clear" w:color="auto" w:fill="auto"/>
            <w:noWrap/>
            <w:vAlign w:val="center"/>
            <w:hideMark/>
          </w:tcPr>
          <w:p w14:paraId="097D27D5"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0.02±0.01</w:t>
            </w:r>
          </w:p>
        </w:tc>
        <w:tc>
          <w:tcPr>
            <w:tcW w:w="1126" w:type="dxa"/>
            <w:tcBorders>
              <w:top w:val="nil"/>
              <w:left w:val="nil"/>
              <w:bottom w:val="single" w:sz="4" w:space="0" w:color="auto"/>
              <w:right w:val="nil"/>
            </w:tcBorders>
            <w:shd w:val="clear" w:color="auto" w:fill="auto"/>
            <w:noWrap/>
            <w:vAlign w:val="center"/>
            <w:hideMark/>
          </w:tcPr>
          <w:p w14:paraId="216DD027"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0.01±0.00</w:t>
            </w:r>
          </w:p>
        </w:tc>
        <w:tc>
          <w:tcPr>
            <w:tcW w:w="1126" w:type="dxa"/>
            <w:tcBorders>
              <w:top w:val="nil"/>
              <w:left w:val="nil"/>
              <w:bottom w:val="single" w:sz="4" w:space="0" w:color="auto"/>
              <w:right w:val="nil"/>
            </w:tcBorders>
            <w:shd w:val="clear" w:color="auto" w:fill="auto"/>
            <w:noWrap/>
            <w:vAlign w:val="center"/>
            <w:hideMark/>
          </w:tcPr>
          <w:p w14:paraId="0CD71D5F"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0.02±0.00</w:t>
            </w:r>
          </w:p>
        </w:tc>
        <w:tc>
          <w:tcPr>
            <w:tcW w:w="1126" w:type="dxa"/>
            <w:tcBorders>
              <w:top w:val="nil"/>
              <w:left w:val="nil"/>
              <w:bottom w:val="single" w:sz="4" w:space="0" w:color="auto"/>
              <w:right w:val="nil"/>
            </w:tcBorders>
            <w:shd w:val="clear" w:color="auto" w:fill="auto"/>
            <w:noWrap/>
            <w:vAlign w:val="center"/>
            <w:hideMark/>
          </w:tcPr>
          <w:p w14:paraId="338E77A4" w14:textId="77777777" w:rsidR="00B315D7" w:rsidRPr="00B315D7" w:rsidRDefault="00B315D7" w:rsidP="00B315D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B315D7">
              <w:rPr>
                <w:rFonts w:ascii="Times New Roman" w:eastAsia="Times New Roman" w:hAnsi="Times New Roman" w:cs="Times New Roman"/>
                <w:color w:val="000000"/>
                <w:kern w:val="0"/>
                <w:sz w:val="20"/>
                <w:szCs w:val="20"/>
                <w:lang w:eastAsia="en-IN"/>
                <w14:ligatures w14:val="none"/>
              </w:rPr>
              <w:t>0.01±0.00</w:t>
            </w:r>
          </w:p>
        </w:tc>
      </w:tr>
    </w:tbl>
    <w:p w14:paraId="69269B8D" w14:textId="77777777" w:rsidR="00B315D7" w:rsidRPr="00B315D7" w:rsidRDefault="00B315D7">
      <w:pPr>
        <w:rPr>
          <w:rFonts w:ascii="Times New Roman" w:hAnsi="Times New Roman" w:cs="Times New Roman"/>
          <w:b/>
          <w:bCs/>
          <w:color w:val="000000"/>
          <w:sz w:val="20"/>
          <w:szCs w:val="20"/>
        </w:rPr>
      </w:pPr>
    </w:p>
    <w:p w14:paraId="092A58C0" w14:textId="686B897A" w:rsidR="00B315D7" w:rsidRDefault="00A542C3">
      <w:pPr>
        <w:rPr>
          <w:rFonts w:ascii="Times New Roman" w:hAnsi="Times New Roman" w:cs="Times New Roman"/>
          <w:b/>
          <w:bCs/>
          <w:color w:val="000000"/>
          <w:sz w:val="24"/>
          <w:szCs w:val="24"/>
        </w:rPr>
        <w:sectPr w:rsidR="00B315D7" w:rsidSect="00B315D7">
          <w:pgSz w:w="16838" w:h="11906" w:orient="landscape"/>
          <w:pgMar w:top="1440" w:right="1440" w:bottom="1440" w:left="1440" w:header="709" w:footer="709" w:gutter="0"/>
          <w:cols w:space="708"/>
          <w:docGrid w:linePitch="360"/>
        </w:sectPr>
      </w:pPr>
      <w:r>
        <w:rPr>
          <w:rFonts w:ascii="Times New Roman" w:hAnsi="Times New Roman" w:cs="Times New Roman"/>
          <w:b/>
          <w:bCs/>
          <w:color w:val="000000"/>
          <w:sz w:val="24"/>
          <w:szCs w:val="24"/>
        </w:rPr>
        <w:t xml:space="preserve">Abbreviations:  </w:t>
      </w:r>
      <w:r w:rsidRPr="00ED5428">
        <w:rPr>
          <w:rFonts w:ascii="Times New Roman" w:hAnsi="Times New Roman" w:cs="Times New Roman"/>
          <w:sz w:val="24"/>
          <w:szCs w:val="24"/>
        </w:rPr>
        <w:t>Moisture Content (MC %), Bulk Density (BD g cm</w:t>
      </w:r>
      <w:r w:rsidRPr="00ED5428">
        <w:rPr>
          <w:rFonts w:ascii="Times New Roman" w:hAnsi="Times New Roman" w:cs="Times New Roman"/>
          <w:sz w:val="24"/>
          <w:szCs w:val="24"/>
          <w:vertAlign w:val="superscript"/>
        </w:rPr>
        <w:t>-3</w:t>
      </w:r>
      <w:r w:rsidRPr="00ED5428">
        <w:rPr>
          <w:rFonts w:ascii="Times New Roman" w:hAnsi="Times New Roman" w:cs="Times New Roman"/>
          <w:sz w:val="24"/>
          <w:szCs w:val="24"/>
        </w:rPr>
        <w:t xml:space="preserve">), pH (unitless), Texture-Sand, Silt and Clay (%), Organic Carbon (OC %), Total Nitrogen (TN %), Available Potassium (AK </w:t>
      </w:r>
      <w:r>
        <w:rPr>
          <w:rFonts w:ascii="Times New Roman" w:hAnsi="Times New Roman" w:cs="Times New Roman"/>
          <w:sz w:val="24"/>
          <w:szCs w:val="24"/>
        </w:rPr>
        <w:t>ppm</w:t>
      </w:r>
      <w:r w:rsidRPr="00ED5428">
        <w:rPr>
          <w:rFonts w:ascii="Times New Roman" w:hAnsi="Times New Roman" w:cs="Times New Roman"/>
          <w:sz w:val="24"/>
          <w:szCs w:val="24"/>
        </w:rPr>
        <w:t>), Available Phosphorous (AP %).</w:t>
      </w:r>
    </w:p>
    <w:p w14:paraId="653D03C7" w14:textId="0929B3C8" w:rsidR="00A76225" w:rsidRPr="00A76225" w:rsidRDefault="00A76225" w:rsidP="00A76225">
      <w:pPr>
        <w:spacing w:after="240"/>
        <w:rPr>
          <w:rFonts w:ascii="Times New Roman" w:hAnsi="Times New Roman" w:cs="Times New Roman"/>
          <w:sz w:val="24"/>
          <w:szCs w:val="24"/>
        </w:rPr>
      </w:pPr>
      <w:r w:rsidRPr="00A76225">
        <w:rPr>
          <w:rFonts w:ascii="Times New Roman" w:hAnsi="Times New Roman" w:cs="Times New Roman"/>
          <w:b/>
          <w:bCs/>
          <w:color w:val="000000"/>
          <w:sz w:val="24"/>
          <w:szCs w:val="24"/>
        </w:rPr>
        <w:lastRenderedPageBreak/>
        <w:t>Table S</w:t>
      </w:r>
      <w:r w:rsidR="00F060AF">
        <w:rPr>
          <w:rFonts w:ascii="Times New Roman" w:hAnsi="Times New Roman" w:cs="Times New Roman"/>
          <w:b/>
          <w:bCs/>
          <w:color w:val="000000"/>
          <w:sz w:val="24"/>
          <w:szCs w:val="24"/>
        </w:rPr>
        <w:t>3</w:t>
      </w:r>
      <w:r w:rsidRPr="00A76225">
        <w:rPr>
          <w:rFonts w:ascii="Times New Roman" w:hAnsi="Times New Roman" w:cs="Times New Roman"/>
          <w:b/>
          <w:bCs/>
          <w:color w:val="000000"/>
          <w:sz w:val="24"/>
          <w:szCs w:val="24"/>
        </w:rPr>
        <w:t>.</w:t>
      </w:r>
      <w:r w:rsidRPr="00A76225">
        <w:rPr>
          <w:rFonts w:ascii="Times New Roman" w:hAnsi="Times New Roman" w:cs="Times New Roman"/>
          <w:sz w:val="24"/>
          <w:szCs w:val="24"/>
        </w:rPr>
        <w:t xml:space="preserve"> </w:t>
      </w:r>
      <w:r w:rsidRPr="00EF3922">
        <w:rPr>
          <w:rFonts w:ascii="Times New Roman" w:hAnsi="Times New Roman" w:cs="Times New Roman"/>
          <w:sz w:val="24"/>
          <w:szCs w:val="24"/>
        </w:rPr>
        <w:t xml:space="preserve">Results of </w:t>
      </w:r>
      <w:r w:rsidR="00DC2209">
        <w:rPr>
          <w:rFonts w:ascii="Times New Roman" w:hAnsi="Times New Roman" w:cs="Times New Roman"/>
          <w:sz w:val="24"/>
          <w:szCs w:val="24"/>
        </w:rPr>
        <w:t xml:space="preserve">partition of </w:t>
      </w:r>
      <w:r w:rsidRPr="00EF3922">
        <w:rPr>
          <w:rFonts w:ascii="Times New Roman" w:hAnsi="Times New Roman" w:cs="Times New Roman"/>
          <w:sz w:val="24"/>
          <w:szCs w:val="24"/>
        </w:rPr>
        <w:t>varia</w:t>
      </w:r>
      <w:r w:rsidR="00DC2209">
        <w:rPr>
          <w:rFonts w:ascii="Times New Roman" w:hAnsi="Times New Roman" w:cs="Times New Roman"/>
          <w:sz w:val="24"/>
          <w:szCs w:val="24"/>
        </w:rPr>
        <w:t>nce</w:t>
      </w:r>
      <w:r w:rsidRPr="00EF3922">
        <w:rPr>
          <w:rFonts w:ascii="Times New Roman" w:hAnsi="Times New Roman" w:cs="Times New Roman"/>
          <w:sz w:val="24"/>
          <w:szCs w:val="24"/>
        </w:rPr>
        <w:t xml:space="preserve"> (partial CCA) of four variable groups studied</w:t>
      </w:r>
      <w:r>
        <w:rPr>
          <w:rFonts w:ascii="Times New Roman" w:hAnsi="Times New Roman" w:cs="Times New Roman"/>
          <w:sz w:val="24"/>
          <w:szCs w:val="24"/>
        </w:rPr>
        <w:t>.</w:t>
      </w:r>
    </w:p>
    <w:tbl>
      <w:tblPr>
        <w:tblW w:w="6653" w:type="dxa"/>
        <w:jc w:val="center"/>
        <w:tblLayout w:type="fixed"/>
        <w:tblCellMar>
          <w:left w:w="0" w:type="dxa"/>
          <w:right w:w="0" w:type="dxa"/>
        </w:tblCellMar>
        <w:tblLook w:val="0420" w:firstRow="1" w:lastRow="0" w:firstColumn="0" w:lastColumn="0" w:noHBand="0" w:noVBand="1"/>
      </w:tblPr>
      <w:tblGrid>
        <w:gridCol w:w="1334"/>
        <w:gridCol w:w="1409"/>
        <w:gridCol w:w="1231"/>
        <w:gridCol w:w="1261"/>
        <w:gridCol w:w="1418"/>
      </w:tblGrid>
      <w:tr w:rsidR="00E60042" w:rsidRPr="00E60042" w14:paraId="68022BC2" w14:textId="4A4EECEE" w:rsidTr="00605EBC">
        <w:trPr>
          <w:trHeight w:val="20"/>
          <w:jc w:val="center"/>
        </w:trPr>
        <w:tc>
          <w:tcPr>
            <w:tcW w:w="1334" w:type="dxa"/>
            <w:tcBorders>
              <w:top w:val="single" w:sz="8" w:space="0" w:color="auto"/>
              <w:left w:val="single" w:sz="8" w:space="0" w:color="FFFFFF"/>
              <w:bottom w:val="single" w:sz="8" w:space="0" w:color="auto"/>
              <w:right w:val="single" w:sz="8" w:space="0" w:color="FFFFFF"/>
            </w:tcBorders>
            <w:shd w:val="clear" w:color="auto" w:fill="auto"/>
            <w:tcMar>
              <w:top w:w="15" w:type="dxa"/>
              <w:left w:w="108" w:type="dxa"/>
              <w:bottom w:w="0" w:type="dxa"/>
              <w:right w:w="108" w:type="dxa"/>
            </w:tcMar>
            <w:hideMark/>
          </w:tcPr>
          <w:p w14:paraId="44CF8B79"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b/>
                <w:bCs/>
              </w:rPr>
              <w:t>Individual fraction</w:t>
            </w:r>
          </w:p>
        </w:tc>
        <w:tc>
          <w:tcPr>
            <w:tcW w:w="1409" w:type="dxa"/>
            <w:tcBorders>
              <w:top w:val="single" w:sz="8" w:space="0" w:color="auto"/>
              <w:left w:val="single" w:sz="8" w:space="0" w:color="FFFFFF"/>
              <w:bottom w:val="single" w:sz="8" w:space="0" w:color="auto"/>
              <w:right w:val="single" w:sz="8" w:space="0" w:color="FFFFFF"/>
            </w:tcBorders>
            <w:shd w:val="clear" w:color="auto" w:fill="auto"/>
            <w:tcMar>
              <w:top w:w="15" w:type="dxa"/>
              <w:left w:w="108" w:type="dxa"/>
              <w:bottom w:w="0" w:type="dxa"/>
              <w:right w:w="108" w:type="dxa"/>
            </w:tcMar>
            <w:hideMark/>
          </w:tcPr>
          <w:p w14:paraId="69268A61"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b/>
                <w:bCs/>
              </w:rPr>
              <w:t>Adjusted R-square</w:t>
            </w:r>
          </w:p>
        </w:tc>
        <w:tc>
          <w:tcPr>
            <w:tcW w:w="1231" w:type="dxa"/>
            <w:tcBorders>
              <w:top w:val="single" w:sz="8" w:space="0" w:color="auto"/>
              <w:left w:val="single" w:sz="8" w:space="0" w:color="FFFFFF"/>
              <w:bottom w:val="single" w:sz="8" w:space="0" w:color="auto"/>
              <w:right w:val="single" w:sz="8" w:space="0" w:color="FFFFFF"/>
            </w:tcBorders>
            <w:shd w:val="clear" w:color="auto" w:fill="auto"/>
            <w:tcMar>
              <w:top w:w="15" w:type="dxa"/>
              <w:left w:w="108" w:type="dxa"/>
              <w:bottom w:w="0" w:type="dxa"/>
              <w:right w:w="108" w:type="dxa"/>
            </w:tcMar>
            <w:hideMark/>
          </w:tcPr>
          <w:p w14:paraId="06979AE3"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b/>
                <w:bCs/>
              </w:rPr>
              <w:t>R-square</w:t>
            </w:r>
          </w:p>
        </w:tc>
        <w:tc>
          <w:tcPr>
            <w:tcW w:w="1261" w:type="dxa"/>
            <w:tcBorders>
              <w:top w:val="single" w:sz="8" w:space="0" w:color="auto"/>
              <w:left w:val="single" w:sz="8" w:space="0" w:color="FFFFFF"/>
              <w:bottom w:val="single" w:sz="8" w:space="0" w:color="auto"/>
              <w:right w:val="single" w:sz="8" w:space="0" w:color="FFFFFF"/>
            </w:tcBorders>
            <w:shd w:val="clear" w:color="auto" w:fill="auto"/>
            <w:tcMar>
              <w:top w:w="15" w:type="dxa"/>
              <w:left w:w="108" w:type="dxa"/>
              <w:bottom w:w="0" w:type="dxa"/>
              <w:right w:w="108" w:type="dxa"/>
            </w:tcMar>
            <w:hideMark/>
          </w:tcPr>
          <w:p w14:paraId="011D9C4F" w14:textId="10AAE9FF" w:rsidR="00E60042" w:rsidRPr="00605EBC" w:rsidRDefault="00605EBC" w:rsidP="00E60042">
            <w:pPr>
              <w:autoSpaceDE w:val="0"/>
              <w:autoSpaceDN w:val="0"/>
              <w:adjustRightInd w:val="0"/>
              <w:spacing w:after="0" w:line="240" w:lineRule="auto"/>
              <w:jc w:val="center"/>
              <w:rPr>
                <w:rFonts w:ascii="Times New Roman" w:hAnsi="Times New Roman" w:cs="Times New Roman"/>
                <w:b/>
                <w:bCs/>
              </w:rPr>
            </w:pPr>
            <w:r w:rsidRPr="00605EBC">
              <w:rPr>
                <w:rFonts w:ascii="Times New Roman" w:hAnsi="Times New Roman" w:cs="Times New Roman"/>
                <w:b/>
                <w:bCs/>
              </w:rPr>
              <w:t>Degree of freedom</w:t>
            </w:r>
          </w:p>
        </w:tc>
        <w:tc>
          <w:tcPr>
            <w:tcW w:w="1418" w:type="dxa"/>
            <w:tcBorders>
              <w:top w:val="single" w:sz="8" w:space="0" w:color="auto"/>
              <w:left w:val="single" w:sz="8" w:space="0" w:color="FFFFFF"/>
              <w:bottom w:val="single" w:sz="8" w:space="0" w:color="auto"/>
              <w:right w:val="single" w:sz="8" w:space="0" w:color="FFFFFF"/>
            </w:tcBorders>
          </w:tcPr>
          <w:p w14:paraId="50E43104" w14:textId="22A6FB28" w:rsidR="00E60042" w:rsidRPr="00A76225" w:rsidRDefault="00E60042" w:rsidP="00E60042">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Contribution</w:t>
            </w:r>
            <w:r w:rsidR="0058278D">
              <w:rPr>
                <w:rFonts w:ascii="Times New Roman" w:hAnsi="Times New Roman" w:cs="Times New Roman"/>
                <w:b/>
                <w:bCs/>
              </w:rPr>
              <w:t xml:space="preserve"> of fraction</w:t>
            </w:r>
          </w:p>
        </w:tc>
      </w:tr>
      <w:tr w:rsidR="00E60042" w:rsidRPr="00E60042" w14:paraId="2FDCC3B2" w14:textId="5D393607" w:rsidTr="00605EBC">
        <w:trPr>
          <w:trHeight w:val="20"/>
          <w:jc w:val="center"/>
        </w:trPr>
        <w:tc>
          <w:tcPr>
            <w:tcW w:w="1334" w:type="dxa"/>
            <w:tcBorders>
              <w:top w:val="single" w:sz="8" w:space="0" w:color="auto"/>
              <w:left w:val="single" w:sz="8" w:space="0" w:color="FFFFFF"/>
              <w:right w:val="single" w:sz="8" w:space="0" w:color="FFFFFF"/>
            </w:tcBorders>
            <w:shd w:val="clear" w:color="auto" w:fill="auto"/>
            <w:tcMar>
              <w:top w:w="72" w:type="dxa"/>
              <w:left w:w="144" w:type="dxa"/>
              <w:bottom w:w="72" w:type="dxa"/>
              <w:right w:w="144" w:type="dxa"/>
            </w:tcMar>
            <w:hideMark/>
          </w:tcPr>
          <w:p w14:paraId="36559FFF"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a</w:t>
            </w:r>
          </w:p>
        </w:tc>
        <w:tc>
          <w:tcPr>
            <w:tcW w:w="1409" w:type="dxa"/>
            <w:tcBorders>
              <w:top w:val="single" w:sz="8" w:space="0" w:color="auto"/>
              <w:left w:val="single" w:sz="8" w:space="0" w:color="FFFFFF"/>
              <w:right w:val="single" w:sz="8" w:space="0" w:color="FFFFFF"/>
            </w:tcBorders>
            <w:shd w:val="clear" w:color="auto" w:fill="auto"/>
            <w:tcMar>
              <w:top w:w="72" w:type="dxa"/>
              <w:left w:w="144" w:type="dxa"/>
              <w:bottom w:w="72" w:type="dxa"/>
              <w:right w:w="144" w:type="dxa"/>
            </w:tcMar>
            <w:hideMark/>
          </w:tcPr>
          <w:p w14:paraId="0DE7DBDF"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0.20</w:t>
            </w:r>
          </w:p>
        </w:tc>
        <w:tc>
          <w:tcPr>
            <w:tcW w:w="1231" w:type="dxa"/>
            <w:tcBorders>
              <w:top w:val="single" w:sz="8" w:space="0" w:color="auto"/>
              <w:left w:val="single" w:sz="8" w:space="0" w:color="FFFFFF"/>
              <w:right w:val="single" w:sz="8" w:space="0" w:color="FFFFFF"/>
            </w:tcBorders>
            <w:shd w:val="clear" w:color="auto" w:fill="auto"/>
            <w:tcMar>
              <w:top w:w="72" w:type="dxa"/>
              <w:left w:w="144" w:type="dxa"/>
              <w:bottom w:w="72" w:type="dxa"/>
              <w:right w:w="144" w:type="dxa"/>
            </w:tcMar>
            <w:hideMark/>
          </w:tcPr>
          <w:p w14:paraId="12EAB283"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0.29</w:t>
            </w:r>
          </w:p>
        </w:tc>
        <w:tc>
          <w:tcPr>
            <w:tcW w:w="1261" w:type="dxa"/>
            <w:tcBorders>
              <w:top w:val="single" w:sz="8" w:space="0" w:color="auto"/>
              <w:left w:val="single" w:sz="8" w:space="0" w:color="FFFFFF"/>
              <w:right w:val="single" w:sz="8" w:space="0" w:color="FFFFFF"/>
            </w:tcBorders>
            <w:shd w:val="clear" w:color="auto" w:fill="auto"/>
            <w:tcMar>
              <w:top w:w="72" w:type="dxa"/>
              <w:left w:w="144" w:type="dxa"/>
              <w:bottom w:w="72" w:type="dxa"/>
              <w:right w:w="144" w:type="dxa"/>
            </w:tcMar>
            <w:hideMark/>
          </w:tcPr>
          <w:p w14:paraId="50CEFD6B"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1</w:t>
            </w:r>
          </w:p>
        </w:tc>
        <w:tc>
          <w:tcPr>
            <w:tcW w:w="1418" w:type="dxa"/>
            <w:tcBorders>
              <w:top w:val="single" w:sz="8" w:space="0" w:color="auto"/>
              <w:left w:val="single" w:sz="8" w:space="0" w:color="FFFFFF"/>
              <w:right w:val="single" w:sz="8" w:space="0" w:color="FFFFFF"/>
            </w:tcBorders>
          </w:tcPr>
          <w:p w14:paraId="76DA80A2" w14:textId="6EEEC445"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0.39</w:t>
            </w:r>
          </w:p>
        </w:tc>
      </w:tr>
      <w:tr w:rsidR="00E60042" w:rsidRPr="00E60042" w14:paraId="3B543D82" w14:textId="3785BBBE" w:rsidTr="00605EBC">
        <w:trPr>
          <w:trHeight w:val="20"/>
          <w:jc w:val="center"/>
        </w:trPr>
        <w:tc>
          <w:tcPr>
            <w:tcW w:w="1334" w:type="dxa"/>
            <w:tcBorders>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34C44A1"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b</w:t>
            </w:r>
          </w:p>
        </w:tc>
        <w:tc>
          <w:tcPr>
            <w:tcW w:w="1409" w:type="dxa"/>
            <w:tcBorders>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FF19A78"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0.25</w:t>
            </w:r>
          </w:p>
        </w:tc>
        <w:tc>
          <w:tcPr>
            <w:tcW w:w="1231" w:type="dxa"/>
            <w:tcBorders>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2BFE075"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0.58</w:t>
            </w:r>
          </w:p>
        </w:tc>
        <w:tc>
          <w:tcPr>
            <w:tcW w:w="1261" w:type="dxa"/>
            <w:tcBorders>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2612D3CE"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4</w:t>
            </w:r>
          </w:p>
        </w:tc>
        <w:tc>
          <w:tcPr>
            <w:tcW w:w="1418" w:type="dxa"/>
            <w:tcBorders>
              <w:left w:val="single" w:sz="8" w:space="0" w:color="FFFFFF"/>
              <w:bottom w:val="single" w:sz="8" w:space="0" w:color="FFFFFF"/>
              <w:right w:val="single" w:sz="8" w:space="0" w:color="FFFFFF"/>
            </w:tcBorders>
          </w:tcPr>
          <w:p w14:paraId="2080294A" w14:textId="74E135CF"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0.37</w:t>
            </w:r>
          </w:p>
        </w:tc>
      </w:tr>
      <w:tr w:rsidR="00E60042" w:rsidRPr="00E60042" w14:paraId="3F2A66D4" w14:textId="6FBCB760" w:rsidTr="00605EBC">
        <w:trPr>
          <w:trHeight w:val="20"/>
          <w:jc w:val="center"/>
        </w:trPr>
        <w:tc>
          <w:tcPr>
            <w:tcW w:w="13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29C87C7E"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c</w:t>
            </w:r>
          </w:p>
        </w:tc>
        <w:tc>
          <w:tcPr>
            <w:tcW w:w="1409"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B5CC691"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0.19</w:t>
            </w:r>
          </w:p>
        </w:tc>
        <w:tc>
          <w:tcPr>
            <w:tcW w:w="123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13A6586"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0.37</w:t>
            </w:r>
          </w:p>
        </w:tc>
        <w:tc>
          <w:tcPr>
            <w:tcW w:w="126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85565AD"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2</w:t>
            </w:r>
          </w:p>
        </w:tc>
        <w:tc>
          <w:tcPr>
            <w:tcW w:w="1418" w:type="dxa"/>
            <w:tcBorders>
              <w:top w:val="single" w:sz="8" w:space="0" w:color="FFFFFF"/>
              <w:left w:val="single" w:sz="8" w:space="0" w:color="FFFFFF"/>
              <w:bottom w:val="single" w:sz="8" w:space="0" w:color="FFFFFF"/>
              <w:right w:val="single" w:sz="8" w:space="0" w:color="FFFFFF"/>
            </w:tcBorders>
          </w:tcPr>
          <w:p w14:paraId="35D3C042" w14:textId="738210DF"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0.41</w:t>
            </w:r>
          </w:p>
        </w:tc>
      </w:tr>
      <w:tr w:rsidR="00E60042" w:rsidRPr="00E60042" w14:paraId="6571EC73" w14:textId="17836A7D" w:rsidTr="00605EBC">
        <w:trPr>
          <w:trHeight w:val="20"/>
          <w:jc w:val="center"/>
        </w:trPr>
        <w:tc>
          <w:tcPr>
            <w:tcW w:w="13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8B7B52C"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d</w:t>
            </w:r>
          </w:p>
        </w:tc>
        <w:tc>
          <w:tcPr>
            <w:tcW w:w="1409"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1AAE30E1"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-0.06</w:t>
            </w:r>
          </w:p>
        </w:tc>
        <w:tc>
          <w:tcPr>
            <w:tcW w:w="123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2795DDB0"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0.04</w:t>
            </w:r>
          </w:p>
        </w:tc>
        <w:tc>
          <w:tcPr>
            <w:tcW w:w="126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B667A63"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1</w:t>
            </w:r>
          </w:p>
        </w:tc>
        <w:tc>
          <w:tcPr>
            <w:tcW w:w="1418" w:type="dxa"/>
            <w:tcBorders>
              <w:top w:val="single" w:sz="8" w:space="0" w:color="FFFFFF"/>
              <w:left w:val="single" w:sz="8" w:space="0" w:color="FFFFFF"/>
              <w:bottom w:val="single" w:sz="8" w:space="0" w:color="FFFFFF"/>
              <w:right w:val="single" w:sz="8" w:space="0" w:color="FFFFFF"/>
            </w:tcBorders>
          </w:tcPr>
          <w:p w14:paraId="2798EDF7" w14:textId="66344248"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0.18</w:t>
            </w:r>
          </w:p>
        </w:tc>
      </w:tr>
      <w:tr w:rsidR="00E60042" w:rsidRPr="00E60042" w14:paraId="6F666C61" w14:textId="30EDEB2E" w:rsidTr="00605EBC">
        <w:trPr>
          <w:trHeight w:val="20"/>
          <w:jc w:val="center"/>
        </w:trPr>
        <w:tc>
          <w:tcPr>
            <w:tcW w:w="13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E88D25D"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e</w:t>
            </w:r>
          </w:p>
        </w:tc>
        <w:tc>
          <w:tcPr>
            <w:tcW w:w="1409"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1FB2AC7"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0.15</w:t>
            </w:r>
          </w:p>
        </w:tc>
        <w:tc>
          <w:tcPr>
            <w:tcW w:w="123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BA4EAD5"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0.62</w:t>
            </w:r>
          </w:p>
        </w:tc>
        <w:tc>
          <w:tcPr>
            <w:tcW w:w="126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0D1E5B6"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5</w:t>
            </w:r>
          </w:p>
        </w:tc>
        <w:tc>
          <w:tcPr>
            <w:tcW w:w="1418" w:type="dxa"/>
            <w:tcBorders>
              <w:top w:val="single" w:sz="8" w:space="0" w:color="FFFFFF"/>
              <w:left w:val="single" w:sz="8" w:space="0" w:color="FFFFFF"/>
              <w:bottom w:val="single" w:sz="8" w:space="0" w:color="FFFFFF"/>
              <w:right w:val="single" w:sz="8" w:space="0" w:color="FFFFFF"/>
            </w:tcBorders>
          </w:tcPr>
          <w:p w14:paraId="3264245F" w14:textId="42D8CB16"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-0.20</w:t>
            </w:r>
          </w:p>
        </w:tc>
      </w:tr>
      <w:tr w:rsidR="00E60042" w:rsidRPr="00E60042" w14:paraId="60427B94" w14:textId="46D41020" w:rsidTr="00605EBC">
        <w:trPr>
          <w:trHeight w:val="20"/>
          <w:jc w:val="center"/>
        </w:trPr>
        <w:tc>
          <w:tcPr>
            <w:tcW w:w="13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758A958"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f</w:t>
            </w:r>
          </w:p>
        </w:tc>
        <w:tc>
          <w:tcPr>
            <w:tcW w:w="1409"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2F656239"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0.19</w:t>
            </w:r>
          </w:p>
        </w:tc>
        <w:tc>
          <w:tcPr>
            <w:tcW w:w="123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F75E299"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0.46</w:t>
            </w:r>
          </w:p>
        </w:tc>
        <w:tc>
          <w:tcPr>
            <w:tcW w:w="126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882E2C5" w14:textId="4E7993C6"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3</w:t>
            </w:r>
          </w:p>
        </w:tc>
        <w:tc>
          <w:tcPr>
            <w:tcW w:w="1418" w:type="dxa"/>
            <w:tcBorders>
              <w:top w:val="single" w:sz="8" w:space="0" w:color="FFFFFF"/>
              <w:left w:val="single" w:sz="8" w:space="0" w:color="FFFFFF"/>
              <w:bottom w:val="single" w:sz="8" w:space="0" w:color="FFFFFF"/>
              <w:right w:val="single" w:sz="8" w:space="0" w:color="FFFFFF"/>
            </w:tcBorders>
          </w:tcPr>
          <w:p w14:paraId="507B7DA1" w14:textId="11F3D1BA"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-0.208</w:t>
            </w:r>
          </w:p>
        </w:tc>
      </w:tr>
      <w:tr w:rsidR="00E60042" w:rsidRPr="00E60042" w14:paraId="48E12281" w14:textId="2C8F79CF" w:rsidTr="00605EBC">
        <w:trPr>
          <w:trHeight w:val="20"/>
          <w:jc w:val="center"/>
        </w:trPr>
        <w:tc>
          <w:tcPr>
            <w:tcW w:w="13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18BB8B3" w14:textId="7B3EB9EA"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g</w:t>
            </w:r>
          </w:p>
        </w:tc>
        <w:tc>
          <w:tcPr>
            <w:tcW w:w="1409"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1839A65D" w14:textId="1689FF59"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0.15</w:t>
            </w:r>
          </w:p>
        </w:tc>
        <w:tc>
          <w:tcPr>
            <w:tcW w:w="123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6AFF0A9" w14:textId="711138B4"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0.33</w:t>
            </w:r>
          </w:p>
        </w:tc>
        <w:tc>
          <w:tcPr>
            <w:tcW w:w="126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6B06A0C"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2</w:t>
            </w:r>
          </w:p>
        </w:tc>
        <w:tc>
          <w:tcPr>
            <w:tcW w:w="1418" w:type="dxa"/>
            <w:tcBorders>
              <w:top w:val="single" w:sz="8" w:space="0" w:color="FFFFFF"/>
              <w:left w:val="single" w:sz="8" w:space="0" w:color="FFFFFF"/>
              <w:bottom w:val="single" w:sz="8" w:space="0" w:color="FFFFFF"/>
              <w:right w:val="single" w:sz="8" w:space="0" w:color="FFFFFF"/>
            </w:tcBorders>
          </w:tcPr>
          <w:p w14:paraId="1740B864" w14:textId="0A0BFEFF"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-0.258</w:t>
            </w:r>
          </w:p>
        </w:tc>
      </w:tr>
      <w:tr w:rsidR="00E60042" w:rsidRPr="00E60042" w14:paraId="64E82D38" w14:textId="28EEA507" w:rsidTr="00605EBC">
        <w:trPr>
          <w:trHeight w:val="20"/>
          <w:jc w:val="center"/>
        </w:trPr>
        <w:tc>
          <w:tcPr>
            <w:tcW w:w="13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FF58806"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h</w:t>
            </w:r>
          </w:p>
        </w:tc>
        <w:tc>
          <w:tcPr>
            <w:tcW w:w="1409"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970543B"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0.17</w:t>
            </w:r>
          </w:p>
        </w:tc>
        <w:tc>
          <w:tcPr>
            <w:tcW w:w="123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55C0D43"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0.72</w:t>
            </w:r>
          </w:p>
        </w:tc>
        <w:tc>
          <w:tcPr>
            <w:tcW w:w="126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2775952A"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6</w:t>
            </w:r>
          </w:p>
        </w:tc>
        <w:tc>
          <w:tcPr>
            <w:tcW w:w="1418" w:type="dxa"/>
            <w:tcBorders>
              <w:top w:val="single" w:sz="8" w:space="0" w:color="FFFFFF"/>
              <w:left w:val="single" w:sz="8" w:space="0" w:color="FFFFFF"/>
              <w:bottom w:val="single" w:sz="8" w:space="0" w:color="FFFFFF"/>
              <w:right w:val="single" w:sz="8" w:space="0" w:color="FFFFFF"/>
            </w:tcBorders>
          </w:tcPr>
          <w:p w14:paraId="663DC912" w14:textId="16057FF0"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-0.116</w:t>
            </w:r>
          </w:p>
        </w:tc>
      </w:tr>
      <w:tr w:rsidR="00E60042" w:rsidRPr="00E60042" w14:paraId="753E7148" w14:textId="6B5794F9" w:rsidTr="00605EBC">
        <w:trPr>
          <w:trHeight w:val="20"/>
          <w:jc w:val="center"/>
        </w:trPr>
        <w:tc>
          <w:tcPr>
            <w:tcW w:w="13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A1BA9B1"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proofErr w:type="spellStart"/>
            <w:r w:rsidRPr="00A76225">
              <w:rPr>
                <w:rFonts w:ascii="Times New Roman" w:hAnsi="Times New Roman" w:cs="Times New Roman"/>
              </w:rPr>
              <w:t>i</w:t>
            </w:r>
            <w:proofErr w:type="spellEnd"/>
          </w:p>
        </w:tc>
        <w:tc>
          <w:tcPr>
            <w:tcW w:w="1409"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249B7CD"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0.23</w:t>
            </w:r>
          </w:p>
        </w:tc>
        <w:tc>
          <w:tcPr>
            <w:tcW w:w="123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11D1EC4"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0.65</w:t>
            </w:r>
          </w:p>
        </w:tc>
        <w:tc>
          <w:tcPr>
            <w:tcW w:w="126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532499B"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5</w:t>
            </w:r>
          </w:p>
        </w:tc>
        <w:tc>
          <w:tcPr>
            <w:tcW w:w="1418" w:type="dxa"/>
            <w:tcBorders>
              <w:top w:val="single" w:sz="8" w:space="0" w:color="FFFFFF"/>
              <w:left w:val="single" w:sz="8" w:space="0" w:color="FFFFFF"/>
              <w:bottom w:val="single" w:sz="8" w:space="0" w:color="FFFFFF"/>
              <w:right w:val="single" w:sz="8" w:space="0" w:color="FFFFFF"/>
            </w:tcBorders>
          </w:tcPr>
          <w:p w14:paraId="19FB01B5" w14:textId="5134ACA2"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-0.117</w:t>
            </w:r>
          </w:p>
        </w:tc>
      </w:tr>
      <w:tr w:rsidR="00E60042" w:rsidRPr="00E60042" w14:paraId="1EFA8521" w14:textId="4D7D29EF" w:rsidTr="00605EBC">
        <w:trPr>
          <w:trHeight w:val="20"/>
          <w:jc w:val="center"/>
        </w:trPr>
        <w:tc>
          <w:tcPr>
            <w:tcW w:w="13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78CDD46"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j</w:t>
            </w:r>
          </w:p>
        </w:tc>
        <w:tc>
          <w:tcPr>
            <w:tcW w:w="1409"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211CC06"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0.15</w:t>
            </w:r>
          </w:p>
        </w:tc>
        <w:tc>
          <w:tcPr>
            <w:tcW w:w="123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2FCCFD4A"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0.43</w:t>
            </w:r>
          </w:p>
        </w:tc>
        <w:tc>
          <w:tcPr>
            <w:tcW w:w="126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61DC424"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3</w:t>
            </w:r>
          </w:p>
        </w:tc>
        <w:tc>
          <w:tcPr>
            <w:tcW w:w="1418" w:type="dxa"/>
            <w:tcBorders>
              <w:top w:val="single" w:sz="8" w:space="0" w:color="FFFFFF"/>
              <w:left w:val="single" w:sz="8" w:space="0" w:color="FFFFFF"/>
              <w:bottom w:val="single" w:sz="8" w:space="0" w:color="FFFFFF"/>
              <w:right w:val="single" w:sz="8" w:space="0" w:color="FFFFFF"/>
            </w:tcBorders>
          </w:tcPr>
          <w:p w14:paraId="55BEA3F8" w14:textId="27C5CF40"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-0.117</w:t>
            </w:r>
          </w:p>
        </w:tc>
      </w:tr>
      <w:tr w:rsidR="00E60042" w:rsidRPr="00E60042" w14:paraId="77686EFA" w14:textId="0DA53B63" w:rsidTr="00605EBC">
        <w:trPr>
          <w:trHeight w:val="20"/>
          <w:jc w:val="center"/>
        </w:trPr>
        <w:tc>
          <w:tcPr>
            <w:tcW w:w="13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BD1F39F"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k</w:t>
            </w:r>
          </w:p>
        </w:tc>
        <w:tc>
          <w:tcPr>
            <w:tcW w:w="1409"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107BC9D2"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0.33</w:t>
            </w:r>
          </w:p>
        </w:tc>
        <w:tc>
          <w:tcPr>
            <w:tcW w:w="123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7FA3376"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0.85</w:t>
            </w:r>
          </w:p>
        </w:tc>
        <w:tc>
          <w:tcPr>
            <w:tcW w:w="126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4951C38"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7</w:t>
            </w:r>
          </w:p>
        </w:tc>
        <w:tc>
          <w:tcPr>
            <w:tcW w:w="1418" w:type="dxa"/>
            <w:tcBorders>
              <w:top w:val="single" w:sz="8" w:space="0" w:color="FFFFFF"/>
              <w:left w:val="single" w:sz="8" w:space="0" w:color="FFFFFF"/>
              <w:bottom w:val="single" w:sz="8" w:space="0" w:color="FFFFFF"/>
              <w:right w:val="single" w:sz="8" w:space="0" w:color="FFFFFF"/>
            </w:tcBorders>
          </w:tcPr>
          <w:p w14:paraId="16E3F3B9" w14:textId="19A21896"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0.08</w:t>
            </w:r>
          </w:p>
        </w:tc>
      </w:tr>
      <w:tr w:rsidR="00E60042" w:rsidRPr="00E60042" w14:paraId="40628AD3" w14:textId="4209C0DF" w:rsidTr="00605EBC">
        <w:trPr>
          <w:trHeight w:val="20"/>
          <w:jc w:val="center"/>
        </w:trPr>
        <w:tc>
          <w:tcPr>
            <w:tcW w:w="13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C765677"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l</w:t>
            </w:r>
          </w:p>
        </w:tc>
        <w:tc>
          <w:tcPr>
            <w:tcW w:w="1409"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2E017ED"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0.10</w:t>
            </w:r>
          </w:p>
        </w:tc>
        <w:tc>
          <w:tcPr>
            <w:tcW w:w="123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A02D350"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0.70</w:t>
            </w:r>
          </w:p>
        </w:tc>
        <w:tc>
          <w:tcPr>
            <w:tcW w:w="126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9717356"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6</w:t>
            </w:r>
          </w:p>
        </w:tc>
        <w:tc>
          <w:tcPr>
            <w:tcW w:w="1418" w:type="dxa"/>
            <w:tcBorders>
              <w:top w:val="single" w:sz="8" w:space="0" w:color="FFFFFF"/>
              <w:left w:val="single" w:sz="8" w:space="0" w:color="FFFFFF"/>
              <w:bottom w:val="single" w:sz="8" w:space="0" w:color="FFFFFF"/>
              <w:right w:val="single" w:sz="8" w:space="0" w:color="FFFFFF"/>
            </w:tcBorders>
          </w:tcPr>
          <w:p w14:paraId="0B38FB7D" w14:textId="038BDAF8"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0.248</w:t>
            </w:r>
          </w:p>
        </w:tc>
      </w:tr>
      <w:tr w:rsidR="00E60042" w:rsidRPr="00E60042" w14:paraId="60C92E06" w14:textId="2414A109" w:rsidTr="00605EBC">
        <w:trPr>
          <w:trHeight w:val="20"/>
          <w:jc w:val="center"/>
        </w:trPr>
        <w:tc>
          <w:tcPr>
            <w:tcW w:w="13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1F749FAA"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m</w:t>
            </w:r>
          </w:p>
        </w:tc>
        <w:tc>
          <w:tcPr>
            <w:tcW w:w="1409"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81DFC85"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0.14</w:t>
            </w:r>
          </w:p>
        </w:tc>
        <w:tc>
          <w:tcPr>
            <w:tcW w:w="123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116D6A43"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0.52</w:t>
            </w:r>
          </w:p>
        </w:tc>
        <w:tc>
          <w:tcPr>
            <w:tcW w:w="126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2D924E0E"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4</w:t>
            </w:r>
          </w:p>
        </w:tc>
        <w:tc>
          <w:tcPr>
            <w:tcW w:w="1418" w:type="dxa"/>
            <w:tcBorders>
              <w:top w:val="single" w:sz="8" w:space="0" w:color="FFFFFF"/>
              <w:left w:val="single" w:sz="8" w:space="0" w:color="FFFFFF"/>
              <w:bottom w:val="single" w:sz="8" w:space="0" w:color="FFFFFF"/>
              <w:right w:val="single" w:sz="8" w:space="0" w:color="FFFFFF"/>
            </w:tcBorders>
          </w:tcPr>
          <w:p w14:paraId="467299B4" w14:textId="4BBAF4A2"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0.078</w:t>
            </w:r>
          </w:p>
        </w:tc>
      </w:tr>
      <w:tr w:rsidR="00E60042" w:rsidRPr="00E60042" w14:paraId="7FF0B100" w14:textId="357F7A83" w:rsidTr="00605EBC">
        <w:trPr>
          <w:trHeight w:val="20"/>
          <w:jc w:val="center"/>
        </w:trPr>
        <w:tc>
          <w:tcPr>
            <w:tcW w:w="13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20F78C33"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n</w:t>
            </w:r>
          </w:p>
        </w:tc>
        <w:tc>
          <w:tcPr>
            <w:tcW w:w="1409"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3CA4935"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0.12</w:t>
            </w:r>
          </w:p>
        </w:tc>
        <w:tc>
          <w:tcPr>
            <w:tcW w:w="123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12675770"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0.81</w:t>
            </w:r>
          </w:p>
        </w:tc>
        <w:tc>
          <w:tcPr>
            <w:tcW w:w="126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21922DB8"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7</w:t>
            </w:r>
          </w:p>
        </w:tc>
        <w:tc>
          <w:tcPr>
            <w:tcW w:w="1418" w:type="dxa"/>
            <w:tcBorders>
              <w:top w:val="single" w:sz="8" w:space="0" w:color="FFFFFF"/>
              <w:left w:val="single" w:sz="8" w:space="0" w:color="FFFFFF"/>
              <w:bottom w:val="single" w:sz="8" w:space="0" w:color="FFFFFF"/>
              <w:right w:val="single" w:sz="8" w:space="0" w:color="FFFFFF"/>
            </w:tcBorders>
          </w:tcPr>
          <w:p w14:paraId="768BD18C" w14:textId="5E47BED9"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0.089</w:t>
            </w:r>
          </w:p>
        </w:tc>
      </w:tr>
      <w:tr w:rsidR="00E60042" w:rsidRPr="00E60042" w14:paraId="64B9FA3E" w14:textId="6CF2DF84" w:rsidTr="00605EBC">
        <w:trPr>
          <w:trHeight w:val="20"/>
          <w:jc w:val="center"/>
        </w:trPr>
        <w:tc>
          <w:tcPr>
            <w:tcW w:w="13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FC33FF0" w14:textId="24C47A79"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E60042">
              <w:rPr>
                <w:rFonts w:ascii="Times New Roman" w:hAnsi="Times New Roman" w:cs="Times New Roman"/>
              </w:rPr>
              <w:t>o</w:t>
            </w:r>
            <w:r w:rsidRPr="00A76225">
              <w:rPr>
                <w:rFonts w:ascii="Times New Roman" w:hAnsi="Times New Roman" w:cs="Times New Roman"/>
              </w:rPr>
              <w:t xml:space="preserve"> (All)</w:t>
            </w:r>
          </w:p>
        </w:tc>
        <w:tc>
          <w:tcPr>
            <w:tcW w:w="1409"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1078CC9B" w14:textId="128D4A05"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0.51</w:t>
            </w:r>
          </w:p>
        </w:tc>
        <w:tc>
          <w:tcPr>
            <w:tcW w:w="123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54E17CD" w14:textId="4D9DE9DC"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0.94</w:t>
            </w:r>
          </w:p>
        </w:tc>
        <w:tc>
          <w:tcPr>
            <w:tcW w:w="126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1FF3BD82" w14:textId="77777777"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sidRPr="00A76225">
              <w:rPr>
                <w:rFonts w:ascii="Times New Roman" w:hAnsi="Times New Roman" w:cs="Times New Roman"/>
              </w:rPr>
              <w:t>8</w:t>
            </w:r>
          </w:p>
        </w:tc>
        <w:tc>
          <w:tcPr>
            <w:tcW w:w="1418" w:type="dxa"/>
            <w:tcBorders>
              <w:top w:val="single" w:sz="8" w:space="0" w:color="FFFFFF"/>
              <w:left w:val="single" w:sz="8" w:space="0" w:color="FFFFFF"/>
              <w:bottom w:val="single" w:sz="8" w:space="0" w:color="FFFFFF"/>
              <w:right w:val="single" w:sz="8" w:space="0" w:color="FFFFFF"/>
            </w:tcBorders>
          </w:tcPr>
          <w:p w14:paraId="3C75CE4E" w14:textId="01716D11" w:rsidR="00E60042" w:rsidRPr="00A76225" w:rsidRDefault="00E60042" w:rsidP="00E6004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-0.074</w:t>
            </w:r>
          </w:p>
        </w:tc>
      </w:tr>
    </w:tbl>
    <w:p w14:paraId="4DD5839F" w14:textId="76781D98" w:rsidR="00A76225" w:rsidRDefault="00A76225" w:rsidP="00E60042">
      <w:pPr>
        <w:autoSpaceDE w:val="0"/>
        <w:autoSpaceDN w:val="0"/>
        <w:adjustRightInd w:val="0"/>
        <w:spacing w:after="0" w:line="360" w:lineRule="auto"/>
        <w:jc w:val="center"/>
        <w:rPr>
          <w:rFonts w:ascii="Times New Roman" w:hAnsi="Times New Roman" w:cs="Times New Roman"/>
          <w:sz w:val="24"/>
          <w:szCs w:val="24"/>
        </w:rPr>
      </w:pPr>
    </w:p>
    <w:p w14:paraId="37B5D68F" w14:textId="04971F31" w:rsidR="00E60042" w:rsidRDefault="00E60042" w:rsidP="00E60042">
      <w:pPr>
        <w:autoSpaceDE w:val="0"/>
        <w:autoSpaceDN w:val="0"/>
        <w:adjustRightInd w:val="0"/>
        <w:spacing w:after="0" w:line="360" w:lineRule="auto"/>
        <w:jc w:val="center"/>
        <w:rPr>
          <w:rFonts w:ascii="Times New Roman" w:hAnsi="Times New Roman" w:cs="Times New Roman"/>
          <w:sz w:val="24"/>
          <w:szCs w:val="24"/>
        </w:rPr>
      </w:pPr>
    </w:p>
    <w:p w14:paraId="33EBE80E" w14:textId="26414BAA" w:rsidR="00E60042" w:rsidRPr="00E60042" w:rsidRDefault="00E60042" w:rsidP="00E60042">
      <w:pPr>
        <w:autoSpaceDE w:val="0"/>
        <w:autoSpaceDN w:val="0"/>
        <w:adjustRightInd w:val="0"/>
        <w:spacing w:after="0" w:line="360" w:lineRule="auto"/>
        <w:jc w:val="center"/>
        <w:rPr>
          <w:rFonts w:ascii="Times New Roman" w:hAnsi="Times New Roman" w:cs="Times New Roman"/>
          <w:sz w:val="24"/>
          <w:szCs w:val="24"/>
        </w:rPr>
      </w:pPr>
    </w:p>
    <w:sectPr w:rsidR="00E60042" w:rsidRPr="00E60042" w:rsidSect="00094B2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861D3" w14:textId="77777777" w:rsidR="002B2D83" w:rsidRDefault="002B2D83" w:rsidP="00A33D59">
      <w:pPr>
        <w:spacing w:after="0" w:line="240" w:lineRule="auto"/>
      </w:pPr>
      <w:r>
        <w:separator/>
      </w:r>
    </w:p>
  </w:endnote>
  <w:endnote w:type="continuationSeparator" w:id="0">
    <w:p w14:paraId="508D79AE" w14:textId="77777777" w:rsidR="002B2D83" w:rsidRDefault="002B2D83" w:rsidP="00A33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3CEC1" w14:textId="77777777" w:rsidR="002B2D83" w:rsidRDefault="002B2D83" w:rsidP="00A33D59">
      <w:pPr>
        <w:spacing w:after="0" w:line="240" w:lineRule="auto"/>
      </w:pPr>
      <w:r>
        <w:separator/>
      </w:r>
    </w:p>
  </w:footnote>
  <w:footnote w:type="continuationSeparator" w:id="0">
    <w:p w14:paraId="7C3B1F26" w14:textId="77777777" w:rsidR="002B2D83" w:rsidRDefault="002B2D83" w:rsidP="00A33D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D622E5"/>
    <w:multiLevelType w:val="hybridMultilevel"/>
    <w:tmpl w:val="F76CA2F4"/>
    <w:lvl w:ilvl="0" w:tplc="2F820722">
      <w:start w:val="1"/>
      <w:numFmt w:val="lowerRoman"/>
      <w:lvlText w:val="(%1)"/>
      <w:lvlJc w:val="left"/>
      <w:pPr>
        <w:ind w:left="2460" w:hanging="720"/>
      </w:pPr>
      <w:rPr>
        <w:rFonts w:hint="default"/>
        <w:sz w:val="24"/>
      </w:rPr>
    </w:lvl>
    <w:lvl w:ilvl="1" w:tplc="40090019" w:tentative="1">
      <w:start w:val="1"/>
      <w:numFmt w:val="lowerLetter"/>
      <w:lvlText w:val="%2."/>
      <w:lvlJc w:val="left"/>
      <w:pPr>
        <w:ind w:left="2820" w:hanging="360"/>
      </w:pPr>
    </w:lvl>
    <w:lvl w:ilvl="2" w:tplc="4009001B" w:tentative="1">
      <w:start w:val="1"/>
      <w:numFmt w:val="lowerRoman"/>
      <w:lvlText w:val="%3."/>
      <w:lvlJc w:val="right"/>
      <w:pPr>
        <w:ind w:left="3540" w:hanging="180"/>
      </w:pPr>
    </w:lvl>
    <w:lvl w:ilvl="3" w:tplc="4009000F" w:tentative="1">
      <w:start w:val="1"/>
      <w:numFmt w:val="decimal"/>
      <w:lvlText w:val="%4."/>
      <w:lvlJc w:val="left"/>
      <w:pPr>
        <w:ind w:left="4260" w:hanging="360"/>
      </w:pPr>
    </w:lvl>
    <w:lvl w:ilvl="4" w:tplc="40090019" w:tentative="1">
      <w:start w:val="1"/>
      <w:numFmt w:val="lowerLetter"/>
      <w:lvlText w:val="%5."/>
      <w:lvlJc w:val="left"/>
      <w:pPr>
        <w:ind w:left="4980" w:hanging="360"/>
      </w:pPr>
    </w:lvl>
    <w:lvl w:ilvl="5" w:tplc="4009001B" w:tentative="1">
      <w:start w:val="1"/>
      <w:numFmt w:val="lowerRoman"/>
      <w:lvlText w:val="%6."/>
      <w:lvlJc w:val="right"/>
      <w:pPr>
        <w:ind w:left="5700" w:hanging="180"/>
      </w:pPr>
    </w:lvl>
    <w:lvl w:ilvl="6" w:tplc="4009000F" w:tentative="1">
      <w:start w:val="1"/>
      <w:numFmt w:val="decimal"/>
      <w:lvlText w:val="%7."/>
      <w:lvlJc w:val="left"/>
      <w:pPr>
        <w:ind w:left="6420" w:hanging="360"/>
      </w:pPr>
    </w:lvl>
    <w:lvl w:ilvl="7" w:tplc="40090019" w:tentative="1">
      <w:start w:val="1"/>
      <w:numFmt w:val="lowerLetter"/>
      <w:lvlText w:val="%8."/>
      <w:lvlJc w:val="left"/>
      <w:pPr>
        <w:ind w:left="7140" w:hanging="360"/>
      </w:pPr>
    </w:lvl>
    <w:lvl w:ilvl="8" w:tplc="4009001B" w:tentative="1">
      <w:start w:val="1"/>
      <w:numFmt w:val="lowerRoman"/>
      <w:lvlText w:val="%9."/>
      <w:lvlJc w:val="right"/>
      <w:pPr>
        <w:ind w:left="7860" w:hanging="180"/>
      </w:pPr>
    </w:lvl>
  </w:abstractNum>
  <w:abstractNum w:abstractNumId="1" w15:restartNumberingAfterBreak="0">
    <w:nsid w:val="4071739E"/>
    <w:multiLevelType w:val="hybridMultilevel"/>
    <w:tmpl w:val="6808777A"/>
    <w:lvl w:ilvl="0" w:tplc="E24E680E">
      <w:start w:val="1"/>
      <w:numFmt w:val="lowerRoman"/>
      <w:lvlText w:val="(%1)"/>
      <w:lvlJc w:val="left"/>
      <w:pPr>
        <w:ind w:left="6480" w:hanging="720"/>
      </w:pPr>
      <w:rPr>
        <w:rFonts w:hint="default"/>
      </w:rPr>
    </w:lvl>
    <w:lvl w:ilvl="1" w:tplc="40090019">
      <w:start w:val="1"/>
      <w:numFmt w:val="lowerLetter"/>
      <w:lvlText w:val="%2."/>
      <w:lvlJc w:val="left"/>
      <w:pPr>
        <w:ind w:left="6840" w:hanging="360"/>
      </w:pPr>
    </w:lvl>
    <w:lvl w:ilvl="2" w:tplc="4009001B" w:tentative="1">
      <w:start w:val="1"/>
      <w:numFmt w:val="lowerRoman"/>
      <w:lvlText w:val="%3."/>
      <w:lvlJc w:val="right"/>
      <w:pPr>
        <w:ind w:left="7560" w:hanging="180"/>
      </w:pPr>
    </w:lvl>
    <w:lvl w:ilvl="3" w:tplc="4009000F" w:tentative="1">
      <w:start w:val="1"/>
      <w:numFmt w:val="decimal"/>
      <w:lvlText w:val="%4."/>
      <w:lvlJc w:val="left"/>
      <w:pPr>
        <w:ind w:left="8280" w:hanging="360"/>
      </w:pPr>
    </w:lvl>
    <w:lvl w:ilvl="4" w:tplc="40090019" w:tentative="1">
      <w:start w:val="1"/>
      <w:numFmt w:val="lowerLetter"/>
      <w:lvlText w:val="%5."/>
      <w:lvlJc w:val="left"/>
      <w:pPr>
        <w:ind w:left="9000" w:hanging="360"/>
      </w:pPr>
    </w:lvl>
    <w:lvl w:ilvl="5" w:tplc="4009001B" w:tentative="1">
      <w:start w:val="1"/>
      <w:numFmt w:val="lowerRoman"/>
      <w:lvlText w:val="%6."/>
      <w:lvlJc w:val="right"/>
      <w:pPr>
        <w:ind w:left="9720" w:hanging="180"/>
      </w:pPr>
    </w:lvl>
    <w:lvl w:ilvl="6" w:tplc="4009000F" w:tentative="1">
      <w:start w:val="1"/>
      <w:numFmt w:val="decimal"/>
      <w:lvlText w:val="%7."/>
      <w:lvlJc w:val="left"/>
      <w:pPr>
        <w:ind w:left="10440" w:hanging="360"/>
      </w:pPr>
    </w:lvl>
    <w:lvl w:ilvl="7" w:tplc="40090019" w:tentative="1">
      <w:start w:val="1"/>
      <w:numFmt w:val="lowerLetter"/>
      <w:lvlText w:val="%8."/>
      <w:lvlJc w:val="left"/>
      <w:pPr>
        <w:ind w:left="11160" w:hanging="360"/>
      </w:pPr>
    </w:lvl>
    <w:lvl w:ilvl="8" w:tplc="4009001B" w:tentative="1">
      <w:start w:val="1"/>
      <w:numFmt w:val="lowerRoman"/>
      <w:lvlText w:val="%9."/>
      <w:lvlJc w:val="right"/>
      <w:pPr>
        <w:ind w:left="11880" w:hanging="180"/>
      </w:pPr>
    </w:lvl>
  </w:abstractNum>
  <w:num w:numId="1" w16cid:durableId="1890610954">
    <w:abstractNumId w:val="0"/>
  </w:num>
  <w:num w:numId="2" w16cid:durableId="811824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070"/>
    <w:rsid w:val="000164E4"/>
    <w:rsid w:val="00094B21"/>
    <w:rsid w:val="00097EE1"/>
    <w:rsid w:val="000E1DB1"/>
    <w:rsid w:val="001014B9"/>
    <w:rsid w:val="00122C78"/>
    <w:rsid w:val="0019137F"/>
    <w:rsid w:val="002131C1"/>
    <w:rsid w:val="00221047"/>
    <w:rsid w:val="002B2D83"/>
    <w:rsid w:val="002C0701"/>
    <w:rsid w:val="002E7D25"/>
    <w:rsid w:val="003E7A58"/>
    <w:rsid w:val="0044710B"/>
    <w:rsid w:val="004C54D0"/>
    <w:rsid w:val="0058278D"/>
    <w:rsid w:val="005B2BE2"/>
    <w:rsid w:val="00605EBC"/>
    <w:rsid w:val="00627768"/>
    <w:rsid w:val="007463E9"/>
    <w:rsid w:val="008057D4"/>
    <w:rsid w:val="00840BDD"/>
    <w:rsid w:val="008F4AC0"/>
    <w:rsid w:val="00965D70"/>
    <w:rsid w:val="009D6C98"/>
    <w:rsid w:val="009F7A9A"/>
    <w:rsid w:val="00A33D59"/>
    <w:rsid w:val="00A542C3"/>
    <w:rsid w:val="00A76225"/>
    <w:rsid w:val="00A94C20"/>
    <w:rsid w:val="00AD5D2C"/>
    <w:rsid w:val="00B315D7"/>
    <w:rsid w:val="00B51070"/>
    <w:rsid w:val="00BB60AD"/>
    <w:rsid w:val="00C44CB7"/>
    <w:rsid w:val="00D139FF"/>
    <w:rsid w:val="00D63BF1"/>
    <w:rsid w:val="00D700FE"/>
    <w:rsid w:val="00DC18BA"/>
    <w:rsid w:val="00DC2209"/>
    <w:rsid w:val="00DE4082"/>
    <w:rsid w:val="00E60042"/>
    <w:rsid w:val="00E81D48"/>
    <w:rsid w:val="00EA0731"/>
    <w:rsid w:val="00ED40B4"/>
    <w:rsid w:val="00F060AF"/>
    <w:rsid w:val="00F10ECA"/>
    <w:rsid w:val="00FA201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D2B1A"/>
  <w15:chartTrackingRefBased/>
  <w15:docId w15:val="{4975ED9F-3887-42B9-B954-E49CC97F9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C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094B21"/>
  </w:style>
  <w:style w:type="paragraph" w:styleId="CommentText">
    <w:name w:val="annotation text"/>
    <w:basedOn w:val="Normal"/>
    <w:link w:val="CommentTextChar"/>
    <w:uiPriority w:val="99"/>
    <w:unhideWhenUsed/>
    <w:rsid w:val="00097EE1"/>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097EE1"/>
    <w:rPr>
      <w:kern w:val="0"/>
      <w:sz w:val="20"/>
      <w:szCs w:val="20"/>
      <w14:ligatures w14:val="none"/>
    </w:rPr>
  </w:style>
  <w:style w:type="character" w:customStyle="1" w:styleId="hgkelc">
    <w:name w:val="hgkelc"/>
    <w:basedOn w:val="DefaultParagraphFont"/>
    <w:rsid w:val="00097EE1"/>
  </w:style>
  <w:style w:type="table" w:styleId="TableGrid">
    <w:name w:val="Table Grid"/>
    <w:basedOn w:val="TableNormal"/>
    <w:uiPriority w:val="39"/>
    <w:rsid w:val="00627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3D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3D59"/>
  </w:style>
  <w:style w:type="paragraph" w:styleId="Footer">
    <w:name w:val="footer"/>
    <w:basedOn w:val="Normal"/>
    <w:link w:val="FooterChar"/>
    <w:uiPriority w:val="99"/>
    <w:unhideWhenUsed/>
    <w:rsid w:val="00A33D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3D59"/>
  </w:style>
  <w:style w:type="paragraph" w:customStyle="1" w:styleId="Default">
    <w:name w:val="Default"/>
    <w:rsid w:val="008F4AC0"/>
    <w:pPr>
      <w:autoSpaceDE w:val="0"/>
      <w:autoSpaceDN w:val="0"/>
      <w:adjustRightInd w:val="0"/>
      <w:spacing w:after="0" w:line="240" w:lineRule="auto"/>
    </w:pPr>
    <w:rPr>
      <w:rFonts w:ascii="Book Antiqua" w:hAnsi="Book Antiqua" w:cs="Book Antiqua"/>
      <w:color w:val="000000"/>
      <w:kern w:val="0"/>
      <w:sz w:val="24"/>
      <w:szCs w:val="24"/>
      <w14:ligatures w14:val="none"/>
    </w:rPr>
  </w:style>
  <w:style w:type="paragraph" w:styleId="ListParagraph">
    <w:name w:val="List Paragraph"/>
    <w:basedOn w:val="Normal"/>
    <w:uiPriority w:val="34"/>
    <w:qFormat/>
    <w:rsid w:val="00221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060515">
      <w:bodyDiv w:val="1"/>
      <w:marLeft w:val="0"/>
      <w:marRight w:val="0"/>
      <w:marTop w:val="0"/>
      <w:marBottom w:val="0"/>
      <w:divBdr>
        <w:top w:val="none" w:sz="0" w:space="0" w:color="auto"/>
        <w:left w:val="none" w:sz="0" w:space="0" w:color="auto"/>
        <w:bottom w:val="none" w:sz="0" w:space="0" w:color="auto"/>
        <w:right w:val="none" w:sz="0" w:space="0" w:color="auto"/>
      </w:divBdr>
    </w:div>
    <w:div w:id="1428232963">
      <w:bodyDiv w:val="1"/>
      <w:marLeft w:val="0"/>
      <w:marRight w:val="0"/>
      <w:marTop w:val="0"/>
      <w:marBottom w:val="0"/>
      <w:divBdr>
        <w:top w:val="none" w:sz="0" w:space="0" w:color="auto"/>
        <w:left w:val="none" w:sz="0" w:space="0" w:color="auto"/>
        <w:bottom w:val="none" w:sz="0" w:space="0" w:color="auto"/>
        <w:right w:val="none" w:sz="0" w:space="0" w:color="auto"/>
      </w:divBdr>
    </w:div>
    <w:div w:id="169673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ony\Downloads\Rainfall%20&amp;%20tem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strRef>
              <c:f>Sheet2!$D$1</c:f>
              <c:strCache>
                <c:ptCount val="1"/>
                <c:pt idx="0">
                  <c:v>Rainfall(mm)</c:v>
                </c:pt>
              </c:strCache>
            </c:strRef>
          </c:tx>
          <c:spPr>
            <a:noFill/>
            <a:ln w="15875">
              <a:solidFill>
                <a:schemeClr val="tx1"/>
              </a:solidFill>
            </a:ln>
            <a:effectLst/>
          </c:spPr>
          <c:invertIfNegative val="0"/>
          <c:cat>
            <c:strRef>
              <c:f>Sheet2!$A$2:$A$13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Sheet2!$D$2:$D$13</c:f>
              <c:numCache>
                <c:formatCode>General</c:formatCode>
                <c:ptCount val="12"/>
                <c:pt idx="0">
                  <c:v>1.1000000000000001</c:v>
                </c:pt>
                <c:pt idx="1">
                  <c:v>27.1</c:v>
                </c:pt>
                <c:pt idx="2">
                  <c:v>49.5</c:v>
                </c:pt>
                <c:pt idx="3">
                  <c:v>11.9</c:v>
                </c:pt>
                <c:pt idx="4">
                  <c:v>42.6</c:v>
                </c:pt>
                <c:pt idx="5">
                  <c:v>146</c:v>
                </c:pt>
                <c:pt idx="6">
                  <c:v>388.9</c:v>
                </c:pt>
                <c:pt idx="7">
                  <c:v>259.39999999999969</c:v>
                </c:pt>
                <c:pt idx="8">
                  <c:v>88.7</c:v>
                </c:pt>
                <c:pt idx="9">
                  <c:v>9.4</c:v>
                </c:pt>
                <c:pt idx="10">
                  <c:v>0</c:v>
                </c:pt>
                <c:pt idx="11">
                  <c:v>3.7</c:v>
                </c:pt>
              </c:numCache>
            </c:numRef>
          </c:val>
          <c:extLst>
            <c:ext xmlns:c16="http://schemas.microsoft.com/office/drawing/2014/chart" uri="{C3380CC4-5D6E-409C-BE32-E72D297353CC}">
              <c16:uniqueId val="{00000000-807A-49A3-96D0-A61A0A4C0AD5}"/>
            </c:ext>
          </c:extLst>
        </c:ser>
        <c:dLbls>
          <c:showLegendKey val="0"/>
          <c:showVal val="0"/>
          <c:showCatName val="0"/>
          <c:showSerName val="0"/>
          <c:showPercent val="0"/>
          <c:showBubbleSize val="0"/>
        </c:dLbls>
        <c:gapWidth val="219"/>
        <c:axId val="54703616"/>
        <c:axId val="55059584"/>
      </c:barChart>
      <c:lineChart>
        <c:grouping val="standard"/>
        <c:varyColors val="0"/>
        <c:ser>
          <c:idx val="0"/>
          <c:order val="0"/>
          <c:tx>
            <c:strRef>
              <c:f>Sheet2!$B$1</c:f>
              <c:strCache>
                <c:ptCount val="1"/>
                <c:pt idx="0">
                  <c:v>Max temp(°C)</c:v>
                </c:pt>
              </c:strCache>
            </c:strRef>
          </c:tx>
          <c:spPr>
            <a:ln w="28575" cap="rnd">
              <a:solidFill>
                <a:schemeClr val="tx1"/>
              </a:solidFill>
              <a:round/>
            </a:ln>
            <a:effectLst/>
          </c:spPr>
          <c:marker>
            <c:symbol val="circle"/>
            <c:size val="5"/>
            <c:spPr>
              <a:solidFill>
                <a:schemeClr val="tx1"/>
              </a:solidFill>
              <a:ln w="9525">
                <a:solidFill>
                  <a:schemeClr val="accent1"/>
                </a:solidFill>
              </a:ln>
              <a:effectLst/>
            </c:spPr>
          </c:marker>
          <c:cat>
            <c:strRef>
              <c:f>Sheet2!$A$2:$A$13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Sheet2!$B$2:$B$13</c:f>
              <c:numCache>
                <c:formatCode>0.0</c:formatCode>
                <c:ptCount val="12"/>
                <c:pt idx="0">
                  <c:v>18.516129032258064</c:v>
                </c:pt>
                <c:pt idx="1">
                  <c:v>24.413793103448278</c:v>
                </c:pt>
                <c:pt idx="2">
                  <c:v>29.258064516129014</c:v>
                </c:pt>
                <c:pt idx="3">
                  <c:v>37.800000000000004</c:v>
                </c:pt>
                <c:pt idx="4">
                  <c:v>39.258064516129032</c:v>
                </c:pt>
                <c:pt idx="5">
                  <c:v>38.366666666666568</c:v>
                </c:pt>
                <c:pt idx="6">
                  <c:v>33.838709677419345</c:v>
                </c:pt>
                <c:pt idx="7">
                  <c:v>33.70967741935484</c:v>
                </c:pt>
                <c:pt idx="8">
                  <c:v>34.266666666666595</c:v>
                </c:pt>
                <c:pt idx="9">
                  <c:v>33.451612903225808</c:v>
                </c:pt>
                <c:pt idx="10">
                  <c:v>28.866666666666667</c:v>
                </c:pt>
                <c:pt idx="11">
                  <c:v>22.516129032258064</c:v>
                </c:pt>
              </c:numCache>
            </c:numRef>
          </c:val>
          <c:smooth val="0"/>
          <c:extLst>
            <c:ext xmlns:c16="http://schemas.microsoft.com/office/drawing/2014/chart" uri="{C3380CC4-5D6E-409C-BE32-E72D297353CC}">
              <c16:uniqueId val="{00000001-807A-49A3-96D0-A61A0A4C0AD5}"/>
            </c:ext>
          </c:extLst>
        </c:ser>
        <c:ser>
          <c:idx val="1"/>
          <c:order val="1"/>
          <c:tx>
            <c:strRef>
              <c:f>Sheet2!$C$1</c:f>
              <c:strCache>
                <c:ptCount val="1"/>
                <c:pt idx="0">
                  <c:v>Min temp(°C)</c:v>
                </c:pt>
              </c:strCache>
            </c:strRef>
          </c:tx>
          <c:spPr>
            <a:ln w="28575" cap="sq">
              <a:solidFill>
                <a:schemeClr val="tx1"/>
              </a:solidFill>
              <a:prstDash val="dashDot"/>
              <a:round/>
              <a:headEnd type="none"/>
            </a:ln>
            <a:effectLst/>
          </c:spPr>
          <c:marker>
            <c:symbol val="circle"/>
            <c:size val="5"/>
            <c:spPr>
              <a:solidFill>
                <a:schemeClr val="tx1"/>
              </a:solidFill>
              <a:ln w="9525">
                <a:solidFill>
                  <a:schemeClr val="accent2"/>
                </a:solidFill>
              </a:ln>
              <a:effectLst/>
            </c:spPr>
          </c:marker>
          <c:cat>
            <c:strRef>
              <c:f>Sheet2!$A$2:$A$13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Sheet2!$C$2:$C$13</c:f>
              <c:numCache>
                <c:formatCode>0.0</c:formatCode>
                <c:ptCount val="12"/>
                <c:pt idx="0">
                  <c:v>8.0645161290322598</c:v>
                </c:pt>
                <c:pt idx="1">
                  <c:v>10.344827586206897</c:v>
                </c:pt>
                <c:pt idx="2">
                  <c:v>15.580645161290319</c:v>
                </c:pt>
                <c:pt idx="3">
                  <c:v>21.266666666666666</c:v>
                </c:pt>
                <c:pt idx="4">
                  <c:v>25.129032258064516</c:v>
                </c:pt>
                <c:pt idx="5">
                  <c:v>27.833333333333297</c:v>
                </c:pt>
                <c:pt idx="6">
                  <c:v>27.129032258064516</c:v>
                </c:pt>
                <c:pt idx="7">
                  <c:v>26.290322580645125</c:v>
                </c:pt>
                <c:pt idx="8">
                  <c:v>25.566666666666666</c:v>
                </c:pt>
                <c:pt idx="9">
                  <c:v>20</c:v>
                </c:pt>
                <c:pt idx="10">
                  <c:v>13.2</c:v>
                </c:pt>
                <c:pt idx="11">
                  <c:v>9.741935483870952</c:v>
                </c:pt>
              </c:numCache>
            </c:numRef>
          </c:val>
          <c:smooth val="0"/>
          <c:extLst>
            <c:ext xmlns:c16="http://schemas.microsoft.com/office/drawing/2014/chart" uri="{C3380CC4-5D6E-409C-BE32-E72D297353CC}">
              <c16:uniqueId val="{00000002-807A-49A3-96D0-A61A0A4C0AD5}"/>
            </c:ext>
          </c:extLst>
        </c:ser>
        <c:dLbls>
          <c:showLegendKey val="0"/>
          <c:showVal val="0"/>
          <c:showCatName val="0"/>
          <c:showSerName val="0"/>
          <c:showPercent val="0"/>
          <c:showBubbleSize val="0"/>
        </c:dLbls>
        <c:marker val="1"/>
        <c:smooth val="0"/>
        <c:axId val="78592256"/>
        <c:axId val="55061504"/>
      </c:lineChart>
      <c:catAx>
        <c:axId val="547036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Months</a:t>
                </a: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5059584"/>
        <c:crosses val="autoZero"/>
        <c:auto val="1"/>
        <c:lblAlgn val="ctr"/>
        <c:lblOffset val="100"/>
        <c:noMultiLvlLbl val="0"/>
      </c:catAx>
      <c:valAx>
        <c:axId val="5505958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latin typeface="Times New Roman" panose="02020603050405020304" pitchFamily="18" charset="0"/>
                    <a:cs typeface="Times New Roman" panose="02020603050405020304" pitchFamily="18" charset="0"/>
                  </a:rPr>
                  <a:t>Rainfall (mm)</a:t>
                </a:r>
              </a:p>
            </c:rich>
          </c:tx>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4703616"/>
        <c:crosses val="autoZero"/>
        <c:crossBetween val="between"/>
      </c:valAx>
      <c:valAx>
        <c:axId val="55061504"/>
        <c:scaling>
          <c:orientation val="minMax"/>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Temperature (</a:t>
                </a:r>
                <a:r>
                  <a:rPr lang="en-US">
                    <a:solidFill>
                      <a:sysClr val="windowText" lastClr="000000"/>
                    </a:solidFill>
                    <a:latin typeface="Calibri" panose="020F0502020204030204" pitchFamily="34" charset="0"/>
                    <a:cs typeface="Calibri" panose="020F0502020204030204" pitchFamily="34" charset="0"/>
                  </a:rPr>
                  <a:t>°C)</a:t>
                </a:r>
                <a:endParaRPr lang="en-US">
                  <a:solidFill>
                    <a:sysClr val="windowText" lastClr="000000"/>
                  </a:solidFill>
                </a:endParaRPr>
              </a:p>
            </c:rich>
          </c:tx>
          <c:overlay val="0"/>
          <c:spPr>
            <a:noFill/>
            <a:ln>
              <a:noFill/>
            </a:ln>
            <a:effectLst/>
          </c:spPr>
        </c:title>
        <c:numFmt formatCode="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8592256"/>
        <c:crosses val="max"/>
        <c:crossBetween val="between"/>
      </c:valAx>
      <c:catAx>
        <c:axId val="78592256"/>
        <c:scaling>
          <c:orientation val="minMax"/>
        </c:scaling>
        <c:delete val="1"/>
        <c:axPos val="b"/>
        <c:numFmt formatCode="General" sourceLinked="1"/>
        <c:majorTickMark val="out"/>
        <c:minorTickMark val="none"/>
        <c:tickLblPos val="none"/>
        <c:crossAx val="550615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04E6D-2B6A-4D1B-A0EB-471DE2CCD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1375</Words>
  <Characters>8255</Characters>
  <Application>Microsoft Office Word</Application>
  <DocSecurity>0</DocSecurity>
  <Lines>133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Shipra Singh</dc:creator>
  <cp:keywords/>
  <dc:description/>
  <cp:lastModifiedBy>Shipra Singh</cp:lastModifiedBy>
  <cp:revision>2</cp:revision>
  <dcterms:created xsi:type="dcterms:W3CDTF">2023-10-18T12:01:00Z</dcterms:created>
  <dcterms:modified xsi:type="dcterms:W3CDTF">2023-10-18T12:01:00Z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74e1359a5619c1ee4955bbee12c8a976d7b16c2b8c64cc3ae04f0146f6bd3674</vt:lpwstr>
  </property>
</Properties>
</file>