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3E" w:rsidRPr="00781027" w:rsidRDefault="00781027" w:rsidP="00E417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81027">
        <w:rPr>
          <w:rFonts w:ascii="Times New Roman" w:hAnsi="Times New Roman" w:cs="Times New Roman"/>
          <w:sz w:val="24"/>
          <w:szCs w:val="24"/>
        </w:rPr>
        <w:t xml:space="preserve">Table 2. </w:t>
      </w:r>
      <w:r w:rsidRPr="00781027">
        <w:rPr>
          <w:rFonts w:ascii="Times New Roman" w:hAnsi="Times New Roman" w:cs="Times New Roman"/>
          <w:sz w:val="24"/>
          <w:szCs w:val="24"/>
          <w:lang w:val="en-GB"/>
        </w:rPr>
        <w:t xml:space="preserve">The cumulative survival of patients </w:t>
      </w:r>
      <w:r w:rsidR="00E41789">
        <w:rPr>
          <w:rFonts w:ascii="Times New Roman" w:hAnsi="Times New Roman" w:cs="Times New Roman"/>
          <w:sz w:val="24"/>
          <w:szCs w:val="24"/>
          <w:lang w:val="en-GB"/>
        </w:rPr>
        <w:t>of the two types of resection (E</w:t>
      </w:r>
      <w:r w:rsidRPr="00781027">
        <w:rPr>
          <w:rFonts w:ascii="Times New Roman" w:hAnsi="Times New Roman" w:cs="Times New Roman"/>
          <w:sz w:val="24"/>
          <w:szCs w:val="24"/>
          <w:lang w:val="en-GB"/>
        </w:rPr>
        <w:t>n block: 2, not en block:</w:t>
      </w:r>
      <w:r w:rsidR="00E4178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1027">
        <w:rPr>
          <w:rFonts w:ascii="Times New Roman" w:hAnsi="Times New Roman" w:cs="Times New Roman"/>
          <w:sz w:val="24"/>
          <w:szCs w:val="24"/>
          <w:lang w:val="en-GB"/>
        </w:rPr>
        <w:t xml:space="preserve">1) </w:t>
      </w:r>
      <w:r w:rsidR="00E41789">
        <w:rPr>
          <w:rFonts w:ascii="Times New Roman" w:hAnsi="Times New Roman" w:cs="Times New Roman"/>
          <w:sz w:val="24"/>
          <w:szCs w:val="24"/>
          <w:lang w:val="en-GB"/>
        </w:rPr>
        <w:t xml:space="preserve">are presented in the following </w:t>
      </w:r>
      <w:r w:rsidRPr="00781027">
        <w:rPr>
          <w:rFonts w:ascii="Times New Roman" w:hAnsi="Times New Roman" w:cs="Times New Roman"/>
          <w:sz w:val="24"/>
          <w:szCs w:val="24"/>
          <w:lang w:val="en-GB"/>
        </w:rPr>
        <w:t>Kaplan-</w:t>
      </w:r>
      <w:r>
        <w:rPr>
          <w:rFonts w:ascii="Times New Roman" w:hAnsi="Times New Roman" w:cs="Times New Roman"/>
          <w:sz w:val="24"/>
          <w:szCs w:val="24"/>
          <w:lang w:val="en-GB"/>
        </w:rPr>
        <w:t>Meier</w:t>
      </w:r>
      <w:r w:rsidRPr="007810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diagram.</w:t>
      </w:r>
      <w:bookmarkStart w:id="0" w:name="_GoBack"/>
      <w:bookmarkEnd w:id="0"/>
    </w:p>
    <w:p w:rsidR="00781027" w:rsidRDefault="00781027"/>
    <w:p w:rsidR="00781027" w:rsidRDefault="00781027">
      <w:r w:rsidRPr="006E2757">
        <w:rPr>
          <w:noProof/>
          <w:lang w:val="el-GR" w:eastAsia="el-GR"/>
        </w:rPr>
        <w:drawing>
          <wp:inline distT="0" distB="0" distL="0" distR="0">
            <wp:extent cx="6494438" cy="3832860"/>
            <wp:effectExtent l="0" t="0" r="1905" b="0"/>
            <wp:docPr id="584266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6647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059" cy="384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027" w:rsidSect="00A96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1027"/>
    <w:rsid w:val="00483720"/>
    <w:rsid w:val="00590B3E"/>
    <w:rsid w:val="00781027"/>
    <w:rsid w:val="00A96F9F"/>
    <w:rsid w:val="00E4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3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83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137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panos2</dc:creator>
  <cp:lastModifiedBy>gnath_02</cp:lastModifiedBy>
  <cp:revision>2</cp:revision>
  <dcterms:created xsi:type="dcterms:W3CDTF">2023-09-18T10:17:00Z</dcterms:created>
  <dcterms:modified xsi:type="dcterms:W3CDTF">2023-09-18T10:17:00Z</dcterms:modified>
</cp:coreProperties>
</file>