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9BACD" w14:textId="77777777" w:rsidR="00471219" w:rsidRPr="00B64FA8" w:rsidRDefault="00471219" w:rsidP="00471219">
      <w:pPr>
        <w:adjustRightInd w:val="0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B64FA8">
        <w:rPr>
          <w:rFonts w:ascii="Times New Roman" w:hAnsi="Times New Roman" w:hint="eastAsia"/>
          <w:b/>
          <w:sz w:val="24"/>
          <w:szCs w:val="24"/>
        </w:rPr>
        <w:t>Table 1</w:t>
      </w:r>
      <w:r w:rsidRPr="00B64FA8">
        <w:rPr>
          <w:rFonts w:ascii="Times New Roman" w:hAnsi="Times New Roman"/>
          <w:b/>
          <w:sz w:val="24"/>
          <w:szCs w:val="24"/>
        </w:rPr>
        <w:t>. NE-E07 has a synergic effect with Echinocandins</w:t>
      </w:r>
      <w:r w:rsidRPr="00B64FA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B64FA8">
        <w:rPr>
          <w:rFonts w:ascii="Times New Roman" w:hAnsi="Times New Roman"/>
          <w:b/>
          <w:sz w:val="24"/>
          <w:szCs w:val="24"/>
        </w:rPr>
        <w:t xml:space="preserve">against </w:t>
      </w:r>
      <w:r w:rsidRPr="00B64FA8">
        <w:rPr>
          <w:rFonts w:ascii="Times New Roman" w:hAnsi="Times New Roman"/>
          <w:b/>
          <w:i/>
          <w:iCs/>
          <w:sz w:val="24"/>
          <w:szCs w:val="24"/>
        </w:rPr>
        <w:t>A. fumigatus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96"/>
        <w:gridCol w:w="1560"/>
        <w:gridCol w:w="2693"/>
        <w:gridCol w:w="1559"/>
        <w:gridCol w:w="1701"/>
      </w:tblGrid>
      <w:tr w:rsidR="00471219" w:rsidRPr="00AB2907" w14:paraId="659BB582" w14:textId="77777777" w:rsidTr="00F33501">
        <w:trPr>
          <w:trHeight w:val="681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A02E81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Antifungal</w:t>
            </w:r>
          </w:p>
          <w:p w14:paraId="0F24D126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Drug</w:t>
            </w:r>
            <w:r w:rsidRPr="00B64FA8">
              <w:rPr>
                <w:rFonts w:ascii="Times New Roman" w:hAnsi="Times New Roman"/>
                <w:b/>
                <w:sz w:val="24"/>
                <w:szCs w:val="24"/>
              </w:rPr>
              <w:t>s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7860D2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Mol. Weight</w:t>
            </w:r>
          </w:p>
          <w:p w14:paraId="2F270CBD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/>
                <w:b/>
                <w:sz w:val="24"/>
                <w:szCs w:val="24"/>
              </w:rPr>
              <w:t>(Dalton)</w:t>
            </w:r>
          </w:p>
        </w:tc>
        <w:tc>
          <w:tcPr>
            <w:tcW w:w="26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208E33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Structure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FBDE57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MIC (</w:t>
            </w:r>
            <w:r w:rsidRPr="00B64FA8">
              <w:rPr>
                <w:rFonts w:ascii="Symbol" w:hAnsi="Symbol"/>
                <w:b/>
                <w:sz w:val="24"/>
                <w:szCs w:val="24"/>
              </w:rPr>
              <w:t></w:t>
            </w: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M)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8DA910" w14:textId="77777777" w:rsidR="00471219" w:rsidRPr="00B64FA8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MIC (</w:t>
            </w:r>
            <w:r w:rsidRPr="00B64FA8">
              <w:rPr>
                <w:rFonts w:ascii="Symbol" w:hAnsi="Symbol"/>
                <w:b/>
                <w:sz w:val="24"/>
                <w:szCs w:val="24"/>
              </w:rPr>
              <w:t></w:t>
            </w:r>
            <w:r w:rsidRPr="00B64FA8">
              <w:rPr>
                <w:rFonts w:ascii="Times New Roman" w:hAnsi="Times New Roman" w:hint="eastAsia"/>
                <w:b/>
                <w:sz w:val="24"/>
                <w:szCs w:val="24"/>
              </w:rPr>
              <w:t>M) + Casp</w:t>
            </w:r>
            <w:r w:rsidRPr="00B64FA8">
              <w:rPr>
                <w:rFonts w:ascii="Times New Roman" w:hAnsi="Times New Roman"/>
                <w:b/>
                <w:sz w:val="24"/>
                <w:szCs w:val="24"/>
              </w:rPr>
              <w:t xml:space="preserve"> (0.5</w:t>
            </w:r>
            <w:r w:rsidRPr="00B64FA8">
              <w:rPr>
                <w:rFonts w:ascii="Symbol" w:hAnsi="Symbol"/>
                <w:b/>
                <w:sz w:val="24"/>
                <w:szCs w:val="24"/>
              </w:rPr>
              <w:t></w:t>
            </w:r>
            <w:r w:rsidRPr="00B64FA8">
              <w:rPr>
                <w:rFonts w:ascii="Times New Roman" w:hAnsi="Times New Roman"/>
                <w:b/>
                <w:sz w:val="24"/>
                <w:szCs w:val="24"/>
              </w:rPr>
              <w:t>g/ml)</w:t>
            </w:r>
          </w:p>
        </w:tc>
      </w:tr>
      <w:tr w:rsidR="00471219" w:rsidRPr="00AB2907" w14:paraId="42CB33CE" w14:textId="77777777" w:rsidTr="00F33501">
        <w:trPr>
          <w:trHeight w:val="626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8F2F3E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Amphot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AB2907">
              <w:rPr>
                <w:rFonts w:ascii="Times New Roman" w:hAnsi="Times New Roman" w:hint="eastAsia"/>
                <w:sz w:val="24"/>
                <w:szCs w:val="24"/>
              </w:rPr>
              <w:t>ricin B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43066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924</w:t>
            </w:r>
          </w:p>
        </w:tc>
        <w:tc>
          <w:tcPr>
            <w:tcW w:w="26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91687C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540546E" wp14:editId="5FF3AA25">
                  <wp:extent cx="1290389" cy="663378"/>
                  <wp:effectExtent l="0" t="0" r="5080" b="3810"/>
                  <wp:docPr id="3" name="그림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8E9132-6C8E-754A-8611-A7C97420E4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2">
                            <a:extLst>
                              <a:ext uri="{FF2B5EF4-FFF2-40B4-BE49-F238E27FC236}">
                                <a16:creationId xmlns:a16="http://schemas.microsoft.com/office/drawing/2014/main" id="{728E9132-6C8E-754A-8611-A7C97420E44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389" cy="663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623611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6.76</w:t>
            </w:r>
          </w:p>
          <w:p w14:paraId="2DC0D590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(6.25</w:t>
            </w:r>
            <w:r w:rsidRPr="00FC1D5D">
              <w:rPr>
                <w:rFonts w:ascii="Symbol" w:hAnsi="Symbol"/>
                <w:sz w:val="24"/>
                <w:szCs w:val="24"/>
              </w:rPr>
              <w:t></w:t>
            </w:r>
            <w:r w:rsidRPr="00AB2907">
              <w:rPr>
                <w:rFonts w:ascii="Times New Roman" w:hAnsi="Times New Roman" w:hint="eastAsia"/>
                <w:sz w:val="24"/>
                <w:szCs w:val="24"/>
              </w:rPr>
              <w:t>g/ml)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CDAF4E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6.76</w:t>
            </w:r>
          </w:p>
        </w:tc>
      </w:tr>
      <w:tr w:rsidR="00471219" w:rsidRPr="00AB2907" w14:paraId="61311447" w14:textId="77777777" w:rsidTr="00F33501">
        <w:trPr>
          <w:trHeight w:val="440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8F31F7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Voriconazole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7C992F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349</w:t>
            </w:r>
          </w:p>
        </w:tc>
        <w:tc>
          <w:tcPr>
            <w:tcW w:w="26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0D92B7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1D33166" wp14:editId="3E1AD55F">
                  <wp:extent cx="858297" cy="693054"/>
                  <wp:effectExtent l="0" t="0" r="0" b="0"/>
                  <wp:docPr id="1026" name="Picture 2" descr="Voriconazole - Wikiped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2F8C01-E742-1AB7-0E7B-164ADDF280D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Voriconazole - Wikipedia">
                            <a:extLst>
                              <a:ext uri="{FF2B5EF4-FFF2-40B4-BE49-F238E27FC236}">
                                <a16:creationId xmlns:a16="http://schemas.microsoft.com/office/drawing/2014/main" id="{D52F8C01-E742-1AB7-0E7B-164ADDF280D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297" cy="6930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C24D06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2.41</w:t>
            </w:r>
          </w:p>
          <w:p w14:paraId="0711B128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(0.84</w:t>
            </w:r>
            <w:r w:rsidRPr="00FC1D5D">
              <w:rPr>
                <w:rFonts w:ascii="Symbol" w:hAnsi="Symbol"/>
                <w:sz w:val="24"/>
                <w:szCs w:val="24"/>
              </w:rPr>
              <w:t></w:t>
            </w:r>
            <w:r w:rsidRPr="00AB2907">
              <w:rPr>
                <w:rFonts w:ascii="Times New Roman" w:hAnsi="Times New Roman" w:hint="eastAsia"/>
                <w:sz w:val="24"/>
                <w:szCs w:val="24"/>
              </w:rPr>
              <w:t>g/ml)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C5F411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2.41</w:t>
            </w:r>
          </w:p>
        </w:tc>
      </w:tr>
      <w:tr w:rsidR="00471219" w:rsidRPr="00AB2907" w14:paraId="43EF17CC" w14:textId="77777777" w:rsidTr="00F33501">
        <w:trPr>
          <w:trHeight w:val="539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E3DB69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Caspofungin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650908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1093</w:t>
            </w:r>
          </w:p>
        </w:tc>
        <w:tc>
          <w:tcPr>
            <w:tcW w:w="26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187975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67863A6" wp14:editId="73938B61">
                  <wp:extent cx="1130061" cy="932301"/>
                  <wp:effectExtent l="0" t="0" r="0" b="1270"/>
                  <wp:docPr id="4" name="그림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63D8CF-BB97-8C50-A879-1161C4A509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림 3">
                            <a:extLst>
                              <a:ext uri="{FF2B5EF4-FFF2-40B4-BE49-F238E27FC236}">
                                <a16:creationId xmlns:a16="http://schemas.microsoft.com/office/drawing/2014/main" id="{0763D8CF-BB97-8C50-A879-1161C4A5091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061" cy="9323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F85984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?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8EF8E3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</w:tr>
      <w:tr w:rsidR="00471219" w:rsidRPr="00AB2907" w14:paraId="59613504" w14:textId="77777777" w:rsidTr="00F33501">
        <w:trPr>
          <w:trHeight w:val="830"/>
        </w:trPr>
        <w:tc>
          <w:tcPr>
            <w:tcW w:w="169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70C659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NE-E07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762AFB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393.2</w:t>
            </w:r>
          </w:p>
        </w:tc>
        <w:tc>
          <w:tcPr>
            <w:tcW w:w="26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5BD98B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E56EB4A" wp14:editId="678D7B2E">
                  <wp:extent cx="1164353" cy="839888"/>
                  <wp:effectExtent l="0" t="0" r="0" b="0"/>
                  <wp:docPr id="8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A983F8-07C7-B817-C6D0-1FB552CB94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>
                            <a:extLst>
                              <a:ext uri="{FF2B5EF4-FFF2-40B4-BE49-F238E27FC236}">
                                <a16:creationId xmlns:a16="http://schemas.microsoft.com/office/drawing/2014/main" id="{5CA983F8-07C7-B817-C6D0-1FB552CB94C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353" cy="8398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B574CD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25</w:t>
            </w:r>
          </w:p>
          <w:p w14:paraId="6D4EA500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(10</w:t>
            </w:r>
            <w:r w:rsidRPr="00FC1D5D">
              <w:rPr>
                <w:rFonts w:ascii="Symbol" w:hAnsi="Symbol"/>
                <w:sz w:val="24"/>
                <w:szCs w:val="24"/>
              </w:rPr>
              <w:t></w:t>
            </w:r>
            <w:r w:rsidRPr="00AB2907">
              <w:rPr>
                <w:rFonts w:ascii="Times New Roman" w:hAnsi="Times New Roman" w:hint="eastAsia"/>
                <w:sz w:val="24"/>
                <w:szCs w:val="24"/>
              </w:rPr>
              <w:t>g/ml)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1CEA9B" w14:textId="77777777" w:rsidR="00471219" w:rsidRPr="00AB2907" w:rsidRDefault="00471219" w:rsidP="00F33501">
            <w:pPr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907">
              <w:rPr>
                <w:rFonts w:ascii="Times New Roman" w:hAnsi="Times New Roman" w:hint="eastAsia"/>
                <w:sz w:val="24"/>
                <w:szCs w:val="24"/>
              </w:rPr>
              <w:t>1.6</w:t>
            </w:r>
          </w:p>
        </w:tc>
      </w:tr>
    </w:tbl>
    <w:p w14:paraId="013BCC46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6E184988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34C9D7C6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3E67A591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29476EF7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3478B18E" w14:textId="77777777" w:rsidR="00471219" w:rsidRDefault="00471219" w:rsidP="00471219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6C5F29DA" w14:textId="77777777" w:rsidR="002F0F5E" w:rsidRDefault="00471219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219"/>
    <w:rsid w:val="0021090F"/>
    <w:rsid w:val="003A76DF"/>
    <w:rsid w:val="00471219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27A31"/>
  <w15:chartTrackingRefBased/>
  <w15:docId w15:val="{0503A795-B6BE-46B8-AFD6-C58DC46C6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219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Springer Nature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2023-10-20T18:02:00Z</dcterms:created>
  <dcterms:modified xsi:type="dcterms:W3CDTF">2023-10-20T18:02:00Z</dcterms:modified>
</cp:coreProperties>
</file>