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7E2D3181" w14:textId="655948F2" w:rsidR="004C0214" w:rsidRPr="003B00EF" w:rsidRDefault="004C0214" w:rsidP="00F07B15">
      <w:pPr>
        <w:spacing w:line="360" w:lineRule="auto"/>
        <w:jc w:val="right"/>
        <w:rPr>
          <w:rFonts w:ascii="Times New Roman" w:hAnsi="Times New Roman" w:cs="Times New Roman"/>
        </w:rPr>
      </w:pPr>
      <w:r w:rsidRPr="003B00EF">
        <w:rPr>
          <w:rFonts w:ascii="Times New Roman" w:hAnsi="Times New Roman" w:cs="Times New Roman"/>
        </w:rPr>
        <w:fldChar w:fldCharType="begin"/>
      </w:r>
      <w:r w:rsidRPr="003B00EF">
        <w:rPr>
          <w:rFonts w:ascii="Times New Roman" w:hAnsi="Times New Roman" w:cs="Times New Roman"/>
        </w:rPr>
        <w:instrText xml:space="preserve"> DATE \@ "dddd, dd MMMM yyyy" </w:instrText>
      </w:r>
      <w:r w:rsidRPr="003B00EF">
        <w:rPr>
          <w:rFonts w:ascii="Times New Roman" w:hAnsi="Times New Roman" w:cs="Times New Roman"/>
        </w:rPr>
        <w:fldChar w:fldCharType="separate"/>
      </w:r>
      <w:r w:rsidR="007637ED">
        <w:rPr>
          <w:rFonts w:ascii="Times New Roman" w:hAnsi="Times New Roman" w:cs="Times New Roman"/>
          <w:noProof/>
        </w:rPr>
        <w:t>Tuesday, 19 May 2020</w:t>
      </w:r>
      <w:r w:rsidRPr="003B00EF">
        <w:rPr>
          <w:rFonts w:ascii="Times New Roman" w:hAnsi="Times New Roman" w:cs="Times New Roman"/>
        </w:rPr>
        <w:fldChar w:fldCharType="end"/>
      </w:r>
    </w:p>
    <w:p w14:paraId="26D121C5" w14:textId="77777777" w:rsidR="004C0214" w:rsidRPr="003B00EF" w:rsidRDefault="004C0214" w:rsidP="00F07B15">
      <w:pPr>
        <w:spacing w:line="360" w:lineRule="auto"/>
        <w:rPr>
          <w:rFonts w:ascii="Times New Roman" w:hAnsi="Times New Roman" w:cs="Times New Roman"/>
        </w:rPr>
      </w:pPr>
    </w:p>
    <w:p w14:paraId="40093871" w14:textId="77777777" w:rsidR="004C0214" w:rsidRPr="003B00EF" w:rsidRDefault="004C0214" w:rsidP="00F07B15">
      <w:pPr>
        <w:spacing w:line="360" w:lineRule="auto"/>
        <w:rPr>
          <w:rFonts w:ascii="Times New Roman" w:hAnsi="Times New Roman" w:cs="Times New Roman"/>
        </w:rPr>
      </w:pPr>
      <w:r w:rsidRPr="003B00EF">
        <w:rPr>
          <w:rFonts w:ascii="Times New Roman" w:hAnsi="Times New Roman" w:cs="Times New Roman"/>
        </w:rPr>
        <w:t>Dear Editor,</w:t>
      </w:r>
    </w:p>
    <w:p w14:paraId="3CC71188" w14:textId="6FEC9C3F" w:rsidR="004C0214" w:rsidRPr="003B00EF" w:rsidRDefault="00B67FA8" w:rsidP="00F07B15">
      <w:pPr>
        <w:spacing w:line="360" w:lineRule="auto"/>
        <w:rPr>
          <w:rFonts w:ascii="Times New Roman" w:hAnsi="Times New Roman" w:cs="Times New Roman"/>
        </w:rPr>
      </w:pPr>
      <w:r w:rsidRPr="003B00EF">
        <w:rPr>
          <w:rFonts w:ascii="Times New Roman" w:hAnsi="Times New Roman" w:cs="Times New Roman"/>
        </w:rPr>
        <w:t>We are pleased to submit our manuscript</w:t>
      </w:r>
      <w:r w:rsidR="004C0214" w:rsidRPr="003B00EF">
        <w:rPr>
          <w:rFonts w:ascii="Times New Roman" w:hAnsi="Times New Roman" w:cs="Times New Roman"/>
        </w:rPr>
        <w:t xml:space="preserve"> “</w:t>
      </w:r>
      <w:r w:rsidR="00202B32" w:rsidRPr="003B00EF">
        <w:rPr>
          <w:rFonts w:ascii="Times New Roman" w:hAnsi="Times New Roman" w:cs="Times New Roman"/>
          <w:color w:val="000000"/>
          <w:shd w:val="clear" w:color="auto" w:fill="FFFFFF"/>
        </w:rPr>
        <w:t>What is the effect of stimulus complexity on attention to repeating and changing information in Autism?</w:t>
      </w:r>
      <w:r w:rsidR="004C0214" w:rsidRPr="003B00EF">
        <w:rPr>
          <w:rFonts w:ascii="Times New Roman" w:hAnsi="Times New Roman" w:cs="Times New Roman"/>
        </w:rPr>
        <w:t>”</w:t>
      </w:r>
      <w:r w:rsidRPr="003B00EF">
        <w:rPr>
          <w:rFonts w:ascii="Times New Roman" w:hAnsi="Times New Roman" w:cs="Times New Roman"/>
        </w:rPr>
        <w:t xml:space="preserve"> to be considered for publication in </w:t>
      </w:r>
      <w:r w:rsidR="00202B32" w:rsidRPr="003B00EF">
        <w:rPr>
          <w:rFonts w:ascii="Times New Roman" w:hAnsi="Times New Roman" w:cs="Times New Roman"/>
        </w:rPr>
        <w:t>Molecular Autism</w:t>
      </w:r>
      <w:r w:rsidR="004C0214" w:rsidRPr="003B00EF">
        <w:rPr>
          <w:rFonts w:ascii="Times New Roman" w:hAnsi="Times New Roman" w:cs="Times New Roman"/>
        </w:rPr>
        <w:t>.</w:t>
      </w:r>
      <w:r w:rsidR="007E11EA" w:rsidRPr="003B00EF">
        <w:rPr>
          <w:rFonts w:ascii="Times New Roman" w:hAnsi="Times New Roman" w:cs="Times New Roman"/>
        </w:rPr>
        <w:t xml:space="preserve"> </w:t>
      </w:r>
      <w:r w:rsidR="004C0214" w:rsidRPr="003B00EF">
        <w:rPr>
          <w:rFonts w:ascii="Times New Roman" w:hAnsi="Times New Roman" w:cs="Times New Roman"/>
        </w:rPr>
        <w:t xml:space="preserve">This </w:t>
      </w:r>
      <w:r w:rsidR="00202B32" w:rsidRPr="003B00EF">
        <w:rPr>
          <w:rFonts w:ascii="Times New Roman" w:hAnsi="Times New Roman" w:cs="Times New Roman"/>
        </w:rPr>
        <w:t xml:space="preserve">article </w:t>
      </w:r>
      <w:proofErr w:type="gramStart"/>
      <w:r w:rsidR="004C0214" w:rsidRPr="003B00EF">
        <w:rPr>
          <w:rFonts w:ascii="Times New Roman" w:hAnsi="Times New Roman" w:cs="Times New Roman"/>
        </w:rPr>
        <w:t>has not been published</w:t>
      </w:r>
      <w:proofErr w:type="gramEnd"/>
      <w:r w:rsidR="004C0214" w:rsidRPr="003B00EF">
        <w:rPr>
          <w:rFonts w:ascii="Times New Roman" w:hAnsi="Times New Roman" w:cs="Times New Roman"/>
        </w:rPr>
        <w:t xml:space="preserve"> elsewhere and it has not been submitted simultaneously for publication elsewhere.</w:t>
      </w:r>
    </w:p>
    <w:p w14:paraId="633301E3" w14:textId="620DE2E6" w:rsidR="00950AA6" w:rsidRPr="003B00EF" w:rsidRDefault="00950AA6" w:rsidP="00F07B15">
      <w:pPr>
        <w:spacing w:line="360" w:lineRule="auto"/>
        <w:rPr>
          <w:rFonts w:ascii="Times New Roman" w:hAnsi="Times New Roman" w:cs="Times New Roman"/>
        </w:rPr>
      </w:pPr>
      <w:r w:rsidRPr="003B00EF">
        <w:rPr>
          <w:rFonts w:ascii="Times New Roman" w:hAnsi="Times New Roman" w:cs="Times New Roman"/>
        </w:rPr>
        <w:t xml:space="preserve">We chose to conduct this study in order to enhance understanding of attentional differences in Autism. Deficits in habituation to repeating information </w:t>
      </w:r>
      <w:proofErr w:type="gramStart"/>
      <w:r w:rsidRPr="003B00EF">
        <w:rPr>
          <w:rFonts w:ascii="Times New Roman" w:hAnsi="Times New Roman" w:cs="Times New Roman"/>
        </w:rPr>
        <w:t>have been cited</w:t>
      </w:r>
      <w:proofErr w:type="gramEnd"/>
      <w:r w:rsidRPr="003B00EF">
        <w:rPr>
          <w:rFonts w:ascii="Times New Roman" w:hAnsi="Times New Roman" w:cs="Times New Roman"/>
        </w:rPr>
        <w:t xml:space="preserve"> as playing a causal role in the development of Autism. However, the literature is heterogeneous in its findings. Further, autistic individuals demonstrate a preference for repetition </w:t>
      </w:r>
      <w:r w:rsidR="00954967" w:rsidRPr="003B00EF">
        <w:rPr>
          <w:rFonts w:ascii="Times New Roman" w:hAnsi="Times New Roman" w:cs="Times New Roman"/>
        </w:rPr>
        <w:t xml:space="preserve">and sameness in their </w:t>
      </w:r>
      <w:r w:rsidR="003B00EF" w:rsidRPr="003B00EF">
        <w:rPr>
          <w:rFonts w:ascii="Times New Roman" w:hAnsi="Times New Roman" w:cs="Times New Roman"/>
        </w:rPr>
        <w:t xml:space="preserve">distribution of </w:t>
      </w:r>
      <w:r w:rsidR="00954967" w:rsidRPr="003B00EF">
        <w:rPr>
          <w:rFonts w:ascii="Times New Roman" w:hAnsi="Times New Roman" w:cs="Times New Roman"/>
        </w:rPr>
        <w:t>attention. This makes it difficult to know whether eye-tracking studies that report slower habituation are actually capturing a rea</w:t>
      </w:r>
      <w:r w:rsidR="003D197A" w:rsidRPr="003B00EF">
        <w:rPr>
          <w:rFonts w:ascii="Times New Roman" w:hAnsi="Times New Roman" w:cs="Times New Roman"/>
        </w:rPr>
        <w:t>l</w:t>
      </w:r>
      <w:r w:rsidR="00954967" w:rsidRPr="003B00EF">
        <w:rPr>
          <w:rFonts w:ascii="Times New Roman" w:hAnsi="Times New Roman" w:cs="Times New Roman"/>
        </w:rPr>
        <w:t xml:space="preserve"> deficit in habituation or differences in styles of attention. In this study, we chose to </w:t>
      </w:r>
      <w:r w:rsidR="003D197A" w:rsidRPr="003B00EF">
        <w:rPr>
          <w:rFonts w:ascii="Times New Roman" w:hAnsi="Times New Roman" w:cs="Times New Roman"/>
        </w:rPr>
        <w:t xml:space="preserve">separate these competing interpretations by simultaneously measuring attention to repeating and changing information using </w:t>
      </w:r>
      <w:proofErr w:type="gramStart"/>
      <w:r w:rsidR="003D197A" w:rsidRPr="003B00EF">
        <w:rPr>
          <w:rFonts w:ascii="Times New Roman" w:hAnsi="Times New Roman" w:cs="Times New Roman"/>
        </w:rPr>
        <w:t>eye-tracking</w:t>
      </w:r>
      <w:proofErr w:type="gramEnd"/>
      <w:r w:rsidR="003D197A" w:rsidRPr="003B00EF">
        <w:rPr>
          <w:rFonts w:ascii="Times New Roman" w:hAnsi="Times New Roman" w:cs="Times New Roman"/>
        </w:rPr>
        <w:t xml:space="preserve">. </w:t>
      </w:r>
      <w:proofErr w:type="gramStart"/>
      <w:r w:rsidR="003D197A" w:rsidRPr="003B00EF">
        <w:rPr>
          <w:rFonts w:ascii="Times New Roman" w:hAnsi="Times New Roman" w:cs="Times New Roman"/>
        </w:rPr>
        <w:t>Importantly, we manipulated stimulus complexity and investigate whether differences in attention were present regardless of stimulus complexity and social-ness of stimuli</w:t>
      </w:r>
      <w:r w:rsidR="00954967" w:rsidRPr="003B00EF">
        <w:rPr>
          <w:rFonts w:ascii="Times New Roman" w:hAnsi="Times New Roman" w:cs="Times New Roman"/>
        </w:rPr>
        <w:t>.</w:t>
      </w:r>
      <w:proofErr w:type="gramEnd"/>
      <w:r w:rsidR="00954967" w:rsidRPr="003B00EF">
        <w:rPr>
          <w:rFonts w:ascii="Times New Roman" w:hAnsi="Times New Roman" w:cs="Times New Roman"/>
        </w:rPr>
        <w:t xml:space="preserve"> </w:t>
      </w:r>
      <w:r w:rsidR="003D197A" w:rsidRPr="003B00EF">
        <w:rPr>
          <w:rFonts w:ascii="Times New Roman" w:hAnsi="Times New Roman" w:cs="Times New Roman"/>
        </w:rPr>
        <w:t>Further, we conducted the study</w:t>
      </w:r>
      <w:r w:rsidR="00954967" w:rsidRPr="003B00EF">
        <w:rPr>
          <w:rFonts w:ascii="Times New Roman" w:hAnsi="Times New Roman" w:cs="Times New Roman"/>
        </w:rPr>
        <w:t xml:space="preserve"> in two independent sample on either side of the diagnostic boundary of Autism</w:t>
      </w:r>
      <w:r w:rsidR="003D197A" w:rsidRPr="003B00EF">
        <w:rPr>
          <w:rFonts w:ascii="Times New Roman" w:hAnsi="Times New Roman" w:cs="Times New Roman"/>
        </w:rPr>
        <w:t>. In the first sample, we</w:t>
      </w:r>
      <w:r w:rsidR="00954967" w:rsidRPr="003B00EF">
        <w:rPr>
          <w:rFonts w:ascii="Times New Roman" w:hAnsi="Times New Roman" w:cs="Times New Roman"/>
        </w:rPr>
        <w:t xml:space="preserve"> compare</w:t>
      </w:r>
      <w:r w:rsidR="003D197A" w:rsidRPr="003B00EF">
        <w:rPr>
          <w:rFonts w:ascii="Times New Roman" w:hAnsi="Times New Roman" w:cs="Times New Roman"/>
        </w:rPr>
        <w:t>d</w:t>
      </w:r>
      <w:r w:rsidR="00954967" w:rsidRPr="003B00EF">
        <w:rPr>
          <w:rFonts w:ascii="Times New Roman" w:hAnsi="Times New Roman" w:cs="Times New Roman"/>
        </w:rPr>
        <w:t xml:space="preserve"> autistic individuals (with </w:t>
      </w:r>
      <w:r w:rsidR="003D197A" w:rsidRPr="003B00EF">
        <w:rPr>
          <w:rFonts w:ascii="Times New Roman" w:hAnsi="Times New Roman" w:cs="Times New Roman"/>
        </w:rPr>
        <w:t xml:space="preserve">and </w:t>
      </w:r>
      <w:r w:rsidR="00954967" w:rsidRPr="003B00EF">
        <w:rPr>
          <w:rFonts w:ascii="Times New Roman" w:hAnsi="Times New Roman" w:cs="Times New Roman"/>
        </w:rPr>
        <w:t xml:space="preserve">without ADHD) with </w:t>
      </w:r>
      <w:proofErr w:type="spellStart"/>
      <w:r w:rsidR="00954967" w:rsidRPr="003B00EF">
        <w:rPr>
          <w:rFonts w:ascii="Times New Roman" w:hAnsi="Times New Roman" w:cs="Times New Roman"/>
        </w:rPr>
        <w:t>neurotypical</w:t>
      </w:r>
      <w:proofErr w:type="spellEnd"/>
      <w:r w:rsidR="00954967" w:rsidRPr="003B00EF">
        <w:rPr>
          <w:rFonts w:ascii="Times New Roman" w:hAnsi="Times New Roman" w:cs="Times New Roman"/>
        </w:rPr>
        <w:t xml:space="preserve"> participants, as well as participants with ADHD (without Autism)</w:t>
      </w:r>
      <w:proofErr w:type="gramStart"/>
      <w:r w:rsidR="003D197A" w:rsidRPr="003B00EF">
        <w:rPr>
          <w:rFonts w:ascii="Times New Roman" w:hAnsi="Times New Roman" w:cs="Times New Roman"/>
        </w:rPr>
        <w:t>,</w:t>
      </w:r>
      <w:proofErr w:type="gramEnd"/>
      <w:r w:rsidR="003D197A" w:rsidRPr="003B00EF">
        <w:rPr>
          <w:rFonts w:ascii="Times New Roman" w:hAnsi="Times New Roman" w:cs="Times New Roman"/>
        </w:rPr>
        <w:t xml:space="preserve"> in order to investigate whether differences in attention were specific to Autism as well as to investigate profiles</w:t>
      </w:r>
      <w:r w:rsidR="003B00EF" w:rsidRPr="003B00EF">
        <w:rPr>
          <w:rFonts w:ascii="Times New Roman" w:hAnsi="Times New Roman" w:cs="Times New Roman"/>
        </w:rPr>
        <w:t xml:space="preserve"> of attention</w:t>
      </w:r>
      <w:r w:rsidR="003D197A" w:rsidRPr="003B00EF">
        <w:rPr>
          <w:rFonts w:ascii="Times New Roman" w:hAnsi="Times New Roman" w:cs="Times New Roman"/>
        </w:rPr>
        <w:t xml:space="preserve"> in comorbid Autism and ADHD</w:t>
      </w:r>
      <w:r w:rsidR="00954967" w:rsidRPr="003B00EF">
        <w:rPr>
          <w:rFonts w:ascii="Times New Roman" w:hAnsi="Times New Roman" w:cs="Times New Roman"/>
        </w:rPr>
        <w:t xml:space="preserve">. </w:t>
      </w:r>
      <w:r w:rsidR="003D197A" w:rsidRPr="003B00EF">
        <w:rPr>
          <w:rFonts w:ascii="Times New Roman" w:hAnsi="Times New Roman" w:cs="Times New Roman"/>
        </w:rPr>
        <w:t xml:space="preserve">In the second sample, we recruited children from </w:t>
      </w:r>
      <w:r w:rsidR="00954967" w:rsidRPr="003B00EF">
        <w:rPr>
          <w:rFonts w:ascii="Times New Roman" w:hAnsi="Times New Roman" w:cs="Times New Roman"/>
        </w:rPr>
        <w:t xml:space="preserve">the general population with varying levels of subclinical autistic traits. </w:t>
      </w:r>
      <w:r w:rsidR="003D197A" w:rsidRPr="003B00EF">
        <w:rPr>
          <w:rFonts w:ascii="Times New Roman" w:hAnsi="Times New Roman" w:cs="Times New Roman"/>
        </w:rPr>
        <w:t>We found that across the two independent samples, autistic features were associated with prolonged attention to repeating information and reduced attention to changing information, but only in conditions with higher stimulus complexity (regardless of the social-ness of the stimuli</w:t>
      </w:r>
      <w:r w:rsidR="003B00EF" w:rsidRPr="003B00EF">
        <w:rPr>
          <w:rFonts w:ascii="Times New Roman" w:hAnsi="Times New Roman" w:cs="Times New Roman"/>
        </w:rPr>
        <w:t>)</w:t>
      </w:r>
      <w:r w:rsidR="003D197A" w:rsidRPr="003B00EF">
        <w:rPr>
          <w:rFonts w:ascii="Times New Roman" w:hAnsi="Times New Roman" w:cs="Times New Roman"/>
        </w:rPr>
        <w:t xml:space="preserve">. </w:t>
      </w:r>
      <w:r w:rsidR="00954967" w:rsidRPr="003B00EF">
        <w:rPr>
          <w:rFonts w:ascii="Times New Roman" w:hAnsi="Times New Roman" w:cs="Times New Roman"/>
        </w:rPr>
        <w:t>This is in line with the journal’s emphasis on replication, and we believe therefore, that this fits with the journal’s guidelines.</w:t>
      </w:r>
      <w:r w:rsidR="003D197A" w:rsidRPr="003B00EF">
        <w:rPr>
          <w:rFonts w:ascii="Times New Roman" w:hAnsi="Times New Roman" w:cs="Times New Roman"/>
        </w:rPr>
        <w:t xml:space="preserve"> Inclusion of children with ADHD and children with Autism who had comorbid Autism and ADHD further sheds light on aspects of attentional differences that are specific to either condition, and helps </w:t>
      </w:r>
      <w:proofErr w:type="gramStart"/>
      <w:r w:rsidR="003D197A" w:rsidRPr="003B00EF">
        <w:rPr>
          <w:rFonts w:ascii="Times New Roman" w:hAnsi="Times New Roman" w:cs="Times New Roman"/>
        </w:rPr>
        <w:t>enhance</w:t>
      </w:r>
      <w:proofErr w:type="gramEnd"/>
      <w:r w:rsidR="003D197A" w:rsidRPr="003B00EF">
        <w:rPr>
          <w:rFonts w:ascii="Times New Roman" w:hAnsi="Times New Roman" w:cs="Times New Roman"/>
        </w:rPr>
        <w:t xml:space="preserve"> understanding of comorbidity. Further, our replication of the findings in a general population sample with subclinical traits demonstrates that we are capturing mechanisms that </w:t>
      </w:r>
      <w:proofErr w:type="gramStart"/>
      <w:r w:rsidR="003D197A" w:rsidRPr="003B00EF">
        <w:rPr>
          <w:rFonts w:ascii="Times New Roman" w:hAnsi="Times New Roman" w:cs="Times New Roman"/>
        </w:rPr>
        <w:t>are potentially distributed</w:t>
      </w:r>
      <w:proofErr w:type="gramEnd"/>
      <w:r w:rsidR="003D197A" w:rsidRPr="003B00EF">
        <w:rPr>
          <w:rFonts w:ascii="Times New Roman" w:hAnsi="Times New Roman" w:cs="Times New Roman"/>
        </w:rPr>
        <w:t xml:space="preserve"> continuously on the autistic spectrum, which is crucial to our understanding of the Broad Autism Phenotype.</w:t>
      </w:r>
    </w:p>
    <w:p w14:paraId="3F92C67D" w14:textId="2E4C0F3E" w:rsidR="00DD0E58" w:rsidRPr="003B00EF" w:rsidRDefault="00DD0E58" w:rsidP="00F07B15">
      <w:pPr>
        <w:spacing w:line="360" w:lineRule="auto"/>
        <w:rPr>
          <w:rFonts w:ascii="Times New Roman" w:hAnsi="Times New Roman" w:cs="Times New Roman"/>
        </w:rPr>
      </w:pPr>
      <w:r w:rsidRPr="003B00EF">
        <w:rPr>
          <w:rFonts w:ascii="Times New Roman" w:hAnsi="Times New Roman" w:cs="Times New Roman"/>
        </w:rPr>
        <w:t xml:space="preserve">We have chosen </w:t>
      </w:r>
      <w:r w:rsidR="00950AA6" w:rsidRPr="003B00EF">
        <w:rPr>
          <w:rFonts w:ascii="Times New Roman" w:hAnsi="Times New Roman" w:cs="Times New Roman"/>
        </w:rPr>
        <w:t xml:space="preserve">Molecular Autism </w:t>
      </w:r>
      <w:r w:rsidR="006A5CB2" w:rsidRPr="003B00EF">
        <w:rPr>
          <w:rFonts w:ascii="Times New Roman" w:hAnsi="Times New Roman" w:cs="Times New Roman"/>
        </w:rPr>
        <w:t xml:space="preserve">as our first choice of journal </w:t>
      </w:r>
      <w:r w:rsidRPr="003B00EF">
        <w:rPr>
          <w:rFonts w:ascii="Times New Roman" w:hAnsi="Times New Roman" w:cs="Times New Roman"/>
        </w:rPr>
        <w:t xml:space="preserve">because of the focus of </w:t>
      </w:r>
      <w:r w:rsidR="006A5CB2" w:rsidRPr="003B00EF">
        <w:rPr>
          <w:rFonts w:ascii="Times New Roman" w:hAnsi="Times New Roman" w:cs="Times New Roman"/>
        </w:rPr>
        <w:t xml:space="preserve">this </w:t>
      </w:r>
      <w:r w:rsidRPr="003B00EF">
        <w:rPr>
          <w:rFonts w:ascii="Times New Roman" w:hAnsi="Times New Roman" w:cs="Times New Roman"/>
        </w:rPr>
        <w:t xml:space="preserve">journal on understanding </w:t>
      </w:r>
      <w:r w:rsidR="00950AA6" w:rsidRPr="003B00EF">
        <w:rPr>
          <w:rFonts w:ascii="Times New Roman" w:hAnsi="Times New Roman" w:cs="Times New Roman"/>
        </w:rPr>
        <w:t>the pathophysiology of Autism from molecul</w:t>
      </w:r>
      <w:r w:rsidR="003D197A" w:rsidRPr="003B00EF">
        <w:rPr>
          <w:rFonts w:ascii="Times New Roman" w:hAnsi="Times New Roman" w:cs="Times New Roman"/>
        </w:rPr>
        <w:t>ar</w:t>
      </w:r>
      <w:r w:rsidR="00950AA6" w:rsidRPr="003B00EF">
        <w:rPr>
          <w:rFonts w:ascii="Times New Roman" w:hAnsi="Times New Roman" w:cs="Times New Roman"/>
        </w:rPr>
        <w:t xml:space="preserve"> to behaviour</w:t>
      </w:r>
      <w:r w:rsidR="003D197A" w:rsidRPr="003B00EF">
        <w:rPr>
          <w:rFonts w:ascii="Times New Roman" w:hAnsi="Times New Roman" w:cs="Times New Roman"/>
        </w:rPr>
        <w:t>al levels</w:t>
      </w:r>
      <w:r w:rsidRPr="003B00EF">
        <w:rPr>
          <w:rFonts w:ascii="Times New Roman" w:hAnsi="Times New Roman" w:cs="Times New Roman"/>
        </w:rPr>
        <w:t>.</w:t>
      </w:r>
      <w:r w:rsidR="00950AA6" w:rsidRPr="003B00EF">
        <w:rPr>
          <w:rFonts w:ascii="Times New Roman" w:hAnsi="Times New Roman" w:cs="Times New Roman"/>
        </w:rPr>
        <w:t xml:space="preserve"> We respect the journal’s emphasis on scientific rigor and sharing of data in a transparent manner.</w:t>
      </w:r>
      <w:r w:rsidRPr="003B00EF">
        <w:rPr>
          <w:rFonts w:ascii="Times New Roman" w:hAnsi="Times New Roman" w:cs="Times New Roman"/>
        </w:rPr>
        <w:t xml:space="preserve"> We note that </w:t>
      </w:r>
      <w:r w:rsidR="00954967" w:rsidRPr="003B00EF">
        <w:rPr>
          <w:rFonts w:ascii="Times New Roman" w:hAnsi="Times New Roman" w:cs="Times New Roman"/>
        </w:rPr>
        <w:lastRenderedPageBreak/>
        <w:t>similar articles on attention in Autism</w:t>
      </w:r>
      <w:r w:rsidR="00D660F4" w:rsidRPr="003B00EF">
        <w:rPr>
          <w:rFonts w:ascii="Times New Roman" w:hAnsi="Times New Roman" w:cs="Times New Roman"/>
        </w:rPr>
        <w:t xml:space="preserve"> (</w:t>
      </w:r>
      <w:proofErr w:type="spellStart"/>
      <w:r w:rsidR="00954967" w:rsidRPr="003B00EF">
        <w:rPr>
          <w:rFonts w:ascii="Times New Roman" w:hAnsi="Times New Roman" w:cs="Times New Roman"/>
        </w:rPr>
        <w:t>Harrop</w:t>
      </w:r>
      <w:proofErr w:type="spellEnd"/>
      <w:r w:rsidR="00954967" w:rsidRPr="003B00EF">
        <w:rPr>
          <w:rFonts w:ascii="Times New Roman" w:hAnsi="Times New Roman" w:cs="Times New Roman"/>
        </w:rPr>
        <w:t xml:space="preserve"> et al., 2019, 10: 28</w:t>
      </w:r>
      <w:r w:rsidR="00D660F4" w:rsidRPr="003B00EF">
        <w:rPr>
          <w:rFonts w:ascii="Times New Roman" w:hAnsi="Times New Roman" w:cs="Times New Roman"/>
        </w:rPr>
        <w:t>)</w:t>
      </w:r>
      <w:r w:rsidR="00954967" w:rsidRPr="003B00EF">
        <w:rPr>
          <w:rFonts w:ascii="Times New Roman" w:hAnsi="Times New Roman" w:cs="Times New Roman"/>
        </w:rPr>
        <w:t>,</w:t>
      </w:r>
      <w:r w:rsidRPr="003B00EF">
        <w:rPr>
          <w:rFonts w:ascii="Times New Roman" w:hAnsi="Times New Roman" w:cs="Times New Roman"/>
        </w:rPr>
        <w:t xml:space="preserve"> </w:t>
      </w:r>
      <w:r w:rsidR="00954967" w:rsidRPr="003B00EF">
        <w:rPr>
          <w:rFonts w:ascii="Times New Roman" w:hAnsi="Times New Roman" w:cs="Times New Roman"/>
        </w:rPr>
        <w:t>on clarifying the nature of co-occurrence of Autism and ADHD (Krakowski et al., 2020, 11: 28) and on improving understanding of the broader autism phenotype (</w:t>
      </w:r>
      <w:proofErr w:type="spellStart"/>
      <w:r w:rsidR="00954967" w:rsidRPr="003B00EF">
        <w:rPr>
          <w:rFonts w:ascii="Times New Roman" w:hAnsi="Times New Roman" w:cs="Times New Roman"/>
        </w:rPr>
        <w:t>Wenhart</w:t>
      </w:r>
      <w:proofErr w:type="spellEnd"/>
      <w:r w:rsidR="00954967" w:rsidRPr="003B00EF">
        <w:rPr>
          <w:rFonts w:ascii="Times New Roman" w:hAnsi="Times New Roman" w:cs="Times New Roman"/>
        </w:rPr>
        <w:t xml:space="preserve"> et al., 2019, 10: 20) </w:t>
      </w:r>
      <w:r w:rsidRPr="003B00EF">
        <w:rPr>
          <w:rFonts w:ascii="Times New Roman" w:hAnsi="Times New Roman" w:cs="Times New Roman"/>
        </w:rPr>
        <w:t xml:space="preserve">have been published previously in this journal. We feel that our manuscript would complement these other </w:t>
      </w:r>
      <w:r w:rsidR="00954967" w:rsidRPr="003B00EF">
        <w:rPr>
          <w:rFonts w:ascii="Times New Roman" w:hAnsi="Times New Roman" w:cs="Times New Roman"/>
        </w:rPr>
        <w:t xml:space="preserve">articles </w:t>
      </w:r>
      <w:r w:rsidRPr="003B00EF">
        <w:rPr>
          <w:rFonts w:ascii="Times New Roman" w:hAnsi="Times New Roman" w:cs="Times New Roman"/>
        </w:rPr>
        <w:t xml:space="preserve">and will be of significant interest to others in the field of </w:t>
      </w:r>
      <w:r w:rsidR="00E24007" w:rsidRPr="003B00EF">
        <w:rPr>
          <w:rFonts w:ascii="Times New Roman" w:hAnsi="Times New Roman" w:cs="Times New Roman"/>
        </w:rPr>
        <w:t>Autism</w:t>
      </w:r>
      <w:r w:rsidRPr="003B00EF">
        <w:rPr>
          <w:rFonts w:ascii="Times New Roman" w:hAnsi="Times New Roman" w:cs="Times New Roman"/>
        </w:rPr>
        <w:t xml:space="preserve"> and </w:t>
      </w:r>
      <w:r w:rsidR="00954967" w:rsidRPr="003B00EF">
        <w:rPr>
          <w:rFonts w:ascii="Times New Roman" w:hAnsi="Times New Roman" w:cs="Times New Roman"/>
        </w:rPr>
        <w:t xml:space="preserve">related </w:t>
      </w:r>
      <w:r w:rsidRPr="003B00EF">
        <w:rPr>
          <w:rFonts w:ascii="Times New Roman" w:hAnsi="Times New Roman" w:cs="Times New Roman"/>
        </w:rPr>
        <w:t xml:space="preserve">neurodevelopmental </w:t>
      </w:r>
      <w:r w:rsidR="00E24007" w:rsidRPr="003B00EF">
        <w:rPr>
          <w:rFonts w:ascii="Times New Roman" w:hAnsi="Times New Roman" w:cs="Times New Roman"/>
        </w:rPr>
        <w:t>conditions</w:t>
      </w:r>
      <w:r w:rsidRPr="003B00EF">
        <w:rPr>
          <w:rFonts w:ascii="Times New Roman" w:hAnsi="Times New Roman" w:cs="Times New Roman"/>
        </w:rPr>
        <w:t>.</w:t>
      </w:r>
    </w:p>
    <w:p w14:paraId="3184B882" w14:textId="543B5B5D" w:rsidR="00F07B15" w:rsidRPr="003B00EF" w:rsidRDefault="00F07B15" w:rsidP="00F07B15">
      <w:pPr>
        <w:spacing w:line="360" w:lineRule="auto"/>
        <w:rPr>
          <w:rFonts w:ascii="Times New Roman" w:hAnsi="Times New Roman" w:cs="Times New Roman"/>
        </w:rPr>
      </w:pPr>
      <w:r w:rsidRPr="003B00EF">
        <w:rPr>
          <w:rFonts w:ascii="Times New Roman" w:hAnsi="Times New Roman" w:cs="Times New Roman"/>
        </w:rPr>
        <w:t>The authors declare that they have no competing interests. All authors have read and approved the manuscript.</w:t>
      </w:r>
    </w:p>
    <w:p w14:paraId="7CD56E31" w14:textId="77777777" w:rsidR="004C0214" w:rsidRPr="003B00EF" w:rsidRDefault="004C0214" w:rsidP="00F07B15">
      <w:pPr>
        <w:spacing w:line="360" w:lineRule="auto"/>
        <w:rPr>
          <w:rFonts w:ascii="Times New Roman" w:hAnsi="Times New Roman" w:cs="Times New Roman"/>
        </w:rPr>
      </w:pPr>
      <w:r w:rsidRPr="003B00EF">
        <w:rPr>
          <w:rFonts w:ascii="Times New Roman" w:hAnsi="Times New Roman" w:cs="Times New Roman"/>
        </w:rPr>
        <w:t xml:space="preserve">If you feel that the manuscript is appropriate for your journal, we </w:t>
      </w:r>
      <w:r w:rsidR="006A5CB2" w:rsidRPr="003B00EF">
        <w:rPr>
          <w:rFonts w:ascii="Times New Roman" w:hAnsi="Times New Roman" w:cs="Times New Roman"/>
        </w:rPr>
        <w:t xml:space="preserve">would like to </w:t>
      </w:r>
      <w:r w:rsidRPr="003B00EF">
        <w:rPr>
          <w:rFonts w:ascii="Times New Roman" w:hAnsi="Times New Roman" w:cs="Times New Roman"/>
        </w:rPr>
        <w:t>suggest the following reviewers</w:t>
      </w:r>
      <w:r w:rsidR="006A5CB2" w:rsidRPr="003B00EF">
        <w:rPr>
          <w:rFonts w:ascii="Times New Roman" w:hAnsi="Times New Roman" w:cs="Times New Roman"/>
        </w:rPr>
        <w:t xml:space="preserve"> who have relevant expertise in this area</w:t>
      </w:r>
      <w:r w:rsidRPr="003B00EF">
        <w:rPr>
          <w:rFonts w:ascii="Times New Roman" w:hAnsi="Times New Roman" w:cs="Times New Roman"/>
        </w:rPr>
        <w:t>:</w:t>
      </w:r>
    </w:p>
    <w:p w14:paraId="1CD49EED" w14:textId="126895B4" w:rsidR="000C3871" w:rsidRPr="003B00EF" w:rsidRDefault="00F07B15" w:rsidP="00F07B15">
      <w:pPr>
        <w:pStyle w:val="ListParagraph"/>
        <w:numPr>
          <w:ilvl w:val="0"/>
          <w:numId w:val="4"/>
        </w:numPr>
        <w:spacing w:line="360" w:lineRule="auto"/>
        <w:rPr>
          <w:rFonts w:ascii="Times New Roman" w:hAnsi="Times New Roman" w:cs="Times New Roman"/>
        </w:rPr>
      </w:pPr>
      <w:proofErr w:type="spellStart"/>
      <w:r w:rsidRPr="003B00EF">
        <w:rPr>
          <w:rFonts w:ascii="Times New Roman" w:hAnsi="Times New Roman" w:cs="Times New Roman"/>
        </w:rPr>
        <w:t>Dr.</w:t>
      </w:r>
      <w:proofErr w:type="spellEnd"/>
      <w:r w:rsidRPr="003B00EF">
        <w:rPr>
          <w:rFonts w:ascii="Times New Roman" w:hAnsi="Times New Roman" w:cs="Times New Roman"/>
        </w:rPr>
        <w:t xml:space="preserve"> </w:t>
      </w:r>
      <w:proofErr w:type="spellStart"/>
      <w:r w:rsidRPr="003B00EF">
        <w:rPr>
          <w:rFonts w:ascii="Times New Roman" w:hAnsi="Times New Roman" w:cs="Times New Roman"/>
        </w:rPr>
        <w:t>Zsuzsa</w:t>
      </w:r>
      <w:proofErr w:type="spellEnd"/>
      <w:r w:rsidRPr="003B00EF">
        <w:rPr>
          <w:rFonts w:ascii="Times New Roman" w:hAnsi="Times New Roman" w:cs="Times New Roman"/>
        </w:rPr>
        <w:t xml:space="preserve"> </w:t>
      </w:r>
      <w:proofErr w:type="spellStart"/>
      <w:r w:rsidRPr="003B00EF">
        <w:rPr>
          <w:rFonts w:ascii="Times New Roman" w:hAnsi="Times New Roman" w:cs="Times New Roman"/>
        </w:rPr>
        <w:t>Kaldy</w:t>
      </w:r>
      <w:proofErr w:type="spellEnd"/>
      <w:r w:rsidRPr="003B00EF">
        <w:rPr>
          <w:rFonts w:ascii="Times New Roman" w:hAnsi="Times New Roman" w:cs="Times New Roman"/>
        </w:rPr>
        <w:t xml:space="preserve">, Professor of Psychology, College of Liberal Arts, University of Massachusetts Boston, United States of America. Email Address: </w:t>
      </w:r>
      <w:r w:rsidRPr="003B00EF">
        <w:rPr>
          <w:rFonts w:ascii="Times New Roman" w:hAnsi="Times New Roman" w:cs="Times New Roman"/>
          <w:color w:val="000000"/>
          <w:shd w:val="clear" w:color="auto" w:fill="FFFFFF"/>
        </w:rPr>
        <w:t> </w:t>
      </w:r>
      <w:hyperlink r:id="rId8" w:history="1">
        <w:r w:rsidRPr="003B00EF">
          <w:rPr>
            <w:rStyle w:val="Hyperlink"/>
            <w:rFonts w:ascii="Times New Roman" w:hAnsi="Times New Roman" w:cs="Times New Roman"/>
            <w:bCs/>
            <w:color w:val="2E74B5" w:themeColor="accent1" w:themeShade="BF"/>
            <w:bdr w:val="none" w:sz="0" w:space="0" w:color="auto" w:frame="1"/>
            <w:shd w:val="clear" w:color="auto" w:fill="FFFFFF"/>
          </w:rPr>
          <w:t>Zsuzsa.Kaldy@umb.edu</w:t>
        </w:r>
      </w:hyperlink>
    </w:p>
    <w:p w14:paraId="1C002E7C" w14:textId="27D576F7" w:rsidR="00F07B15" w:rsidRPr="003B00EF" w:rsidRDefault="00F07B15" w:rsidP="00F07B15">
      <w:pPr>
        <w:pStyle w:val="ListParagraph"/>
        <w:numPr>
          <w:ilvl w:val="0"/>
          <w:numId w:val="4"/>
        </w:numPr>
        <w:spacing w:line="360" w:lineRule="auto"/>
        <w:rPr>
          <w:rFonts w:ascii="Times New Roman" w:hAnsi="Times New Roman" w:cs="Times New Roman"/>
        </w:rPr>
      </w:pPr>
      <w:proofErr w:type="spellStart"/>
      <w:r w:rsidRPr="003B00EF">
        <w:rPr>
          <w:rFonts w:ascii="Times New Roman" w:hAnsi="Times New Roman" w:cs="Times New Roman"/>
        </w:rPr>
        <w:t>Dr.</w:t>
      </w:r>
      <w:proofErr w:type="spellEnd"/>
      <w:r w:rsidRPr="003B00EF">
        <w:rPr>
          <w:rFonts w:ascii="Times New Roman" w:hAnsi="Times New Roman" w:cs="Times New Roman"/>
        </w:rPr>
        <w:t xml:space="preserve"> </w:t>
      </w:r>
      <w:proofErr w:type="spellStart"/>
      <w:r w:rsidRPr="003B00EF">
        <w:rPr>
          <w:rFonts w:ascii="Times New Roman" w:hAnsi="Times New Roman" w:cs="Times New Roman"/>
        </w:rPr>
        <w:t>Terje</w:t>
      </w:r>
      <w:proofErr w:type="spellEnd"/>
      <w:r w:rsidRPr="003B00EF">
        <w:rPr>
          <w:rFonts w:ascii="Times New Roman" w:hAnsi="Times New Roman" w:cs="Times New Roman"/>
        </w:rPr>
        <w:t xml:space="preserve"> </w:t>
      </w:r>
      <w:proofErr w:type="spellStart"/>
      <w:r w:rsidRPr="003B00EF">
        <w:rPr>
          <w:rFonts w:ascii="Times New Roman" w:hAnsi="Times New Roman" w:cs="Times New Roman"/>
        </w:rPr>
        <w:t>Falck-Ytter</w:t>
      </w:r>
      <w:proofErr w:type="spellEnd"/>
      <w:r w:rsidRPr="003B00EF">
        <w:rPr>
          <w:rFonts w:ascii="Times New Roman" w:hAnsi="Times New Roman" w:cs="Times New Roman"/>
        </w:rPr>
        <w:t xml:space="preserve">, K6 Department of Women’s and Children’s Health, Neuropsychiatry, </w:t>
      </w:r>
      <w:proofErr w:type="spellStart"/>
      <w:r w:rsidRPr="003B00EF">
        <w:rPr>
          <w:rFonts w:ascii="Times New Roman" w:hAnsi="Times New Roman" w:cs="Times New Roman"/>
        </w:rPr>
        <w:t>Karolinska</w:t>
      </w:r>
      <w:proofErr w:type="spellEnd"/>
      <w:r w:rsidRPr="003B00EF">
        <w:rPr>
          <w:rFonts w:ascii="Times New Roman" w:hAnsi="Times New Roman" w:cs="Times New Roman"/>
        </w:rPr>
        <w:t xml:space="preserve"> </w:t>
      </w:r>
      <w:proofErr w:type="spellStart"/>
      <w:r w:rsidRPr="003B00EF">
        <w:rPr>
          <w:rFonts w:ascii="Times New Roman" w:hAnsi="Times New Roman" w:cs="Times New Roman"/>
        </w:rPr>
        <w:t>Institutet</w:t>
      </w:r>
      <w:proofErr w:type="spellEnd"/>
      <w:r w:rsidRPr="003B00EF">
        <w:rPr>
          <w:rFonts w:ascii="Times New Roman" w:hAnsi="Times New Roman" w:cs="Times New Roman"/>
        </w:rPr>
        <w:t xml:space="preserve">, Sweden. Email Address: </w:t>
      </w:r>
      <w:hyperlink r:id="rId9" w:history="1">
        <w:r w:rsidRPr="003B00EF">
          <w:rPr>
            <w:rStyle w:val="Hyperlink"/>
            <w:rFonts w:ascii="Times New Roman" w:hAnsi="Times New Roman" w:cs="Times New Roman"/>
            <w:color w:val="2E74B5" w:themeColor="accent1" w:themeShade="BF"/>
          </w:rPr>
          <w:t>terje.falck-ytter@ki.se</w:t>
        </w:r>
      </w:hyperlink>
    </w:p>
    <w:p w14:paraId="5A964F51" w14:textId="754993D5" w:rsidR="00F07B15" w:rsidRPr="003B00EF" w:rsidRDefault="00F07B15" w:rsidP="00F07B15">
      <w:pPr>
        <w:pStyle w:val="ListParagraph"/>
        <w:numPr>
          <w:ilvl w:val="0"/>
          <w:numId w:val="4"/>
        </w:numPr>
        <w:spacing w:line="360" w:lineRule="auto"/>
        <w:rPr>
          <w:rFonts w:ascii="Times New Roman" w:hAnsi="Times New Roman" w:cs="Times New Roman"/>
        </w:rPr>
      </w:pPr>
      <w:proofErr w:type="spellStart"/>
      <w:r w:rsidRPr="003B00EF">
        <w:rPr>
          <w:rFonts w:ascii="Times New Roman" w:hAnsi="Times New Roman" w:cs="Times New Roman"/>
        </w:rPr>
        <w:t>Dr.</w:t>
      </w:r>
      <w:proofErr w:type="spellEnd"/>
      <w:r w:rsidRPr="003B00EF">
        <w:rPr>
          <w:rFonts w:ascii="Times New Roman" w:hAnsi="Times New Roman" w:cs="Times New Roman"/>
        </w:rPr>
        <w:t xml:space="preserve"> Mary Hanley, Associate Professor in Developmental Psychopathology, Department of Psychology, Durham University, United Kingdom. Email Address: </w:t>
      </w:r>
      <w:hyperlink r:id="rId10" w:history="1">
        <w:r w:rsidRPr="003B00EF">
          <w:rPr>
            <w:rStyle w:val="Hyperlink"/>
            <w:rFonts w:ascii="Times New Roman" w:hAnsi="Times New Roman" w:cs="Times New Roman"/>
            <w:color w:val="2E74B5" w:themeColor="accent1" w:themeShade="BF"/>
            <w:shd w:val="clear" w:color="auto" w:fill="FFFFFF"/>
          </w:rPr>
          <w:t>mary.hanley@durham.ac.uk</w:t>
        </w:r>
      </w:hyperlink>
    </w:p>
    <w:p w14:paraId="22B93A28" w14:textId="05F17FEB" w:rsidR="00F07B15" w:rsidRPr="003B00EF" w:rsidRDefault="00F07B15" w:rsidP="00F07B15">
      <w:pPr>
        <w:pStyle w:val="ListParagraph"/>
        <w:numPr>
          <w:ilvl w:val="0"/>
          <w:numId w:val="4"/>
        </w:numPr>
        <w:spacing w:line="360" w:lineRule="auto"/>
        <w:rPr>
          <w:rFonts w:ascii="Times New Roman" w:hAnsi="Times New Roman" w:cs="Times New Roman"/>
        </w:rPr>
      </w:pPr>
      <w:proofErr w:type="spellStart"/>
      <w:r w:rsidRPr="003B00EF">
        <w:rPr>
          <w:rFonts w:ascii="Times New Roman" w:hAnsi="Times New Roman" w:cs="Times New Roman"/>
        </w:rPr>
        <w:t>Dr.</w:t>
      </w:r>
      <w:proofErr w:type="spellEnd"/>
      <w:r w:rsidRPr="003B00EF">
        <w:rPr>
          <w:rFonts w:ascii="Times New Roman" w:hAnsi="Times New Roman" w:cs="Times New Roman"/>
        </w:rPr>
        <w:t xml:space="preserve"> Giacomo </w:t>
      </w:r>
      <w:proofErr w:type="spellStart"/>
      <w:r w:rsidRPr="003B00EF">
        <w:rPr>
          <w:rFonts w:ascii="Times New Roman" w:hAnsi="Times New Roman" w:cs="Times New Roman"/>
        </w:rPr>
        <w:t>Vivanti</w:t>
      </w:r>
      <w:proofErr w:type="spellEnd"/>
      <w:r w:rsidRPr="003B00EF">
        <w:rPr>
          <w:rFonts w:ascii="Times New Roman" w:hAnsi="Times New Roman" w:cs="Times New Roman"/>
        </w:rPr>
        <w:t xml:space="preserve">, Assistant Professor, Early Detection and Intervention, A.J. Drexel Autism Institute, Drexel University, United States of America. Email Address: </w:t>
      </w:r>
      <w:hyperlink r:id="rId11" w:history="1">
        <w:r w:rsidRPr="003B00EF">
          <w:rPr>
            <w:rStyle w:val="Hyperlink"/>
            <w:rFonts w:ascii="Times New Roman" w:hAnsi="Times New Roman" w:cs="Times New Roman"/>
            <w:color w:val="2E74B5" w:themeColor="accent1" w:themeShade="BF"/>
            <w:shd w:val="clear" w:color="auto" w:fill="FFFFFF"/>
          </w:rPr>
          <w:t>Giacomo.vivanti@drexel.edu</w:t>
        </w:r>
      </w:hyperlink>
    </w:p>
    <w:p w14:paraId="23E1A2BF" w14:textId="77777777" w:rsidR="004C0214" w:rsidRPr="003B00EF" w:rsidRDefault="004C0214" w:rsidP="00F07B15">
      <w:pPr>
        <w:spacing w:line="360" w:lineRule="auto"/>
        <w:rPr>
          <w:rFonts w:ascii="Times New Roman" w:hAnsi="Times New Roman" w:cs="Times New Roman"/>
        </w:rPr>
      </w:pPr>
      <w:r w:rsidRPr="003B00EF">
        <w:rPr>
          <w:rFonts w:ascii="Times New Roman" w:hAnsi="Times New Roman" w:cs="Times New Roman"/>
        </w:rPr>
        <w:t>Thank you very much for your consideration.</w:t>
      </w:r>
    </w:p>
    <w:p w14:paraId="02F87B81" w14:textId="77777777" w:rsidR="003B00EF" w:rsidRDefault="003B00EF" w:rsidP="00F07B15">
      <w:pPr>
        <w:spacing w:line="360" w:lineRule="auto"/>
        <w:rPr>
          <w:rFonts w:ascii="Times New Roman" w:hAnsi="Times New Roman" w:cs="Times New Roman"/>
        </w:rPr>
      </w:pPr>
    </w:p>
    <w:p w14:paraId="222D3927" w14:textId="644D4261" w:rsidR="004C0214" w:rsidRPr="003B00EF" w:rsidRDefault="004C0214" w:rsidP="00F07B15">
      <w:pPr>
        <w:spacing w:line="360" w:lineRule="auto"/>
        <w:rPr>
          <w:rFonts w:ascii="Times New Roman" w:hAnsi="Times New Roman" w:cs="Times New Roman"/>
        </w:rPr>
      </w:pPr>
      <w:r w:rsidRPr="003B00EF">
        <w:rPr>
          <w:rFonts w:ascii="Times New Roman" w:hAnsi="Times New Roman" w:cs="Times New Roman"/>
        </w:rPr>
        <w:t>Yours Sincerely,</w:t>
      </w:r>
    </w:p>
    <w:p w14:paraId="746AC576" w14:textId="77777777" w:rsidR="007E11EA" w:rsidRPr="003B00EF" w:rsidRDefault="007E11EA" w:rsidP="00F07B15">
      <w:pPr>
        <w:spacing w:line="360" w:lineRule="auto"/>
        <w:rPr>
          <w:rFonts w:ascii="Times New Roman" w:hAnsi="Times New Roman" w:cs="Times New Roman"/>
          <w:i/>
        </w:rPr>
      </w:pPr>
      <w:r w:rsidRPr="003B00EF">
        <w:rPr>
          <w:rFonts w:ascii="Times New Roman" w:hAnsi="Times New Roman" w:cs="Times New Roman"/>
          <w:i/>
        </w:rPr>
        <w:t>On behalf of the manuscript’s authors,</w:t>
      </w:r>
    </w:p>
    <w:p w14:paraId="3F26252C" w14:textId="77777777" w:rsidR="004C0214" w:rsidRPr="003B00EF" w:rsidRDefault="00E24007" w:rsidP="00F07B15">
      <w:pPr>
        <w:spacing w:line="360" w:lineRule="auto"/>
        <w:rPr>
          <w:rFonts w:ascii="Times New Roman" w:hAnsi="Times New Roman" w:cs="Times New Roman"/>
          <w:u w:val="single"/>
        </w:rPr>
      </w:pPr>
      <w:r w:rsidRPr="003B00EF">
        <w:rPr>
          <w:rFonts w:ascii="Times New Roman" w:hAnsi="Times New Roman" w:cs="Times New Roman"/>
          <w:u w:val="single"/>
        </w:rPr>
        <w:t>Iti Arora</w:t>
      </w:r>
    </w:p>
    <w:p w14:paraId="356CD2A4" w14:textId="77777777" w:rsidR="004C0214" w:rsidRPr="003B00EF" w:rsidRDefault="004C0214" w:rsidP="00F07B15">
      <w:pPr>
        <w:spacing w:line="360" w:lineRule="auto"/>
        <w:rPr>
          <w:rFonts w:ascii="Times New Roman" w:hAnsi="Times New Roman" w:cs="Times New Roman"/>
        </w:rPr>
      </w:pPr>
      <w:r w:rsidRPr="003B00EF">
        <w:rPr>
          <w:rFonts w:ascii="Times New Roman" w:hAnsi="Times New Roman" w:cs="Times New Roman"/>
        </w:rPr>
        <w:t>PhD Student, Division of Psychiatry and Applied Psychology</w:t>
      </w:r>
      <w:r w:rsidR="007E11EA" w:rsidRPr="003B00EF">
        <w:rPr>
          <w:rFonts w:ascii="Times New Roman" w:hAnsi="Times New Roman" w:cs="Times New Roman"/>
        </w:rPr>
        <w:t xml:space="preserve">, </w:t>
      </w:r>
      <w:r w:rsidRPr="003B00EF">
        <w:rPr>
          <w:rFonts w:ascii="Times New Roman" w:hAnsi="Times New Roman" w:cs="Times New Roman"/>
        </w:rPr>
        <w:t>School of Medicine, University of Nottingham</w:t>
      </w:r>
    </w:p>
    <w:p w14:paraId="2AD9A643" w14:textId="77777777" w:rsidR="004C0214" w:rsidRPr="003B00EF" w:rsidRDefault="004C0214" w:rsidP="00F07B15">
      <w:pPr>
        <w:spacing w:line="360" w:lineRule="auto"/>
        <w:rPr>
          <w:rFonts w:ascii="Times New Roman" w:hAnsi="Times New Roman" w:cs="Times New Roman"/>
        </w:rPr>
      </w:pPr>
      <w:r w:rsidRPr="003B00EF">
        <w:rPr>
          <w:rFonts w:ascii="Times New Roman" w:hAnsi="Times New Roman" w:cs="Times New Roman"/>
        </w:rPr>
        <w:t>Institute of Mental Health, Triumph Road</w:t>
      </w:r>
      <w:r w:rsidR="007E11EA" w:rsidRPr="003B00EF">
        <w:rPr>
          <w:rFonts w:ascii="Times New Roman" w:hAnsi="Times New Roman" w:cs="Times New Roman"/>
        </w:rPr>
        <w:t xml:space="preserve">, </w:t>
      </w:r>
      <w:r w:rsidRPr="003B00EF">
        <w:rPr>
          <w:rFonts w:ascii="Times New Roman" w:hAnsi="Times New Roman" w:cs="Times New Roman"/>
        </w:rPr>
        <w:t>Nottingham, NG7 2TU</w:t>
      </w:r>
    </w:p>
    <w:p w14:paraId="7ACC1328" w14:textId="58910CC7" w:rsidR="00C92A0A" w:rsidRPr="003B00EF" w:rsidRDefault="004C0214" w:rsidP="00F07B15">
      <w:pPr>
        <w:spacing w:line="360" w:lineRule="auto"/>
        <w:rPr>
          <w:rFonts w:ascii="Times New Roman" w:hAnsi="Times New Roman" w:cs="Times New Roman"/>
        </w:rPr>
      </w:pPr>
      <w:r w:rsidRPr="003B00EF">
        <w:rPr>
          <w:rFonts w:ascii="Times New Roman" w:hAnsi="Times New Roman" w:cs="Times New Roman"/>
        </w:rPr>
        <w:t xml:space="preserve">E-mail: </w:t>
      </w:r>
      <w:hyperlink r:id="rId12" w:history="1">
        <w:r w:rsidR="00D423D4" w:rsidRPr="003B00EF">
          <w:rPr>
            <w:rStyle w:val="Hyperlink"/>
            <w:rFonts w:ascii="Times New Roman" w:hAnsi="Times New Roman" w:cs="Times New Roman"/>
          </w:rPr>
          <w:t>iti.arora.3@gmail.com</w:t>
        </w:r>
      </w:hyperlink>
      <w:hyperlink r:id="rId13" w:history="1"/>
      <w:r w:rsidR="00D423D4" w:rsidRPr="003B00EF">
        <w:rPr>
          <w:rFonts w:ascii="Times New Roman" w:hAnsi="Times New Roman" w:cs="Times New Roman"/>
        </w:rPr>
        <w:t xml:space="preserve"> , </w:t>
      </w:r>
      <w:hyperlink r:id="rId14" w:history="1">
        <w:r w:rsidR="00E24007" w:rsidRPr="003B00EF">
          <w:rPr>
            <w:rStyle w:val="Hyperlink"/>
            <w:rFonts w:ascii="Times New Roman" w:hAnsi="Times New Roman" w:cs="Times New Roman"/>
          </w:rPr>
          <w:t>iti.arora@nottingham.ac.uk</w:t>
        </w:r>
      </w:hyperlink>
    </w:p>
    <w:sectPr w:rsidR="00C92A0A" w:rsidRPr="003B00EF">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81ABE" w16cex:dateUtc="2020-05-14T18:30:00Z"/>
  <w16cex:commentExtensible w16cex:durableId="22681B1D" w16cex:dateUtc="2020-05-14T18:31:00Z"/>
  <w16cex:commentExtensible w16cex:durableId="22681B5C" w16cex:dateUtc="2020-05-14T18:32:00Z"/>
  <w16cex:commentExtensible w16cex:durableId="22681B99" w16cex:dateUtc="2020-05-14T18:33:00Z"/>
  <w16cex:commentExtensible w16cex:durableId="22681C08" w16cex:dateUtc="2020-05-14T18:35:00Z"/>
  <w16cex:commentExtensible w16cex:durableId="22681C8F" w16cex:dateUtc="2020-05-14T18: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B31A981" w16cid:durableId="22681ABE"/>
  <w16cid:commentId w16cid:paraId="2DD4B0B8" w16cid:durableId="22681B1D"/>
  <w16cid:commentId w16cid:paraId="6412BE0A" w16cid:durableId="22681B5C"/>
  <w16cid:commentId w16cid:paraId="5727CA09" w16cid:durableId="22681B99"/>
  <w16cid:commentId w16cid:paraId="2A43890F" w16cid:durableId="22681C08"/>
  <w16cid:commentId w16cid:paraId="39024299" w16cid:durableId="22681C8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EB04CE"/>
    <w:multiLevelType w:val="multilevel"/>
    <w:tmpl w:val="0C3E1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A32AB1"/>
    <w:multiLevelType w:val="hybridMultilevel"/>
    <w:tmpl w:val="26560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4E3727"/>
    <w:multiLevelType w:val="hybridMultilevel"/>
    <w:tmpl w:val="49CA3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BB40560"/>
    <w:multiLevelType w:val="hybridMultilevel"/>
    <w:tmpl w:val="CF1A9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33F"/>
    <w:rsid w:val="00096124"/>
    <w:rsid w:val="000C3871"/>
    <w:rsid w:val="00192ABD"/>
    <w:rsid w:val="001B258D"/>
    <w:rsid w:val="001E2289"/>
    <w:rsid w:val="00202B32"/>
    <w:rsid w:val="00353CD8"/>
    <w:rsid w:val="003B00EF"/>
    <w:rsid w:val="003B533F"/>
    <w:rsid w:val="003D197A"/>
    <w:rsid w:val="004C0214"/>
    <w:rsid w:val="004F4EA3"/>
    <w:rsid w:val="005A7DF0"/>
    <w:rsid w:val="005D6081"/>
    <w:rsid w:val="00645C0E"/>
    <w:rsid w:val="006A5CB2"/>
    <w:rsid w:val="0073573E"/>
    <w:rsid w:val="007637ED"/>
    <w:rsid w:val="007E11EA"/>
    <w:rsid w:val="007E22C0"/>
    <w:rsid w:val="00884F7A"/>
    <w:rsid w:val="00950AA6"/>
    <w:rsid w:val="00954967"/>
    <w:rsid w:val="00A63093"/>
    <w:rsid w:val="00A740C2"/>
    <w:rsid w:val="00A9406B"/>
    <w:rsid w:val="00B36611"/>
    <w:rsid w:val="00B67FA8"/>
    <w:rsid w:val="00BE6CF1"/>
    <w:rsid w:val="00C92A0A"/>
    <w:rsid w:val="00CF423C"/>
    <w:rsid w:val="00D00CAC"/>
    <w:rsid w:val="00D423D4"/>
    <w:rsid w:val="00D660F4"/>
    <w:rsid w:val="00D95625"/>
    <w:rsid w:val="00D95A76"/>
    <w:rsid w:val="00DB2775"/>
    <w:rsid w:val="00DD0E58"/>
    <w:rsid w:val="00DE6827"/>
    <w:rsid w:val="00E1101F"/>
    <w:rsid w:val="00E24007"/>
    <w:rsid w:val="00F07B15"/>
    <w:rsid w:val="00F41EDC"/>
    <w:rsid w:val="00FD1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E728E"/>
  <w15:chartTrackingRefBased/>
  <w15:docId w15:val="{D747B189-318F-4566-B847-F808606F8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0214"/>
    <w:rPr>
      <w:color w:val="0563C1" w:themeColor="hyperlink"/>
      <w:u w:val="single"/>
    </w:rPr>
  </w:style>
  <w:style w:type="paragraph" w:styleId="ListParagraph">
    <w:name w:val="List Paragraph"/>
    <w:basedOn w:val="Normal"/>
    <w:uiPriority w:val="34"/>
    <w:qFormat/>
    <w:rsid w:val="007E11EA"/>
    <w:pPr>
      <w:ind w:left="720"/>
      <w:contextualSpacing/>
    </w:pPr>
  </w:style>
  <w:style w:type="character" w:styleId="CommentReference">
    <w:name w:val="annotation reference"/>
    <w:basedOn w:val="DefaultParagraphFont"/>
    <w:uiPriority w:val="99"/>
    <w:semiHidden/>
    <w:unhideWhenUsed/>
    <w:rsid w:val="00A740C2"/>
    <w:rPr>
      <w:sz w:val="16"/>
      <w:szCs w:val="16"/>
    </w:rPr>
  </w:style>
  <w:style w:type="paragraph" w:styleId="CommentText">
    <w:name w:val="annotation text"/>
    <w:basedOn w:val="Normal"/>
    <w:link w:val="CommentTextChar"/>
    <w:uiPriority w:val="99"/>
    <w:semiHidden/>
    <w:unhideWhenUsed/>
    <w:rsid w:val="00A740C2"/>
    <w:pPr>
      <w:spacing w:line="240" w:lineRule="auto"/>
    </w:pPr>
    <w:rPr>
      <w:sz w:val="20"/>
      <w:szCs w:val="20"/>
    </w:rPr>
  </w:style>
  <w:style w:type="character" w:customStyle="1" w:styleId="CommentTextChar">
    <w:name w:val="Comment Text Char"/>
    <w:basedOn w:val="DefaultParagraphFont"/>
    <w:link w:val="CommentText"/>
    <w:uiPriority w:val="99"/>
    <w:semiHidden/>
    <w:rsid w:val="00A740C2"/>
    <w:rPr>
      <w:sz w:val="20"/>
      <w:szCs w:val="20"/>
    </w:rPr>
  </w:style>
  <w:style w:type="paragraph" w:styleId="CommentSubject">
    <w:name w:val="annotation subject"/>
    <w:basedOn w:val="CommentText"/>
    <w:next w:val="CommentText"/>
    <w:link w:val="CommentSubjectChar"/>
    <w:uiPriority w:val="99"/>
    <w:semiHidden/>
    <w:unhideWhenUsed/>
    <w:rsid w:val="00A740C2"/>
    <w:rPr>
      <w:b/>
      <w:bCs/>
    </w:rPr>
  </w:style>
  <w:style w:type="character" w:customStyle="1" w:styleId="CommentSubjectChar">
    <w:name w:val="Comment Subject Char"/>
    <w:basedOn w:val="CommentTextChar"/>
    <w:link w:val="CommentSubject"/>
    <w:uiPriority w:val="99"/>
    <w:semiHidden/>
    <w:rsid w:val="00A740C2"/>
    <w:rPr>
      <w:b/>
      <w:bCs/>
      <w:sz w:val="20"/>
      <w:szCs w:val="20"/>
    </w:rPr>
  </w:style>
  <w:style w:type="paragraph" w:styleId="BalloonText">
    <w:name w:val="Balloon Text"/>
    <w:basedOn w:val="Normal"/>
    <w:link w:val="BalloonTextChar"/>
    <w:uiPriority w:val="99"/>
    <w:semiHidden/>
    <w:unhideWhenUsed/>
    <w:rsid w:val="00A740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40C2"/>
    <w:rPr>
      <w:rFonts w:ascii="Segoe UI" w:hAnsi="Segoe UI" w:cs="Segoe UI"/>
      <w:sz w:val="18"/>
      <w:szCs w:val="18"/>
    </w:rPr>
  </w:style>
  <w:style w:type="character" w:styleId="Emphasis">
    <w:name w:val="Emphasis"/>
    <w:basedOn w:val="DefaultParagraphFont"/>
    <w:uiPriority w:val="20"/>
    <w:qFormat/>
    <w:rsid w:val="00202B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313631">
      <w:bodyDiv w:val="1"/>
      <w:marLeft w:val="0"/>
      <w:marRight w:val="0"/>
      <w:marTop w:val="0"/>
      <w:marBottom w:val="0"/>
      <w:divBdr>
        <w:top w:val="none" w:sz="0" w:space="0" w:color="auto"/>
        <w:left w:val="none" w:sz="0" w:space="0" w:color="auto"/>
        <w:bottom w:val="none" w:sz="0" w:space="0" w:color="auto"/>
        <w:right w:val="none" w:sz="0" w:space="0" w:color="auto"/>
      </w:divBdr>
    </w:div>
    <w:div w:id="835074420">
      <w:bodyDiv w:val="1"/>
      <w:marLeft w:val="0"/>
      <w:marRight w:val="0"/>
      <w:marTop w:val="0"/>
      <w:marBottom w:val="0"/>
      <w:divBdr>
        <w:top w:val="none" w:sz="0" w:space="0" w:color="auto"/>
        <w:left w:val="none" w:sz="0" w:space="0" w:color="auto"/>
        <w:bottom w:val="none" w:sz="0" w:space="0" w:color="auto"/>
        <w:right w:val="none" w:sz="0" w:space="0" w:color="auto"/>
      </w:divBdr>
      <w:divsChild>
        <w:div w:id="404760071">
          <w:marLeft w:val="0"/>
          <w:marRight w:val="0"/>
          <w:marTop w:val="0"/>
          <w:marBottom w:val="225"/>
          <w:divBdr>
            <w:top w:val="none" w:sz="0" w:space="0" w:color="auto"/>
            <w:left w:val="none" w:sz="0" w:space="0" w:color="auto"/>
            <w:bottom w:val="none" w:sz="0" w:space="0" w:color="auto"/>
            <w:right w:val="none" w:sz="0" w:space="0" w:color="auto"/>
          </w:divBdr>
        </w:div>
        <w:div w:id="1696807902">
          <w:marLeft w:val="0"/>
          <w:marRight w:val="0"/>
          <w:marTop w:val="0"/>
          <w:marBottom w:val="225"/>
          <w:divBdr>
            <w:top w:val="none" w:sz="0" w:space="0" w:color="auto"/>
            <w:left w:val="none" w:sz="0" w:space="0" w:color="auto"/>
            <w:bottom w:val="none" w:sz="0" w:space="0" w:color="auto"/>
            <w:right w:val="none" w:sz="0" w:space="0" w:color="auto"/>
          </w:divBdr>
        </w:div>
        <w:div w:id="1254048750">
          <w:marLeft w:val="0"/>
          <w:marRight w:val="0"/>
          <w:marTop w:val="0"/>
          <w:marBottom w:val="225"/>
          <w:divBdr>
            <w:top w:val="none" w:sz="0" w:space="0" w:color="auto"/>
            <w:left w:val="none" w:sz="0" w:space="0" w:color="auto"/>
            <w:bottom w:val="none" w:sz="0" w:space="0" w:color="auto"/>
            <w:right w:val="none" w:sz="0" w:space="0" w:color="auto"/>
          </w:divBdr>
        </w:div>
        <w:div w:id="586623260">
          <w:marLeft w:val="0"/>
          <w:marRight w:val="0"/>
          <w:marTop w:val="0"/>
          <w:marBottom w:val="225"/>
          <w:divBdr>
            <w:top w:val="none" w:sz="0" w:space="0" w:color="auto"/>
            <w:left w:val="none" w:sz="0" w:space="0" w:color="auto"/>
            <w:bottom w:val="none" w:sz="0" w:space="0" w:color="auto"/>
            <w:right w:val="none" w:sz="0" w:space="0" w:color="auto"/>
          </w:divBdr>
        </w:div>
        <w:div w:id="501049667">
          <w:marLeft w:val="0"/>
          <w:marRight w:val="0"/>
          <w:marTop w:val="0"/>
          <w:marBottom w:val="225"/>
          <w:divBdr>
            <w:top w:val="none" w:sz="0" w:space="0" w:color="auto"/>
            <w:left w:val="none" w:sz="0" w:space="0" w:color="auto"/>
            <w:bottom w:val="none" w:sz="0" w:space="0" w:color="auto"/>
            <w:right w:val="none" w:sz="0" w:space="0" w:color="auto"/>
          </w:divBdr>
        </w:div>
        <w:div w:id="1167021300">
          <w:marLeft w:val="0"/>
          <w:marRight w:val="0"/>
          <w:marTop w:val="0"/>
          <w:marBottom w:val="225"/>
          <w:divBdr>
            <w:top w:val="none" w:sz="0" w:space="0" w:color="auto"/>
            <w:left w:val="none" w:sz="0" w:space="0" w:color="auto"/>
            <w:bottom w:val="none" w:sz="0" w:space="0" w:color="auto"/>
            <w:right w:val="none" w:sz="0" w:space="0" w:color="auto"/>
          </w:divBdr>
        </w:div>
        <w:div w:id="730426160">
          <w:marLeft w:val="0"/>
          <w:marRight w:val="0"/>
          <w:marTop w:val="0"/>
          <w:marBottom w:val="225"/>
          <w:divBdr>
            <w:top w:val="none" w:sz="0" w:space="0" w:color="auto"/>
            <w:left w:val="none" w:sz="0" w:space="0" w:color="auto"/>
            <w:bottom w:val="none" w:sz="0" w:space="0" w:color="auto"/>
            <w:right w:val="none" w:sz="0" w:space="0" w:color="auto"/>
          </w:divBdr>
        </w:div>
        <w:div w:id="1267418809">
          <w:marLeft w:val="0"/>
          <w:marRight w:val="0"/>
          <w:marTop w:val="0"/>
          <w:marBottom w:val="225"/>
          <w:divBdr>
            <w:top w:val="none" w:sz="0" w:space="0" w:color="auto"/>
            <w:left w:val="none" w:sz="0" w:space="0" w:color="auto"/>
            <w:bottom w:val="none" w:sz="0" w:space="0" w:color="auto"/>
            <w:right w:val="none" w:sz="0" w:space="0" w:color="auto"/>
          </w:divBdr>
        </w:div>
        <w:div w:id="1357776420">
          <w:marLeft w:val="0"/>
          <w:marRight w:val="0"/>
          <w:marTop w:val="0"/>
          <w:marBottom w:val="225"/>
          <w:divBdr>
            <w:top w:val="none" w:sz="0" w:space="0" w:color="auto"/>
            <w:left w:val="none" w:sz="0" w:space="0" w:color="auto"/>
            <w:bottom w:val="none" w:sz="0" w:space="0" w:color="auto"/>
            <w:right w:val="none" w:sz="0" w:space="0" w:color="auto"/>
          </w:divBdr>
        </w:div>
        <w:div w:id="588345162">
          <w:marLeft w:val="0"/>
          <w:marRight w:val="0"/>
          <w:marTop w:val="0"/>
          <w:marBottom w:val="225"/>
          <w:divBdr>
            <w:top w:val="none" w:sz="0" w:space="0" w:color="auto"/>
            <w:left w:val="none" w:sz="0" w:space="0" w:color="auto"/>
            <w:bottom w:val="none" w:sz="0" w:space="0" w:color="auto"/>
            <w:right w:val="none" w:sz="0" w:space="0" w:color="auto"/>
          </w:divBdr>
        </w:div>
        <w:div w:id="558252835">
          <w:marLeft w:val="0"/>
          <w:marRight w:val="0"/>
          <w:marTop w:val="0"/>
          <w:marBottom w:val="225"/>
          <w:divBdr>
            <w:top w:val="none" w:sz="0" w:space="0" w:color="auto"/>
            <w:left w:val="none" w:sz="0" w:space="0" w:color="auto"/>
            <w:bottom w:val="none" w:sz="0" w:space="0" w:color="auto"/>
            <w:right w:val="none" w:sz="0" w:space="0" w:color="auto"/>
          </w:divBdr>
        </w:div>
        <w:div w:id="874998641">
          <w:marLeft w:val="0"/>
          <w:marRight w:val="0"/>
          <w:marTop w:val="0"/>
          <w:marBottom w:val="225"/>
          <w:divBdr>
            <w:top w:val="none" w:sz="0" w:space="0" w:color="auto"/>
            <w:left w:val="none" w:sz="0" w:space="0" w:color="auto"/>
            <w:bottom w:val="none" w:sz="0" w:space="0" w:color="auto"/>
            <w:right w:val="none" w:sz="0" w:space="0" w:color="auto"/>
          </w:divBdr>
        </w:div>
        <w:div w:id="2014262317">
          <w:marLeft w:val="0"/>
          <w:marRight w:val="0"/>
          <w:marTop w:val="0"/>
          <w:marBottom w:val="225"/>
          <w:divBdr>
            <w:top w:val="none" w:sz="0" w:space="0" w:color="auto"/>
            <w:left w:val="none" w:sz="0" w:space="0" w:color="auto"/>
            <w:bottom w:val="none" w:sz="0" w:space="0" w:color="auto"/>
            <w:right w:val="none" w:sz="0" w:space="0" w:color="auto"/>
          </w:divBdr>
        </w:div>
      </w:divsChild>
    </w:div>
    <w:div w:id="961033149">
      <w:bodyDiv w:val="1"/>
      <w:marLeft w:val="0"/>
      <w:marRight w:val="0"/>
      <w:marTop w:val="0"/>
      <w:marBottom w:val="0"/>
      <w:divBdr>
        <w:top w:val="none" w:sz="0" w:space="0" w:color="auto"/>
        <w:left w:val="none" w:sz="0" w:space="0" w:color="auto"/>
        <w:bottom w:val="none" w:sz="0" w:space="0" w:color="auto"/>
        <w:right w:val="none" w:sz="0" w:space="0" w:color="auto"/>
      </w:divBdr>
    </w:div>
    <w:div w:id="1075010129">
      <w:bodyDiv w:val="1"/>
      <w:marLeft w:val="0"/>
      <w:marRight w:val="0"/>
      <w:marTop w:val="0"/>
      <w:marBottom w:val="0"/>
      <w:divBdr>
        <w:top w:val="none" w:sz="0" w:space="0" w:color="auto"/>
        <w:left w:val="none" w:sz="0" w:space="0" w:color="auto"/>
        <w:bottom w:val="none" w:sz="0" w:space="0" w:color="auto"/>
        <w:right w:val="none" w:sz="0" w:space="0" w:color="auto"/>
      </w:divBdr>
    </w:div>
    <w:div w:id="1737514869">
      <w:bodyDiv w:val="1"/>
      <w:marLeft w:val="0"/>
      <w:marRight w:val="0"/>
      <w:marTop w:val="0"/>
      <w:marBottom w:val="0"/>
      <w:divBdr>
        <w:top w:val="none" w:sz="0" w:space="0" w:color="auto"/>
        <w:left w:val="none" w:sz="0" w:space="0" w:color="auto"/>
        <w:bottom w:val="none" w:sz="0" w:space="0" w:color="auto"/>
        <w:right w:val="none" w:sz="0" w:space="0" w:color="auto"/>
      </w:divBdr>
      <w:divsChild>
        <w:div w:id="1996836275">
          <w:marLeft w:val="0"/>
          <w:marRight w:val="0"/>
          <w:marTop w:val="0"/>
          <w:marBottom w:val="0"/>
          <w:divBdr>
            <w:top w:val="none" w:sz="0" w:space="0" w:color="auto"/>
            <w:left w:val="none" w:sz="0" w:space="0" w:color="auto"/>
            <w:bottom w:val="none" w:sz="0" w:space="0" w:color="auto"/>
            <w:right w:val="none" w:sz="0" w:space="0" w:color="auto"/>
          </w:divBdr>
        </w:div>
        <w:div w:id="1918400109">
          <w:marLeft w:val="0"/>
          <w:marRight w:val="0"/>
          <w:marTop w:val="0"/>
          <w:marBottom w:val="0"/>
          <w:divBdr>
            <w:top w:val="none" w:sz="0" w:space="0" w:color="auto"/>
            <w:left w:val="none" w:sz="0" w:space="0" w:color="auto"/>
            <w:bottom w:val="none" w:sz="0" w:space="0" w:color="auto"/>
            <w:right w:val="none" w:sz="0" w:space="0" w:color="auto"/>
          </w:divBdr>
        </w:div>
      </w:divsChild>
    </w:div>
    <w:div w:id="1950970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suzsa.Kaldy@umb.edu" TargetMode="External"/><Relationship Id="rId13" Type="http://schemas.openxmlformats.org/officeDocument/2006/relationships/hyperlink" Target="mailto:alessio.bellato@hotmail.it" TargetMode="Externa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webSettings" Target="webSettings.xml"/><Relationship Id="rId12" Type="http://schemas.openxmlformats.org/officeDocument/2006/relationships/hyperlink" Target="mailto:iti.arora.3@gmail.com" TargetMode="External"/><Relationship Id="rId2" Type="http://schemas.openxmlformats.org/officeDocument/2006/relationships/customXml" Target="../customXml/item2.xml"/><Relationship Id="rId16" Type="http://schemas.openxmlformats.org/officeDocument/2006/relationships/theme" Target="theme/theme1.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iacomo.vivanti@drexel.edu"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mary.hanley@durham.ac.uk" TargetMode="External"/><Relationship Id="rId4" Type="http://schemas.openxmlformats.org/officeDocument/2006/relationships/numbering" Target="numbering.xml"/><Relationship Id="rId9" Type="http://schemas.openxmlformats.org/officeDocument/2006/relationships/hyperlink" Target="mailto:%20%20%20%20%20%20%20%20%20%20%20%20terje.falck-ytter@ki.se" TargetMode="External"/><Relationship Id="rId14" Type="http://schemas.openxmlformats.org/officeDocument/2006/relationships/hyperlink" Target="mailto:iti.arora@nottingh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43107369C4044DB9F95FFE71B7D5C6" ma:contentTypeVersion="12" ma:contentTypeDescription="Create a new document." ma:contentTypeScope="" ma:versionID="b41a7f87cd460ec22fd50b207ca1532e">
  <xsd:schema xmlns:xsd="http://www.w3.org/2001/XMLSchema" xmlns:xs="http://www.w3.org/2001/XMLSchema" xmlns:p="http://schemas.microsoft.com/office/2006/metadata/properties" xmlns:ns3="e361bfce-b51a-475e-a414-54ef75214f09" xmlns:ns4="86f8a9ae-d9f4-4297-8583-db7a1d66521b" targetNamespace="http://schemas.microsoft.com/office/2006/metadata/properties" ma:root="true" ma:fieldsID="493718291bbada321dfe4d1847fb0011" ns3:_="" ns4:_="">
    <xsd:import namespace="e361bfce-b51a-475e-a414-54ef75214f09"/>
    <xsd:import namespace="86f8a9ae-d9f4-4297-8583-db7a1d66521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61bfce-b51a-475e-a414-54ef75214f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6f8a9ae-d9f4-4297-8583-db7a1d66521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D1F819-4C51-49C8-8A6B-91E4177A7B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61bfce-b51a-475e-a414-54ef75214f09"/>
    <ds:schemaRef ds:uri="86f8a9ae-d9f4-4297-8583-db7a1d6652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A06210-F89E-4C67-8EC3-AC33B024284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8B170D7-D895-4C4D-A3E4-F3CF3309D6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782</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5230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Alessio Bellato</dc:creator>
  <cp:keywords/>
  <dc:description/>
  <cp:lastModifiedBy>Iti Arora Fedyushkin</cp:lastModifiedBy>
  <cp:revision>5</cp:revision>
  <dcterms:created xsi:type="dcterms:W3CDTF">2020-05-18T10:38:00Z</dcterms:created>
  <dcterms:modified xsi:type="dcterms:W3CDTF">2020-05-19T06:33:00Z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0x0101006443107369C4044DB9F95FFE71B7D5C6</vt:lpwstr>
  </property>
</Properties>
</file>