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1304" w:type="dxa"/>
        <w:tblLayout w:type="fixed"/>
        <w:tblLook w:val="0000" w:firstRow="0" w:lastRow="0" w:firstColumn="0" w:lastColumn="0" w:noHBand="0" w:noVBand="0"/>
      </w:tblPr>
      <w:tblGrid>
        <w:gridCol w:w="3207"/>
        <w:gridCol w:w="4829"/>
        <w:gridCol w:w="3268"/>
      </w:tblGrid>
      <w:tr w:rsidR="00E4416A" w14:paraId="53CA471F" w14:textId="77777777" w:rsidTr="00075CAA">
        <w:trPr>
          <w:cantSplit/>
        </w:trPr>
        <w:tc>
          <w:tcPr>
            <w:tcW w:w="3207" w:type="dxa"/>
            <w:vAlign w:val="bottom"/>
          </w:tcPr>
          <w:p w14:paraId="3865B12B" w14:textId="77777777" w:rsidR="00E4416A" w:rsidRDefault="00E4416A" w:rsidP="00B2476B">
            <w:pPr>
              <w:pStyle w:val="Heading1"/>
              <w:spacing w:before="180"/>
              <w:rPr>
                <w:b/>
                <w:bCs/>
                <w:sz w:val="22"/>
              </w:rPr>
            </w:pPr>
            <w:r>
              <w:rPr>
                <w:b/>
                <w:bCs/>
                <w:sz w:val="22"/>
              </w:rPr>
              <w:t>Chemical &amp; Bio</w:t>
            </w:r>
            <w:r w:rsidR="00B2476B">
              <w:rPr>
                <w:b/>
                <w:bCs/>
                <w:sz w:val="22"/>
              </w:rPr>
              <w:t>medical</w:t>
            </w:r>
          </w:p>
        </w:tc>
        <w:tc>
          <w:tcPr>
            <w:tcW w:w="4829" w:type="dxa"/>
            <w:vMerge w:val="restart"/>
          </w:tcPr>
          <w:p w14:paraId="304A98E9" w14:textId="77777777" w:rsidR="00E4416A" w:rsidRDefault="00E4416A" w:rsidP="00075CAA">
            <w:r>
              <w:rPr>
                <w:noProof/>
              </w:rPr>
              <w:drawing>
                <wp:inline distT="0" distB="0" distL="0" distR="0" wp14:anchorId="25CC380C" wp14:editId="268EF210">
                  <wp:extent cx="2933700" cy="933450"/>
                  <wp:effectExtent l="19050" t="0" r="0" b="0"/>
                  <wp:docPr id="1" name="Picture 1" descr="top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oplogo"/>
                          <pic:cNvPicPr>
                            <a:picLocks noChangeAspect="1" noChangeArrowheads="1"/>
                          </pic:cNvPicPr>
                        </pic:nvPicPr>
                        <pic:blipFill>
                          <a:blip r:embed="rId4" cstate="print"/>
                          <a:srcRect/>
                          <a:stretch>
                            <a:fillRect/>
                          </a:stretch>
                        </pic:blipFill>
                        <pic:spPr bwMode="auto">
                          <a:xfrm>
                            <a:off x="0" y="0"/>
                            <a:ext cx="2933700" cy="933450"/>
                          </a:xfrm>
                          <a:prstGeom prst="rect">
                            <a:avLst/>
                          </a:prstGeom>
                          <a:noFill/>
                          <a:ln w="9525">
                            <a:noFill/>
                            <a:miter lim="800000"/>
                            <a:headEnd/>
                            <a:tailEnd/>
                          </a:ln>
                        </pic:spPr>
                      </pic:pic>
                    </a:graphicData>
                  </a:graphic>
                </wp:inline>
              </w:drawing>
            </w:r>
          </w:p>
        </w:tc>
        <w:tc>
          <w:tcPr>
            <w:tcW w:w="3268" w:type="dxa"/>
          </w:tcPr>
          <w:p w14:paraId="38D8F7C4" w14:textId="77777777" w:rsidR="00E4416A" w:rsidRDefault="00E4416A" w:rsidP="00075CAA">
            <w:pPr>
              <w:spacing w:before="60"/>
              <w:jc w:val="right"/>
              <w:rPr>
                <w:color w:val="003366"/>
              </w:rPr>
            </w:pPr>
            <w:r>
              <w:rPr>
                <w:color w:val="003366"/>
              </w:rPr>
              <w:t xml:space="preserve">5737 </w:t>
            </w:r>
            <w:proofErr w:type="spellStart"/>
            <w:r>
              <w:rPr>
                <w:color w:val="003366"/>
              </w:rPr>
              <w:t>Jenness</w:t>
            </w:r>
            <w:proofErr w:type="spellEnd"/>
            <w:r>
              <w:rPr>
                <w:color w:val="003366"/>
              </w:rPr>
              <w:t xml:space="preserve"> Hall</w:t>
            </w:r>
          </w:p>
          <w:p w14:paraId="76A5DADD" w14:textId="77777777" w:rsidR="00E4416A" w:rsidRDefault="00E4416A" w:rsidP="00075CAA">
            <w:pPr>
              <w:jc w:val="right"/>
              <w:rPr>
                <w:color w:val="003366"/>
              </w:rPr>
            </w:pPr>
            <w:smartTag w:uri="urn:schemas-microsoft-com:office:smarttags" w:element="City">
              <w:r>
                <w:rPr>
                  <w:color w:val="003366"/>
                </w:rPr>
                <w:t>Orono</w:t>
              </w:r>
            </w:smartTag>
            <w:r>
              <w:rPr>
                <w:color w:val="003366"/>
              </w:rPr>
              <w:t xml:space="preserve">, </w:t>
            </w:r>
            <w:proofErr w:type="gramStart"/>
            <w:r>
              <w:rPr>
                <w:color w:val="003366"/>
              </w:rPr>
              <w:t>Maine  04469</w:t>
            </w:r>
            <w:proofErr w:type="gramEnd"/>
            <w:r>
              <w:rPr>
                <w:color w:val="003366"/>
              </w:rPr>
              <w:t>-5737</w:t>
            </w:r>
          </w:p>
        </w:tc>
      </w:tr>
      <w:tr w:rsidR="00E4416A" w14:paraId="209626F6" w14:textId="77777777" w:rsidTr="00075CAA">
        <w:trPr>
          <w:cantSplit/>
        </w:trPr>
        <w:tc>
          <w:tcPr>
            <w:tcW w:w="3207" w:type="dxa"/>
          </w:tcPr>
          <w:p w14:paraId="12174D67" w14:textId="77777777" w:rsidR="00E4416A" w:rsidRDefault="00E4416A" w:rsidP="00075CAA">
            <w:pPr>
              <w:pStyle w:val="Heading1"/>
              <w:spacing w:after="120"/>
              <w:rPr>
                <w:b/>
                <w:bCs/>
                <w:sz w:val="22"/>
              </w:rPr>
            </w:pPr>
            <w:r>
              <w:rPr>
                <w:b/>
                <w:bCs/>
                <w:sz w:val="22"/>
              </w:rPr>
              <w:t>Engineering Department</w:t>
            </w:r>
          </w:p>
        </w:tc>
        <w:tc>
          <w:tcPr>
            <w:tcW w:w="4829" w:type="dxa"/>
            <w:vMerge/>
          </w:tcPr>
          <w:p w14:paraId="2301136E" w14:textId="77777777" w:rsidR="00E4416A" w:rsidRDefault="00E4416A" w:rsidP="00075CAA"/>
        </w:tc>
        <w:tc>
          <w:tcPr>
            <w:tcW w:w="3268" w:type="dxa"/>
          </w:tcPr>
          <w:p w14:paraId="7B532079" w14:textId="77777777" w:rsidR="00E4416A" w:rsidRDefault="00E4416A" w:rsidP="00075CAA">
            <w:pPr>
              <w:jc w:val="right"/>
              <w:rPr>
                <w:color w:val="003366"/>
              </w:rPr>
            </w:pPr>
            <w:r>
              <w:rPr>
                <w:color w:val="003366"/>
              </w:rPr>
              <w:t>Tel: 207-581-2277</w:t>
            </w:r>
          </w:p>
          <w:p w14:paraId="3F11C708" w14:textId="77777777" w:rsidR="00E4416A" w:rsidRDefault="00E4416A" w:rsidP="00075CAA">
            <w:pPr>
              <w:jc w:val="right"/>
              <w:rPr>
                <w:color w:val="003366"/>
              </w:rPr>
            </w:pPr>
            <w:r>
              <w:rPr>
                <w:color w:val="003366"/>
              </w:rPr>
              <w:t>Fax: 207-581-2323</w:t>
            </w:r>
          </w:p>
          <w:p w14:paraId="280D4829" w14:textId="77777777" w:rsidR="00E4416A" w:rsidRDefault="00E4416A" w:rsidP="00075CAA">
            <w:pPr>
              <w:jc w:val="right"/>
              <w:rPr>
                <w:color w:val="003366"/>
              </w:rPr>
            </w:pPr>
            <w:r>
              <w:rPr>
                <w:color w:val="003366"/>
              </w:rPr>
              <w:t>www.umaine.edu</w:t>
            </w:r>
          </w:p>
        </w:tc>
      </w:tr>
    </w:tbl>
    <w:p w14:paraId="3B616B95" w14:textId="77777777" w:rsidR="00E4416A" w:rsidRDefault="00E4416A" w:rsidP="00E4416A">
      <w:pPr>
        <w:tabs>
          <w:tab w:val="left" w:pos="5760"/>
        </w:tabs>
        <w:spacing w:after="240"/>
        <w:ind w:left="1440"/>
        <w:jc w:val="right"/>
        <w:rPr>
          <w:sz w:val="24"/>
          <w:szCs w:val="24"/>
        </w:rPr>
      </w:pPr>
    </w:p>
    <w:p w14:paraId="23690028" w14:textId="77777777" w:rsidR="00E4416A" w:rsidRDefault="00E4416A" w:rsidP="00E4416A">
      <w:pPr>
        <w:tabs>
          <w:tab w:val="left" w:pos="5760"/>
        </w:tabs>
        <w:spacing w:after="240"/>
        <w:ind w:left="1440"/>
        <w:jc w:val="right"/>
        <w:rPr>
          <w:sz w:val="24"/>
          <w:szCs w:val="24"/>
        </w:rPr>
      </w:pPr>
    </w:p>
    <w:p w14:paraId="0E37CDE2" w14:textId="690CC329" w:rsidR="00E4416A" w:rsidRPr="00E81E70" w:rsidRDefault="008B40FC" w:rsidP="00E4416A">
      <w:pPr>
        <w:tabs>
          <w:tab w:val="left" w:pos="5760"/>
        </w:tabs>
        <w:spacing w:after="240" w:line="480" w:lineRule="auto"/>
        <w:ind w:left="720"/>
        <w:jc w:val="right"/>
        <w:rPr>
          <w:sz w:val="24"/>
          <w:szCs w:val="24"/>
        </w:rPr>
      </w:pPr>
      <w:r>
        <w:rPr>
          <w:sz w:val="24"/>
          <w:szCs w:val="24"/>
        </w:rPr>
        <w:t xml:space="preserve">March </w:t>
      </w:r>
      <w:r w:rsidR="00804C5D">
        <w:rPr>
          <w:sz w:val="24"/>
          <w:szCs w:val="24"/>
        </w:rPr>
        <w:t>1</w:t>
      </w:r>
      <w:r>
        <w:rPr>
          <w:sz w:val="24"/>
          <w:szCs w:val="24"/>
        </w:rPr>
        <w:t>5</w:t>
      </w:r>
      <w:r w:rsidR="00BE4262" w:rsidRPr="00BE4262">
        <w:rPr>
          <w:sz w:val="24"/>
          <w:szCs w:val="24"/>
          <w:vertAlign w:val="superscript"/>
        </w:rPr>
        <w:t>th</w:t>
      </w:r>
      <w:proofErr w:type="gramStart"/>
      <w:r w:rsidR="000773EE">
        <w:rPr>
          <w:sz w:val="24"/>
          <w:szCs w:val="24"/>
        </w:rPr>
        <w:t xml:space="preserve"> </w:t>
      </w:r>
      <w:r w:rsidR="00BE4262">
        <w:rPr>
          <w:sz w:val="24"/>
          <w:szCs w:val="24"/>
        </w:rPr>
        <w:t>202</w:t>
      </w:r>
      <w:r>
        <w:rPr>
          <w:sz w:val="24"/>
          <w:szCs w:val="24"/>
        </w:rPr>
        <w:t>1</w:t>
      </w:r>
      <w:proofErr w:type="gramEnd"/>
    </w:p>
    <w:p w14:paraId="0DE2184B" w14:textId="29A7DB6E" w:rsidR="00E4416A" w:rsidRPr="00E81E70" w:rsidRDefault="00E4416A" w:rsidP="00E4416A">
      <w:pPr>
        <w:spacing w:line="480" w:lineRule="auto"/>
        <w:ind w:left="720"/>
        <w:jc w:val="both"/>
        <w:rPr>
          <w:sz w:val="24"/>
          <w:szCs w:val="24"/>
        </w:rPr>
      </w:pPr>
      <w:r w:rsidRPr="00E81E70">
        <w:rPr>
          <w:sz w:val="24"/>
          <w:szCs w:val="24"/>
        </w:rPr>
        <w:t>Editor</w:t>
      </w:r>
      <w:r w:rsidR="00BE4262">
        <w:rPr>
          <w:sz w:val="24"/>
          <w:szCs w:val="24"/>
        </w:rPr>
        <w:t>s</w:t>
      </w:r>
      <w:r w:rsidRPr="00E81E70">
        <w:rPr>
          <w:sz w:val="24"/>
          <w:szCs w:val="24"/>
        </w:rPr>
        <w:t xml:space="preserve">, </w:t>
      </w:r>
      <w:proofErr w:type="spellStart"/>
      <w:r w:rsidR="008B40FC">
        <w:rPr>
          <w:i/>
          <w:sz w:val="24"/>
          <w:szCs w:val="24"/>
        </w:rPr>
        <w:t>BioMedical</w:t>
      </w:r>
      <w:proofErr w:type="spellEnd"/>
      <w:r w:rsidR="008B40FC">
        <w:rPr>
          <w:i/>
          <w:sz w:val="24"/>
          <w:szCs w:val="24"/>
        </w:rPr>
        <w:t xml:space="preserve"> Engineering Online</w:t>
      </w:r>
    </w:p>
    <w:p w14:paraId="35CAA9C6" w14:textId="77777777" w:rsidR="00E4416A" w:rsidRPr="00E81E70" w:rsidRDefault="00E4416A" w:rsidP="00E4416A">
      <w:pPr>
        <w:spacing w:line="480" w:lineRule="auto"/>
        <w:ind w:left="720"/>
        <w:jc w:val="both"/>
        <w:rPr>
          <w:sz w:val="24"/>
          <w:szCs w:val="24"/>
        </w:rPr>
      </w:pPr>
    </w:p>
    <w:p w14:paraId="3ADFD112" w14:textId="3A0B17AF" w:rsidR="00E4416A" w:rsidRDefault="00E4416A" w:rsidP="00E4416A">
      <w:pPr>
        <w:spacing w:line="480" w:lineRule="auto"/>
        <w:ind w:left="720"/>
        <w:jc w:val="both"/>
        <w:rPr>
          <w:sz w:val="24"/>
          <w:szCs w:val="24"/>
        </w:rPr>
      </w:pPr>
      <w:r w:rsidRPr="00E81E70">
        <w:rPr>
          <w:sz w:val="24"/>
          <w:szCs w:val="24"/>
        </w:rPr>
        <w:t>Dear</w:t>
      </w:r>
      <w:r w:rsidR="005D1839">
        <w:rPr>
          <w:sz w:val="24"/>
          <w:szCs w:val="24"/>
        </w:rPr>
        <w:t xml:space="preserve"> </w:t>
      </w:r>
      <w:proofErr w:type="gramStart"/>
      <w:r w:rsidR="005D1839">
        <w:rPr>
          <w:sz w:val="24"/>
          <w:szCs w:val="24"/>
        </w:rPr>
        <w:t>Dr.</w:t>
      </w:r>
      <w:proofErr w:type="gramEnd"/>
      <w:r w:rsidR="005D1839">
        <w:rPr>
          <w:sz w:val="24"/>
          <w:szCs w:val="24"/>
        </w:rPr>
        <w:t xml:space="preserve"> </w:t>
      </w:r>
      <w:proofErr w:type="spellStart"/>
      <w:r w:rsidR="005D1839">
        <w:rPr>
          <w:sz w:val="24"/>
          <w:szCs w:val="24"/>
        </w:rPr>
        <w:t>Sejdic</w:t>
      </w:r>
      <w:proofErr w:type="spellEnd"/>
      <w:r>
        <w:rPr>
          <w:sz w:val="24"/>
          <w:szCs w:val="24"/>
        </w:rPr>
        <w:t xml:space="preserve">, </w:t>
      </w:r>
    </w:p>
    <w:p w14:paraId="37646599" w14:textId="77777777" w:rsidR="00E4416A" w:rsidRDefault="00E4416A" w:rsidP="00E4416A">
      <w:pPr>
        <w:spacing w:line="480" w:lineRule="auto"/>
        <w:ind w:left="720"/>
        <w:jc w:val="both"/>
        <w:rPr>
          <w:sz w:val="24"/>
          <w:szCs w:val="24"/>
        </w:rPr>
      </w:pPr>
    </w:p>
    <w:p w14:paraId="219A720E" w14:textId="5698613A" w:rsidR="00E4416A" w:rsidRDefault="00E4416A" w:rsidP="00E4416A">
      <w:pPr>
        <w:spacing w:line="480" w:lineRule="auto"/>
        <w:ind w:left="720"/>
        <w:rPr>
          <w:sz w:val="24"/>
        </w:rPr>
      </w:pPr>
      <w:r>
        <w:rPr>
          <w:sz w:val="24"/>
        </w:rPr>
        <w:t>I would be grateful if you would consider the enclosed manuscript “</w:t>
      </w:r>
      <w:r w:rsidR="008367C8" w:rsidRPr="008367C8">
        <w:rPr>
          <w:sz w:val="24"/>
        </w:rPr>
        <w:t>COMSOL Multiphysics® Modelling of Oxygen Diffusion Through a Cellulose Nanofibril Conduit Employed for Peripheral Nerve Repair</w:t>
      </w:r>
      <w:r>
        <w:rPr>
          <w:sz w:val="24"/>
        </w:rPr>
        <w:t>” by myself (David J. Neiva</w:t>
      </w:r>
      <w:r w:rsidR="008367C8">
        <w:rPr>
          <w:sz w:val="24"/>
        </w:rPr>
        <w:t>ndt, corresponding author), Julia Towne and Nicklaus Carter</w:t>
      </w:r>
      <w:r>
        <w:rPr>
          <w:sz w:val="24"/>
        </w:rPr>
        <w:t xml:space="preserve"> for publication as an </w:t>
      </w:r>
      <w:r w:rsidR="00C4457E">
        <w:rPr>
          <w:sz w:val="24"/>
        </w:rPr>
        <w:t xml:space="preserve">article </w:t>
      </w:r>
      <w:r>
        <w:rPr>
          <w:sz w:val="24"/>
        </w:rPr>
        <w:t xml:space="preserve">in </w:t>
      </w:r>
      <w:proofErr w:type="spellStart"/>
      <w:r w:rsidR="008B40FC">
        <w:rPr>
          <w:i/>
          <w:sz w:val="24"/>
          <w:szCs w:val="24"/>
        </w:rPr>
        <w:t>BioMedical</w:t>
      </w:r>
      <w:proofErr w:type="spellEnd"/>
      <w:r w:rsidR="008B40FC">
        <w:rPr>
          <w:i/>
          <w:sz w:val="24"/>
          <w:szCs w:val="24"/>
        </w:rPr>
        <w:t xml:space="preserve"> Engineering Online</w:t>
      </w:r>
      <w:r>
        <w:rPr>
          <w:sz w:val="24"/>
        </w:rPr>
        <w:t xml:space="preserve">. </w:t>
      </w:r>
      <w:r w:rsidR="008B40FC">
        <w:rPr>
          <w:sz w:val="24"/>
          <w:szCs w:val="24"/>
        </w:rPr>
        <w:t xml:space="preserve">The authors declare they have no competing interests and have all approved the submission of this manuscript. </w:t>
      </w:r>
      <w:r>
        <w:rPr>
          <w:sz w:val="24"/>
        </w:rPr>
        <w:t>I feel this work is significant for the reasons detailed below.</w:t>
      </w:r>
    </w:p>
    <w:p w14:paraId="3D1643E6" w14:textId="77777777" w:rsidR="00E4416A" w:rsidRDefault="00E4416A" w:rsidP="00E4416A">
      <w:pPr>
        <w:spacing w:line="480" w:lineRule="auto"/>
        <w:ind w:left="720"/>
        <w:rPr>
          <w:sz w:val="24"/>
        </w:rPr>
      </w:pPr>
    </w:p>
    <w:p w14:paraId="1A37ACF8" w14:textId="1F0253AE" w:rsidR="009E4359" w:rsidRDefault="008367C8" w:rsidP="008367C8">
      <w:pPr>
        <w:spacing w:line="480" w:lineRule="auto"/>
        <w:ind w:left="720"/>
        <w:rPr>
          <w:sz w:val="24"/>
        </w:rPr>
      </w:pPr>
      <w:r w:rsidRPr="008367C8">
        <w:rPr>
          <w:sz w:val="24"/>
        </w:rPr>
        <w:t>Peripheral nerve injuries are both ubiquitous and debilitating. Fortunately, the human body is capable of regeneration, although for nerve gaps greater than ~ 1mm surgical intervention is typically required</w:t>
      </w:r>
      <w:r>
        <w:rPr>
          <w:sz w:val="24"/>
        </w:rPr>
        <w:t xml:space="preserve"> and is often by means of a conduit placed over the </w:t>
      </w:r>
      <w:r w:rsidRPr="008367C8">
        <w:rPr>
          <w:sz w:val="24"/>
        </w:rPr>
        <w:t xml:space="preserve">proximal and distal </w:t>
      </w:r>
      <w:r>
        <w:rPr>
          <w:sz w:val="24"/>
        </w:rPr>
        <w:t xml:space="preserve">nerve </w:t>
      </w:r>
      <w:r w:rsidRPr="008367C8">
        <w:rPr>
          <w:sz w:val="24"/>
        </w:rPr>
        <w:t>stumps</w:t>
      </w:r>
      <w:r>
        <w:rPr>
          <w:sz w:val="24"/>
        </w:rPr>
        <w:t>, thereby bridging the gap.</w:t>
      </w:r>
      <w:r w:rsidR="00C7513B">
        <w:rPr>
          <w:sz w:val="24"/>
        </w:rPr>
        <w:t xml:space="preserve"> Common issues with current conduit designs such as biocompatibility, need for removal surgeries, and limited supply lead the authors and collaborators to develop a conduit made out of cellulose nanofibrils (CNF). These conduits are more flexible</w:t>
      </w:r>
      <w:r w:rsidR="00F94C9C">
        <w:rPr>
          <w:sz w:val="24"/>
        </w:rPr>
        <w:t>,</w:t>
      </w:r>
      <w:r w:rsidR="00C7513B">
        <w:rPr>
          <w:sz w:val="24"/>
        </w:rPr>
        <w:t xml:space="preserve"> biocompatible</w:t>
      </w:r>
      <w:r w:rsidR="00F94C9C">
        <w:rPr>
          <w:sz w:val="24"/>
        </w:rPr>
        <w:t>,</w:t>
      </w:r>
      <w:r w:rsidR="00C7513B">
        <w:rPr>
          <w:sz w:val="24"/>
        </w:rPr>
        <w:t xml:space="preserve"> and are able to degrade within the body. Preliminary unpublished studies show promising results in animal models.</w:t>
      </w:r>
      <w:r>
        <w:rPr>
          <w:sz w:val="24"/>
        </w:rPr>
        <w:t xml:space="preserve"> </w:t>
      </w:r>
      <w:r w:rsidR="00F94C9C">
        <w:rPr>
          <w:sz w:val="24"/>
        </w:rPr>
        <w:t>Additionally, d</w:t>
      </w:r>
      <w:r w:rsidRPr="008367C8">
        <w:rPr>
          <w:sz w:val="24"/>
        </w:rPr>
        <w:t>espite the prevalence of such surgeries, little is known regarding the microenvironment within the conduit</w:t>
      </w:r>
      <w:proofErr w:type="gramStart"/>
      <w:r w:rsidRPr="008367C8">
        <w:rPr>
          <w:sz w:val="24"/>
        </w:rPr>
        <w:t>, in particular, the</w:t>
      </w:r>
      <w:proofErr w:type="gramEnd"/>
      <w:r w:rsidRPr="008367C8">
        <w:rPr>
          <w:sz w:val="24"/>
        </w:rPr>
        <w:t xml:space="preserve"> </w:t>
      </w:r>
      <w:r w:rsidRPr="008367C8">
        <w:rPr>
          <w:sz w:val="24"/>
        </w:rPr>
        <w:lastRenderedPageBreak/>
        <w:t xml:space="preserve">role of oxygen in facilitating peripheral nerve repair is unclear. </w:t>
      </w:r>
      <w:r>
        <w:rPr>
          <w:sz w:val="24"/>
        </w:rPr>
        <w:t xml:space="preserve">The present work </w:t>
      </w:r>
      <w:r w:rsidRPr="008367C8">
        <w:rPr>
          <w:sz w:val="24"/>
        </w:rPr>
        <w:t>provide</w:t>
      </w:r>
      <w:r>
        <w:rPr>
          <w:sz w:val="24"/>
        </w:rPr>
        <w:t>s significant</w:t>
      </w:r>
      <w:r w:rsidRPr="008367C8">
        <w:rPr>
          <w:sz w:val="24"/>
        </w:rPr>
        <w:t xml:space="preserve"> insight into the concentration and distribution of oxygen with</w:t>
      </w:r>
      <w:r>
        <w:rPr>
          <w:sz w:val="24"/>
        </w:rPr>
        <w:t>in</w:t>
      </w:r>
      <w:r w:rsidRPr="008367C8">
        <w:rPr>
          <w:sz w:val="24"/>
        </w:rPr>
        <w:t xml:space="preserve"> a peripheral </w:t>
      </w:r>
      <w:proofErr w:type="gramStart"/>
      <w:r w:rsidRPr="008367C8">
        <w:rPr>
          <w:sz w:val="24"/>
        </w:rPr>
        <w:t>nerv</w:t>
      </w:r>
      <w:r>
        <w:rPr>
          <w:sz w:val="24"/>
        </w:rPr>
        <w:t xml:space="preserve">e </w:t>
      </w:r>
      <w:r w:rsidR="009F3ED7">
        <w:rPr>
          <w:sz w:val="24"/>
        </w:rPr>
        <w:t xml:space="preserve"> CNF</w:t>
      </w:r>
      <w:proofErr w:type="gramEnd"/>
      <w:r w:rsidR="009F3ED7">
        <w:rPr>
          <w:sz w:val="24"/>
        </w:rPr>
        <w:t xml:space="preserve"> </w:t>
      </w:r>
      <w:r>
        <w:rPr>
          <w:sz w:val="24"/>
        </w:rPr>
        <w:t xml:space="preserve">conduit via </w:t>
      </w:r>
      <w:r w:rsidRPr="008367C8">
        <w:rPr>
          <w:sz w:val="24"/>
        </w:rPr>
        <w:t>COMSOL Multiphysics® model</w:t>
      </w:r>
      <w:r>
        <w:rPr>
          <w:sz w:val="24"/>
        </w:rPr>
        <w:t>ing</w:t>
      </w:r>
      <w:r w:rsidRPr="008367C8">
        <w:rPr>
          <w:sz w:val="24"/>
        </w:rPr>
        <w:t xml:space="preserve"> of a peripheral nerve injury comprising a 3mm gap between the proxim</w:t>
      </w:r>
      <w:r w:rsidR="009E4359">
        <w:rPr>
          <w:sz w:val="24"/>
        </w:rPr>
        <w:t>al and distal stumps</w:t>
      </w:r>
      <w:r w:rsidRPr="008367C8">
        <w:rPr>
          <w:sz w:val="24"/>
        </w:rPr>
        <w:t xml:space="preserve">. The concentration and distribution of oxygen at three locations within the </w:t>
      </w:r>
      <w:r w:rsidR="009F3ED7">
        <w:rPr>
          <w:sz w:val="24"/>
        </w:rPr>
        <w:t xml:space="preserve">CNF </w:t>
      </w:r>
      <w:r w:rsidRPr="008367C8">
        <w:rPr>
          <w:sz w:val="24"/>
        </w:rPr>
        <w:t xml:space="preserve">conduit were analyzed as a function of the nerve to conduit diameter ratio, the permeability of the conduit wall to oxygen, and the length of the conduit. </w:t>
      </w:r>
    </w:p>
    <w:p w14:paraId="64F35479" w14:textId="77777777" w:rsidR="008367C8" w:rsidRPr="008367C8" w:rsidRDefault="008367C8" w:rsidP="008367C8">
      <w:pPr>
        <w:spacing w:line="480" w:lineRule="auto"/>
        <w:ind w:left="720"/>
        <w:rPr>
          <w:sz w:val="24"/>
        </w:rPr>
      </w:pPr>
      <w:r w:rsidRPr="008367C8">
        <w:rPr>
          <w:sz w:val="24"/>
        </w:rPr>
        <w:t xml:space="preserve"> </w:t>
      </w:r>
    </w:p>
    <w:p w14:paraId="65FC9081" w14:textId="4D238A87" w:rsidR="00E4416A" w:rsidRDefault="008367C8" w:rsidP="008367C8">
      <w:pPr>
        <w:spacing w:line="480" w:lineRule="auto"/>
        <w:ind w:left="720"/>
        <w:rPr>
          <w:sz w:val="24"/>
        </w:rPr>
      </w:pPr>
      <w:r w:rsidRPr="008367C8">
        <w:rPr>
          <w:sz w:val="24"/>
        </w:rPr>
        <w:t>It was found that the lowest oxygen concentration within the conduit occurred at the end of the proximal stump where regeneration was occurring. The end of the distal stump had the secon</w:t>
      </w:r>
      <w:r w:rsidR="009E4359">
        <w:rPr>
          <w:sz w:val="24"/>
        </w:rPr>
        <w:t>d lowest oxygen concentration</w:t>
      </w:r>
      <w:r w:rsidRPr="008367C8">
        <w:rPr>
          <w:sz w:val="24"/>
        </w:rPr>
        <w:t>, with the gap in between the stumps having the highest concentration (where no oxygen consumption occurs). Increasing the n</w:t>
      </w:r>
      <w:r w:rsidR="009E4359">
        <w:rPr>
          <w:sz w:val="24"/>
        </w:rPr>
        <w:t>erve to conduit diameter ratio</w:t>
      </w:r>
      <w:r w:rsidR="00C4457E">
        <w:rPr>
          <w:sz w:val="24"/>
        </w:rPr>
        <w:t xml:space="preserve"> and thereby decreasing the gap between the nerve and the conduit</w:t>
      </w:r>
      <w:r w:rsidRPr="008367C8">
        <w:rPr>
          <w:sz w:val="24"/>
        </w:rPr>
        <w:t xml:space="preserve"> led to progressively lower oxygen concentrations for all conduit lengths and locations tested and for conduit wall oxygen permeabilities in accordance with those used in in-vivo studies by the authors and collaborators.  The findings were attributed to the dominance of axial diffusion over radial diffusion of oxy</w:t>
      </w:r>
      <w:r w:rsidR="009E4359">
        <w:rPr>
          <w:sz w:val="24"/>
        </w:rPr>
        <w:t>gen and the decreased</w:t>
      </w:r>
      <w:r w:rsidRPr="008367C8">
        <w:rPr>
          <w:sz w:val="24"/>
        </w:rPr>
        <w:t xml:space="preserve"> axial volume as the nerve and conduit diameters approach each other. Increasing the oxygen permeability of the conduit walls to value</w:t>
      </w:r>
      <w:r w:rsidR="009E4359">
        <w:rPr>
          <w:sz w:val="24"/>
        </w:rPr>
        <w:t>s 10 times less than that of interstitial fluid</w:t>
      </w:r>
      <w:r w:rsidRPr="008367C8">
        <w:rPr>
          <w:sz w:val="24"/>
        </w:rPr>
        <w:t xml:space="preserve"> </w:t>
      </w:r>
      <w:r w:rsidR="009E4359">
        <w:rPr>
          <w:sz w:val="24"/>
        </w:rPr>
        <w:t xml:space="preserve">(ISF) </w:t>
      </w:r>
      <w:r w:rsidRPr="008367C8">
        <w:rPr>
          <w:sz w:val="24"/>
        </w:rPr>
        <w:t>(vs the baseline case of 100 times less permeable than ISF) resulted in the oxygen concentration at all locations within the conduit being invariant with the nerve to conduit diameter ratio, implying that radial diffusion of oxygen across the conduit wall is the dominant mechanism of oxygen migration for highly permeable conduits.  Progressively decreasing the conduit wall permeability led to reversion to the axial diffusion regime at all locations.  Increasing the length of the conduit</w:t>
      </w:r>
      <w:r w:rsidR="00C4457E">
        <w:rPr>
          <w:sz w:val="24"/>
        </w:rPr>
        <w:t xml:space="preserve"> while</w:t>
      </w:r>
      <w:r w:rsidRPr="008367C8">
        <w:rPr>
          <w:sz w:val="24"/>
        </w:rPr>
        <w:t xml:space="preserve"> employing the baseline wall permeability demonstrated a consistent decrease in oxygen concentration at all locations within the conduit as the axial distance required for oxygen diffusion increased.  The model was shown to be internally consistent, and to follow expected trends with regard to the effect of changes of </w:t>
      </w:r>
      <w:r w:rsidRPr="008367C8">
        <w:rPr>
          <w:sz w:val="24"/>
        </w:rPr>
        <w:lastRenderedPageBreak/>
        <w:t>conduit radii a</w:t>
      </w:r>
      <w:r w:rsidR="009E4359">
        <w:rPr>
          <w:sz w:val="24"/>
        </w:rPr>
        <w:t>nd concomitant change of the interstitial</w:t>
      </w:r>
      <w:r w:rsidR="00C4457E">
        <w:rPr>
          <w:sz w:val="24"/>
        </w:rPr>
        <w:t xml:space="preserve"> fluid</w:t>
      </w:r>
      <w:r w:rsidRPr="008367C8">
        <w:rPr>
          <w:sz w:val="24"/>
        </w:rPr>
        <w:t xml:space="preserve"> filled axial volume on oxygen concentration in an axial diffusion controlled regime.</w:t>
      </w:r>
      <w:r w:rsidR="009E4359">
        <w:rPr>
          <w:sz w:val="24"/>
        </w:rPr>
        <w:t xml:space="preserve"> Taken as a whole the manuscript provides a comprehensive and powerful means of predicting oxygen concentrations within a conduit in which a peripheral nerve is regenerating, and thereby provides a means of guiding conduit design and optimization in a manner not previously available. </w:t>
      </w:r>
      <w:r w:rsidR="00832A90">
        <w:rPr>
          <w:sz w:val="24"/>
        </w:rPr>
        <w:t>In particular, these theoretical results can be tied to those of the animal trials being conducted for CNF conduits to refine the design of the conduits and better understand trends seen in the result.</w:t>
      </w:r>
    </w:p>
    <w:p w14:paraId="254089F2" w14:textId="77777777" w:rsidR="009E4359" w:rsidRDefault="009E4359" w:rsidP="008367C8">
      <w:pPr>
        <w:spacing w:line="480" w:lineRule="auto"/>
        <w:ind w:left="720"/>
        <w:rPr>
          <w:sz w:val="24"/>
          <w:szCs w:val="24"/>
        </w:rPr>
      </w:pPr>
    </w:p>
    <w:p w14:paraId="37F8BDAA" w14:textId="52510FFC" w:rsidR="00E4416A" w:rsidRDefault="00E4416A" w:rsidP="00E4416A">
      <w:pPr>
        <w:spacing w:line="480" w:lineRule="auto"/>
        <w:ind w:left="720"/>
        <w:rPr>
          <w:sz w:val="24"/>
          <w:szCs w:val="24"/>
        </w:rPr>
      </w:pPr>
      <w:r>
        <w:rPr>
          <w:sz w:val="24"/>
          <w:szCs w:val="24"/>
        </w:rPr>
        <w:t xml:space="preserve">The enclosed manuscript has not been previously submitted to </w:t>
      </w:r>
      <w:proofErr w:type="spellStart"/>
      <w:r w:rsidR="008B40FC">
        <w:rPr>
          <w:i/>
          <w:sz w:val="24"/>
          <w:szCs w:val="24"/>
        </w:rPr>
        <w:t>BioMedical</w:t>
      </w:r>
      <w:proofErr w:type="spellEnd"/>
      <w:r w:rsidR="008B40FC">
        <w:rPr>
          <w:i/>
          <w:sz w:val="24"/>
          <w:szCs w:val="24"/>
        </w:rPr>
        <w:t xml:space="preserve"> Engineering Online </w:t>
      </w:r>
      <w:r w:rsidR="00C7513B">
        <w:rPr>
          <w:iCs/>
          <w:sz w:val="24"/>
          <w:szCs w:val="24"/>
        </w:rPr>
        <w:t>and is not under consideration for publication in any other journal in any form</w:t>
      </w:r>
      <w:r>
        <w:rPr>
          <w:sz w:val="24"/>
          <w:szCs w:val="24"/>
        </w:rPr>
        <w:t xml:space="preserve">. I do not </w:t>
      </w:r>
      <w:proofErr w:type="gramStart"/>
      <w:r>
        <w:rPr>
          <w:sz w:val="24"/>
          <w:szCs w:val="24"/>
        </w:rPr>
        <w:t>have a preference for</w:t>
      </w:r>
      <w:proofErr w:type="gramEnd"/>
      <w:r>
        <w:rPr>
          <w:sz w:val="24"/>
          <w:szCs w:val="24"/>
        </w:rPr>
        <w:t xml:space="preserve"> assignment of this manuscript to a specific editor. I also submit for your consideration </w:t>
      </w:r>
      <w:r w:rsidR="008367C8">
        <w:rPr>
          <w:sz w:val="24"/>
          <w:szCs w:val="24"/>
        </w:rPr>
        <w:t>t</w:t>
      </w:r>
      <w:r w:rsidR="00C7513B">
        <w:rPr>
          <w:sz w:val="24"/>
          <w:szCs w:val="24"/>
        </w:rPr>
        <w:t>hree</w:t>
      </w:r>
      <w:r w:rsidR="00513E44">
        <w:rPr>
          <w:sz w:val="24"/>
          <w:szCs w:val="24"/>
        </w:rPr>
        <w:t xml:space="preserve"> potential reviewers (attached</w:t>
      </w:r>
      <w:r>
        <w:rPr>
          <w:sz w:val="24"/>
          <w:szCs w:val="24"/>
        </w:rPr>
        <w:t xml:space="preserve">).  </w:t>
      </w:r>
    </w:p>
    <w:p w14:paraId="5C90F7CD" w14:textId="77777777" w:rsidR="00E4416A" w:rsidRDefault="00E4416A" w:rsidP="00E4416A">
      <w:pPr>
        <w:spacing w:line="480" w:lineRule="auto"/>
        <w:ind w:left="720"/>
        <w:rPr>
          <w:sz w:val="24"/>
          <w:szCs w:val="24"/>
        </w:rPr>
      </w:pPr>
    </w:p>
    <w:p w14:paraId="407F5388" w14:textId="77777777" w:rsidR="00E4416A" w:rsidRDefault="00E4416A" w:rsidP="00E4416A">
      <w:pPr>
        <w:spacing w:line="480" w:lineRule="auto"/>
        <w:ind w:left="720"/>
        <w:rPr>
          <w:sz w:val="24"/>
          <w:szCs w:val="24"/>
        </w:rPr>
      </w:pPr>
      <w:r>
        <w:rPr>
          <w:sz w:val="24"/>
          <w:szCs w:val="24"/>
        </w:rPr>
        <w:t xml:space="preserve">Finally, I would like to request that you consider our </w:t>
      </w:r>
      <w:r w:rsidR="0092447A">
        <w:rPr>
          <w:sz w:val="24"/>
          <w:szCs w:val="24"/>
        </w:rPr>
        <w:t>Graphical Abstract</w:t>
      </w:r>
      <w:r>
        <w:rPr>
          <w:sz w:val="24"/>
          <w:szCs w:val="24"/>
        </w:rPr>
        <w:t xml:space="preserve"> for use as cover art for its issue.</w:t>
      </w:r>
    </w:p>
    <w:p w14:paraId="6FB45CFF" w14:textId="77777777" w:rsidR="00E4416A" w:rsidRDefault="00E4416A" w:rsidP="00E4416A">
      <w:pPr>
        <w:spacing w:line="480" w:lineRule="auto"/>
        <w:ind w:left="720"/>
        <w:rPr>
          <w:sz w:val="24"/>
          <w:szCs w:val="24"/>
        </w:rPr>
      </w:pPr>
    </w:p>
    <w:p w14:paraId="7560A59C" w14:textId="77777777" w:rsidR="00E4416A" w:rsidRDefault="00E4416A" w:rsidP="00E4416A">
      <w:pPr>
        <w:spacing w:line="480" w:lineRule="auto"/>
        <w:ind w:left="720"/>
        <w:rPr>
          <w:sz w:val="24"/>
          <w:szCs w:val="24"/>
        </w:rPr>
      </w:pPr>
      <w:r>
        <w:rPr>
          <w:sz w:val="24"/>
          <w:szCs w:val="24"/>
        </w:rPr>
        <w:t>Thank you for your consideration of this manuscript.</w:t>
      </w:r>
    </w:p>
    <w:p w14:paraId="17BE3EFF" w14:textId="77777777" w:rsidR="00E4416A" w:rsidRPr="00F96340" w:rsidRDefault="00E4416A" w:rsidP="00E4416A">
      <w:pPr>
        <w:spacing w:line="480" w:lineRule="auto"/>
        <w:ind w:left="720"/>
        <w:rPr>
          <w:sz w:val="24"/>
          <w:szCs w:val="24"/>
        </w:rPr>
      </w:pPr>
    </w:p>
    <w:p w14:paraId="788370B5" w14:textId="77777777" w:rsidR="00E4416A" w:rsidRPr="00392647" w:rsidRDefault="00E4416A" w:rsidP="00E4416A">
      <w:pPr>
        <w:ind w:left="720"/>
        <w:rPr>
          <w:sz w:val="24"/>
          <w:szCs w:val="24"/>
        </w:rPr>
      </w:pPr>
      <w:r w:rsidRPr="00392647">
        <w:rPr>
          <w:sz w:val="24"/>
          <w:szCs w:val="24"/>
        </w:rPr>
        <w:t>Sincerely,</w:t>
      </w:r>
    </w:p>
    <w:p w14:paraId="6587D92C" w14:textId="77777777" w:rsidR="00E4416A" w:rsidRPr="00392647" w:rsidRDefault="00E4416A" w:rsidP="008B40FC">
      <w:pPr>
        <w:pStyle w:val="Heading4"/>
        <w:spacing w:after="0" w:line="360" w:lineRule="auto"/>
        <w:ind w:left="720"/>
        <w:rPr>
          <w:b w:val="0"/>
          <w:sz w:val="24"/>
          <w:szCs w:val="24"/>
        </w:rPr>
      </w:pPr>
      <w:r>
        <w:rPr>
          <w:b w:val="0"/>
          <w:noProof/>
          <w:sz w:val="24"/>
          <w:szCs w:val="24"/>
        </w:rPr>
        <w:drawing>
          <wp:inline distT="0" distB="0" distL="0" distR="0" wp14:anchorId="54E91126" wp14:editId="0C43C7A2">
            <wp:extent cx="2886075" cy="752475"/>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a:stretch>
                      <a:fillRect/>
                    </a:stretch>
                  </pic:blipFill>
                  <pic:spPr bwMode="auto">
                    <a:xfrm>
                      <a:off x="0" y="0"/>
                      <a:ext cx="2886075" cy="752475"/>
                    </a:xfrm>
                    <a:prstGeom prst="rect">
                      <a:avLst/>
                    </a:prstGeom>
                    <a:noFill/>
                    <a:ln w="9525">
                      <a:noFill/>
                      <a:miter lim="800000"/>
                      <a:headEnd/>
                      <a:tailEnd/>
                    </a:ln>
                  </pic:spPr>
                </pic:pic>
              </a:graphicData>
            </a:graphic>
          </wp:inline>
        </w:drawing>
      </w:r>
    </w:p>
    <w:p w14:paraId="27A34BEC" w14:textId="77777777" w:rsidR="00E4416A" w:rsidRPr="00392647" w:rsidRDefault="00E4416A" w:rsidP="008B40FC">
      <w:pPr>
        <w:pStyle w:val="Heading4"/>
        <w:spacing w:before="0"/>
        <w:ind w:left="720"/>
        <w:rPr>
          <w:b w:val="0"/>
          <w:sz w:val="24"/>
          <w:szCs w:val="24"/>
        </w:rPr>
      </w:pPr>
      <w:r>
        <w:rPr>
          <w:b w:val="0"/>
          <w:sz w:val="24"/>
          <w:szCs w:val="24"/>
        </w:rPr>
        <w:t xml:space="preserve">Dr. </w:t>
      </w:r>
      <w:r w:rsidRPr="00392647">
        <w:rPr>
          <w:b w:val="0"/>
          <w:sz w:val="24"/>
          <w:szCs w:val="24"/>
        </w:rPr>
        <w:t>David J. Neivandt</w:t>
      </w:r>
    </w:p>
    <w:p w14:paraId="3EA45588" w14:textId="77777777" w:rsidR="00E4416A" w:rsidRPr="00392647" w:rsidRDefault="00E4416A" w:rsidP="00E4416A">
      <w:pPr>
        <w:autoSpaceDE w:val="0"/>
        <w:autoSpaceDN w:val="0"/>
        <w:adjustRightInd w:val="0"/>
        <w:ind w:left="720"/>
        <w:rPr>
          <w:color w:val="000000"/>
          <w:sz w:val="24"/>
          <w:szCs w:val="24"/>
        </w:rPr>
      </w:pPr>
      <w:r w:rsidRPr="00392647">
        <w:rPr>
          <w:color w:val="000000"/>
          <w:sz w:val="24"/>
          <w:szCs w:val="24"/>
        </w:rPr>
        <w:t>Professor</w:t>
      </w:r>
    </w:p>
    <w:p w14:paraId="4172101B" w14:textId="77777777" w:rsidR="00E4416A" w:rsidRPr="00392647" w:rsidRDefault="00E4416A" w:rsidP="00E4416A">
      <w:pPr>
        <w:autoSpaceDE w:val="0"/>
        <w:autoSpaceDN w:val="0"/>
        <w:adjustRightInd w:val="0"/>
        <w:ind w:left="720"/>
        <w:rPr>
          <w:color w:val="000000"/>
          <w:sz w:val="24"/>
          <w:szCs w:val="24"/>
        </w:rPr>
      </w:pPr>
      <w:r w:rsidRPr="00392647">
        <w:rPr>
          <w:color w:val="000000"/>
          <w:sz w:val="24"/>
          <w:szCs w:val="24"/>
        </w:rPr>
        <w:t>Department of Chemical and Bio</w:t>
      </w:r>
      <w:r w:rsidR="00D831AB">
        <w:rPr>
          <w:color w:val="000000"/>
          <w:sz w:val="24"/>
          <w:szCs w:val="24"/>
        </w:rPr>
        <w:t>medical</w:t>
      </w:r>
      <w:r w:rsidRPr="00392647">
        <w:rPr>
          <w:color w:val="000000"/>
          <w:sz w:val="24"/>
          <w:szCs w:val="24"/>
        </w:rPr>
        <w:t xml:space="preserve"> Engineering</w:t>
      </w:r>
    </w:p>
    <w:p w14:paraId="4FE0C382" w14:textId="77777777" w:rsidR="00E4416A" w:rsidRPr="00392647" w:rsidRDefault="00E4416A" w:rsidP="00E4416A">
      <w:pPr>
        <w:autoSpaceDE w:val="0"/>
        <w:autoSpaceDN w:val="0"/>
        <w:adjustRightInd w:val="0"/>
        <w:ind w:left="720"/>
        <w:rPr>
          <w:color w:val="000000"/>
          <w:sz w:val="24"/>
          <w:szCs w:val="24"/>
        </w:rPr>
      </w:pPr>
      <w:r w:rsidRPr="00392647">
        <w:rPr>
          <w:color w:val="000000"/>
          <w:sz w:val="24"/>
          <w:szCs w:val="24"/>
        </w:rPr>
        <w:t xml:space="preserve">University of Maine, </w:t>
      </w:r>
    </w:p>
    <w:p w14:paraId="7CB93B0C" w14:textId="77777777" w:rsidR="00E4416A" w:rsidRDefault="00E4416A" w:rsidP="00E4416A">
      <w:pPr>
        <w:autoSpaceDE w:val="0"/>
        <w:autoSpaceDN w:val="0"/>
        <w:adjustRightInd w:val="0"/>
        <w:ind w:left="720"/>
        <w:rPr>
          <w:color w:val="000000"/>
          <w:sz w:val="24"/>
          <w:szCs w:val="24"/>
        </w:rPr>
      </w:pPr>
      <w:r w:rsidRPr="00392647">
        <w:rPr>
          <w:color w:val="000000"/>
          <w:sz w:val="24"/>
          <w:szCs w:val="24"/>
        </w:rPr>
        <w:t>Orono, Maine</w:t>
      </w:r>
    </w:p>
    <w:p w14:paraId="691B3FFB" w14:textId="77777777" w:rsidR="00E4416A" w:rsidRDefault="00E4416A" w:rsidP="00E4416A">
      <w:pPr>
        <w:autoSpaceDE w:val="0"/>
        <w:autoSpaceDN w:val="0"/>
        <w:adjustRightInd w:val="0"/>
        <w:ind w:left="720"/>
        <w:rPr>
          <w:color w:val="000000"/>
          <w:sz w:val="24"/>
          <w:szCs w:val="24"/>
        </w:rPr>
      </w:pPr>
      <w:r>
        <w:rPr>
          <w:color w:val="000000"/>
          <w:sz w:val="24"/>
          <w:szCs w:val="24"/>
        </w:rPr>
        <w:t xml:space="preserve">Email: </w:t>
      </w:r>
      <w:hyperlink r:id="rId6" w:history="1">
        <w:r w:rsidR="00D206B1" w:rsidRPr="00920591">
          <w:rPr>
            <w:rStyle w:val="Hyperlink"/>
            <w:sz w:val="24"/>
            <w:szCs w:val="24"/>
          </w:rPr>
          <w:t>david.neivandt@maine.edu</w:t>
        </w:r>
      </w:hyperlink>
    </w:p>
    <w:p w14:paraId="55726D81" w14:textId="77777777" w:rsidR="00E4416A" w:rsidRDefault="00E4416A" w:rsidP="00E4416A">
      <w:pPr>
        <w:autoSpaceDE w:val="0"/>
        <w:autoSpaceDN w:val="0"/>
        <w:adjustRightInd w:val="0"/>
        <w:ind w:left="720"/>
        <w:rPr>
          <w:color w:val="000000"/>
          <w:sz w:val="24"/>
          <w:szCs w:val="24"/>
        </w:rPr>
      </w:pPr>
      <w:r>
        <w:rPr>
          <w:color w:val="000000"/>
          <w:sz w:val="24"/>
          <w:szCs w:val="24"/>
        </w:rPr>
        <w:t>Ph. +1 207 581 2288</w:t>
      </w:r>
    </w:p>
    <w:p w14:paraId="21DFC83B" w14:textId="77777777" w:rsidR="00E4416A" w:rsidRDefault="00E4416A" w:rsidP="00E4416A">
      <w:pPr>
        <w:autoSpaceDE w:val="0"/>
        <w:autoSpaceDN w:val="0"/>
        <w:adjustRightInd w:val="0"/>
        <w:ind w:left="720"/>
        <w:rPr>
          <w:color w:val="000000"/>
          <w:sz w:val="24"/>
          <w:szCs w:val="24"/>
        </w:rPr>
      </w:pPr>
      <w:r>
        <w:rPr>
          <w:color w:val="000000"/>
          <w:sz w:val="24"/>
          <w:szCs w:val="24"/>
        </w:rPr>
        <w:t>Fax +1 207 581 2323</w:t>
      </w:r>
    </w:p>
    <w:p w14:paraId="21113529" w14:textId="77777777" w:rsidR="00E4416A" w:rsidRDefault="00E4416A" w:rsidP="00E4416A">
      <w:pPr>
        <w:autoSpaceDE w:val="0"/>
        <w:autoSpaceDN w:val="0"/>
        <w:adjustRightInd w:val="0"/>
        <w:ind w:left="720"/>
        <w:rPr>
          <w:color w:val="000000"/>
          <w:sz w:val="24"/>
          <w:szCs w:val="24"/>
        </w:rPr>
      </w:pPr>
    </w:p>
    <w:tbl>
      <w:tblPr>
        <w:tblW w:w="11304" w:type="dxa"/>
        <w:tblLayout w:type="fixed"/>
        <w:tblLook w:val="0000" w:firstRow="0" w:lastRow="0" w:firstColumn="0" w:lastColumn="0" w:noHBand="0" w:noVBand="0"/>
      </w:tblPr>
      <w:tblGrid>
        <w:gridCol w:w="3207"/>
        <w:gridCol w:w="4829"/>
        <w:gridCol w:w="3268"/>
      </w:tblGrid>
      <w:tr w:rsidR="00E4416A" w14:paraId="0CA4E42A" w14:textId="77777777" w:rsidTr="00075CAA">
        <w:trPr>
          <w:cantSplit/>
        </w:trPr>
        <w:tc>
          <w:tcPr>
            <w:tcW w:w="3207" w:type="dxa"/>
            <w:vAlign w:val="bottom"/>
          </w:tcPr>
          <w:p w14:paraId="14A8A501" w14:textId="77777777" w:rsidR="00E4416A" w:rsidRDefault="00D831AB" w:rsidP="00075CAA">
            <w:pPr>
              <w:pStyle w:val="Heading1"/>
              <w:spacing w:before="180"/>
              <w:rPr>
                <w:b/>
                <w:bCs/>
                <w:sz w:val="22"/>
              </w:rPr>
            </w:pPr>
            <w:r>
              <w:rPr>
                <w:b/>
                <w:bCs/>
                <w:sz w:val="22"/>
              </w:rPr>
              <w:t>Chemical &amp; Biomedical</w:t>
            </w:r>
          </w:p>
        </w:tc>
        <w:tc>
          <w:tcPr>
            <w:tcW w:w="4829" w:type="dxa"/>
            <w:vMerge w:val="restart"/>
          </w:tcPr>
          <w:p w14:paraId="24CED495" w14:textId="77777777" w:rsidR="00E4416A" w:rsidRDefault="00E4416A" w:rsidP="00075CAA">
            <w:r>
              <w:rPr>
                <w:noProof/>
              </w:rPr>
              <w:drawing>
                <wp:inline distT="0" distB="0" distL="0" distR="0" wp14:anchorId="1F4E49C0" wp14:editId="1970118F">
                  <wp:extent cx="2933700" cy="933450"/>
                  <wp:effectExtent l="19050" t="0" r="0" b="0"/>
                  <wp:docPr id="3" name="Picture 1" descr="top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oplogo"/>
                          <pic:cNvPicPr>
                            <a:picLocks noChangeAspect="1" noChangeArrowheads="1"/>
                          </pic:cNvPicPr>
                        </pic:nvPicPr>
                        <pic:blipFill>
                          <a:blip r:embed="rId4" cstate="print"/>
                          <a:srcRect/>
                          <a:stretch>
                            <a:fillRect/>
                          </a:stretch>
                        </pic:blipFill>
                        <pic:spPr bwMode="auto">
                          <a:xfrm>
                            <a:off x="0" y="0"/>
                            <a:ext cx="2933700" cy="933450"/>
                          </a:xfrm>
                          <a:prstGeom prst="rect">
                            <a:avLst/>
                          </a:prstGeom>
                          <a:noFill/>
                          <a:ln w="9525">
                            <a:noFill/>
                            <a:miter lim="800000"/>
                            <a:headEnd/>
                            <a:tailEnd/>
                          </a:ln>
                        </pic:spPr>
                      </pic:pic>
                    </a:graphicData>
                  </a:graphic>
                </wp:inline>
              </w:drawing>
            </w:r>
          </w:p>
        </w:tc>
        <w:tc>
          <w:tcPr>
            <w:tcW w:w="3268" w:type="dxa"/>
          </w:tcPr>
          <w:p w14:paraId="2DBE1AF7" w14:textId="77777777" w:rsidR="00E4416A" w:rsidRDefault="00E4416A" w:rsidP="00075CAA">
            <w:pPr>
              <w:spacing w:before="60"/>
              <w:jc w:val="right"/>
              <w:rPr>
                <w:color w:val="003366"/>
              </w:rPr>
            </w:pPr>
            <w:r>
              <w:rPr>
                <w:color w:val="003366"/>
              </w:rPr>
              <w:t xml:space="preserve">5737 </w:t>
            </w:r>
            <w:proofErr w:type="spellStart"/>
            <w:r>
              <w:rPr>
                <w:color w:val="003366"/>
              </w:rPr>
              <w:t>Jenness</w:t>
            </w:r>
            <w:proofErr w:type="spellEnd"/>
            <w:r>
              <w:rPr>
                <w:color w:val="003366"/>
              </w:rPr>
              <w:t xml:space="preserve"> Hall</w:t>
            </w:r>
          </w:p>
          <w:p w14:paraId="711D5077" w14:textId="77777777" w:rsidR="00E4416A" w:rsidRDefault="00E4416A" w:rsidP="00075CAA">
            <w:pPr>
              <w:jc w:val="right"/>
              <w:rPr>
                <w:color w:val="003366"/>
              </w:rPr>
            </w:pPr>
            <w:smartTag w:uri="urn:schemas-microsoft-com:office:smarttags" w:element="place">
              <w:smartTag w:uri="urn:schemas-microsoft-com:office:smarttags" w:element="City">
                <w:r>
                  <w:rPr>
                    <w:color w:val="003366"/>
                  </w:rPr>
                  <w:t>Orono</w:t>
                </w:r>
              </w:smartTag>
              <w:r>
                <w:rPr>
                  <w:color w:val="003366"/>
                </w:rPr>
                <w:t xml:space="preserve">, </w:t>
              </w:r>
              <w:smartTag w:uri="urn:schemas-microsoft-com:office:smarttags" w:element="State">
                <w:r>
                  <w:rPr>
                    <w:color w:val="003366"/>
                  </w:rPr>
                  <w:t>Maine</w:t>
                </w:r>
              </w:smartTag>
              <w:r>
                <w:rPr>
                  <w:color w:val="003366"/>
                </w:rPr>
                <w:t xml:space="preserve">  </w:t>
              </w:r>
              <w:smartTag w:uri="urn:schemas-microsoft-com:office:smarttags" w:element="PostalCode">
                <w:r>
                  <w:rPr>
                    <w:color w:val="003366"/>
                  </w:rPr>
                  <w:t>04469</w:t>
                </w:r>
              </w:smartTag>
            </w:smartTag>
            <w:r>
              <w:rPr>
                <w:color w:val="003366"/>
              </w:rPr>
              <w:t>-5737</w:t>
            </w:r>
          </w:p>
        </w:tc>
      </w:tr>
      <w:tr w:rsidR="00E4416A" w14:paraId="6D6E6345" w14:textId="77777777" w:rsidTr="00075CAA">
        <w:trPr>
          <w:cantSplit/>
        </w:trPr>
        <w:tc>
          <w:tcPr>
            <w:tcW w:w="3207" w:type="dxa"/>
          </w:tcPr>
          <w:p w14:paraId="2CD1C759" w14:textId="77777777" w:rsidR="00E4416A" w:rsidRDefault="00E4416A" w:rsidP="00075CAA">
            <w:pPr>
              <w:pStyle w:val="Heading1"/>
              <w:spacing w:after="120"/>
              <w:rPr>
                <w:b/>
                <w:bCs/>
                <w:sz w:val="22"/>
              </w:rPr>
            </w:pPr>
            <w:r>
              <w:rPr>
                <w:b/>
                <w:bCs/>
                <w:sz w:val="22"/>
              </w:rPr>
              <w:t>Engineering Department</w:t>
            </w:r>
          </w:p>
        </w:tc>
        <w:tc>
          <w:tcPr>
            <w:tcW w:w="4829" w:type="dxa"/>
            <w:vMerge/>
          </w:tcPr>
          <w:p w14:paraId="06D95BA1" w14:textId="77777777" w:rsidR="00E4416A" w:rsidRDefault="00E4416A" w:rsidP="00075CAA"/>
        </w:tc>
        <w:tc>
          <w:tcPr>
            <w:tcW w:w="3268" w:type="dxa"/>
          </w:tcPr>
          <w:p w14:paraId="5B9CEF1A" w14:textId="77777777" w:rsidR="00E4416A" w:rsidRDefault="00E4416A" w:rsidP="00075CAA">
            <w:pPr>
              <w:jc w:val="right"/>
              <w:rPr>
                <w:color w:val="003366"/>
              </w:rPr>
            </w:pPr>
            <w:r>
              <w:rPr>
                <w:color w:val="003366"/>
              </w:rPr>
              <w:t>Tel: 207-581-2277</w:t>
            </w:r>
          </w:p>
          <w:p w14:paraId="2E8D9A74" w14:textId="77777777" w:rsidR="00E4416A" w:rsidRDefault="00E4416A" w:rsidP="00075CAA">
            <w:pPr>
              <w:jc w:val="right"/>
              <w:rPr>
                <w:color w:val="003366"/>
              </w:rPr>
            </w:pPr>
            <w:r>
              <w:rPr>
                <w:color w:val="003366"/>
              </w:rPr>
              <w:t>Fax: 207-581-2323</w:t>
            </w:r>
          </w:p>
          <w:p w14:paraId="096B1E19" w14:textId="77777777" w:rsidR="00E4416A" w:rsidRDefault="00E4416A" w:rsidP="00075CAA">
            <w:pPr>
              <w:jc w:val="right"/>
              <w:rPr>
                <w:color w:val="003366"/>
              </w:rPr>
            </w:pPr>
            <w:r>
              <w:rPr>
                <w:color w:val="003366"/>
              </w:rPr>
              <w:t>www.umaine.edu</w:t>
            </w:r>
          </w:p>
        </w:tc>
      </w:tr>
    </w:tbl>
    <w:p w14:paraId="3EE34521" w14:textId="77777777" w:rsidR="00E4416A" w:rsidRDefault="00E4416A" w:rsidP="00E4416A">
      <w:pPr>
        <w:autoSpaceDE w:val="0"/>
        <w:autoSpaceDN w:val="0"/>
        <w:adjustRightInd w:val="0"/>
        <w:ind w:left="720"/>
        <w:rPr>
          <w:b/>
          <w:color w:val="000000"/>
          <w:sz w:val="24"/>
          <w:szCs w:val="24"/>
        </w:rPr>
      </w:pPr>
    </w:p>
    <w:p w14:paraId="2FDFCE98" w14:textId="77777777" w:rsidR="00E4416A" w:rsidRDefault="00E4416A" w:rsidP="00E4416A">
      <w:pPr>
        <w:autoSpaceDE w:val="0"/>
        <w:autoSpaceDN w:val="0"/>
        <w:adjustRightInd w:val="0"/>
        <w:ind w:left="720"/>
        <w:rPr>
          <w:color w:val="000000"/>
          <w:sz w:val="24"/>
          <w:szCs w:val="24"/>
        </w:rPr>
      </w:pPr>
      <w:r>
        <w:rPr>
          <w:b/>
          <w:color w:val="000000"/>
          <w:sz w:val="24"/>
          <w:szCs w:val="24"/>
        </w:rPr>
        <w:t>Suggested Reviewers</w:t>
      </w:r>
    </w:p>
    <w:p w14:paraId="38055B43" w14:textId="77777777" w:rsidR="00E4416A" w:rsidRDefault="00E4416A" w:rsidP="00E4416A">
      <w:pPr>
        <w:autoSpaceDE w:val="0"/>
        <w:autoSpaceDN w:val="0"/>
        <w:adjustRightInd w:val="0"/>
        <w:ind w:left="720"/>
        <w:rPr>
          <w:color w:val="000000"/>
          <w:sz w:val="24"/>
          <w:szCs w:val="24"/>
        </w:rPr>
      </w:pPr>
    </w:p>
    <w:p w14:paraId="2503BD15" w14:textId="77777777" w:rsidR="0065681E" w:rsidRPr="0065681E" w:rsidRDefault="0065681E" w:rsidP="0065681E">
      <w:pPr>
        <w:ind w:left="840"/>
        <w:rPr>
          <w:sz w:val="24"/>
          <w:szCs w:val="24"/>
        </w:rPr>
      </w:pPr>
      <w:r w:rsidRPr="0065681E">
        <w:rPr>
          <w:sz w:val="24"/>
          <w:szCs w:val="24"/>
        </w:rPr>
        <w:t xml:space="preserve">Dr. </w:t>
      </w:r>
      <w:proofErr w:type="spellStart"/>
      <w:r w:rsidRPr="0065681E">
        <w:rPr>
          <w:sz w:val="24"/>
          <w:szCs w:val="24"/>
        </w:rPr>
        <w:t>Qiongjiao</w:t>
      </w:r>
      <w:proofErr w:type="spellEnd"/>
      <w:r w:rsidRPr="0065681E">
        <w:rPr>
          <w:sz w:val="24"/>
          <w:szCs w:val="24"/>
        </w:rPr>
        <w:t xml:space="preserve"> Yan</w:t>
      </w:r>
    </w:p>
    <w:p w14:paraId="1B79997C" w14:textId="77777777" w:rsidR="0065681E" w:rsidRPr="0065681E" w:rsidRDefault="0065681E" w:rsidP="0065681E">
      <w:pPr>
        <w:ind w:left="840"/>
        <w:rPr>
          <w:sz w:val="24"/>
          <w:szCs w:val="24"/>
        </w:rPr>
      </w:pPr>
      <w:r w:rsidRPr="0065681E">
        <w:rPr>
          <w:sz w:val="24"/>
          <w:szCs w:val="24"/>
        </w:rPr>
        <w:t>Email: yanqiongjiao2@126.com</w:t>
      </w:r>
    </w:p>
    <w:p w14:paraId="2301EF22" w14:textId="2744050A" w:rsidR="0065681E" w:rsidRPr="0065681E" w:rsidRDefault="0065681E" w:rsidP="0065681E">
      <w:pPr>
        <w:shd w:val="clear" w:color="auto" w:fill="FFFFFF"/>
        <w:ind w:left="840"/>
        <w:rPr>
          <w:sz w:val="24"/>
          <w:szCs w:val="24"/>
        </w:rPr>
      </w:pPr>
      <w:r>
        <w:rPr>
          <w:sz w:val="24"/>
          <w:szCs w:val="24"/>
        </w:rPr>
        <w:t>Institution</w:t>
      </w:r>
      <w:r w:rsidRPr="0065681E">
        <w:rPr>
          <w:sz w:val="24"/>
          <w:szCs w:val="24"/>
        </w:rPr>
        <w:t>: Biomedical Materials and Engineering Center, Wuhan University of Technology, Wuhan, Peoples Republic of China</w:t>
      </w:r>
    </w:p>
    <w:p w14:paraId="7E863BEC" w14:textId="7EB5C896" w:rsidR="00804C5D" w:rsidRPr="0065681E" w:rsidRDefault="00804C5D" w:rsidP="00E4416A">
      <w:pPr>
        <w:autoSpaceDE w:val="0"/>
        <w:autoSpaceDN w:val="0"/>
        <w:adjustRightInd w:val="0"/>
        <w:ind w:left="720"/>
        <w:rPr>
          <w:sz w:val="24"/>
          <w:szCs w:val="24"/>
        </w:rPr>
      </w:pPr>
    </w:p>
    <w:p w14:paraId="0E60C6D0" w14:textId="77777777" w:rsidR="0065681E" w:rsidRPr="0065681E" w:rsidRDefault="0065681E" w:rsidP="0065681E">
      <w:pPr>
        <w:shd w:val="clear" w:color="auto" w:fill="FFFFFF"/>
        <w:ind w:left="840"/>
        <w:outlineLvl w:val="2"/>
        <w:rPr>
          <w:sz w:val="24"/>
          <w:szCs w:val="24"/>
        </w:rPr>
      </w:pPr>
      <w:r w:rsidRPr="0065681E">
        <w:rPr>
          <w:sz w:val="24"/>
          <w:szCs w:val="24"/>
        </w:rPr>
        <w:t xml:space="preserve">Dr. Keith M. </w:t>
      </w:r>
      <w:proofErr w:type="spellStart"/>
      <w:r w:rsidRPr="0065681E">
        <w:rPr>
          <w:sz w:val="24"/>
          <w:szCs w:val="24"/>
        </w:rPr>
        <w:t>Stantz</w:t>
      </w:r>
      <w:proofErr w:type="spellEnd"/>
    </w:p>
    <w:p w14:paraId="31B7DD13" w14:textId="77777777" w:rsidR="0065681E" w:rsidRPr="0065681E" w:rsidRDefault="0065681E" w:rsidP="0065681E">
      <w:pPr>
        <w:ind w:left="840"/>
        <w:rPr>
          <w:rFonts w:eastAsiaTheme="minorHAnsi"/>
          <w:sz w:val="24"/>
          <w:szCs w:val="24"/>
        </w:rPr>
      </w:pPr>
      <w:r w:rsidRPr="0065681E">
        <w:rPr>
          <w:sz w:val="24"/>
          <w:szCs w:val="24"/>
          <w:shd w:val="clear" w:color="auto" w:fill="FFFFFF"/>
        </w:rPr>
        <w:t>Email: </w:t>
      </w:r>
      <w:hyperlink r:id="rId7" w:history="1">
        <w:r w:rsidRPr="0065681E">
          <w:rPr>
            <w:rStyle w:val="Hyperlink"/>
            <w:color w:val="auto"/>
            <w:sz w:val="24"/>
            <w:szCs w:val="24"/>
            <w:u w:val="none"/>
            <w:shd w:val="clear" w:color="auto" w:fill="FFFFFF"/>
          </w:rPr>
          <w:t>kstantz@purdue.edu</w:t>
        </w:r>
      </w:hyperlink>
    </w:p>
    <w:p w14:paraId="75A8EEA0" w14:textId="571754E6" w:rsidR="0065681E" w:rsidRPr="0065681E" w:rsidRDefault="0065681E" w:rsidP="0065681E">
      <w:pPr>
        <w:shd w:val="clear" w:color="auto" w:fill="FFFFFF"/>
        <w:ind w:left="840"/>
        <w:rPr>
          <w:sz w:val="24"/>
          <w:szCs w:val="24"/>
        </w:rPr>
      </w:pPr>
      <w:r>
        <w:rPr>
          <w:sz w:val="24"/>
          <w:szCs w:val="24"/>
        </w:rPr>
        <w:t>Institution</w:t>
      </w:r>
      <w:r w:rsidRPr="0065681E">
        <w:rPr>
          <w:sz w:val="24"/>
          <w:szCs w:val="24"/>
        </w:rPr>
        <w:t>: School of Health Science, Purdue University, 550 Stadium Mall Drive, West Lafayette, IN, 47907, USA</w:t>
      </w:r>
    </w:p>
    <w:p w14:paraId="262961D9" w14:textId="55DAEEEE" w:rsidR="00804C5D" w:rsidRPr="0065681E" w:rsidRDefault="00804C5D" w:rsidP="00E4416A">
      <w:pPr>
        <w:autoSpaceDE w:val="0"/>
        <w:autoSpaceDN w:val="0"/>
        <w:adjustRightInd w:val="0"/>
        <w:ind w:left="720"/>
        <w:rPr>
          <w:sz w:val="24"/>
          <w:szCs w:val="24"/>
        </w:rPr>
      </w:pPr>
    </w:p>
    <w:p w14:paraId="39A95701" w14:textId="77777777" w:rsidR="0065681E" w:rsidRPr="0065681E" w:rsidRDefault="0065681E" w:rsidP="0065681E">
      <w:pPr>
        <w:pStyle w:val="Heading3"/>
        <w:shd w:val="clear" w:color="auto" w:fill="FFFFFF"/>
        <w:spacing w:before="0"/>
        <w:ind w:left="840"/>
        <w:rPr>
          <w:rFonts w:ascii="Times New Roman" w:hAnsi="Times New Roman" w:cs="Times New Roman"/>
          <w:color w:val="auto"/>
        </w:rPr>
      </w:pPr>
      <w:r w:rsidRPr="0065681E">
        <w:rPr>
          <w:rFonts w:ascii="Times New Roman" w:hAnsi="Times New Roman" w:cs="Times New Roman"/>
          <w:color w:val="auto"/>
        </w:rPr>
        <w:t xml:space="preserve">Dr. Johannes V </w:t>
      </w:r>
      <w:proofErr w:type="spellStart"/>
      <w:r w:rsidRPr="0065681E">
        <w:rPr>
          <w:rFonts w:ascii="Times New Roman" w:hAnsi="Times New Roman" w:cs="Times New Roman"/>
          <w:color w:val="auto"/>
        </w:rPr>
        <w:t>Soulis</w:t>
      </w:r>
      <w:proofErr w:type="spellEnd"/>
    </w:p>
    <w:p w14:paraId="307B895F" w14:textId="77777777" w:rsidR="0065681E" w:rsidRPr="0065681E" w:rsidRDefault="0065681E" w:rsidP="0065681E">
      <w:pPr>
        <w:shd w:val="clear" w:color="auto" w:fill="FFFFFF"/>
        <w:ind w:left="840"/>
        <w:rPr>
          <w:sz w:val="24"/>
          <w:szCs w:val="24"/>
        </w:rPr>
      </w:pPr>
      <w:r w:rsidRPr="0065681E">
        <w:rPr>
          <w:sz w:val="24"/>
          <w:szCs w:val="24"/>
        </w:rPr>
        <w:t>Email: soulis@civil.duth.gr</w:t>
      </w:r>
    </w:p>
    <w:p w14:paraId="0E51CA58" w14:textId="087BA4E8" w:rsidR="0065681E" w:rsidRDefault="0065681E" w:rsidP="0065681E">
      <w:pPr>
        <w:shd w:val="clear" w:color="auto" w:fill="FFFFFF"/>
        <w:ind w:left="840"/>
        <w:rPr>
          <w:sz w:val="24"/>
          <w:szCs w:val="24"/>
        </w:rPr>
      </w:pPr>
      <w:r>
        <w:rPr>
          <w:sz w:val="24"/>
          <w:szCs w:val="24"/>
        </w:rPr>
        <w:t xml:space="preserve">Institution: </w:t>
      </w:r>
      <w:r w:rsidRPr="0065681E">
        <w:rPr>
          <w:sz w:val="24"/>
          <w:szCs w:val="24"/>
        </w:rPr>
        <w:t xml:space="preserve">Fluid Mechanics Division, School of Engineering, </w:t>
      </w:r>
      <w:proofErr w:type="spellStart"/>
      <w:r w:rsidRPr="0065681E">
        <w:rPr>
          <w:sz w:val="24"/>
          <w:szCs w:val="24"/>
        </w:rPr>
        <w:t>Democrition</w:t>
      </w:r>
      <w:proofErr w:type="spellEnd"/>
      <w:r w:rsidRPr="0065681E">
        <w:rPr>
          <w:sz w:val="24"/>
          <w:szCs w:val="24"/>
        </w:rPr>
        <w:t xml:space="preserve"> University of Thrace, Xanthi, 67100, Greece</w:t>
      </w:r>
    </w:p>
    <w:p w14:paraId="7557733E" w14:textId="36ECFE9F" w:rsidR="0065681E" w:rsidRDefault="0065681E" w:rsidP="0065681E">
      <w:pPr>
        <w:shd w:val="clear" w:color="auto" w:fill="FFFFFF"/>
        <w:ind w:left="840"/>
        <w:rPr>
          <w:sz w:val="24"/>
          <w:szCs w:val="24"/>
        </w:rPr>
      </w:pPr>
    </w:p>
    <w:p w14:paraId="6B850CF5" w14:textId="77777777" w:rsidR="0065681E" w:rsidRPr="0065681E" w:rsidRDefault="0065681E" w:rsidP="0065681E">
      <w:pPr>
        <w:shd w:val="clear" w:color="auto" w:fill="FFFFFF"/>
        <w:ind w:left="840"/>
        <w:rPr>
          <w:sz w:val="24"/>
          <w:szCs w:val="24"/>
        </w:rPr>
      </w:pPr>
      <w:r w:rsidRPr="0065681E">
        <w:rPr>
          <w:sz w:val="24"/>
          <w:szCs w:val="24"/>
        </w:rPr>
        <w:t>Dr. Michael T Walsh</w:t>
      </w:r>
    </w:p>
    <w:p w14:paraId="6A4F068B" w14:textId="77777777" w:rsidR="0065681E" w:rsidRPr="0065681E" w:rsidRDefault="0065681E" w:rsidP="0065681E">
      <w:pPr>
        <w:shd w:val="clear" w:color="auto" w:fill="FFFFFF"/>
        <w:ind w:left="840"/>
        <w:rPr>
          <w:sz w:val="24"/>
          <w:szCs w:val="24"/>
        </w:rPr>
      </w:pPr>
      <w:r w:rsidRPr="0065681E">
        <w:rPr>
          <w:sz w:val="24"/>
          <w:szCs w:val="24"/>
        </w:rPr>
        <w:t>Email: </w:t>
      </w:r>
      <w:hyperlink r:id="rId8" w:history="1">
        <w:r w:rsidRPr="0065681E">
          <w:rPr>
            <w:rStyle w:val="Hyperlink"/>
            <w:color w:val="auto"/>
            <w:sz w:val="24"/>
            <w:szCs w:val="24"/>
            <w:u w:val="none"/>
          </w:rPr>
          <w:t>michael.walsh@ul.ie</w:t>
        </w:r>
      </w:hyperlink>
    </w:p>
    <w:p w14:paraId="74BADFEE" w14:textId="16FAC379" w:rsidR="0065681E" w:rsidRPr="0065681E" w:rsidRDefault="0065681E" w:rsidP="0065681E">
      <w:pPr>
        <w:shd w:val="clear" w:color="auto" w:fill="FFFFFF"/>
        <w:ind w:left="840"/>
        <w:rPr>
          <w:sz w:val="24"/>
          <w:szCs w:val="24"/>
        </w:rPr>
      </w:pPr>
      <w:r>
        <w:rPr>
          <w:sz w:val="24"/>
          <w:szCs w:val="24"/>
        </w:rPr>
        <w:t xml:space="preserve">Institution: </w:t>
      </w:r>
      <w:r w:rsidRPr="0065681E">
        <w:rPr>
          <w:sz w:val="24"/>
          <w:szCs w:val="24"/>
        </w:rPr>
        <w:t>Centre for Applied Biomedical Engineering Research (CABER), Department of Mechanical and Aeronautical Engineering, and the Materials and Surface Science Institute, University of Limerick, Limerick, Ireland</w:t>
      </w:r>
    </w:p>
    <w:p w14:paraId="3CF0DF39" w14:textId="77777777" w:rsidR="0065681E" w:rsidRPr="0065681E" w:rsidRDefault="0065681E" w:rsidP="0065681E">
      <w:pPr>
        <w:shd w:val="clear" w:color="auto" w:fill="FFFFFF"/>
        <w:ind w:left="840"/>
        <w:rPr>
          <w:sz w:val="24"/>
          <w:szCs w:val="24"/>
        </w:rPr>
      </w:pPr>
    </w:p>
    <w:p w14:paraId="658136A0" w14:textId="77777777" w:rsidR="00804C5D" w:rsidRDefault="00804C5D" w:rsidP="00E4416A">
      <w:pPr>
        <w:autoSpaceDE w:val="0"/>
        <w:autoSpaceDN w:val="0"/>
        <w:adjustRightInd w:val="0"/>
        <w:ind w:left="720"/>
        <w:rPr>
          <w:sz w:val="24"/>
          <w:szCs w:val="24"/>
        </w:rPr>
      </w:pPr>
    </w:p>
    <w:p w14:paraId="515F792E" w14:textId="77777777" w:rsidR="00E4416A" w:rsidRPr="003D5E5C" w:rsidRDefault="00E4416A" w:rsidP="00E4416A">
      <w:pPr>
        <w:autoSpaceDE w:val="0"/>
        <w:autoSpaceDN w:val="0"/>
        <w:adjustRightInd w:val="0"/>
        <w:ind w:left="720"/>
        <w:rPr>
          <w:sz w:val="24"/>
          <w:szCs w:val="24"/>
        </w:rPr>
      </w:pPr>
    </w:p>
    <w:p w14:paraId="56B8C648" w14:textId="77777777" w:rsidR="00E4416A" w:rsidRDefault="00E4416A" w:rsidP="00E4416A">
      <w:pPr>
        <w:autoSpaceDE w:val="0"/>
        <w:autoSpaceDN w:val="0"/>
        <w:adjustRightInd w:val="0"/>
        <w:ind w:left="720"/>
        <w:rPr>
          <w:color w:val="000000"/>
          <w:sz w:val="24"/>
          <w:szCs w:val="24"/>
        </w:rPr>
      </w:pPr>
    </w:p>
    <w:p w14:paraId="099B9991" w14:textId="77777777" w:rsidR="00E4416A" w:rsidRPr="00F03783" w:rsidRDefault="00E4416A" w:rsidP="00E4416A">
      <w:pPr>
        <w:ind w:left="720"/>
        <w:jc w:val="right"/>
      </w:pPr>
    </w:p>
    <w:p w14:paraId="315F083F" w14:textId="77777777" w:rsidR="007355FF" w:rsidRDefault="007355FF"/>
    <w:sectPr w:rsidR="007355FF" w:rsidSect="00A7108C">
      <w:pgSz w:w="12240" w:h="15840"/>
      <w:pgMar w:top="1008" w:right="1620" w:bottom="720" w:left="57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16A"/>
    <w:rsid w:val="00004DBF"/>
    <w:rsid w:val="000773EE"/>
    <w:rsid w:val="002B70E4"/>
    <w:rsid w:val="004F178C"/>
    <w:rsid w:val="00513E44"/>
    <w:rsid w:val="005D1839"/>
    <w:rsid w:val="0065681E"/>
    <w:rsid w:val="007355FF"/>
    <w:rsid w:val="00791B94"/>
    <w:rsid w:val="00792F3F"/>
    <w:rsid w:val="00804C5D"/>
    <w:rsid w:val="00832A90"/>
    <w:rsid w:val="008367C8"/>
    <w:rsid w:val="00895453"/>
    <w:rsid w:val="008B40FC"/>
    <w:rsid w:val="00921303"/>
    <w:rsid w:val="0092447A"/>
    <w:rsid w:val="00944190"/>
    <w:rsid w:val="009E4359"/>
    <w:rsid w:val="009F3ED7"/>
    <w:rsid w:val="00A34A09"/>
    <w:rsid w:val="00AB1972"/>
    <w:rsid w:val="00AE2FEB"/>
    <w:rsid w:val="00B2476B"/>
    <w:rsid w:val="00BE4262"/>
    <w:rsid w:val="00C35D7A"/>
    <w:rsid w:val="00C4457E"/>
    <w:rsid w:val="00C7513B"/>
    <w:rsid w:val="00D01750"/>
    <w:rsid w:val="00D206B1"/>
    <w:rsid w:val="00D6051E"/>
    <w:rsid w:val="00D831AB"/>
    <w:rsid w:val="00D90AE3"/>
    <w:rsid w:val="00E4416A"/>
    <w:rsid w:val="00F11D7D"/>
    <w:rsid w:val="00F94C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hapeDefaults>
    <o:shapedefaults v:ext="edit" spidmax="1026"/>
    <o:shapelayout v:ext="edit">
      <o:idmap v:ext="edit" data="1"/>
    </o:shapelayout>
  </w:shapeDefaults>
  <w:decimalSymbol w:val="."/>
  <w:listSeparator w:val=","/>
  <w14:docId w14:val="6FB0B234"/>
  <w15:chartTrackingRefBased/>
  <w15:docId w15:val="{93D96755-5E07-4FA5-B3E8-B81DB41DFF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416A"/>
    <w:rPr>
      <w:rFonts w:ascii="Times New Roman" w:eastAsia="Times New Roman" w:hAnsi="Times New Roman" w:cs="Times New Roman"/>
      <w:kern w:val="0"/>
      <w:sz w:val="20"/>
      <w:szCs w:val="20"/>
      <w:lang w:eastAsia="en-US"/>
    </w:rPr>
  </w:style>
  <w:style w:type="paragraph" w:styleId="Heading1">
    <w:name w:val="heading 1"/>
    <w:basedOn w:val="Normal"/>
    <w:next w:val="Normal"/>
    <w:link w:val="Heading1Char"/>
    <w:qFormat/>
    <w:rsid w:val="00E4416A"/>
    <w:pPr>
      <w:keepNext/>
      <w:outlineLvl w:val="0"/>
    </w:pPr>
    <w:rPr>
      <w:color w:val="003366"/>
      <w:sz w:val="24"/>
    </w:rPr>
  </w:style>
  <w:style w:type="paragraph" w:styleId="Heading3">
    <w:name w:val="heading 3"/>
    <w:basedOn w:val="Normal"/>
    <w:next w:val="Normal"/>
    <w:link w:val="Heading3Char"/>
    <w:uiPriority w:val="9"/>
    <w:semiHidden/>
    <w:unhideWhenUsed/>
    <w:qFormat/>
    <w:rsid w:val="0065681E"/>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qFormat/>
    <w:rsid w:val="00E4416A"/>
    <w:pPr>
      <w:keepNext/>
      <w:spacing w:before="240" w:after="60"/>
      <w:outlineLvl w:val="3"/>
    </w:pPr>
    <w:rPr>
      <w:b/>
      <w:bCs/>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4416A"/>
    <w:rPr>
      <w:rFonts w:ascii="Times New Roman" w:eastAsia="Times New Roman" w:hAnsi="Times New Roman" w:cs="Times New Roman"/>
      <w:color w:val="003366"/>
      <w:kern w:val="0"/>
      <w:sz w:val="24"/>
      <w:szCs w:val="20"/>
      <w:lang w:eastAsia="en-US"/>
    </w:rPr>
  </w:style>
  <w:style w:type="character" w:customStyle="1" w:styleId="Heading4Char">
    <w:name w:val="Heading 4 Char"/>
    <w:basedOn w:val="DefaultParagraphFont"/>
    <w:link w:val="Heading4"/>
    <w:rsid w:val="00E4416A"/>
    <w:rPr>
      <w:rFonts w:ascii="Times New Roman" w:eastAsia="Times New Roman" w:hAnsi="Times New Roman" w:cs="Times New Roman"/>
      <w:b/>
      <w:bCs/>
      <w:kern w:val="0"/>
      <w:sz w:val="28"/>
      <w:szCs w:val="28"/>
      <w:lang w:eastAsia="en-US"/>
    </w:rPr>
  </w:style>
  <w:style w:type="character" w:styleId="Hyperlink">
    <w:name w:val="Hyperlink"/>
    <w:basedOn w:val="DefaultParagraphFont"/>
    <w:rsid w:val="00E4416A"/>
    <w:rPr>
      <w:color w:val="0000FF"/>
      <w:u w:val="single"/>
    </w:rPr>
  </w:style>
  <w:style w:type="character" w:styleId="CommentReference">
    <w:name w:val="annotation reference"/>
    <w:basedOn w:val="DefaultParagraphFont"/>
    <w:uiPriority w:val="99"/>
    <w:semiHidden/>
    <w:unhideWhenUsed/>
    <w:rsid w:val="00804C5D"/>
    <w:rPr>
      <w:sz w:val="16"/>
      <w:szCs w:val="16"/>
    </w:rPr>
  </w:style>
  <w:style w:type="paragraph" w:styleId="CommentText">
    <w:name w:val="annotation text"/>
    <w:basedOn w:val="Normal"/>
    <w:link w:val="CommentTextChar"/>
    <w:uiPriority w:val="99"/>
    <w:semiHidden/>
    <w:unhideWhenUsed/>
    <w:rsid w:val="00804C5D"/>
  </w:style>
  <w:style w:type="character" w:customStyle="1" w:styleId="CommentTextChar">
    <w:name w:val="Comment Text Char"/>
    <w:basedOn w:val="DefaultParagraphFont"/>
    <w:link w:val="CommentText"/>
    <w:uiPriority w:val="99"/>
    <w:semiHidden/>
    <w:rsid w:val="00804C5D"/>
    <w:rPr>
      <w:rFonts w:ascii="Times New Roman" w:eastAsia="Times New Roman" w:hAnsi="Times New Roman" w:cs="Times New Roman"/>
      <w:kern w:val="0"/>
      <w:sz w:val="20"/>
      <w:szCs w:val="20"/>
      <w:lang w:eastAsia="en-US"/>
    </w:rPr>
  </w:style>
  <w:style w:type="paragraph" w:styleId="CommentSubject">
    <w:name w:val="annotation subject"/>
    <w:basedOn w:val="CommentText"/>
    <w:next w:val="CommentText"/>
    <w:link w:val="CommentSubjectChar"/>
    <w:uiPriority w:val="99"/>
    <w:semiHidden/>
    <w:unhideWhenUsed/>
    <w:rsid w:val="00804C5D"/>
    <w:rPr>
      <w:b/>
      <w:bCs/>
    </w:rPr>
  </w:style>
  <w:style w:type="character" w:customStyle="1" w:styleId="CommentSubjectChar">
    <w:name w:val="Comment Subject Char"/>
    <w:basedOn w:val="CommentTextChar"/>
    <w:link w:val="CommentSubject"/>
    <w:uiPriority w:val="99"/>
    <w:semiHidden/>
    <w:rsid w:val="00804C5D"/>
    <w:rPr>
      <w:rFonts w:ascii="Times New Roman" w:eastAsia="Times New Roman" w:hAnsi="Times New Roman" w:cs="Times New Roman"/>
      <w:b/>
      <w:bCs/>
      <w:kern w:val="0"/>
      <w:sz w:val="20"/>
      <w:szCs w:val="20"/>
      <w:lang w:eastAsia="en-US"/>
    </w:rPr>
  </w:style>
  <w:style w:type="paragraph" w:styleId="BalloonText">
    <w:name w:val="Balloon Text"/>
    <w:basedOn w:val="Normal"/>
    <w:link w:val="BalloonTextChar"/>
    <w:uiPriority w:val="99"/>
    <w:semiHidden/>
    <w:unhideWhenUsed/>
    <w:rsid w:val="00804C5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4C5D"/>
    <w:rPr>
      <w:rFonts w:ascii="Segoe UI" w:eastAsia="Times New Roman" w:hAnsi="Segoe UI" w:cs="Segoe UI"/>
      <w:kern w:val="0"/>
      <w:sz w:val="18"/>
      <w:szCs w:val="18"/>
      <w:lang w:eastAsia="en-US"/>
    </w:rPr>
  </w:style>
  <w:style w:type="character" w:styleId="UnresolvedMention">
    <w:name w:val="Unresolved Mention"/>
    <w:basedOn w:val="DefaultParagraphFont"/>
    <w:uiPriority w:val="99"/>
    <w:semiHidden/>
    <w:unhideWhenUsed/>
    <w:rsid w:val="00804C5D"/>
    <w:rPr>
      <w:color w:val="605E5C"/>
      <w:shd w:val="clear" w:color="auto" w:fill="E1DFDD"/>
    </w:rPr>
  </w:style>
  <w:style w:type="character" w:customStyle="1" w:styleId="Heading3Char">
    <w:name w:val="Heading 3 Char"/>
    <w:basedOn w:val="DefaultParagraphFont"/>
    <w:link w:val="Heading3"/>
    <w:uiPriority w:val="9"/>
    <w:semiHidden/>
    <w:rsid w:val="0065681E"/>
    <w:rPr>
      <w:rFonts w:asciiTheme="majorHAnsi" w:eastAsiaTheme="majorEastAsia" w:hAnsiTheme="majorHAnsi" w:cstheme="majorBidi"/>
      <w:color w:val="1F4D78" w:themeColor="accent1" w:themeShade="7F"/>
      <w:kern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ichael.walsh@ul.ie" TargetMode="External"/><Relationship Id="rId3" Type="http://schemas.openxmlformats.org/officeDocument/2006/relationships/webSettings" Target="webSettings.xml"/><Relationship Id="rId7" Type="http://schemas.openxmlformats.org/officeDocument/2006/relationships/hyperlink" Target="mailto:kstantz@purdue.ed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avid.neivandt@maine.edu" TargetMode="External"/><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943</Words>
  <Characters>5378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 L</dc:creator>
  <cp:keywords/>
  <dc:description/>
  <cp:lastModifiedBy>Julia Towne</cp:lastModifiedBy>
  <cp:revision>2</cp:revision>
  <dcterms:created xsi:type="dcterms:W3CDTF">2021-03-16T13:07:00Z</dcterms:created>
  <dcterms:modified xsi:type="dcterms:W3CDTF">2021-03-16T13:07:00Z</dcterms:modified>
</cp:coreProperties>
</file>