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29B59" w14:textId="77777777" w:rsidR="009B2A01" w:rsidRDefault="009B2A01" w:rsidP="009B2A01">
      <w:pPr>
        <w:pStyle w:val="Heading1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Supplementary tables</w:t>
      </w:r>
    </w:p>
    <w:p w14:paraId="574E71E8" w14:textId="77777777" w:rsidR="009B2A01" w:rsidRDefault="009B2A01" w:rsidP="009B2A01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06"/>
        <w:gridCol w:w="1128"/>
        <w:gridCol w:w="2162"/>
        <w:gridCol w:w="1128"/>
        <w:gridCol w:w="1926"/>
      </w:tblGrid>
      <w:tr w:rsidR="009B2A01" w14:paraId="557EABC6" w14:textId="77777777" w:rsidTr="009B2A01">
        <w:trPr>
          <w:trHeight w:val="6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4C38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Supplementary Table 1: Association of various child, maternal and household characteristics with stunting and overweight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  <w:lang w:eastAsia="en-IN"/>
              </w:rPr>
              <w:t>&gt;2SD)</w:t>
            </w:r>
          </w:p>
        </w:tc>
      </w:tr>
      <w:tr w:rsidR="009B2A01" w14:paraId="025A17F4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A391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7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ED5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 xml:space="preserve"> Stunting (Height-for-age &lt;-2SD) </w:t>
            </w:r>
          </w:p>
        </w:tc>
        <w:tc>
          <w:tcPr>
            <w:tcW w:w="1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BE7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 xml:space="preserve"> Overweight (Weight- for-age &gt;2SD)</w:t>
            </w:r>
          </w:p>
        </w:tc>
      </w:tr>
      <w:tr w:rsidR="009B2A01" w14:paraId="1653BDA3" w14:textId="77777777" w:rsidTr="009B2A01">
        <w:trPr>
          <w:trHeight w:val="29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8B69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159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%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EF31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AOR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vertAlign w:val="superscript"/>
                <w:lang w:eastAsia="en-IN"/>
              </w:rPr>
              <w:t>#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 xml:space="preserve"> (95% CI)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DA2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%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029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AOR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vertAlign w:val="superscript"/>
                <w:lang w:eastAsia="en-IN"/>
              </w:rPr>
              <w:t>#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 xml:space="preserve"> (95% CI)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16569E03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CFFD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Child’s Characteristic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D21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54A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C51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 xml:space="preserve"> 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DA3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0790BBA9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9782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Sex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1577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5BC3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0009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3BF4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1CDD4B91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08D3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Female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7CF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28.0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E24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846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5AD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</w:tr>
      <w:tr w:rsidR="009B2A01" w14:paraId="3D53B2A6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C281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Male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BDF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28.4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2E6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1.08(1.04-1.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3F0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8A9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1.17(1.11-1.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24)*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3787E2E3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6471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Age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309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267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592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516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17296ADC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E079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8321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15.5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8EE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64B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7.0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C0E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</w:tr>
      <w:tr w:rsidR="009B2A01" w14:paraId="5AAB969B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46F3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B321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41.2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C8D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2.90(2.65-3.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18)*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21F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60F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1.03(0.92-1.14)</w:t>
            </w:r>
          </w:p>
        </w:tc>
      </w:tr>
      <w:tr w:rsidR="009B2A01" w14:paraId="6352DB55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9EF7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175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44.4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160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3.39(3.10-3.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71)*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590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C5D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0.76(0.68-0.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85)*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067946B0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5481B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3A2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41.7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E3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2.98(2.72-3.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26)*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652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B22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0.59(0.53-0.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67)*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1E3D6B84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756C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A5E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31.1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3CBF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2.12(1.93-2.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32)*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31F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D4F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0.43(0.38-0.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48)*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401F8BDC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619F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F33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26.3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78B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1.80(1.63-1.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97)*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033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27E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0.45(0.40-0.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51)*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3303ADB5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4BD2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630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24.6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A03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1.57(1.43-1.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73)*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7A0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2C8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0.43(0.38-0.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49)*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4AE851AB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D119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657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19.6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D86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1.28(1.16-1.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41)*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D48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916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0.49(0.43-0.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55)*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0BBD7122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F5DF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434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19.7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24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1.29(1.16-1.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42)*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46C1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4.4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41F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0.64(0.57-0.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72)*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2820C749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D501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754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19.2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36F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1.32(1.19-1.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46)*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FD5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01B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0.68(0.60-0.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76)*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1437E565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1463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Maternal Characteristic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DDC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DD8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73C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D30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38679C86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1C39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Mother's Age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89F5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27E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006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DC7F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72002FEB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96D8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 &amp; above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D85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25.0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CBB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AE2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291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</w:tr>
      <w:tr w:rsidR="009B2A01" w14:paraId="370A8ADF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3F0A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20-29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0F1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30.9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CE0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1.22(1.16-1.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B32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171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0.68(0.64-0.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72)*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2C0C41BF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6BB9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Less than 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627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28.8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22EF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1.44(1.24-1.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68)*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EB0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10.0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ABA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0.80(0.65-0.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99)*</w:t>
            </w:r>
            <w:proofErr w:type="gramEnd"/>
          </w:p>
        </w:tc>
      </w:tr>
      <w:tr w:rsidR="009B2A01" w14:paraId="161674B0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FD92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Mother's Schooling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CB4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BC7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C7E5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6B8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6EDFC2D3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3876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12 or more years completed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ED5F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15.5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1B9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838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F96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</w:tr>
      <w:tr w:rsidR="009B2A01" w14:paraId="1521BD5B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13C3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10-11 years completed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E41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22.6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7F2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1.37(1.28-1.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47)*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EBF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D1A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0.88(0.81-0.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95)*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3E01685C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07ED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5-9 years completed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EDF5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28.1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A83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1.60(1.50-1.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70)*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57F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45DF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0.79(0.74-0.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86)*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73C9767F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5E13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&lt;5 years completed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D1C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31.2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6EB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1.87(1.71-2.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03)*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883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C47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0.73(0.64-0.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83)*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31900C91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D69B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No schooling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C48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34.8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A50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1.92(1.79-2.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06)*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529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017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0.61(0.55-0.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67)*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48248A36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D949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Parity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B1B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9E6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EF5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FA1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5ADF2A13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1541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3E1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25.2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221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89C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751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</w:tr>
      <w:tr w:rsidR="009B2A01" w14:paraId="29EAA1F4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0261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172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27.6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442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1.09(1.04-1.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14)*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783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ACF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0.73(0.69-0.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78)*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7DA37CB5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CAC9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3CE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31.8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AF5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1.14(1.07-1.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21)*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DB5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90C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0.62(0.56-0.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69)*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079CFF5B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181B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6A1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33.6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13F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1.19(1.11-1.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4D6F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745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0.74(0.66-0.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84)*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4B661DE9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000E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Household Characteristics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E33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9AE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64E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631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79E43AFC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4D56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Wealth Index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9FF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1B7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FE9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C631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6CC702F0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D90C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Richest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72C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15.4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33A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9B4F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8.9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24A1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</w:tr>
      <w:tr w:rsidR="009B2A01" w14:paraId="617B45B5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91D9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lastRenderedPageBreak/>
              <w:t>Rich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F19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23.1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442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1.49(1.41-1.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57)*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C0F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CF65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0.76(0.71-0.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81)*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291F5A3F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1FCC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Middle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B64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28.7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2546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1.83(1.72-1.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95)*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D9F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323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0.67(0.61-0.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73)*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5BE1C81B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FCCD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Poor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1D1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33.8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B6C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2.27(2.11-2.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44)*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CB7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4FE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0.65(0.57-0.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73)*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119715D7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968F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Poorest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FB97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40.1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8B45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2.83(2.61-3.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08)*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D7D9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2.5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4F8F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0.42(0.35-0.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49)*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6928FDE0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9A5E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Place of Residence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EA0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0AE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C79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A72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53ADB2F3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71BC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Rural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20B2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30.1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3FFA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48A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87D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</w:tr>
      <w:tr w:rsidR="009B2A01" w14:paraId="69403119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FEAD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Urban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09F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22.3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124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1.00(0.96-1.05)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8F0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7.6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B3B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1.20(1.13-1.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27)*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7F4A8319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8B4F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Caste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3FE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369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EE65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5C8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 </w:t>
            </w:r>
          </w:p>
        </w:tc>
      </w:tr>
      <w:tr w:rsidR="009B2A01" w14:paraId="1B6DAA69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45CC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Scheduled caste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9CB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32.0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111D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704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4.4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5A65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(Ref)</w:t>
            </w:r>
          </w:p>
        </w:tc>
      </w:tr>
      <w:tr w:rsidR="009B2A01" w14:paraId="128A4B09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5031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Scheduled tribe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3DA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34.1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A91B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0.98(0.92-1.03)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3E7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3.8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090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1.90(1.74-2.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08)*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4C8F75C7" w14:textId="77777777" w:rsidTr="009B2A01">
        <w:trPr>
          <w:trHeight w:val="30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4FCA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Others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E914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25.7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5EF0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0.86(0.82-0.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90)*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D948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5.3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6C8E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1.14(1.05-1.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23)*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48B4AA17" w14:textId="77777777" w:rsidTr="009B2A01">
        <w:trPr>
          <w:trHeight w:val="910"/>
        </w:trPr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263D" w14:textId="77777777" w:rsidR="009B2A01" w:rsidRDefault="009B2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  <w:lang w:eastAsia="en-IN"/>
              </w:rPr>
              <w:t>Family Size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CEE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6.4 ± 2.7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08A1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1.03(1.02-1.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04)*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DA9C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6.1 ± 2.7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6F83" w14:textId="77777777" w:rsidR="009B2A01" w:rsidRDefault="009B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0.95(0.94-0.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96)*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2"/>
                <w:lang w:eastAsia="en-IN"/>
              </w:rPr>
              <w:t>**</w:t>
            </w:r>
          </w:p>
        </w:tc>
      </w:tr>
      <w:tr w:rsidR="009B2A01" w14:paraId="26DD3A45" w14:textId="77777777" w:rsidTr="009B2A01">
        <w:trPr>
          <w:trHeight w:val="2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025B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eastAsia="en-IN"/>
              </w:rPr>
              <w:t>Note: Statistically significant at *** p&lt;0.001, ** p&lt;0.01, * p&lt;0.05</w:t>
            </w:r>
          </w:p>
        </w:tc>
      </w:tr>
      <w:tr w:rsidR="009B2A01" w14:paraId="0107128B" w14:textId="77777777" w:rsidTr="009B2A01">
        <w:trPr>
          <w:trHeight w:val="2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4169" w14:textId="77777777" w:rsidR="009B2A01" w:rsidRDefault="009B2A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vertAlign w:val="superscript"/>
                <w:lang w:eastAsia="en-IN"/>
              </w:rPr>
              <w:t>#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  <w:lang w:eastAsia="en-IN"/>
              </w:rPr>
              <w:t xml:space="preserve">Independent variables adjusted for are child-, maternal and household characteristics </w:t>
            </w:r>
          </w:p>
        </w:tc>
      </w:tr>
    </w:tbl>
    <w:p w14:paraId="075F1738" w14:textId="77777777" w:rsidR="009B2A01" w:rsidRDefault="009B2A01" w:rsidP="009B2A01">
      <w:pPr>
        <w:spacing w:line="240" w:lineRule="auto"/>
        <w:rPr>
          <w:rFonts w:ascii="Times New Roman" w:hAnsi="Times New Roman" w:cs="Times New Roman"/>
          <w:szCs w:val="22"/>
        </w:rPr>
      </w:pPr>
    </w:p>
    <w:p w14:paraId="660A8613" w14:textId="77777777" w:rsidR="009B2A01" w:rsidRDefault="009B2A01" w:rsidP="009B2A01">
      <w:pPr>
        <w:spacing w:line="240" w:lineRule="auto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67"/>
        <w:gridCol w:w="793"/>
        <w:gridCol w:w="794"/>
        <w:gridCol w:w="691"/>
        <w:gridCol w:w="567"/>
        <w:gridCol w:w="850"/>
        <w:gridCol w:w="851"/>
        <w:gridCol w:w="850"/>
        <w:gridCol w:w="1417"/>
        <w:gridCol w:w="850"/>
      </w:tblGrid>
      <w:tr w:rsidR="009B2A01" w14:paraId="25E547D8" w14:textId="77777777" w:rsidTr="009B2A01">
        <w:trPr>
          <w:trHeight w:val="360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7E3A" w14:textId="77777777" w:rsidR="009B2A01" w:rsidRDefault="009B2A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 xml:space="preserve">Supplementary Table 2: Population projection,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weight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 xml:space="preserve"> and mid time of survey calculation for estimate for DBM</w:t>
            </w:r>
          </w:p>
        </w:tc>
      </w:tr>
      <w:tr w:rsidR="009B2A01" w14:paraId="5CDA90A3" w14:textId="77777777" w:rsidTr="009B2A01">
        <w:trPr>
          <w:cantSplit/>
          <w:trHeight w:val="2138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FBF6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2C0C0C" w14:textId="77777777" w:rsidR="009B2A01" w:rsidRDefault="009B2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lang w:eastAsia="en-IN" w:bidi="ar-SA"/>
              </w:rPr>
              <w:t>Population 2011 (5-9 years) ('000)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D6EF9E" w14:textId="77777777" w:rsidR="009B2A01" w:rsidRDefault="009B2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lang w:eastAsia="en-IN" w:bidi="ar-SA"/>
              </w:rPr>
              <w:t>Population 2016 (5-9 years) ('000)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B35046" w14:textId="77777777" w:rsidR="009B2A01" w:rsidRDefault="009B2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lang w:eastAsia="en-IN" w:bidi="ar-SA"/>
              </w:rPr>
              <w:t>Annual growth rate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1B5908" w14:textId="77777777" w:rsidR="009B2A01" w:rsidRDefault="009B2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lang w:eastAsia="en-IN" w:bidi="ar-SA"/>
              </w:rPr>
              <w:t>Monthly growth rate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336C50" w14:textId="77777777" w:rsidR="009B2A01" w:rsidRDefault="009B2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lang w:eastAsia="en-IN" w:bidi="ar-SA"/>
              </w:rPr>
              <w:t xml:space="preserve">Survey time population estimate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('000)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CEFBD4" w14:textId="77777777" w:rsidR="009B2A01" w:rsidRDefault="009B2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lang w:eastAsia="en-IN" w:bidi="ar-SA"/>
              </w:rPr>
              <w:t>Sample (N)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9FA16D" w14:textId="77777777" w:rsidR="009B2A01" w:rsidRDefault="009B2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lang w:eastAsia="en-IN" w:bidi="ar-SA"/>
              </w:rPr>
              <w:t>Weight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6E0088EB" w14:textId="77777777" w:rsidR="009B2A01" w:rsidRDefault="009B2A01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Mid time of Survey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9193A9" w14:textId="77777777" w:rsidR="009B2A01" w:rsidRDefault="009B2A01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Difference of mid time survey from Mar 2016 (months)</w:t>
            </w:r>
          </w:p>
        </w:tc>
      </w:tr>
      <w:tr w:rsidR="009B2A01" w14:paraId="0B01749D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B99AD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India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613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245135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F70A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235133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315F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EB50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43AB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235132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C6E0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70,211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587D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3348.9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9FF26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May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5B4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14</w:t>
            </w:r>
          </w:p>
        </w:tc>
      </w:tr>
      <w:tr w:rsidR="009B2A01" w14:paraId="2BA1D409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36434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Jammu and Kashmir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0F6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2829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E86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2338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53B9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B1CB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8852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9BEC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8B14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1091.2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6F572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July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2F6C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28</w:t>
            </w:r>
          </w:p>
        </w:tc>
      </w:tr>
      <w:tr w:rsidR="009B2A01" w14:paraId="5507DF20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02978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Himanchal Pradesh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D66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35C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1056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F2A5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7534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262D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6DE1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2,248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23E1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469.4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3F0BD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September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73EF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6</w:t>
            </w:r>
          </w:p>
        </w:tc>
      </w:tr>
      <w:tr w:rsidR="009B2A01" w14:paraId="766FF9A0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B474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Punjab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9A37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4504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DBD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4204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79E5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353E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6203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4202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E449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1,973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9CBD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2129.6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EBEEC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December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F0AD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21</w:t>
            </w:r>
          </w:p>
        </w:tc>
      </w:tr>
      <w:tr w:rsidR="009B2A01" w14:paraId="48C89EAF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86450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Uttarakhand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2E3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2014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2BE7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1832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AFA6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6530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C4A8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1829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3D0B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BEFC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844.8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973CA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November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BDA7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20</w:t>
            </w:r>
          </w:p>
        </w:tc>
      </w:tr>
      <w:tr w:rsidR="009B2A01" w14:paraId="111C0BBF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C73CB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Haryana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12E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5142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1D4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4945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8EB7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DFB9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89A27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4944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EB80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2,060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62FD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2400.0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73D53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May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885A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14</w:t>
            </w:r>
          </w:p>
        </w:tc>
      </w:tr>
      <w:tr w:rsidR="009B2A01" w14:paraId="1B5DD354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B5B13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Delhi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ED0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2943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DD0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2914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EE5C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2D34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FEA3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8117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3,164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3273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921.0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48E80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June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B815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3</w:t>
            </w:r>
          </w:p>
        </w:tc>
      </w:tr>
      <w:tr w:rsidR="009B2A01" w14:paraId="04FE00A5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1067E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Rajasthan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0CD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15758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00F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15686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2AA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71CD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AEA8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15686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334E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2,331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133D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6729.3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DEF28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December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CB2A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9</w:t>
            </w:r>
          </w:p>
        </w:tc>
      </w:tr>
      <w:tr w:rsidR="009B2A01" w14:paraId="55C3E65D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B5CDC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Uttar Pradesh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301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46727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0B0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46565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1B9E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4C38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D12B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46565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4C58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3,713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BE42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12541.1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D7B66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July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3C4D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4</w:t>
            </w:r>
          </w:p>
        </w:tc>
      </w:tr>
      <w:tr w:rsidR="009B2A01" w14:paraId="7FBA48C1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971B3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Bihar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B9C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28746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6B7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28267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DF84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B13B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FFD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28267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4C90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2,655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1FD0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10646.6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487FA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October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14FA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7</w:t>
            </w:r>
          </w:p>
        </w:tc>
      </w:tr>
      <w:tr w:rsidR="009B2A01" w14:paraId="16CDE05F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61B10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Assam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ED8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6854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678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6393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8855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F833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A9CF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6392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3BBF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2,669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EDA9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2395.1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45688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August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84F0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5</w:t>
            </w:r>
          </w:p>
        </w:tc>
      </w:tr>
      <w:tr w:rsidR="009B2A01" w14:paraId="46290C6F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561E4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lastRenderedPageBreak/>
              <w:t>West Bengal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6FA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15852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FF7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14373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E33F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BC23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5FEF7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14368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2F48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2,740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B3AE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5244.0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08CA3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August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00A5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29</w:t>
            </w:r>
          </w:p>
        </w:tc>
      </w:tr>
      <w:tr w:rsidR="009B2A01" w14:paraId="7ED403A3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EE8F3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Jharkhand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77F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8032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EF5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7610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C71D7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21A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F76E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7609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266F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42DB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3286.7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A196D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May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E259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14</w:t>
            </w:r>
          </w:p>
        </w:tc>
      </w:tr>
      <w:tr w:rsidR="009B2A01" w14:paraId="5030C6F9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C8DDC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Odisha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FE5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7924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81FA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7250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64D2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9C7C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0E5A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7247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6BD1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2,527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FEBA7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2867.8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1B2C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January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F0EA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22</w:t>
            </w:r>
          </w:p>
        </w:tc>
      </w:tr>
      <w:tr w:rsidR="009B2A01" w14:paraId="09924906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E16CB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Chhattisgarh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6FD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5407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76E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5477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290C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8B92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3A9A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5477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FD35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AA2F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2485.2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BB892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January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4B22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22</w:t>
            </w:r>
          </w:p>
        </w:tc>
      </w:tr>
      <w:tr w:rsidR="009B2A01" w14:paraId="26FD3D1D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82506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Madhya Pradesh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39B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16110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CF7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16548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7B64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82FF7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4C15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16548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AF42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2,223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6A26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7444.2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09EB6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December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5716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9</w:t>
            </w:r>
          </w:p>
        </w:tc>
      </w:tr>
      <w:tr w:rsidR="009B2A01" w14:paraId="6D427DE9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E4532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Gujarat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69D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11490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BB9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11446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B487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782D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3B09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11446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9C70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61AC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5686.0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E5B94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January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BE5F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22</w:t>
            </w:r>
          </w:p>
        </w:tc>
      </w:tr>
      <w:tr w:rsidR="009B2A01" w14:paraId="6BD829FC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54889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Maharashtra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710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19509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21C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18330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1183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B092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A7A0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18329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8311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3,698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105D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4956.4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90C6C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February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E81D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11</w:t>
            </w:r>
          </w:p>
        </w:tc>
      </w:tr>
      <w:tr w:rsidR="009B2A01" w14:paraId="6DDC24FF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FA5C0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Andhra Pradesh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A4A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1FD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7411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B692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CFCE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A8F2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7410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417E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2,304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566B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3216.2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228A3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October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DCAD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7</w:t>
            </w:r>
          </w:p>
        </w:tc>
      </w:tr>
      <w:tr w:rsidR="009B2A01" w14:paraId="4020FA66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44AFD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Karnataka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B9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10398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BE5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10094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EB41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FE82A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7F3A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10093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FCA7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1,767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6C40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5711.7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BB63C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August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AE64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29</w:t>
            </w:r>
          </w:p>
        </w:tc>
      </w:tr>
      <w:tr w:rsidR="009B2A01" w14:paraId="022B31CE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2F558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Goa*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061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6106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7CD4A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B6CD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C6A73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C838A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1,977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EFCB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102.3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2633B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August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5AB5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65</w:t>
            </w:r>
          </w:p>
        </w:tc>
      </w:tr>
      <w:tr w:rsidR="009B2A01" w14:paraId="608D5895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24F5A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Kerala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0D4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5133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6EFA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4949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554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B1A0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134F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4948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A903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1,657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BAB0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2985.9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D20F5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February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622A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23</w:t>
            </w:r>
          </w:p>
        </w:tc>
      </w:tr>
      <w:tr w:rsidR="009B2A01" w14:paraId="7594C5CB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C3122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Tamil Nadu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B98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10978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164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10497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667A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38726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4A50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10495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BF0C8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3,426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1106F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3063.4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03BC1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February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1354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23</w:t>
            </w:r>
          </w:p>
        </w:tc>
      </w:tr>
      <w:tr w:rsidR="009B2A01" w14:paraId="48FB08E0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4EC03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Telangana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254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6013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F34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5538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4A06A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AC4E5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05C7C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5538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8CBF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1,948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601E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2842.8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2AFDD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May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198A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</w:t>
            </w:r>
          </w:p>
        </w:tc>
      </w:tr>
      <w:tr w:rsidR="009B2A01" w14:paraId="7D57142F" w14:textId="77777777" w:rsidTr="009B2A01">
        <w:trPr>
          <w:trHeight w:val="2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06605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Northeast state (excluding Assam)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B630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3140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509D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ar-SA"/>
              </w:rPr>
              <w:t>2664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9769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68939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-0.3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AFC71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2660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33F64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14299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39C9E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186.0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C4992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June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164B" w14:textId="77777777" w:rsidR="009B2A01" w:rsidRDefault="009B2A0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ar-SA"/>
              </w:rPr>
              <w:t>15</w:t>
            </w:r>
          </w:p>
        </w:tc>
      </w:tr>
      <w:tr w:rsidR="009B2A01" w14:paraId="07E2629D" w14:textId="77777777" w:rsidTr="009B2A01">
        <w:trPr>
          <w:trHeight w:val="290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E4038" w14:textId="77777777" w:rsidR="009B2A01" w:rsidRDefault="009B2A01">
            <w:pPr>
              <w:spacing w:line="240" w:lineRule="auto"/>
              <w:rPr>
                <w:rFonts w:ascii="Times New Roman" w:eastAsia="Times New Roman" w:hAnsi="Times New Roman" w:cs="Times New Roman"/>
                <w:lang w:eastAsia="en-IN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ar-SA"/>
              </w:rPr>
              <w:t>*Goa mid time of survey is calculated from Mar 2011</w:t>
            </w:r>
          </w:p>
        </w:tc>
      </w:tr>
    </w:tbl>
    <w:p w14:paraId="12EDD257" w14:textId="77777777" w:rsidR="009B2A01" w:rsidRDefault="009B2A01" w:rsidP="009B2A01">
      <w:pPr>
        <w:spacing w:line="240" w:lineRule="auto"/>
        <w:rPr>
          <w:rFonts w:ascii="Times New Roman" w:hAnsi="Times New Roman" w:cs="Times New Roman"/>
          <w:szCs w:val="22"/>
        </w:rPr>
      </w:pPr>
    </w:p>
    <w:p w14:paraId="00D36E0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01"/>
    <w:rsid w:val="009B2A0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D38C1"/>
  <w15:chartTrackingRefBased/>
  <w15:docId w15:val="{4602D17A-DCD4-4A5E-B409-FB1876FD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A01"/>
    <w:pPr>
      <w:spacing w:line="256" w:lineRule="auto"/>
    </w:pPr>
    <w:rPr>
      <w:rFonts w:cs="Mangal"/>
      <w:szCs w:val="20"/>
      <w:lang w:val="en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A01"/>
    <w:rPr>
      <w:rFonts w:asciiTheme="majorHAnsi" w:eastAsiaTheme="majorEastAsia" w:hAnsiTheme="majorHAnsi" w:cstheme="majorBidi"/>
      <w:color w:val="2F5496" w:themeColor="accent1" w:themeShade="BF"/>
      <w:sz w:val="32"/>
      <w:szCs w:val="29"/>
      <w:lang w:val="en-IN" w:bidi="hi-IN"/>
    </w:rPr>
  </w:style>
  <w:style w:type="table" w:styleId="TableGrid">
    <w:name w:val="Table Grid"/>
    <w:basedOn w:val="TableNormal"/>
    <w:uiPriority w:val="39"/>
    <w:rsid w:val="009B2A01"/>
    <w:pPr>
      <w:spacing w:after="0" w:line="240" w:lineRule="auto"/>
    </w:pPr>
    <w:rPr>
      <w:lang w:val="en-I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6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3753</Characters>
  <Application>Microsoft Office Word</Application>
  <DocSecurity>0</DocSecurity>
  <Lines>31</Lines>
  <Paragraphs>8</Paragraphs>
  <ScaleCrop>false</ScaleCrop>
  <Company>Springer Nature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2023-10-24T02:31:00Z</dcterms:created>
  <dcterms:modified xsi:type="dcterms:W3CDTF">2023-10-24T02:31:00Z</dcterms:modified>
</cp:coreProperties>
</file>