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27CE4" w14:textId="77777777" w:rsidR="009109E5" w:rsidRPr="009109E5" w:rsidRDefault="009109E5" w:rsidP="009109E5">
      <w:pPr>
        <w:rPr>
          <w:rFonts w:ascii="Times New Roman" w:hAnsi="Times New Roman" w:cs="Times New Roman"/>
          <w:b/>
          <w:bCs/>
          <w:kern w:val="0"/>
          <w:lang w:val="en-GB"/>
          <w14:ligatures w14:val="none"/>
        </w:rPr>
      </w:pPr>
      <w:r w:rsidRPr="009109E5">
        <w:rPr>
          <w:rFonts w:ascii="Times New Roman" w:hAnsi="Times New Roman" w:cs="Times New Roman"/>
          <w:b/>
          <w:bCs/>
          <w:kern w:val="0"/>
          <w:lang w:val="en-GB"/>
          <w14:ligatures w14:val="none"/>
        </w:rPr>
        <w:t xml:space="preserve">Supplemental Table 1. Main baseline characteristics within glycaemic states. </w:t>
      </w: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6005"/>
        <w:gridCol w:w="3044"/>
        <w:gridCol w:w="3044"/>
        <w:gridCol w:w="2184"/>
      </w:tblGrid>
      <w:tr w:rsidR="009109E5" w:rsidRPr="009109E5" w14:paraId="3A223FAA" w14:textId="77777777" w:rsidTr="00375665">
        <w:trPr>
          <w:trHeight w:val="333"/>
        </w:trPr>
        <w:tc>
          <w:tcPr>
            <w:tcW w:w="2103" w:type="pct"/>
            <w:shd w:val="clear" w:color="auto" w:fill="auto"/>
            <w:vAlign w:val="center"/>
          </w:tcPr>
          <w:p w14:paraId="02FE08BB" w14:textId="77777777" w:rsidR="009109E5" w:rsidRPr="009109E5" w:rsidRDefault="009109E5" w:rsidP="00375665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066" w:type="pct"/>
            <w:shd w:val="clear" w:color="auto" w:fill="auto"/>
            <w:vAlign w:val="center"/>
          </w:tcPr>
          <w:p w14:paraId="66A18F80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109E5">
              <w:rPr>
                <w:rFonts w:ascii="Times New Roman" w:hAnsi="Times New Roman" w:cs="Times New Roman"/>
                <w:b/>
                <w:bCs/>
                <w:lang w:val="en-GB"/>
              </w:rPr>
              <w:t>Females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F0B09BA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109E5">
              <w:rPr>
                <w:rFonts w:ascii="Times New Roman" w:hAnsi="Times New Roman" w:cs="Times New Roman"/>
                <w:b/>
                <w:bCs/>
                <w:lang w:val="en-GB"/>
              </w:rPr>
              <w:t>Males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45810873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109E5">
              <w:rPr>
                <w:rFonts w:ascii="Times New Roman" w:hAnsi="Times New Roman" w:cs="Times New Roman"/>
                <w:b/>
                <w:bCs/>
                <w:lang w:val="en-GB"/>
              </w:rPr>
              <w:t xml:space="preserve">P value </w:t>
            </w:r>
          </w:p>
          <w:p w14:paraId="022E027E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109E5">
              <w:rPr>
                <w:rFonts w:ascii="Times New Roman" w:hAnsi="Times New Roman" w:cs="Times New Roman"/>
                <w:b/>
                <w:bCs/>
                <w:lang w:val="en-GB"/>
              </w:rPr>
              <w:t>(F vs M)</w:t>
            </w:r>
          </w:p>
        </w:tc>
      </w:tr>
      <w:tr w:rsidR="009109E5" w:rsidRPr="009109E5" w14:paraId="2040251E" w14:textId="77777777" w:rsidTr="00375665">
        <w:trPr>
          <w:trHeight w:val="333"/>
        </w:trPr>
        <w:tc>
          <w:tcPr>
            <w:tcW w:w="2103" w:type="pct"/>
            <w:shd w:val="clear" w:color="auto" w:fill="D0CECE" w:themeFill="background2" w:themeFillShade="E6"/>
          </w:tcPr>
          <w:p w14:paraId="4EF136D3" w14:textId="77777777" w:rsidR="009109E5" w:rsidRPr="009109E5" w:rsidRDefault="009109E5" w:rsidP="00375665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109E5">
              <w:rPr>
                <w:rFonts w:ascii="Times New Roman" w:hAnsi="Times New Roman" w:cs="Times New Roman"/>
                <w:b/>
                <w:bCs/>
                <w:lang w:val="en-GB"/>
              </w:rPr>
              <w:t>NGT</w:t>
            </w:r>
          </w:p>
        </w:tc>
        <w:tc>
          <w:tcPr>
            <w:tcW w:w="1066" w:type="pct"/>
            <w:shd w:val="clear" w:color="auto" w:fill="D0CECE" w:themeFill="background2" w:themeFillShade="E6"/>
            <w:vAlign w:val="center"/>
          </w:tcPr>
          <w:p w14:paraId="16D113DF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n=183, 68%</w:t>
            </w:r>
          </w:p>
        </w:tc>
        <w:tc>
          <w:tcPr>
            <w:tcW w:w="1066" w:type="pct"/>
            <w:shd w:val="clear" w:color="auto" w:fill="D0CECE" w:themeFill="background2" w:themeFillShade="E6"/>
            <w:vAlign w:val="center"/>
          </w:tcPr>
          <w:p w14:paraId="6DF415F8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n=715, 63%</w:t>
            </w:r>
          </w:p>
        </w:tc>
        <w:tc>
          <w:tcPr>
            <w:tcW w:w="765" w:type="pct"/>
            <w:shd w:val="clear" w:color="auto" w:fill="D0CECE" w:themeFill="background2" w:themeFillShade="E6"/>
            <w:vAlign w:val="center"/>
          </w:tcPr>
          <w:p w14:paraId="47FBC1A1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9109E5" w:rsidRPr="009109E5" w14:paraId="026B548F" w14:textId="77777777" w:rsidTr="00375665">
        <w:trPr>
          <w:trHeight w:val="333"/>
        </w:trPr>
        <w:tc>
          <w:tcPr>
            <w:tcW w:w="2103" w:type="pct"/>
            <w:shd w:val="clear" w:color="auto" w:fill="auto"/>
            <w:vAlign w:val="center"/>
          </w:tcPr>
          <w:p w14:paraId="57DCAB64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BMI (kg/m</w:t>
            </w:r>
            <w:r w:rsidRPr="009109E5">
              <w:rPr>
                <w:rFonts w:ascii="Times New Roman" w:hAnsi="Times New Roman" w:cs="Times New Roman"/>
                <w:vertAlign w:val="superscript"/>
                <w:lang w:val="en-GB"/>
              </w:rPr>
              <w:t>2</w:t>
            </w:r>
            <w:r w:rsidRPr="009109E5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7A7FDB5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25.4 (22.7-28.7)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2BCF58E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26.2 (24.3-28.3)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7624F22B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0.02</w:t>
            </w:r>
          </w:p>
        </w:tc>
      </w:tr>
      <w:tr w:rsidR="009109E5" w:rsidRPr="009109E5" w14:paraId="4B8C3CAA" w14:textId="77777777" w:rsidTr="00375665">
        <w:trPr>
          <w:trHeight w:val="333"/>
        </w:trPr>
        <w:tc>
          <w:tcPr>
            <w:tcW w:w="2103" w:type="pct"/>
            <w:shd w:val="clear" w:color="auto" w:fill="auto"/>
            <w:vAlign w:val="center"/>
          </w:tcPr>
          <w:p w14:paraId="6A97AC04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Waist circumference (cm)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7AF0CE4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89 (81-98)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18E65D6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98 (92-104)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7EE5A8DE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&lt;0.001</w:t>
            </w:r>
          </w:p>
        </w:tc>
      </w:tr>
      <w:tr w:rsidR="009109E5" w:rsidRPr="009109E5" w14:paraId="5D339667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5E0034E0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HDL-C (mmol/L)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8F95D86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1.6 (1.4-1.9)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185C9F4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1.3 (1.1-1.5)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24A15B2D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&lt;0.001</w:t>
            </w:r>
          </w:p>
        </w:tc>
      </w:tr>
      <w:tr w:rsidR="009109E5" w:rsidRPr="009109E5" w14:paraId="0E1A7167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1F1DCB15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Triglycerides (mmol/L)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5049A0D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 (0.8-1.4)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C96D21F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1.1 (0.8-1.6)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3107AA3B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0.03</w:t>
            </w:r>
          </w:p>
        </w:tc>
      </w:tr>
      <w:tr w:rsidR="009109E5" w:rsidRPr="009109E5" w14:paraId="66178C25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277D3956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</w:rPr>
            </w:pPr>
            <w:r w:rsidRPr="009109E5">
              <w:rPr>
                <w:rFonts w:ascii="Times New Roman" w:hAnsi="Times New Roman" w:cs="Times New Roman"/>
              </w:rPr>
              <w:t>Fasting plasma glucose (mmol/L)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A0D6592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5.1 (4.7-5.5)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EFE56E6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5.3 (4.9-5.6)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3E588C9F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&lt;0.001</w:t>
            </w:r>
          </w:p>
        </w:tc>
      </w:tr>
      <w:tr w:rsidR="009109E5" w:rsidRPr="009109E5" w14:paraId="68745364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30686639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2h post-load glucose (mmol/L)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0265912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5.4 (4.6-6.4)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A33E280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5.5 (4.6-6.5)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438535F8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0.46</w:t>
            </w:r>
          </w:p>
        </w:tc>
      </w:tr>
      <w:tr w:rsidR="009109E5" w:rsidRPr="009109E5" w14:paraId="122C9B15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51B01D89" w14:textId="77777777" w:rsidR="009109E5" w:rsidRPr="009109E5" w:rsidRDefault="009109E5" w:rsidP="00375665">
            <w:pPr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 xml:space="preserve">  Fasting Plasma Insulin (mU/L)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C69F46C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8.9 (6.4-12.4)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7D2C367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9.8 (6.9-14.5)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2B9F1D1D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tr w:rsidR="009109E5" w:rsidRPr="009109E5" w14:paraId="61754834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54463B49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HOMA-IR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55D4460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2.03 (1.42-2.88)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614DD16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2.29 (1.54-3.40)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69725009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0.002</w:t>
            </w:r>
          </w:p>
        </w:tc>
      </w:tr>
      <w:tr w:rsidR="009109E5" w:rsidRPr="009109E5" w14:paraId="16ABD575" w14:textId="77777777" w:rsidTr="00375665">
        <w:trPr>
          <w:trHeight w:val="333"/>
        </w:trPr>
        <w:tc>
          <w:tcPr>
            <w:tcW w:w="2103" w:type="pct"/>
            <w:shd w:val="clear" w:color="auto" w:fill="auto"/>
            <w:vAlign w:val="center"/>
          </w:tcPr>
          <w:p w14:paraId="6B5FD20C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</w:rPr>
              <w:t>VAI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60A0A6C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0.77 (0.56-1.26)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A3EB902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1.27 (0.82-1.86)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334C7185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&lt;0.001</w:t>
            </w:r>
          </w:p>
        </w:tc>
      </w:tr>
      <w:tr w:rsidR="009109E5" w:rsidRPr="009109E5" w14:paraId="35C2B6AA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5928B0AF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</w:rPr>
              <w:t>TG/HDL-C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90F18D9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1.41 (0.98-2.12)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338E632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2.05 (1.35-3.04)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58E3C9D4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&lt;0.001</w:t>
            </w:r>
          </w:p>
        </w:tc>
      </w:tr>
      <w:tr w:rsidR="009109E5" w:rsidRPr="009109E5" w14:paraId="09001446" w14:textId="77777777" w:rsidTr="00375665">
        <w:trPr>
          <w:trHeight w:val="333"/>
        </w:trPr>
        <w:tc>
          <w:tcPr>
            <w:tcW w:w="2103" w:type="pct"/>
            <w:shd w:val="clear" w:color="auto" w:fill="D0CECE" w:themeFill="background2" w:themeFillShade="E6"/>
          </w:tcPr>
          <w:p w14:paraId="09E659C6" w14:textId="77777777" w:rsidR="009109E5" w:rsidRPr="009109E5" w:rsidRDefault="009109E5" w:rsidP="00375665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109E5">
              <w:rPr>
                <w:rFonts w:ascii="Times New Roman" w:hAnsi="Times New Roman" w:cs="Times New Roman"/>
                <w:b/>
                <w:bCs/>
                <w:lang w:val="en-GB"/>
              </w:rPr>
              <w:t>IFG</w:t>
            </w:r>
          </w:p>
        </w:tc>
        <w:tc>
          <w:tcPr>
            <w:tcW w:w="1066" w:type="pct"/>
            <w:shd w:val="clear" w:color="auto" w:fill="D0CECE" w:themeFill="background2" w:themeFillShade="E6"/>
            <w:vAlign w:val="center"/>
          </w:tcPr>
          <w:p w14:paraId="650EB561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n=16, 6%</w:t>
            </w:r>
          </w:p>
        </w:tc>
        <w:tc>
          <w:tcPr>
            <w:tcW w:w="1066" w:type="pct"/>
            <w:shd w:val="clear" w:color="auto" w:fill="D0CECE" w:themeFill="background2" w:themeFillShade="E6"/>
            <w:vAlign w:val="center"/>
          </w:tcPr>
          <w:p w14:paraId="005129C7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n=131, 12%</w:t>
            </w:r>
          </w:p>
        </w:tc>
        <w:tc>
          <w:tcPr>
            <w:tcW w:w="765" w:type="pct"/>
            <w:shd w:val="clear" w:color="auto" w:fill="D0CECE" w:themeFill="background2" w:themeFillShade="E6"/>
            <w:vAlign w:val="center"/>
          </w:tcPr>
          <w:p w14:paraId="44BC5B1C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9109E5" w:rsidRPr="009109E5" w14:paraId="6A08EBCA" w14:textId="77777777" w:rsidTr="00375665">
        <w:trPr>
          <w:trHeight w:val="333"/>
        </w:trPr>
        <w:tc>
          <w:tcPr>
            <w:tcW w:w="2103" w:type="pct"/>
            <w:shd w:val="clear" w:color="auto" w:fill="auto"/>
            <w:vAlign w:val="center"/>
          </w:tcPr>
          <w:p w14:paraId="63166DC9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BMI (kg/m</w:t>
            </w:r>
            <w:r w:rsidRPr="009109E5">
              <w:rPr>
                <w:rFonts w:ascii="Times New Roman" w:hAnsi="Times New Roman" w:cs="Times New Roman"/>
                <w:vertAlign w:val="superscript"/>
                <w:lang w:val="en-GB"/>
              </w:rPr>
              <w:t>2</w:t>
            </w:r>
            <w:r w:rsidRPr="009109E5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E7EA63D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26 (23.3-28.2)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BBC536C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27.2 (25-29.4)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52D90105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0.13</w:t>
            </w:r>
          </w:p>
        </w:tc>
      </w:tr>
      <w:tr w:rsidR="009109E5" w:rsidRPr="009109E5" w14:paraId="690FC91A" w14:textId="77777777" w:rsidTr="00375665">
        <w:trPr>
          <w:trHeight w:val="333"/>
        </w:trPr>
        <w:tc>
          <w:tcPr>
            <w:tcW w:w="2103" w:type="pct"/>
            <w:shd w:val="clear" w:color="auto" w:fill="auto"/>
            <w:vAlign w:val="center"/>
          </w:tcPr>
          <w:p w14:paraId="734A8F74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Waist circumference (cm)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E6E44A3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91 (84-100)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74BDF7B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100 (95-107)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74C94959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0.001</w:t>
            </w:r>
          </w:p>
        </w:tc>
      </w:tr>
      <w:tr w:rsidR="009109E5" w:rsidRPr="009109E5" w14:paraId="3ABD5B39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1DA2C855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HDL-C (mmol/L)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8EC2F36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1.5 (1.3-1.8)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7DBE549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1.2 (1-1.4)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79F803F9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&lt;0.001</w:t>
            </w:r>
          </w:p>
        </w:tc>
      </w:tr>
      <w:tr w:rsidR="009109E5" w:rsidRPr="009109E5" w14:paraId="49075D3B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0D61659D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Triglycerides (mmol/L)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C83EB95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0.9 (0.7-1.4)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BF1B223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1.1 (0.9-1.5)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224B97B2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0.08</w:t>
            </w:r>
          </w:p>
        </w:tc>
      </w:tr>
      <w:tr w:rsidR="009109E5" w:rsidRPr="009109E5" w14:paraId="4CB50FC3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3A908AE8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</w:rPr>
            </w:pPr>
            <w:r w:rsidRPr="009109E5">
              <w:rPr>
                <w:rFonts w:ascii="Times New Roman" w:hAnsi="Times New Roman" w:cs="Times New Roman"/>
              </w:rPr>
              <w:t>Fasting plasma glucose (mmol/L)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62DC464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6.35 (6.2-6.4)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4D40F90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6.3 (6.2-6.6)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4665DBFB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0.99</w:t>
            </w:r>
          </w:p>
        </w:tc>
      </w:tr>
      <w:tr w:rsidR="009109E5" w:rsidRPr="009109E5" w14:paraId="3360EA66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592A950A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2h post-load glucose (mmol/L)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1A47B5F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5.6 (5.1-6.4)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E1DC414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6.1 (5.3-7)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46F80191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0.36</w:t>
            </w:r>
          </w:p>
        </w:tc>
      </w:tr>
      <w:tr w:rsidR="009109E5" w:rsidRPr="009109E5" w14:paraId="6D3DA818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280D12EA" w14:textId="77777777" w:rsidR="009109E5" w:rsidRPr="009109E5" w:rsidRDefault="009109E5" w:rsidP="00375665">
            <w:pPr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 xml:space="preserve">  Fasting Plasma Insulin (mU/L)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89B55E7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12.7 (8.3-16.6)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A3B4FEB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12.7 (9.5-18.9)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7075AB68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0.55</w:t>
            </w:r>
          </w:p>
        </w:tc>
      </w:tr>
      <w:tr w:rsidR="009109E5" w:rsidRPr="009109E5" w14:paraId="232C2FDC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71668F89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HOMA-IR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69D6D7D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3.64 (2.36-4.56)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07E0B7B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3.71 (2.67-5.16)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5E8B5AED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0.53</w:t>
            </w:r>
          </w:p>
        </w:tc>
      </w:tr>
      <w:tr w:rsidR="009109E5" w:rsidRPr="009109E5" w14:paraId="766CB639" w14:textId="77777777" w:rsidTr="00375665">
        <w:trPr>
          <w:trHeight w:val="333"/>
        </w:trPr>
        <w:tc>
          <w:tcPr>
            <w:tcW w:w="2103" w:type="pct"/>
            <w:shd w:val="clear" w:color="auto" w:fill="auto"/>
            <w:vAlign w:val="center"/>
          </w:tcPr>
          <w:p w14:paraId="7134C4C4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</w:rPr>
              <w:t>VAI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06D75BD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0.82 (0.47-1.44)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24A81BE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1.36 (0.94-1.88)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0F6024B4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0.004</w:t>
            </w:r>
          </w:p>
        </w:tc>
      </w:tr>
      <w:tr w:rsidR="009109E5" w:rsidRPr="009109E5" w14:paraId="29D86DD1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4397A8AF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</w:rPr>
              <w:t>TG/HDL-C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C2F24B5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1.37 (0.87-2.48)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79FF325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2.24 (1.55-2.99)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3E3F9F8B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0.008</w:t>
            </w:r>
          </w:p>
        </w:tc>
      </w:tr>
      <w:tr w:rsidR="009109E5" w:rsidRPr="009109E5" w14:paraId="7E3574AB" w14:textId="77777777" w:rsidTr="00375665">
        <w:trPr>
          <w:trHeight w:val="333"/>
        </w:trPr>
        <w:tc>
          <w:tcPr>
            <w:tcW w:w="2103" w:type="pct"/>
            <w:shd w:val="clear" w:color="auto" w:fill="D0CECE" w:themeFill="background2" w:themeFillShade="E6"/>
          </w:tcPr>
          <w:p w14:paraId="6EF9A7FD" w14:textId="77777777" w:rsidR="009109E5" w:rsidRPr="009109E5" w:rsidRDefault="009109E5" w:rsidP="00375665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109E5">
              <w:rPr>
                <w:rFonts w:ascii="Times New Roman" w:hAnsi="Times New Roman" w:cs="Times New Roman"/>
                <w:b/>
                <w:bCs/>
                <w:lang w:val="en-GB"/>
              </w:rPr>
              <w:t>IGT</w:t>
            </w:r>
          </w:p>
        </w:tc>
        <w:tc>
          <w:tcPr>
            <w:tcW w:w="1066" w:type="pct"/>
            <w:shd w:val="clear" w:color="auto" w:fill="D0CECE" w:themeFill="background2" w:themeFillShade="E6"/>
            <w:vAlign w:val="center"/>
          </w:tcPr>
          <w:p w14:paraId="7AAE9688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n=49, 18%</w:t>
            </w:r>
          </w:p>
        </w:tc>
        <w:tc>
          <w:tcPr>
            <w:tcW w:w="1066" w:type="pct"/>
            <w:shd w:val="clear" w:color="auto" w:fill="D0CECE" w:themeFill="background2" w:themeFillShade="E6"/>
            <w:vAlign w:val="center"/>
          </w:tcPr>
          <w:p w14:paraId="16D1E8E7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n=197, 17%</w:t>
            </w:r>
          </w:p>
        </w:tc>
        <w:tc>
          <w:tcPr>
            <w:tcW w:w="765" w:type="pct"/>
            <w:shd w:val="clear" w:color="auto" w:fill="D0CECE" w:themeFill="background2" w:themeFillShade="E6"/>
            <w:vAlign w:val="center"/>
          </w:tcPr>
          <w:p w14:paraId="0DE0A563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9109E5" w:rsidRPr="009109E5" w14:paraId="21217C07" w14:textId="77777777" w:rsidTr="00375665">
        <w:trPr>
          <w:trHeight w:val="333"/>
        </w:trPr>
        <w:tc>
          <w:tcPr>
            <w:tcW w:w="2103" w:type="pct"/>
            <w:shd w:val="clear" w:color="auto" w:fill="auto"/>
            <w:vAlign w:val="center"/>
          </w:tcPr>
          <w:p w14:paraId="63C9BCAE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BMI (kg/m</w:t>
            </w:r>
            <w:r w:rsidRPr="009109E5">
              <w:rPr>
                <w:rFonts w:ascii="Times New Roman" w:hAnsi="Times New Roman" w:cs="Times New Roman"/>
                <w:vertAlign w:val="superscript"/>
                <w:lang w:val="en-GB"/>
              </w:rPr>
              <w:t>2</w:t>
            </w:r>
            <w:r w:rsidRPr="009109E5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D584317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26 (23.5-30.1)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E12A810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27.1 (24.9-29.4)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3CC65E6E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0.19</w:t>
            </w:r>
          </w:p>
        </w:tc>
      </w:tr>
      <w:tr w:rsidR="009109E5" w:rsidRPr="009109E5" w14:paraId="2BCEE683" w14:textId="77777777" w:rsidTr="00375665">
        <w:trPr>
          <w:trHeight w:val="333"/>
        </w:trPr>
        <w:tc>
          <w:tcPr>
            <w:tcW w:w="2103" w:type="pct"/>
            <w:shd w:val="clear" w:color="auto" w:fill="auto"/>
            <w:vAlign w:val="center"/>
          </w:tcPr>
          <w:p w14:paraId="1C9FD8C2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Waist circumference (cm)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B4B5781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90 (85.5-100.5)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468BF36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103 (95-108)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517C622B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&lt;0.001</w:t>
            </w:r>
          </w:p>
        </w:tc>
      </w:tr>
      <w:tr w:rsidR="009109E5" w:rsidRPr="009109E5" w14:paraId="3E34B3F0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3B6DEFBB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lastRenderedPageBreak/>
              <w:t>HDL-C (mmol/L)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3929EFF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1.4 (1.3-1.8)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AEA49BF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1.2 (1-1.4)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791BE532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&lt;0.001</w:t>
            </w:r>
          </w:p>
        </w:tc>
      </w:tr>
      <w:tr w:rsidR="009109E5" w:rsidRPr="009109E5" w14:paraId="752D4851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06E7D2EF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Triglycerides (mmol/L)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693DF03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1.2 (0.9-1.5)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1DF34CD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1.2 (0.9-1.8)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1AF99DF4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0.09</w:t>
            </w:r>
          </w:p>
        </w:tc>
      </w:tr>
      <w:tr w:rsidR="009109E5" w:rsidRPr="009109E5" w14:paraId="125A482D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653C51D8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</w:rPr>
            </w:pPr>
            <w:r w:rsidRPr="009109E5">
              <w:rPr>
                <w:rFonts w:ascii="Times New Roman" w:hAnsi="Times New Roman" w:cs="Times New Roman"/>
              </w:rPr>
              <w:t>Fasting plasma glucose (mmol/L)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61CC693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5.5 (5.1-6.1)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8FADFF4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5.9 (5.5-6.4)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3B6E525B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0.007</w:t>
            </w:r>
          </w:p>
        </w:tc>
      </w:tr>
      <w:tr w:rsidR="009109E5" w:rsidRPr="009109E5" w14:paraId="0C1EF159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2C8F9508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2h post-load glucose (mmol/L)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B550D9B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8.9 (8.4-9.4)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8F7A18B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8.7 (8.2-9.4)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3EFD07BF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0.32</w:t>
            </w:r>
          </w:p>
        </w:tc>
      </w:tr>
      <w:tr w:rsidR="009109E5" w:rsidRPr="009109E5" w14:paraId="31EF9A47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1A1D9756" w14:textId="77777777" w:rsidR="009109E5" w:rsidRPr="009109E5" w:rsidRDefault="009109E5" w:rsidP="00375665">
            <w:pPr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 xml:space="preserve">  Fasting Plasma Insulin (mU/L)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C4373F6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11.6 (9-16.1)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2C4ADA3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13.7 (9.4-18.9)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0E461711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0.10</w:t>
            </w:r>
          </w:p>
        </w:tc>
      </w:tr>
      <w:tr w:rsidR="009109E5" w:rsidRPr="009109E5" w14:paraId="284656F3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4FFE6AFC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HOMA-IR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E5B338A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3.09 (2.22-4.02)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BD527D9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3.52 (2.38-5.11)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7B668D44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0.03</w:t>
            </w:r>
          </w:p>
        </w:tc>
      </w:tr>
      <w:tr w:rsidR="009109E5" w:rsidRPr="009109E5" w14:paraId="40340733" w14:textId="77777777" w:rsidTr="00375665">
        <w:trPr>
          <w:trHeight w:val="333"/>
        </w:trPr>
        <w:tc>
          <w:tcPr>
            <w:tcW w:w="2103" w:type="pct"/>
            <w:shd w:val="clear" w:color="auto" w:fill="auto"/>
            <w:vAlign w:val="center"/>
          </w:tcPr>
          <w:p w14:paraId="2D827BD3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</w:rPr>
              <w:t>VAI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1D51570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1.02 (0.75-1.46)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6A41D9C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1.49 (1.04 – 2.55)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4110E528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&lt;0.001</w:t>
            </w:r>
          </w:p>
        </w:tc>
      </w:tr>
      <w:tr w:rsidR="009109E5" w:rsidRPr="009109E5" w14:paraId="4E66D1AB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2704F6F0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</w:rPr>
              <w:t>TG/HDL-C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4820CA3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1.75 (1.33-2.52)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C2B8C94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2.37 (1.71-4.05)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7DBCC88D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&lt;0.001</w:t>
            </w:r>
          </w:p>
        </w:tc>
      </w:tr>
      <w:tr w:rsidR="009109E5" w:rsidRPr="009109E5" w14:paraId="261811FF" w14:textId="77777777" w:rsidTr="00375665">
        <w:trPr>
          <w:trHeight w:val="333"/>
        </w:trPr>
        <w:tc>
          <w:tcPr>
            <w:tcW w:w="2103" w:type="pct"/>
            <w:shd w:val="clear" w:color="auto" w:fill="D0CECE" w:themeFill="background2" w:themeFillShade="E6"/>
            <w:vAlign w:val="center"/>
          </w:tcPr>
          <w:p w14:paraId="59865E1E" w14:textId="77777777" w:rsidR="009109E5" w:rsidRPr="009109E5" w:rsidRDefault="009109E5" w:rsidP="00375665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109E5">
              <w:rPr>
                <w:rFonts w:ascii="Times New Roman" w:hAnsi="Times New Roman" w:cs="Times New Roman"/>
                <w:b/>
                <w:bCs/>
                <w:lang w:val="en-GB"/>
              </w:rPr>
              <w:t>New Diagnosis T2DM</w:t>
            </w:r>
          </w:p>
        </w:tc>
        <w:tc>
          <w:tcPr>
            <w:tcW w:w="1066" w:type="pct"/>
            <w:shd w:val="clear" w:color="auto" w:fill="D0CECE" w:themeFill="background2" w:themeFillShade="E6"/>
            <w:vAlign w:val="center"/>
          </w:tcPr>
          <w:p w14:paraId="12D58C4D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n=20, 8%</w:t>
            </w:r>
          </w:p>
        </w:tc>
        <w:tc>
          <w:tcPr>
            <w:tcW w:w="1066" w:type="pct"/>
            <w:shd w:val="clear" w:color="auto" w:fill="D0CECE" w:themeFill="background2" w:themeFillShade="E6"/>
            <w:vAlign w:val="center"/>
          </w:tcPr>
          <w:p w14:paraId="257432ED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n=92, 8%</w:t>
            </w:r>
          </w:p>
        </w:tc>
        <w:tc>
          <w:tcPr>
            <w:tcW w:w="765" w:type="pct"/>
            <w:shd w:val="clear" w:color="auto" w:fill="D0CECE" w:themeFill="background2" w:themeFillShade="E6"/>
            <w:vAlign w:val="center"/>
          </w:tcPr>
          <w:p w14:paraId="75D2767A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9109E5" w:rsidRPr="009109E5" w14:paraId="1C434211" w14:textId="77777777" w:rsidTr="00375665">
        <w:trPr>
          <w:trHeight w:val="333"/>
        </w:trPr>
        <w:tc>
          <w:tcPr>
            <w:tcW w:w="2103" w:type="pct"/>
            <w:shd w:val="clear" w:color="auto" w:fill="auto"/>
            <w:vAlign w:val="center"/>
          </w:tcPr>
          <w:p w14:paraId="047717DE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BMI (kg/m</w:t>
            </w:r>
            <w:r w:rsidRPr="009109E5">
              <w:rPr>
                <w:rFonts w:ascii="Times New Roman" w:hAnsi="Times New Roman" w:cs="Times New Roman"/>
                <w:vertAlign w:val="superscript"/>
                <w:lang w:val="en-GB"/>
              </w:rPr>
              <w:t>2</w:t>
            </w:r>
            <w:r w:rsidRPr="009109E5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7DB43E9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27.2 (23.4-32.1)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1C93E8C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28.1 (24.9-30.9)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00717933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0.48</w:t>
            </w:r>
          </w:p>
        </w:tc>
      </w:tr>
      <w:tr w:rsidR="009109E5" w:rsidRPr="009109E5" w14:paraId="32F81EA9" w14:textId="77777777" w:rsidTr="00375665">
        <w:trPr>
          <w:trHeight w:val="333"/>
        </w:trPr>
        <w:tc>
          <w:tcPr>
            <w:tcW w:w="2103" w:type="pct"/>
            <w:shd w:val="clear" w:color="auto" w:fill="auto"/>
            <w:vAlign w:val="center"/>
          </w:tcPr>
          <w:p w14:paraId="5B4A43EB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Waist circumference (cm)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B1C6720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95 (85-104)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BAD0334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102 (96-111)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5760ADCB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0.03</w:t>
            </w:r>
          </w:p>
        </w:tc>
      </w:tr>
      <w:tr w:rsidR="009109E5" w:rsidRPr="009109E5" w14:paraId="486D84B6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73BD1208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HDL-C (mmol/L)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3769B88A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1.4 (1.2-1.7)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6DD954E1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1.2 (1-1.5)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459A3845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0.02</w:t>
            </w:r>
          </w:p>
        </w:tc>
      </w:tr>
      <w:tr w:rsidR="009109E5" w:rsidRPr="009109E5" w14:paraId="7A9F7106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2C890532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Triglycerides (mmol/L)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F992928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1.2 (1-1.6)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1CC9CC7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1.2 (0.8-1.8)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31A74F71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0.69</w:t>
            </w:r>
          </w:p>
        </w:tc>
      </w:tr>
      <w:tr w:rsidR="009109E5" w:rsidRPr="009109E5" w14:paraId="1C5581DB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51BFDE40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</w:rPr>
            </w:pPr>
            <w:r w:rsidRPr="009109E5">
              <w:rPr>
                <w:rFonts w:ascii="Times New Roman" w:hAnsi="Times New Roman" w:cs="Times New Roman"/>
              </w:rPr>
              <w:t>Fasting plasma glucose (mmol/L)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8BE2CD1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6.7 (5.7-7.2)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42CA3986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7.1 (6.5-7.5)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630D9D39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0.01</w:t>
            </w:r>
          </w:p>
        </w:tc>
      </w:tr>
      <w:tr w:rsidR="009109E5" w:rsidRPr="009109E5" w14:paraId="7A4E0368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1763627D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2h post-load glucose (mmol/L)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AC6042A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11.9 (11.1-13.4)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799AA648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11.7 (9.7-13.3)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3CEA0EFE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0.50</w:t>
            </w:r>
          </w:p>
        </w:tc>
      </w:tr>
      <w:tr w:rsidR="009109E5" w:rsidRPr="009109E5" w14:paraId="48897C24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1DE5A485" w14:textId="77777777" w:rsidR="009109E5" w:rsidRPr="009109E5" w:rsidRDefault="009109E5" w:rsidP="00375665">
            <w:pPr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 xml:space="preserve">  Fasting Plasma Insulin (mU/L)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DE53FFC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12.2 (7.5-20.7)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ED46CD5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16.9 (10.5-21.7)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265FE965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0.12</w:t>
            </w:r>
          </w:p>
        </w:tc>
      </w:tr>
      <w:tr w:rsidR="009109E5" w:rsidRPr="009109E5" w14:paraId="4A81F599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5D6C509C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HOMA-IR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F5D6137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3.34 (2.23-5.09)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C674E13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5.32 (2.96-7.49)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022B199B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0.03</w:t>
            </w:r>
          </w:p>
        </w:tc>
      </w:tr>
      <w:tr w:rsidR="009109E5" w:rsidRPr="009109E5" w14:paraId="6D986ACE" w14:textId="77777777" w:rsidTr="00375665">
        <w:trPr>
          <w:trHeight w:val="333"/>
        </w:trPr>
        <w:tc>
          <w:tcPr>
            <w:tcW w:w="2103" w:type="pct"/>
            <w:shd w:val="clear" w:color="auto" w:fill="auto"/>
            <w:vAlign w:val="center"/>
          </w:tcPr>
          <w:p w14:paraId="76B7C174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</w:rPr>
              <w:t>VAI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02856BF1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1.04 (0.79-1.78)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538AA623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1.45 (0.92-2.16)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09145F4B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0.23</w:t>
            </w:r>
          </w:p>
        </w:tc>
      </w:tr>
      <w:tr w:rsidR="009109E5" w:rsidRPr="009109E5" w14:paraId="44FC299C" w14:textId="77777777" w:rsidTr="00375665">
        <w:trPr>
          <w:trHeight w:val="333"/>
        </w:trPr>
        <w:tc>
          <w:tcPr>
            <w:tcW w:w="2103" w:type="pct"/>
            <w:vAlign w:val="center"/>
          </w:tcPr>
          <w:p w14:paraId="0B464146" w14:textId="77777777" w:rsidR="009109E5" w:rsidRPr="009109E5" w:rsidRDefault="009109E5" w:rsidP="00375665">
            <w:pPr>
              <w:ind w:left="113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</w:rPr>
              <w:t>TG/HDL-C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2142C537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1.84 (1.34-2.99)</w:t>
            </w:r>
          </w:p>
        </w:tc>
        <w:tc>
          <w:tcPr>
            <w:tcW w:w="1066" w:type="pct"/>
            <w:shd w:val="clear" w:color="auto" w:fill="auto"/>
            <w:vAlign w:val="center"/>
          </w:tcPr>
          <w:p w14:paraId="19949DF5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2.40 (1.44-3.39)</w:t>
            </w:r>
          </w:p>
        </w:tc>
        <w:tc>
          <w:tcPr>
            <w:tcW w:w="765" w:type="pct"/>
            <w:shd w:val="clear" w:color="auto" w:fill="FFFFFF" w:themeFill="background1"/>
            <w:vAlign w:val="center"/>
          </w:tcPr>
          <w:p w14:paraId="757C84B6" w14:textId="77777777" w:rsidR="009109E5" w:rsidRPr="009109E5" w:rsidRDefault="009109E5" w:rsidP="0037566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109E5">
              <w:rPr>
                <w:rFonts w:ascii="Times New Roman" w:hAnsi="Times New Roman" w:cs="Times New Roman"/>
                <w:lang w:val="en-GB"/>
              </w:rPr>
              <w:t>0.39</w:t>
            </w:r>
          </w:p>
        </w:tc>
      </w:tr>
    </w:tbl>
    <w:p w14:paraId="18D52A4E" w14:textId="77777777" w:rsidR="009109E5" w:rsidRPr="00B502A1" w:rsidRDefault="009109E5" w:rsidP="009109E5">
      <w:pPr>
        <w:spacing w:before="120" w:line="240" w:lineRule="auto"/>
        <w:jc w:val="both"/>
        <w:rPr>
          <w:rFonts w:ascii="Times New Roman" w:hAnsi="Times New Roman" w:cs="Times New Roman"/>
          <w:kern w:val="0"/>
          <w:sz w:val="20"/>
          <w:szCs w:val="20"/>
          <w:lang w:val="en-GB"/>
          <w14:ligatures w14:val="none"/>
        </w:rPr>
      </w:pPr>
      <w:r w:rsidRPr="00B502A1">
        <w:rPr>
          <w:rFonts w:ascii="Times New Roman" w:hAnsi="Times New Roman" w:cs="Times New Roman"/>
          <w:kern w:val="0"/>
          <w:sz w:val="20"/>
          <w:szCs w:val="20"/>
          <w:lang w:val="en-GB"/>
          <w14:ligatures w14:val="none"/>
        </w:rPr>
        <w:t>Continuous variables were expressed as median (IQR) and compared by Mann-Whitney test; categorical variables were reported as numbers and proportions</w:t>
      </w:r>
      <w:r w:rsidRPr="00AF3C4A">
        <w:rPr>
          <w:rFonts w:ascii="Times New Roman" w:hAnsi="Times New Roman" w:cs="Times New Roman"/>
          <w:kern w:val="0"/>
          <w:sz w:val="20"/>
          <w:szCs w:val="20"/>
          <w:lang w:val="en-GB"/>
          <w14:ligatures w14:val="none"/>
        </w:rPr>
        <w:t xml:space="preserve">. </w:t>
      </w:r>
    </w:p>
    <w:p w14:paraId="44C4A3A4" w14:textId="77777777" w:rsidR="009109E5" w:rsidRPr="00AF3C4A" w:rsidRDefault="009109E5" w:rsidP="009109E5">
      <w:pPr>
        <w:spacing w:line="240" w:lineRule="auto"/>
        <w:jc w:val="both"/>
        <w:rPr>
          <w:rFonts w:ascii="Times New Roman" w:hAnsi="Times New Roman" w:cs="Times New Roman"/>
          <w:kern w:val="0"/>
          <w:sz w:val="20"/>
          <w:szCs w:val="20"/>
          <w:lang w:val="en-GB"/>
          <w14:ligatures w14:val="none"/>
        </w:rPr>
      </w:pPr>
      <w:r w:rsidRPr="00B502A1">
        <w:rPr>
          <w:rFonts w:ascii="Times New Roman" w:hAnsi="Times New Roman" w:cs="Times New Roman"/>
          <w:kern w:val="0"/>
          <w:sz w:val="20"/>
          <w:szCs w:val="20"/>
          <w:lang w:val="en-GB"/>
          <w14:ligatures w14:val="none"/>
        </w:rPr>
        <w:t xml:space="preserve">BMI= body mass index; HDL-C= high-density lipoprotein cholesterol; </w:t>
      </w:r>
      <w:r w:rsidRPr="00AF3C4A">
        <w:rPr>
          <w:rFonts w:ascii="Times New Roman" w:hAnsi="Times New Roman" w:cs="Times New Roman"/>
          <w:sz w:val="20"/>
          <w:szCs w:val="20"/>
          <w:lang w:val="en-GB"/>
        </w:rPr>
        <w:t xml:space="preserve">HOMA-IR= homeostasis model assessment-insulin resistance; </w:t>
      </w:r>
      <w:r w:rsidRPr="00B502A1">
        <w:rPr>
          <w:rFonts w:ascii="Times New Roman" w:hAnsi="Times New Roman" w:cs="Times New Roman"/>
          <w:kern w:val="0"/>
          <w:sz w:val="20"/>
          <w:szCs w:val="20"/>
          <w:lang w:val="en-GB"/>
          <w14:ligatures w14:val="none"/>
        </w:rPr>
        <w:t>IFG= impaired fasting glucose; IGT= impaired glucose tolerance; NGT= normal glucose tolerance; T2DM= type 2 diabetes mellitus</w:t>
      </w:r>
      <w:r w:rsidRPr="00AF3C4A">
        <w:rPr>
          <w:rFonts w:ascii="Times New Roman" w:hAnsi="Times New Roman" w:cs="Times New Roman"/>
          <w:kern w:val="0"/>
          <w:sz w:val="20"/>
          <w:szCs w:val="20"/>
          <w:lang w:val="en-GB"/>
          <w14:ligatures w14:val="none"/>
        </w:rPr>
        <w:t>;</w:t>
      </w:r>
      <w:r w:rsidRPr="00AF3C4A">
        <w:rPr>
          <w:rFonts w:ascii="Times New Roman" w:hAnsi="Times New Roman" w:cs="Times New Roman"/>
          <w:sz w:val="20"/>
          <w:szCs w:val="20"/>
          <w:lang w:val="en-GB"/>
        </w:rPr>
        <w:t xml:space="preserve"> TG= triglycerides; VAI= visceral adiposity index.</w:t>
      </w:r>
    </w:p>
    <w:p w14:paraId="46C691FC" w14:textId="77777777" w:rsidR="009109E5" w:rsidRDefault="009109E5" w:rsidP="009109E5">
      <w:pPr>
        <w:rPr>
          <w:lang w:val="en-GB"/>
        </w:rPr>
      </w:pPr>
    </w:p>
    <w:p w14:paraId="1EF90BD6" w14:textId="77777777" w:rsidR="00A2430C" w:rsidRDefault="00A2430C"/>
    <w:sectPr w:rsidR="00A2430C" w:rsidSect="009109E5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bQ0MzEzNTU2MTCxNLJU0lEKTi0uzszPAykwrAUAzsoDwywAAAA="/>
  </w:docVars>
  <w:rsids>
    <w:rsidRoot w:val="0047082D"/>
    <w:rsid w:val="0047082D"/>
    <w:rsid w:val="009109E5"/>
    <w:rsid w:val="00A2430C"/>
    <w:rsid w:val="00B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4FB76A-DEDE-4E55-97F2-F09389EF6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109E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109E5"/>
    <w:pPr>
      <w:spacing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436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Alessia  Riccio</dc:creator>
  <cp:keywords/>
  <dc:description/>
  <cp:lastModifiedBy>Alessia  Riccio</cp:lastModifiedBy>
  <cp:revision>2</cp:revision>
  <dcterms:created xsi:type="dcterms:W3CDTF">2023-10-16T21:17:00Z</dcterms:created>
  <dcterms:modified xsi:type="dcterms:W3CDTF">2023-10-16T21:18:00Z</dcterms:modified>
</cp:coreProperties>
</file>