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D09A991" w14:textId="0650C2E0" w:rsidR="00C95D78" w:rsidRPr="002B69E3" w:rsidRDefault="00C95D78" w:rsidP="00C95D78">
      <w:pPr>
        <w:shd w:val="clear" w:color="auto" w:fill="FFFFFF"/>
        <w:spacing w:after="0" w:line="480" w:lineRule="auto"/>
        <w:outlineLvl w:val="1"/>
        <w:rPr>
          <w:rFonts w:ascii="Times New Roman" w:eastAsia="Times New Roman" w:hAnsi="Times New Roman" w:cs="Times New Roman"/>
          <w:b/>
          <w:bCs/>
          <w:color w:val="222222"/>
          <w:sz w:val="20"/>
          <w:szCs w:val="20"/>
        </w:rPr>
      </w:pPr>
      <w:r w:rsidRPr="002B69E3">
        <w:rPr>
          <w:rFonts w:ascii="Times New Roman" w:eastAsia="Times New Roman" w:hAnsi="Times New Roman" w:cs="Times New Roman"/>
          <w:b/>
          <w:bCs/>
          <w:color w:val="222222"/>
          <w:sz w:val="20"/>
          <w:szCs w:val="20"/>
        </w:rPr>
        <w:t>Supplementary Information for</w:t>
      </w:r>
    </w:p>
    <w:p w14:paraId="42D62D16" w14:textId="627DB331" w:rsidR="0098480D" w:rsidRDefault="0098480D" w:rsidP="002B69E3">
      <w:pPr>
        <w:spacing w:line="360" w:lineRule="auto"/>
        <w:rPr>
          <w:rFonts w:ascii="Times New Roman" w:eastAsia="Times New Roman" w:hAnsi="Times New Roman" w:cs="Times New Roman"/>
          <w:b/>
          <w:bCs/>
          <w:color w:val="222222"/>
          <w:sz w:val="20"/>
          <w:szCs w:val="20"/>
        </w:rPr>
      </w:pPr>
      <w:r w:rsidRPr="0098480D">
        <w:rPr>
          <w:rFonts w:ascii="Times New Roman" w:eastAsia="Times New Roman" w:hAnsi="Times New Roman" w:cs="Times New Roman"/>
          <w:b/>
          <w:bCs/>
          <w:color w:val="222222"/>
          <w:sz w:val="20"/>
          <w:szCs w:val="20"/>
        </w:rPr>
        <w:t xml:space="preserve">Strain to shine: stretching-induced three-dimensional colloidal lattice transformations and optical </w:t>
      </w:r>
      <w:proofErr w:type="gramStart"/>
      <w:r w:rsidRPr="0098480D">
        <w:rPr>
          <w:rFonts w:ascii="Times New Roman" w:eastAsia="Times New Roman" w:hAnsi="Times New Roman" w:cs="Times New Roman"/>
          <w:b/>
          <w:bCs/>
          <w:color w:val="222222"/>
          <w:sz w:val="20"/>
          <w:szCs w:val="20"/>
        </w:rPr>
        <w:t>transitions</w:t>
      </w:r>
      <w:proofErr w:type="gramEnd"/>
    </w:p>
    <w:p w14:paraId="0189347E" w14:textId="6783367C" w:rsidR="002B69E3" w:rsidRPr="001C6C17" w:rsidRDefault="002B69E3" w:rsidP="002B69E3">
      <w:pPr>
        <w:spacing w:line="360" w:lineRule="auto"/>
        <w:rPr>
          <w:rFonts w:ascii="Times New Roman" w:hAnsi="Times New Roman" w:cs="Times New Roman"/>
          <w:sz w:val="20"/>
          <w:szCs w:val="20"/>
        </w:rPr>
      </w:pPr>
      <w:r w:rsidRPr="001C6C17">
        <w:rPr>
          <w:rFonts w:ascii="Times New Roman" w:hAnsi="Times New Roman" w:cs="Times New Roman"/>
          <w:sz w:val="20"/>
          <w:szCs w:val="20"/>
        </w:rPr>
        <w:t>Tong An</w:t>
      </w:r>
      <w:r w:rsidRPr="001C6C17">
        <w:rPr>
          <w:rFonts w:ascii="Times New Roman" w:hAnsi="Times New Roman" w:cs="Times New Roman"/>
          <w:sz w:val="20"/>
          <w:szCs w:val="20"/>
          <w:vertAlign w:val="superscript"/>
        </w:rPr>
        <w:t>1</w:t>
      </w:r>
      <w:r w:rsidRPr="001C6C17">
        <w:rPr>
          <w:rFonts w:ascii="Times New Roman" w:hAnsi="Times New Roman" w:cs="Times New Roman"/>
          <w:sz w:val="20"/>
          <w:szCs w:val="20"/>
        </w:rPr>
        <w:t>, Xinyu Jiang</w:t>
      </w:r>
      <w:r w:rsidRPr="001C6C17">
        <w:rPr>
          <w:rFonts w:ascii="Times New Roman" w:hAnsi="Times New Roman" w:cs="Times New Roman"/>
          <w:sz w:val="20"/>
          <w:szCs w:val="20"/>
          <w:vertAlign w:val="superscript"/>
        </w:rPr>
        <w:t>1</w:t>
      </w:r>
      <w:r w:rsidRPr="001C6C17">
        <w:rPr>
          <w:rFonts w:ascii="Times New Roman" w:hAnsi="Times New Roman" w:cs="Times New Roman"/>
          <w:sz w:val="20"/>
          <w:szCs w:val="20"/>
        </w:rPr>
        <w:t>, Feng Gao</w:t>
      </w:r>
      <w:r w:rsidRPr="001C6C17">
        <w:rPr>
          <w:rFonts w:ascii="Times New Roman" w:hAnsi="Times New Roman" w:cs="Times New Roman"/>
          <w:sz w:val="20"/>
          <w:szCs w:val="20"/>
          <w:vertAlign w:val="superscript"/>
        </w:rPr>
        <w:t>1</w:t>
      </w:r>
      <w:r w:rsidRPr="001C6C17">
        <w:rPr>
          <w:rFonts w:ascii="Times New Roman" w:hAnsi="Times New Roman" w:cs="Times New Roman"/>
          <w:sz w:val="20"/>
          <w:szCs w:val="20"/>
        </w:rPr>
        <w:t>, Christian Schäfer</w:t>
      </w:r>
      <w:r w:rsidRPr="001C6C17">
        <w:rPr>
          <w:rFonts w:ascii="Times New Roman" w:hAnsi="Times New Roman" w:cs="Times New Roman"/>
          <w:sz w:val="20"/>
          <w:szCs w:val="20"/>
          <w:vertAlign w:val="superscript"/>
        </w:rPr>
        <w:t>2</w:t>
      </w:r>
      <w:r w:rsidRPr="001C6C17">
        <w:rPr>
          <w:rFonts w:ascii="Times New Roman" w:hAnsi="Times New Roman" w:cs="Times New Roman"/>
          <w:sz w:val="20"/>
          <w:szCs w:val="20"/>
        </w:rPr>
        <w:t>, Junjun Qiu</w:t>
      </w:r>
      <w:r w:rsidRPr="001C6C17">
        <w:rPr>
          <w:rFonts w:ascii="Times New Roman" w:hAnsi="Times New Roman" w:cs="Times New Roman"/>
          <w:sz w:val="20"/>
          <w:szCs w:val="20"/>
          <w:vertAlign w:val="superscript"/>
        </w:rPr>
        <w:t>1</w:t>
      </w:r>
      <w:r w:rsidRPr="001C6C17">
        <w:rPr>
          <w:rFonts w:ascii="Times New Roman" w:hAnsi="Times New Roman" w:cs="Times New Roman"/>
          <w:sz w:val="20"/>
          <w:szCs w:val="20"/>
        </w:rPr>
        <w:t>, Nan Shi</w:t>
      </w:r>
      <w:r w:rsidRPr="001C6C17">
        <w:rPr>
          <w:rFonts w:ascii="Times New Roman" w:hAnsi="Times New Roman" w:cs="Times New Roman"/>
          <w:sz w:val="20"/>
          <w:szCs w:val="20"/>
          <w:vertAlign w:val="superscript"/>
        </w:rPr>
        <w:t>1</w:t>
      </w:r>
      <w:r w:rsidRPr="001C6C17">
        <w:rPr>
          <w:rFonts w:ascii="Times New Roman" w:hAnsi="Times New Roman" w:cs="Times New Roman"/>
          <w:sz w:val="20"/>
          <w:szCs w:val="20"/>
        </w:rPr>
        <w:t xml:space="preserve">, </w:t>
      </w:r>
      <w:proofErr w:type="spellStart"/>
      <w:r w:rsidRPr="001C6C17">
        <w:rPr>
          <w:rFonts w:ascii="Times New Roman" w:hAnsi="Times New Roman" w:cs="Times New Roman"/>
          <w:sz w:val="20"/>
          <w:szCs w:val="20"/>
        </w:rPr>
        <w:t>Xiaokun</w:t>
      </w:r>
      <w:proofErr w:type="spellEnd"/>
      <w:r w:rsidRPr="001C6C17">
        <w:rPr>
          <w:rFonts w:ascii="Times New Roman" w:hAnsi="Times New Roman" w:cs="Times New Roman"/>
          <w:sz w:val="20"/>
          <w:szCs w:val="20"/>
        </w:rPr>
        <w:t xml:space="preserve"> Song</w:t>
      </w:r>
      <w:r w:rsidRPr="001C6C17">
        <w:rPr>
          <w:rFonts w:ascii="Times New Roman" w:hAnsi="Times New Roman" w:cs="Times New Roman"/>
          <w:sz w:val="20"/>
          <w:szCs w:val="20"/>
          <w:vertAlign w:val="superscript"/>
        </w:rPr>
        <w:t>1</w:t>
      </w:r>
      <w:r w:rsidRPr="001C6C17">
        <w:rPr>
          <w:rFonts w:ascii="Times New Roman" w:hAnsi="Times New Roman" w:cs="Times New Roman"/>
          <w:sz w:val="20"/>
          <w:szCs w:val="20"/>
        </w:rPr>
        <w:t xml:space="preserve">, </w:t>
      </w:r>
      <w:proofErr w:type="spellStart"/>
      <w:r w:rsidRPr="001C6C17">
        <w:rPr>
          <w:rFonts w:ascii="Times New Roman" w:hAnsi="Times New Roman" w:cs="Times New Roman"/>
          <w:sz w:val="20"/>
          <w:szCs w:val="20"/>
        </w:rPr>
        <w:t>Manyao</w:t>
      </w:r>
      <w:proofErr w:type="spellEnd"/>
      <w:r w:rsidRPr="001C6C17">
        <w:rPr>
          <w:rFonts w:ascii="Times New Roman" w:hAnsi="Times New Roman" w:cs="Times New Roman"/>
          <w:sz w:val="20"/>
          <w:szCs w:val="20"/>
        </w:rPr>
        <w:t xml:space="preserve"> Zhang</w:t>
      </w:r>
      <w:r w:rsidRPr="001C6C17">
        <w:rPr>
          <w:rFonts w:ascii="Times New Roman" w:hAnsi="Times New Roman" w:cs="Times New Roman"/>
          <w:sz w:val="20"/>
          <w:szCs w:val="20"/>
          <w:vertAlign w:val="superscript"/>
        </w:rPr>
        <w:t>1</w:t>
      </w:r>
      <w:r w:rsidRPr="001C6C17">
        <w:rPr>
          <w:rFonts w:ascii="Times New Roman" w:hAnsi="Times New Roman" w:cs="Times New Roman"/>
          <w:sz w:val="20"/>
          <w:szCs w:val="20"/>
        </w:rPr>
        <w:t>, Chris E. Finlayson</w:t>
      </w:r>
      <w:r w:rsidRPr="001C6C17">
        <w:rPr>
          <w:rFonts w:ascii="Times New Roman" w:hAnsi="Times New Roman" w:cs="Times New Roman"/>
          <w:sz w:val="20"/>
          <w:szCs w:val="20"/>
          <w:vertAlign w:val="superscript"/>
        </w:rPr>
        <w:t>3</w:t>
      </w:r>
      <w:r w:rsidRPr="001C6C17">
        <w:rPr>
          <w:rFonts w:ascii="Times New Roman" w:hAnsi="Times New Roman" w:cs="Times New Roman"/>
          <w:sz w:val="20"/>
          <w:szCs w:val="20"/>
        </w:rPr>
        <w:t xml:space="preserve">, </w:t>
      </w:r>
      <w:proofErr w:type="spellStart"/>
      <w:r w:rsidRPr="001C6C17">
        <w:rPr>
          <w:rFonts w:ascii="Times New Roman" w:hAnsi="Times New Roman" w:cs="Times New Roman"/>
          <w:sz w:val="20"/>
          <w:szCs w:val="20"/>
        </w:rPr>
        <w:t>Xuezhi</w:t>
      </w:r>
      <w:proofErr w:type="spellEnd"/>
      <w:r w:rsidRPr="001C6C17">
        <w:rPr>
          <w:rFonts w:ascii="Times New Roman" w:hAnsi="Times New Roman" w:cs="Times New Roman"/>
          <w:sz w:val="20"/>
          <w:szCs w:val="20"/>
        </w:rPr>
        <w:t xml:space="preserve"> Zheng</w:t>
      </w:r>
      <w:r w:rsidRPr="001C6C17">
        <w:rPr>
          <w:rFonts w:ascii="Times New Roman" w:hAnsi="Times New Roman" w:cs="Times New Roman"/>
          <w:sz w:val="20"/>
          <w:szCs w:val="20"/>
          <w:vertAlign w:val="superscript"/>
        </w:rPr>
        <w:t>4</w:t>
      </w:r>
      <w:r w:rsidRPr="001C6C17">
        <w:rPr>
          <w:rFonts w:ascii="Times New Roman" w:hAnsi="Times New Roman" w:cs="Times New Roman"/>
          <w:sz w:val="20"/>
          <w:szCs w:val="20"/>
        </w:rPr>
        <w:t xml:space="preserve">, </w:t>
      </w:r>
      <w:proofErr w:type="spellStart"/>
      <w:r w:rsidRPr="001C6C17">
        <w:rPr>
          <w:rFonts w:ascii="Times New Roman" w:hAnsi="Times New Roman" w:cs="Times New Roman"/>
          <w:sz w:val="20"/>
          <w:szCs w:val="20"/>
        </w:rPr>
        <w:t>Xiuhong</w:t>
      </w:r>
      <w:proofErr w:type="spellEnd"/>
      <w:r w:rsidRPr="001C6C17">
        <w:rPr>
          <w:rFonts w:ascii="Times New Roman" w:hAnsi="Times New Roman" w:cs="Times New Roman"/>
          <w:sz w:val="20"/>
          <w:szCs w:val="20"/>
        </w:rPr>
        <w:t xml:space="preserve"> Li</w:t>
      </w:r>
      <w:r w:rsidRPr="001C6C17">
        <w:rPr>
          <w:rFonts w:ascii="Times New Roman" w:hAnsi="Times New Roman" w:cs="Times New Roman"/>
          <w:sz w:val="20"/>
          <w:szCs w:val="20"/>
          <w:vertAlign w:val="superscript"/>
        </w:rPr>
        <w:t>5</w:t>
      </w:r>
      <w:r w:rsidRPr="001C6C17">
        <w:rPr>
          <w:rFonts w:ascii="Times New Roman" w:hAnsi="Times New Roman" w:cs="Times New Roman"/>
          <w:sz w:val="20"/>
          <w:szCs w:val="20"/>
        </w:rPr>
        <w:t xml:space="preserve">, </w:t>
      </w:r>
      <w:r w:rsidR="00F10010">
        <w:rPr>
          <w:rFonts w:ascii="Times New Roman" w:eastAsia="宋体" w:hAnsi="Times New Roman" w:cs="Times New Roman"/>
          <w:sz w:val="20"/>
          <w:szCs w:val="20"/>
        </w:rPr>
        <w:t xml:space="preserve">Feng </w:t>
      </w:r>
      <w:r w:rsidR="00F10010" w:rsidRPr="00F10010">
        <w:rPr>
          <w:rFonts w:ascii="Times New Roman" w:eastAsia="宋体" w:hAnsi="Times New Roman" w:cs="Times New Roman"/>
          <w:sz w:val="20"/>
          <w:szCs w:val="20"/>
        </w:rPr>
        <w:t>Tian</w:t>
      </w:r>
      <w:r w:rsidR="00F10010" w:rsidRPr="00F10010">
        <w:rPr>
          <w:rFonts w:ascii="Times New Roman" w:eastAsia="宋体" w:hAnsi="Times New Roman" w:cs="Times New Roman"/>
          <w:sz w:val="20"/>
          <w:szCs w:val="20"/>
          <w:vertAlign w:val="superscript"/>
        </w:rPr>
        <w:t>5</w:t>
      </w:r>
      <w:r w:rsidR="00F10010">
        <w:rPr>
          <w:rFonts w:ascii="Times New Roman" w:eastAsia="宋体" w:hAnsi="Times New Roman" w:cs="Times New Roman"/>
          <w:sz w:val="20"/>
          <w:szCs w:val="20"/>
        </w:rPr>
        <w:t xml:space="preserve">, </w:t>
      </w:r>
      <w:r w:rsidRPr="00F10010">
        <w:rPr>
          <w:rFonts w:ascii="Times New Roman" w:hAnsi="Times New Roman" w:cs="Times New Roman"/>
          <w:sz w:val="20"/>
          <w:szCs w:val="20"/>
        </w:rPr>
        <w:t>Bin</w:t>
      </w:r>
      <w:r w:rsidRPr="001C6C17">
        <w:rPr>
          <w:rFonts w:ascii="Times New Roman" w:hAnsi="Times New Roman" w:cs="Times New Roman"/>
          <w:sz w:val="20"/>
          <w:szCs w:val="20"/>
        </w:rPr>
        <w:t xml:space="preserve"> Zhu</w:t>
      </w:r>
      <w:r w:rsidRPr="001C6C17">
        <w:rPr>
          <w:rFonts w:ascii="Times New Roman" w:hAnsi="Times New Roman" w:cs="Times New Roman"/>
          <w:sz w:val="20"/>
          <w:szCs w:val="20"/>
          <w:vertAlign w:val="superscript"/>
        </w:rPr>
        <w:t>6</w:t>
      </w:r>
      <w:r w:rsidRPr="001C6C17">
        <w:rPr>
          <w:rFonts w:ascii="Times New Roman" w:hAnsi="Times New Roman" w:cs="Times New Roman"/>
          <w:sz w:val="20"/>
          <w:szCs w:val="20"/>
        </w:rPr>
        <w:t>, Tan Sui</w:t>
      </w:r>
      <w:r w:rsidRPr="001C6C17">
        <w:rPr>
          <w:rFonts w:ascii="Times New Roman" w:hAnsi="Times New Roman" w:cs="Times New Roman"/>
          <w:sz w:val="20"/>
          <w:szCs w:val="20"/>
          <w:vertAlign w:val="superscript"/>
        </w:rPr>
        <w:t>6</w:t>
      </w:r>
      <w:r w:rsidRPr="001C6C17">
        <w:rPr>
          <w:rFonts w:ascii="Times New Roman" w:hAnsi="Times New Roman" w:cs="Times New Roman"/>
          <w:sz w:val="20"/>
          <w:szCs w:val="20"/>
        </w:rPr>
        <w:t xml:space="preserve">, </w:t>
      </w:r>
      <w:proofErr w:type="spellStart"/>
      <w:r w:rsidR="0098480D" w:rsidRPr="0098480D">
        <w:rPr>
          <w:rFonts w:ascii="Times New Roman" w:hAnsi="Times New Roman" w:cs="Times New Roman"/>
          <w:sz w:val="20"/>
          <w:szCs w:val="20"/>
        </w:rPr>
        <w:t>Xianhong</w:t>
      </w:r>
      <w:proofErr w:type="spellEnd"/>
      <w:r w:rsidR="0098480D" w:rsidRPr="0098480D">
        <w:rPr>
          <w:rFonts w:ascii="Times New Roman" w:hAnsi="Times New Roman" w:cs="Times New Roman"/>
          <w:sz w:val="20"/>
          <w:szCs w:val="20"/>
        </w:rPr>
        <w:t xml:space="preserve"> Han</w:t>
      </w:r>
      <w:r w:rsidR="0098480D" w:rsidRPr="0098480D">
        <w:rPr>
          <w:rFonts w:ascii="Times New Roman" w:hAnsi="Times New Roman" w:cs="Times New Roman"/>
          <w:sz w:val="20"/>
          <w:szCs w:val="20"/>
          <w:vertAlign w:val="superscript"/>
        </w:rPr>
        <w:t>7</w:t>
      </w:r>
      <w:r w:rsidR="0098480D">
        <w:rPr>
          <w:rFonts w:ascii="Times New Roman" w:hAnsi="Times New Roman" w:cs="Times New Roman"/>
          <w:sz w:val="20"/>
          <w:szCs w:val="20"/>
        </w:rPr>
        <w:t>,</w:t>
      </w:r>
      <w:r w:rsidR="00D06968">
        <w:rPr>
          <w:rFonts w:ascii="Times New Roman" w:hAnsi="Times New Roman" w:cs="Times New Roman"/>
          <w:sz w:val="20"/>
          <w:szCs w:val="20"/>
        </w:rPr>
        <w:t xml:space="preserve"> </w:t>
      </w:r>
      <w:r w:rsidRPr="001C6C17">
        <w:rPr>
          <w:rFonts w:ascii="Times New Roman" w:hAnsi="Times New Roman" w:cs="Times New Roman"/>
          <w:sz w:val="20"/>
          <w:szCs w:val="20"/>
        </w:rPr>
        <w:t>Jeremy J. Baumberg</w:t>
      </w:r>
      <w:r w:rsidR="0098480D" w:rsidRPr="0098480D">
        <w:rPr>
          <w:rFonts w:ascii="Times New Roman" w:hAnsi="Times New Roman" w:cs="Times New Roman"/>
          <w:sz w:val="20"/>
          <w:szCs w:val="20"/>
          <w:vertAlign w:val="superscript"/>
        </w:rPr>
        <w:t>8</w:t>
      </w:r>
      <w:r w:rsidRPr="001C6C17">
        <w:rPr>
          <w:rFonts w:ascii="Times New Roman" w:hAnsi="Times New Roman" w:cs="Times New Roman"/>
          <w:sz w:val="20"/>
          <w:szCs w:val="20"/>
          <w:vertAlign w:val="superscript"/>
        </w:rPr>
        <w:t>*</w:t>
      </w:r>
      <w:r w:rsidRPr="001C6C17">
        <w:rPr>
          <w:rFonts w:ascii="Times New Roman" w:hAnsi="Times New Roman" w:cs="Times New Roman"/>
          <w:sz w:val="20"/>
          <w:szCs w:val="20"/>
        </w:rPr>
        <w:t xml:space="preserve">, </w:t>
      </w:r>
      <w:proofErr w:type="spellStart"/>
      <w:r w:rsidRPr="001C6C17">
        <w:rPr>
          <w:rFonts w:ascii="Times New Roman" w:hAnsi="Times New Roman" w:cs="Times New Roman"/>
          <w:sz w:val="20"/>
          <w:szCs w:val="20"/>
        </w:rPr>
        <w:t>Tongxiang</w:t>
      </w:r>
      <w:proofErr w:type="spellEnd"/>
      <w:r w:rsidRPr="001C6C17">
        <w:rPr>
          <w:rFonts w:ascii="Times New Roman" w:hAnsi="Times New Roman" w:cs="Times New Roman"/>
          <w:sz w:val="20"/>
          <w:szCs w:val="20"/>
        </w:rPr>
        <w:t xml:space="preserve"> Fan</w:t>
      </w:r>
      <w:r w:rsidRPr="001C6C17">
        <w:rPr>
          <w:rFonts w:ascii="Times New Roman" w:hAnsi="Times New Roman" w:cs="Times New Roman"/>
          <w:sz w:val="20"/>
          <w:szCs w:val="20"/>
          <w:vertAlign w:val="superscript"/>
        </w:rPr>
        <w:t>1*</w:t>
      </w:r>
      <w:r w:rsidRPr="001C6C17">
        <w:rPr>
          <w:rFonts w:ascii="Times New Roman" w:hAnsi="Times New Roman" w:cs="Times New Roman"/>
          <w:sz w:val="20"/>
          <w:szCs w:val="20"/>
        </w:rPr>
        <w:t xml:space="preserve">, </w:t>
      </w:r>
      <w:proofErr w:type="spellStart"/>
      <w:r w:rsidRPr="001C6C17">
        <w:rPr>
          <w:rFonts w:ascii="Times New Roman" w:hAnsi="Times New Roman" w:cs="Times New Roman"/>
          <w:sz w:val="20"/>
          <w:szCs w:val="20"/>
        </w:rPr>
        <w:t>Qibin</w:t>
      </w:r>
      <w:proofErr w:type="spellEnd"/>
      <w:r w:rsidRPr="001C6C17">
        <w:rPr>
          <w:rFonts w:ascii="Times New Roman" w:hAnsi="Times New Roman" w:cs="Times New Roman"/>
          <w:sz w:val="20"/>
          <w:szCs w:val="20"/>
        </w:rPr>
        <w:t xml:space="preserve"> Zhao</w:t>
      </w:r>
      <w:r w:rsidRPr="001C6C17">
        <w:rPr>
          <w:rFonts w:ascii="Times New Roman" w:hAnsi="Times New Roman" w:cs="Times New Roman"/>
          <w:sz w:val="20"/>
          <w:szCs w:val="20"/>
          <w:vertAlign w:val="superscript"/>
        </w:rPr>
        <w:t>1*</w:t>
      </w:r>
      <w:r w:rsidRPr="001C6C17">
        <w:rPr>
          <w:rFonts w:ascii="Times New Roman" w:hAnsi="Times New Roman" w:cs="Times New Roman"/>
          <w:sz w:val="20"/>
          <w:szCs w:val="20"/>
        </w:rPr>
        <w:t xml:space="preserve"> </w:t>
      </w:r>
    </w:p>
    <w:p w14:paraId="63764586" w14:textId="77777777" w:rsidR="0098480D" w:rsidRPr="00383FCE" w:rsidRDefault="0098480D" w:rsidP="0098480D">
      <w:pPr>
        <w:widowControl w:val="0"/>
        <w:numPr>
          <w:ilvl w:val="0"/>
          <w:numId w:val="1"/>
        </w:numPr>
        <w:spacing w:after="0" w:line="360" w:lineRule="auto"/>
        <w:jc w:val="both"/>
        <w:rPr>
          <w:rFonts w:ascii="Times New Roman" w:eastAsia="宋体" w:hAnsi="Times New Roman" w:cs="Times New Roman"/>
          <w:sz w:val="20"/>
          <w:szCs w:val="20"/>
          <w:lang w:val="en-US"/>
        </w:rPr>
      </w:pPr>
      <w:bookmarkStart w:id="0" w:name="_Hlk147653390"/>
      <w:r w:rsidRPr="00383FCE">
        <w:rPr>
          <w:rFonts w:ascii="Times New Roman" w:eastAsia="宋体" w:hAnsi="Times New Roman" w:cs="Times New Roman"/>
          <w:sz w:val="20"/>
          <w:szCs w:val="20"/>
          <w:lang w:val="en-US"/>
        </w:rPr>
        <w:t>State Key Lab of Metal Matrix Composites, School of Materials Science and Engineering, Shanghai Jiao Tong University, Shanghai, 200240, China</w:t>
      </w:r>
    </w:p>
    <w:p w14:paraId="4B5605E3" w14:textId="77777777" w:rsidR="0098480D" w:rsidRPr="00025ABC" w:rsidRDefault="0098480D" w:rsidP="0098480D">
      <w:pPr>
        <w:widowControl w:val="0"/>
        <w:numPr>
          <w:ilvl w:val="0"/>
          <w:numId w:val="1"/>
        </w:numPr>
        <w:spacing w:after="0" w:line="360" w:lineRule="auto"/>
        <w:jc w:val="both"/>
        <w:rPr>
          <w:rFonts w:ascii="Times New Roman" w:eastAsia="宋体" w:hAnsi="Times New Roman" w:cs="Times New Roman"/>
          <w:sz w:val="20"/>
          <w:szCs w:val="20"/>
          <w:lang w:val="en-US"/>
        </w:rPr>
      </w:pPr>
      <w:r w:rsidRPr="00025ABC">
        <w:rPr>
          <w:rFonts w:ascii="Times New Roman" w:eastAsia="宋体" w:hAnsi="Times New Roman" w:cs="Times New Roman"/>
          <w:sz w:val="20"/>
          <w:szCs w:val="20"/>
          <w:lang w:val="en-US"/>
        </w:rPr>
        <w:t>BASF SE, Dispersions &amp; Resins, Carl-Bosch-Strasse 38, Ludwigshafen/Rhein, 67056</w:t>
      </w:r>
      <w:r w:rsidRPr="00025ABC">
        <w:rPr>
          <w:rFonts w:ascii="Times New Roman" w:eastAsia="宋体" w:hAnsi="Times New Roman" w:cs="Times New Roman" w:hint="eastAsia"/>
          <w:sz w:val="20"/>
          <w:szCs w:val="20"/>
          <w:lang w:val="en-US"/>
        </w:rPr>
        <w:t>,</w:t>
      </w:r>
      <w:r w:rsidRPr="00025ABC">
        <w:rPr>
          <w:rFonts w:ascii="Times New Roman" w:eastAsia="宋体" w:hAnsi="Times New Roman" w:cs="Times New Roman"/>
          <w:sz w:val="20"/>
          <w:szCs w:val="20"/>
          <w:lang w:val="en-US"/>
        </w:rPr>
        <w:t xml:space="preserve"> Germany</w:t>
      </w:r>
    </w:p>
    <w:p w14:paraId="3E2CB7FF" w14:textId="77777777" w:rsidR="0098480D" w:rsidRPr="00025ABC" w:rsidRDefault="0098480D" w:rsidP="0098480D">
      <w:pPr>
        <w:widowControl w:val="0"/>
        <w:numPr>
          <w:ilvl w:val="0"/>
          <w:numId w:val="1"/>
        </w:numPr>
        <w:spacing w:after="0" w:line="360" w:lineRule="auto"/>
        <w:jc w:val="both"/>
        <w:rPr>
          <w:rFonts w:ascii="Times New Roman" w:eastAsia="宋体" w:hAnsi="Times New Roman" w:cs="Times New Roman"/>
          <w:sz w:val="20"/>
          <w:szCs w:val="20"/>
          <w:lang w:val="en-US"/>
        </w:rPr>
      </w:pPr>
      <w:r w:rsidRPr="00025ABC">
        <w:rPr>
          <w:rFonts w:ascii="Times New Roman" w:eastAsia="宋体" w:hAnsi="Times New Roman" w:cs="Times New Roman"/>
          <w:sz w:val="20"/>
          <w:szCs w:val="20"/>
          <w:lang w:val="en-US"/>
        </w:rPr>
        <w:t xml:space="preserve">Department of Physics, </w:t>
      </w:r>
      <w:proofErr w:type="spellStart"/>
      <w:r w:rsidRPr="00025ABC">
        <w:rPr>
          <w:rFonts w:ascii="Times New Roman" w:eastAsia="宋体" w:hAnsi="Times New Roman" w:cs="Times New Roman"/>
          <w:sz w:val="20"/>
          <w:szCs w:val="20"/>
          <w:lang w:val="en-US"/>
        </w:rPr>
        <w:t>Prifysgol</w:t>
      </w:r>
      <w:proofErr w:type="spellEnd"/>
      <w:r w:rsidRPr="00025ABC">
        <w:rPr>
          <w:rFonts w:ascii="Times New Roman" w:eastAsia="宋体" w:hAnsi="Times New Roman" w:cs="Times New Roman"/>
          <w:sz w:val="20"/>
          <w:szCs w:val="20"/>
          <w:lang w:val="en-US"/>
        </w:rPr>
        <w:t xml:space="preserve"> Aberystwyth University, Wales SY23 3BZ, UK </w:t>
      </w:r>
    </w:p>
    <w:p w14:paraId="549B8601" w14:textId="77777777" w:rsidR="0098480D" w:rsidRPr="00383FCE" w:rsidRDefault="0098480D" w:rsidP="0098480D">
      <w:pPr>
        <w:widowControl w:val="0"/>
        <w:numPr>
          <w:ilvl w:val="0"/>
          <w:numId w:val="1"/>
        </w:numPr>
        <w:spacing w:after="0" w:line="360" w:lineRule="auto"/>
        <w:jc w:val="both"/>
        <w:rPr>
          <w:rFonts w:ascii="Times New Roman" w:eastAsia="宋体" w:hAnsi="Times New Roman" w:cs="Times New Roman"/>
          <w:sz w:val="20"/>
          <w:szCs w:val="20"/>
          <w:lang w:val="en-US"/>
        </w:rPr>
      </w:pPr>
      <w:r w:rsidRPr="00383FCE">
        <w:rPr>
          <w:rFonts w:ascii="Times New Roman" w:eastAsia="宋体" w:hAnsi="Times New Roman" w:cs="Times New Roman"/>
          <w:sz w:val="20"/>
          <w:szCs w:val="20"/>
          <w:lang w:val="en-US"/>
        </w:rPr>
        <w:t>Department of Electrical Engineering, KU Leuven, Leuven, B3001, Belgium</w:t>
      </w:r>
    </w:p>
    <w:p w14:paraId="6D70C26E" w14:textId="77777777" w:rsidR="0098480D" w:rsidRPr="00383FCE" w:rsidRDefault="0098480D" w:rsidP="0098480D">
      <w:pPr>
        <w:widowControl w:val="0"/>
        <w:numPr>
          <w:ilvl w:val="0"/>
          <w:numId w:val="1"/>
        </w:numPr>
        <w:spacing w:after="0" w:line="360" w:lineRule="auto"/>
        <w:jc w:val="both"/>
        <w:rPr>
          <w:rFonts w:ascii="Times New Roman" w:eastAsia="宋体" w:hAnsi="Times New Roman" w:cs="Times New Roman"/>
          <w:sz w:val="20"/>
          <w:szCs w:val="20"/>
          <w:lang w:val="en-US"/>
        </w:rPr>
      </w:pPr>
      <w:r w:rsidRPr="00383FCE">
        <w:rPr>
          <w:rFonts w:ascii="Times New Roman" w:eastAsia="宋体" w:hAnsi="Times New Roman" w:cs="Times New Roman"/>
          <w:sz w:val="20"/>
          <w:szCs w:val="20"/>
          <w:lang w:val="en-US"/>
        </w:rPr>
        <w:t>Shanghai Synchrotron Radiation Facility, Shanghai, 201204, China</w:t>
      </w:r>
    </w:p>
    <w:p w14:paraId="19DFEFA6" w14:textId="77777777" w:rsidR="0098480D" w:rsidRDefault="0098480D" w:rsidP="0098480D">
      <w:pPr>
        <w:widowControl w:val="0"/>
        <w:numPr>
          <w:ilvl w:val="0"/>
          <w:numId w:val="1"/>
        </w:numPr>
        <w:spacing w:after="0" w:line="360" w:lineRule="auto"/>
        <w:jc w:val="both"/>
        <w:rPr>
          <w:rFonts w:ascii="Times New Roman" w:eastAsia="宋体" w:hAnsi="Times New Roman" w:cs="Times New Roman"/>
          <w:sz w:val="20"/>
          <w:szCs w:val="20"/>
          <w:lang w:val="en-US"/>
        </w:rPr>
      </w:pPr>
      <w:r w:rsidRPr="00383FCE">
        <w:rPr>
          <w:rFonts w:ascii="Times New Roman" w:eastAsia="宋体" w:hAnsi="Times New Roman" w:cs="Times New Roman"/>
          <w:sz w:val="20"/>
          <w:szCs w:val="20"/>
          <w:lang w:val="en-US"/>
        </w:rPr>
        <w:t>School of Mechanical Engineering Sciences, University of Surrey, Guildford, GU2 7XH, UK</w:t>
      </w:r>
    </w:p>
    <w:p w14:paraId="3EF9662E" w14:textId="77777777" w:rsidR="0098480D" w:rsidRPr="00383FCE" w:rsidRDefault="0098480D" w:rsidP="0098480D">
      <w:pPr>
        <w:widowControl w:val="0"/>
        <w:numPr>
          <w:ilvl w:val="0"/>
          <w:numId w:val="1"/>
        </w:numPr>
        <w:spacing w:after="0" w:line="360" w:lineRule="auto"/>
        <w:jc w:val="both"/>
        <w:rPr>
          <w:rFonts w:ascii="Times New Roman" w:eastAsia="宋体" w:hAnsi="Times New Roman" w:cs="Times New Roman"/>
          <w:sz w:val="20"/>
          <w:szCs w:val="20"/>
          <w:lang w:val="en-US"/>
        </w:rPr>
      </w:pPr>
      <w:r>
        <w:rPr>
          <w:rFonts w:ascii="Times New Roman" w:eastAsia="宋体" w:hAnsi="Times New Roman" w:cs="Times New Roman"/>
          <w:sz w:val="20"/>
          <w:szCs w:val="20"/>
          <w:lang w:val="en-US"/>
        </w:rPr>
        <w:t xml:space="preserve">Institute of Forming Technology and Equipment, </w:t>
      </w:r>
      <w:r w:rsidRPr="00383FCE">
        <w:rPr>
          <w:rFonts w:ascii="Times New Roman" w:eastAsia="宋体" w:hAnsi="Times New Roman" w:cs="Times New Roman"/>
          <w:sz w:val="20"/>
          <w:szCs w:val="20"/>
          <w:lang w:val="en-US"/>
        </w:rPr>
        <w:t>School of Materials Science and Engineering, Shanghai Jiao Tong University, Shanghai, 200240, China</w:t>
      </w:r>
    </w:p>
    <w:p w14:paraId="00D1D95E" w14:textId="77777777" w:rsidR="0098480D" w:rsidRPr="00383FCE" w:rsidRDefault="0098480D" w:rsidP="0098480D">
      <w:pPr>
        <w:widowControl w:val="0"/>
        <w:numPr>
          <w:ilvl w:val="0"/>
          <w:numId w:val="1"/>
        </w:numPr>
        <w:spacing w:after="0" w:line="360" w:lineRule="auto"/>
        <w:jc w:val="both"/>
        <w:rPr>
          <w:rFonts w:ascii="Times New Roman" w:eastAsia="宋体" w:hAnsi="Times New Roman" w:cs="Times New Roman"/>
          <w:sz w:val="20"/>
          <w:szCs w:val="20"/>
          <w:lang w:val="en-US"/>
        </w:rPr>
      </w:pPr>
      <w:r w:rsidRPr="00383FCE">
        <w:rPr>
          <w:rFonts w:ascii="Times New Roman" w:eastAsia="宋体" w:hAnsi="Times New Roman" w:cs="Times New Roman"/>
          <w:sz w:val="20"/>
          <w:szCs w:val="20"/>
          <w:lang w:val="en-US"/>
        </w:rPr>
        <w:t>Department of Physics, University of Cambridge, JJ Thomson Ave, Cambridge, CB3 0HE</w:t>
      </w:r>
    </w:p>
    <w:bookmarkEnd w:id="0"/>
    <w:p w14:paraId="1D3E690A" w14:textId="77777777" w:rsidR="002B69E3" w:rsidRPr="0098480D" w:rsidRDefault="002B69E3" w:rsidP="002B69E3">
      <w:pPr>
        <w:spacing w:line="360" w:lineRule="auto"/>
        <w:rPr>
          <w:rFonts w:ascii="Times New Roman" w:hAnsi="Times New Roman" w:cs="Times New Roman"/>
          <w:sz w:val="20"/>
          <w:szCs w:val="20"/>
          <w:lang w:val="en-US"/>
        </w:rPr>
      </w:pPr>
    </w:p>
    <w:p w14:paraId="7E506418" w14:textId="77777777" w:rsidR="002B69E3" w:rsidRPr="002B69E3" w:rsidRDefault="002B69E3" w:rsidP="002B69E3">
      <w:pPr>
        <w:spacing w:line="360" w:lineRule="auto"/>
        <w:rPr>
          <w:rFonts w:ascii="Times New Roman" w:hAnsi="Times New Roman" w:cs="Times New Roman"/>
          <w:sz w:val="20"/>
          <w:szCs w:val="20"/>
        </w:rPr>
      </w:pPr>
      <w:bookmarkStart w:id="1" w:name="_Hlk143870444"/>
      <w:r w:rsidRPr="002B69E3">
        <w:rPr>
          <w:rFonts w:ascii="Times New Roman" w:hAnsi="Times New Roman" w:cs="Times New Roman"/>
          <w:sz w:val="20"/>
          <w:szCs w:val="20"/>
        </w:rPr>
        <w:t>*</w:t>
      </w:r>
      <w:bookmarkEnd w:id="1"/>
      <w:proofErr w:type="spellStart"/>
      <w:r w:rsidRPr="002B69E3">
        <w:rPr>
          <w:rFonts w:ascii="Times New Roman" w:hAnsi="Times New Roman" w:cs="Times New Roman"/>
          <w:sz w:val="20"/>
          <w:szCs w:val="20"/>
        </w:rPr>
        <w:t>Qibin</w:t>
      </w:r>
      <w:proofErr w:type="spellEnd"/>
      <w:r w:rsidRPr="002B69E3">
        <w:rPr>
          <w:rFonts w:ascii="Times New Roman" w:hAnsi="Times New Roman" w:cs="Times New Roman"/>
          <w:sz w:val="20"/>
          <w:szCs w:val="20"/>
        </w:rPr>
        <w:t xml:space="preserve"> Zhao</w:t>
      </w:r>
    </w:p>
    <w:p w14:paraId="6D1CE726" w14:textId="77777777" w:rsidR="002B69E3" w:rsidRPr="002B69E3" w:rsidRDefault="002B69E3" w:rsidP="002B69E3">
      <w:pPr>
        <w:spacing w:line="360" w:lineRule="auto"/>
        <w:rPr>
          <w:rFonts w:ascii="Times New Roman" w:hAnsi="Times New Roman" w:cs="Times New Roman"/>
          <w:sz w:val="20"/>
          <w:szCs w:val="20"/>
        </w:rPr>
      </w:pPr>
      <w:r w:rsidRPr="002B69E3">
        <w:rPr>
          <w:rFonts w:ascii="Times New Roman" w:hAnsi="Times New Roman" w:cs="Times New Roman"/>
          <w:b/>
          <w:sz w:val="20"/>
          <w:szCs w:val="20"/>
        </w:rPr>
        <w:t xml:space="preserve">Email: </w:t>
      </w:r>
      <w:r w:rsidRPr="002B69E3">
        <w:rPr>
          <w:rFonts w:ascii="Times New Roman" w:hAnsi="Times New Roman" w:cs="Times New Roman"/>
          <w:sz w:val="20"/>
          <w:szCs w:val="20"/>
        </w:rPr>
        <w:t xml:space="preserve"> zhaoqibin@sjtu.edu.cn</w:t>
      </w:r>
    </w:p>
    <w:p w14:paraId="08DC9585" w14:textId="77777777" w:rsidR="002B69E3" w:rsidRPr="002B69E3" w:rsidRDefault="002B69E3" w:rsidP="002B69E3">
      <w:pPr>
        <w:spacing w:line="360" w:lineRule="auto"/>
        <w:rPr>
          <w:rFonts w:ascii="Times New Roman" w:hAnsi="Times New Roman" w:cs="Times New Roman"/>
          <w:sz w:val="20"/>
          <w:szCs w:val="20"/>
        </w:rPr>
      </w:pPr>
      <w:r w:rsidRPr="002B69E3">
        <w:rPr>
          <w:rFonts w:ascii="Times New Roman" w:hAnsi="Times New Roman" w:cs="Times New Roman"/>
          <w:sz w:val="20"/>
          <w:szCs w:val="20"/>
        </w:rPr>
        <w:t>*</w:t>
      </w:r>
      <w:proofErr w:type="spellStart"/>
      <w:r w:rsidRPr="002B69E3">
        <w:rPr>
          <w:rFonts w:ascii="Times New Roman" w:hAnsi="Times New Roman" w:cs="Times New Roman"/>
          <w:sz w:val="20"/>
          <w:szCs w:val="20"/>
        </w:rPr>
        <w:t>Tongxiang</w:t>
      </w:r>
      <w:proofErr w:type="spellEnd"/>
      <w:r w:rsidRPr="002B69E3">
        <w:rPr>
          <w:rFonts w:ascii="Times New Roman" w:hAnsi="Times New Roman" w:cs="Times New Roman"/>
          <w:sz w:val="20"/>
          <w:szCs w:val="20"/>
        </w:rPr>
        <w:t xml:space="preserve"> Fan</w:t>
      </w:r>
    </w:p>
    <w:p w14:paraId="1160B469" w14:textId="77777777" w:rsidR="002B69E3" w:rsidRPr="002B69E3" w:rsidRDefault="002B69E3" w:rsidP="002B69E3">
      <w:pPr>
        <w:spacing w:line="360" w:lineRule="auto"/>
        <w:rPr>
          <w:rFonts w:ascii="Times New Roman" w:hAnsi="Times New Roman" w:cs="Times New Roman"/>
          <w:sz w:val="20"/>
          <w:szCs w:val="20"/>
        </w:rPr>
      </w:pPr>
      <w:r w:rsidRPr="002B69E3">
        <w:rPr>
          <w:rFonts w:ascii="Times New Roman" w:hAnsi="Times New Roman" w:cs="Times New Roman"/>
          <w:b/>
          <w:sz w:val="20"/>
          <w:szCs w:val="20"/>
        </w:rPr>
        <w:t xml:space="preserve">Email: </w:t>
      </w:r>
      <w:r w:rsidRPr="002B69E3">
        <w:rPr>
          <w:rFonts w:ascii="Times New Roman" w:hAnsi="Times New Roman" w:cs="Times New Roman"/>
          <w:sz w:val="20"/>
          <w:szCs w:val="20"/>
        </w:rPr>
        <w:t xml:space="preserve"> txfan@sjtu.edu.cn</w:t>
      </w:r>
    </w:p>
    <w:p w14:paraId="45F5D040" w14:textId="77777777" w:rsidR="002B69E3" w:rsidRPr="002B69E3" w:rsidRDefault="002B69E3" w:rsidP="002B69E3">
      <w:pPr>
        <w:spacing w:line="360" w:lineRule="auto"/>
        <w:rPr>
          <w:rFonts w:ascii="Times New Roman" w:hAnsi="Times New Roman" w:cs="Times New Roman"/>
          <w:sz w:val="20"/>
          <w:szCs w:val="20"/>
        </w:rPr>
      </w:pPr>
      <w:r w:rsidRPr="002B69E3">
        <w:rPr>
          <w:rFonts w:ascii="Times New Roman" w:hAnsi="Times New Roman" w:cs="Times New Roman"/>
          <w:sz w:val="20"/>
          <w:szCs w:val="20"/>
        </w:rPr>
        <w:t>*Jeremy J. Baumberg</w:t>
      </w:r>
    </w:p>
    <w:p w14:paraId="0242F242" w14:textId="77777777" w:rsidR="002B69E3" w:rsidRPr="002B69E3" w:rsidRDefault="002B69E3" w:rsidP="002B69E3">
      <w:pPr>
        <w:spacing w:line="360" w:lineRule="auto"/>
        <w:rPr>
          <w:rFonts w:ascii="Times New Roman" w:hAnsi="Times New Roman" w:cs="Times New Roman"/>
          <w:sz w:val="20"/>
          <w:szCs w:val="20"/>
        </w:rPr>
      </w:pPr>
      <w:r w:rsidRPr="002B69E3">
        <w:rPr>
          <w:rFonts w:ascii="Times New Roman" w:hAnsi="Times New Roman" w:cs="Times New Roman"/>
          <w:b/>
          <w:sz w:val="20"/>
          <w:szCs w:val="20"/>
        </w:rPr>
        <w:t xml:space="preserve">Email: </w:t>
      </w:r>
      <w:r w:rsidRPr="002B69E3">
        <w:rPr>
          <w:rFonts w:ascii="Times New Roman" w:hAnsi="Times New Roman" w:cs="Times New Roman"/>
          <w:sz w:val="20"/>
          <w:szCs w:val="20"/>
        </w:rPr>
        <w:t xml:space="preserve"> jjb12@cam.ac.uk</w:t>
      </w:r>
    </w:p>
    <w:p w14:paraId="3FAAC3D7" w14:textId="5D547AA2" w:rsidR="00C95D78" w:rsidRPr="002B69E3" w:rsidRDefault="00C95D78" w:rsidP="002B69E3">
      <w:pPr>
        <w:shd w:val="clear" w:color="auto" w:fill="FFFFFF"/>
        <w:spacing w:after="0" w:line="480" w:lineRule="auto"/>
        <w:outlineLvl w:val="1"/>
        <w:rPr>
          <w:rFonts w:ascii="Times New Roman" w:eastAsia="Times New Roman" w:hAnsi="Times New Roman" w:cs="Times New Roman"/>
          <w:color w:val="222222"/>
          <w:sz w:val="20"/>
          <w:szCs w:val="20"/>
        </w:rPr>
      </w:pPr>
    </w:p>
    <w:p w14:paraId="1527D863" w14:textId="77777777" w:rsidR="00C95D78" w:rsidRPr="002B69E3" w:rsidRDefault="00C95D78" w:rsidP="00C95D78">
      <w:pPr>
        <w:shd w:val="clear" w:color="auto" w:fill="FFFFFF"/>
        <w:spacing w:after="0" w:line="480" w:lineRule="auto"/>
        <w:outlineLvl w:val="1"/>
        <w:rPr>
          <w:rFonts w:ascii="Times New Roman" w:eastAsia="Times New Roman" w:hAnsi="Times New Roman" w:cs="Times New Roman"/>
          <w:color w:val="222222"/>
          <w:sz w:val="20"/>
          <w:szCs w:val="20"/>
        </w:rPr>
      </w:pPr>
      <w:r w:rsidRPr="002B69E3">
        <w:rPr>
          <w:rFonts w:ascii="Times New Roman" w:eastAsia="Times New Roman" w:hAnsi="Times New Roman" w:cs="Times New Roman"/>
          <w:color w:val="222222"/>
          <w:sz w:val="20"/>
          <w:szCs w:val="20"/>
        </w:rPr>
        <w:t>This PDF file includes:</w:t>
      </w:r>
    </w:p>
    <w:p w14:paraId="34A51A2B" w14:textId="77777777" w:rsidR="00C95D78" w:rsidRPr="002B69E3" w:rsidRDefault="00C95D78" w:rsidP="00C95D78">
      <w:pPr>
        <w:shd w:val="clear" w:color="auto" w:fill="FFFFFF"/>
        <w:spacing w:after="0" w:line="480" w:lineRule="auto"/>
        <w:outlineLvl w:val="1"/>
        <w:rPr>
          <w:rFonts w:ascii="Times New Roman" w:eastAsia="Times New Roman" w:hAnsi="Times New Roman" w:cs="Times New Roman"/>
          <w:color w:val="222222"/>
          <w:sz w:val="20"/>
          <w:szCs w:val="20"/>
        </w:rPr>
      </w:pPr>
    </w:p>
    <w:p w14:paraId="3CE9B30C" w14:textId="2FE44AD6" w:rsidR="00C95D78" w:rsidRPr="00FB043B" w:rsidRDefault="004B6AC9" w:rsidP="00C95D78">
      <w:pPr>
        <w:shd w:val="clear" w:color="auto" w:fill="FFFFFF"/>
        <w:spacing w:after="0" w:line="480" w:lineRule="auto"/>
        <w:outlineLvl w:val="1"/>
        <w:rPr>
          <w:rFonts w:ascii="Times New Roman" w:eastAsia="Times New Roman" w:hAnsi="Times New Roman" w:cs="Times New Roman"/>
          <w:b/>
          <w:bCs/>
          <w:color w:val="222222"/>
          <w:sz w:val="20"/>
          <w:szCs w:val="20"/>
        </w:rPr>
      </w:pPr>
      <w:r w:rsidRPr="00FB043B">
        <w:rPr>
          <w:rFonts w:ascii="Times New Roman" w:eastAsia="Times New Roman" w:hAnsi="Times New Roman" w:cs="Times New Roman"/>
          <w:b/>
          <w:bCs/>
          <w:color w:val="222222"/>
          <w:sz w:val="20"/>
          <w:szCs w:val="20"/>
        </w:rPr>
        <w:t xml:space="preserve">Supporting </w:t>
      </w:r>
      <w:r w:rsidR="00C95D78" w:rsidRPr="00FB043B">
        <w:rPr>
          <w:rFonts w:ascii="Times New Roman" w:eastAsia="Times New Roman" w:hAnsi="Times New Roman" w:cs="Times New Roman"/>
          <w:b/>
          <w:bCs/>
          <w:color w:val="222222"/>
          <w:sz w:val="20"/>
          <w:szCs w:val="20"/>
        </w:rPr>
        <w:t>Figures S1 to S</w:t>
      </w:r>
      <w:r w:rsidRPr="00FB043B">
        <w:rPr>
          <w:rFonts w:ascii="Times New Roman" w:eastAsia="Times New Roman" w:hAnsi="Times New Roman" w:cs="Times New Roman"/>
          <w:b/>
          <w:bCs/>
          <w:color w:val="222222"/>
          <w:sz w:val="20"/>
          <w:szCs w:val="20"/>
        </w:rPr>
        <w:t>9</w:t>
      </w:r>
    </w:p>
    <w:p w14:paraId="689FC7C4" w14:textId="697C1121" w:rsidR="004B6AC9" w:rsidRPr="00FB043B" w:rsidRDefault="004B6AC9" w:rsidP="00C95D78">
      <w:pPr>
        <w:shd w:val="clear" w:color="auto" w:fill="FFFFFF"/>
        <w:spacing w:after="0" w:line="480" w:lineRule="auto"/>
        <w:outlineLvl w:val="1"/>
        <w:rPr>
          <w:rFonts w:ascii="Times New Roman" w:eastAsia="Times New Roman" w:hAnsi="Times New Roman" w:cs="Times New Roman"/>
          <w:b/>
          <w:bCs/>
          <w:color w:val="222222"/>
          <w:sz w:val="20"/>
          <w:szCs w:val="20"/>
        </w:rPr>
      </w:pPr>
      <w:r w:rsidRPr="00FB043B">
        <w:rPr>
          <w:rFonts w:ascii="Times New Roman" w:eastAsia="Times New Roman" w:hAnsi="Times New Roman" w:cs="Times New Roman"/>
          <w:b/>
          <w:bCs/>
          <w:color w:val="222222"/>
          <w:sz w:val="20"/>
          <w:szCs w:val="20"/>
        </w:rPr>
        <w:t>Supporting Discussions 1&amp;2</w:t>
      </w:r>
    </w:p>
    <w:p w14:paraId="0308EDB9" w14:textId="7B47431C" w:rsidR="00C95D78" w:rsidRPr="00FB043B" w:rsidRDefault="003A4020" w:rsidP="00C95D78">
      <w:pPr>
        <w:shd w:val="clear" w:color="auto" w:fill="FFFFFF"/>
        <w:spacing w:after="0" w:line="480" w:lineRule="auto"/>
        <w:outlineLvl w:val="1"/>
        <w:rPr>
          <w:rFonts w:ascii="Times New Roman" w:eastAsia="Times New Roman" w:hAnsi="Times New Roman" w:cs="Times New Roman"/>
          <w:b/>
          <w:bCs/>
          <w:color w:val="222222"/>
          <w:sz w:val="20"/>
          <w:szCs w:val="20"/>
        </w:rPr>
      </w:pPr>
      <w:r w:rsidRPr="00FB043B">
        <w:rPr>
          <w:rFonts w:ascii="Times New Roman" w:eastAsia="Times New Roman" w:hAnsi="Times New Roman" w:cs="Times New Roman"/>
          <w:b/>
          <w:bCs/>
          <w:color w:val="222222"/>
          <w:sz w:val="20"/>
          <w:szCs w:val="20"/>
        </w:rPr>
        <w:t xml:space="preserve">Supporting Reference </w:t>
      </w:r>
    </w:p>
    <w:p w14:paraId="60A72B6A" w14:textId="77777777" w:rsidR="003A4020" w:rsidRPr="002B69E3" w:rsidRDefault="003A4020" w:rsidP="00C95D78">
      <w:pPr>
        <w:shd w:val="clear" w:color="auto" w:fill="FFFFFF"/>
        <w:spacing w:after="0" w:line="480" w:lineRule="auto"/>
        <w:outlineLvl w:val="1"/>
        <w:rPr>
          <w:rFonts w:ascii="Times New Roman" w:eastAsia="Times New Roman" w:hAnsi="Times New Roman" w:cs="Times New Roman"/>
          <w:color w:val="222222"/>
          <w:sz w:val="20"/>
          <w:szCs w:val="20"/>
        </w:rPr>
      </w:pPr>
    </w:p>
    <w:p w14:paraId="25A59EEF" w14:textId="77777777" w:rsidR="00C95D78" w:rsidRDefault="00C95D78" w:rsidP="001935D2">
      <w:pPr>
        <w:shd w:val="clear" w:color="auto" w:fill="FFFFFF"/>
        <w:spacing w:after="0" w:line="480" w:lineRule="auto"/>
        <w:outlineLvl w:val="1"/>
        <w:rPr>
          <w:rFonts w:ascii="Times New Roman" w:eastAsia="Times New Roman" w:hAnsi="Times New Roman" w:cs="Times New Roman"/>
          <w:b/>
          <w:bCs/>
          <w:color w:val="222222"/>
          <w:sz w:val="18"/>
          <w:szCs w:val="18"/>
        </w:rPr>
      </w:pPr>
    </w:p>
    <w:p w14:paraId="113852B9" w14:textId="77777777" w:rsidR="00E615D9" w:rsidRDefault="00E615D9" w:rsidP="00E615D9">
      <w:pPr>
        <w:tabs>
          <w:tab w:val="left" w:pos="3998"/>
        </w:tabs>
        <w:jc w:val="center"/>
        <w:rPr>
          <w:rFonts w:ascii="Times New Roman" w:hAnsi="Times New Roman" w:cs="Times New Roman"/>
          <w:sz w:val="18"/>
          <w:szCs w:val="18"/>
        </w:rPr>
      </w:pPr>
      <w:r>
        <w:rPr>
          <w:noProof/>
        </w:rPr>
        <w:lastRenderedPageBreak/>
        <w:drawing>
          <wp:inline distT="0" distB="0" distL="0" distR="0" wp14:anchorId="4418E149" wp14:editId="707CC055">
            <wp:extent cx="6079833" cy="2829464"/>
            <wp:effectExtent l="0" t="0" r="0" b="9525"/>
            <wp:docPr id="34588608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95053" cy="2836547"/>
                    </a:xfrm>
                    <a:prstGeom prst="rect">
                      <a:avLst/>
                    </a:prstGeom>
                    <a:noFill/>
                    <a:ln>
                      <a:noFill/>
                    </a:ln>
                  </pic:spPr>
                </pic:pic>
              </a:graphicData>
            </a:graphic>
          </wp:inline>
        </w:drawing>
      </w:r>
    </w:p>
    <w:p w14:paraId="276E098F" w14:textId="31C1AE3A" w:rsidR="00420151" w:rsidRPr="002B69E3" w:rsidRDefault="00E615D9" w:rsidP="002B69E3">
      <w:pPr>
        <w:tabs>
          <w:tab w:val="left" w:pos="3998"/>
        </w:tabs>
        <w:spacing w:line="360" w:lineRule="auto"/>
        <w:jc w:val="both"/>
        <w:rPr>
          <w:rFonts w:ascii="Times New Roman" w:hAnsi="Times New Roman" w:cs="Times New Roman"/>
          <w:sz w:val="20"/>
          <w:szCs w:val="20"/>
        </w:rPr>
      </w:pPr>
      <w:r w:rsidRPr="002B69E3">
        <w:rPr>
          <w:rFonts w:ascii="Times New Roman" w:hAnsi="Times New Roman" w:cs="Times New Roman"/>
          <w:b/>
          <w:bCs/>
          <w:sz w:val="20"/>
          <w:szCs w:val="20"/>
        </w:rPr>
        <w:t>Figure S1</w:t>
      </w:r>
      <w:r w:rsidRPr="002B69E3">
        <w:rPr>
          <w:rFonts w:ascii="Times New Roman" w:hAnsi="Times New Roman" w:cs="Times New Roman"/>
          <w:sz w:val="20"/>
          <w:szCs w:val="20"/>
        </w:rPr>
        <w:t xml:space="preserve">. Illustrations </w:t>
      </w:r>
      <w:r w:rsidR="00420151" w:rsidRPr="002B69E3">
        <w:rPr>
          <w:rFonts w:ascii="Times New Roman" w:hAnsi="Times New Roman" w:cs="Times New Roman"/>
          <w:sz w:val="20"/>
          <w:szCs w:val="20"/>
        </w:rPr>
        <w:t>depict the orientations of tilted planes across various close-packed structures, alongside structures revealed when POs are sectioned based on the specific tilting angles of these planes.</w:t>
      </w:r>
    </w:p>
    <w:p w14:paraId="041243B8" w14:textId="12D1F2FA" w:rsidR="00E615D9" w:rsidRPr="002B69E3" w:rsidRDefault="00E615D9" w:rsidP="002B69E3">
      <w:pPr>
        <w:tabs>
          <w:tab w:val="left" w:pos="3998"/>
        </w:tabs>
        <w:spacing w:line="360" w:lineRule="auto"/>
        <w:jc w:val="center"/>
        <w:rPr>
          <w:rFonts w:ascii="Times New Roman" w:hAnsi="Times New Roman" w:cs="Times New Roman"/>
          <w:sz w:val="20"/>
          <w:szCs w:val="20"/>
        </w:rPr>
      </w:pPr>
      <w:r w:rsidRPr="002B69E3">
        <w:rPr>
          <w:noProof/>
          <w:sz w:val="20"/>
          <w:szCs w:val="20"/>
        </w:rPr>
        <w:drawing>
          <wp:inline distT="0" distB="0" distL="0" distR="0" wp14:anchorId="1B38B4E4" wp14:editId="531F2432">
            <wp:extent cx="4395523" cy="4199580"/>
            <wp:effectExtent l="0" t="0" r="5080" b="0"/>
            <wp:docPr id="230252827" name="Picture 10" descr="A group of graphs showing different col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252827" name="Picture 10" descr="A group of graphs showing different colors&#10;&#10;Description automatically generated"/>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409648" cy="4213075"/>
                    </a:xfrm>
                    <a:prstGeom prst="rect">
                      <a:avLst/>
                    </a:prstGeom>
                    <a:noFill/>
                    <a:ln>
                      <a:noFill/>
                    </a:ln>
                  </pic:spPr>
                </pic:pic>
              </a:graphicData>
            </a:graphic>
          </wp:inline>
        </w:drawing>
      </w:r>
    </w:p>
    <w:p w14:paraId="0A947A4B" w14:textId="6647296D" w:rsidR="00E615D9" w:rsidRPr="002B69E3" w:rsidRDefault="00E615D9" w:rsidP="002B69E3">
      <w:pPr>
        <w:tabs>
          <w:tab w:val="left" w:pos="3998"/>
        </w:tabs>
        <w:spacing w:line="360" w:lineRule="auto"/>
        <w:jc w:val="both"/>
        <w:rPr>
          <w:rFonts w:ascii="Times New Roman" w:hAnsi="Times New Roman" w:cs="Times New Roman"/>
          <w:sz w:val="20"/>
          <w:szCs w:val="20"/>
        </w:rPr>
      </w:pPr>
      <w:r w:rsidRPr="002B69E3">
        <w:rPr>
          <w:rFonts w:ascii="Times New Roman" w:hAnsi="Times New Roman" w:cs="Times New Roman"/>
          <w:b/>
          <w:bCs/>
          <w:sz w:val="20"/>
          <w:szCs w:val="20"/>
        </w:rPr>
        <w:t>Figure S2</w:t>
      </w:r>
      <w:r w:rsidRPr="002B69E3">
        <w:rPr>
          <w:rFonts w:ascii="Times New Roman" w:hAnsi="Times New Roman" w:cs="Times New Roman"/>
          <w:sz w:val="20"/>
          <w:szCs w:val="20"/>
        </w:rPr>
        <w:t xml:space="preserve">. Brightfield reflectance spectra of </w:t>
      </w:r>
      <w:r w:rsidRPr="0098480D">
        <w:rPr>
          <w:rFonts w:ascii="Times New Roman" w:hAnsi="Times New Roman" w:cs="Times New Roman"/>
          <w:i/>
          <w:iCs/>
          <w:sz w:val="20"/>
          <w:szCs w:val="20"/>
        </w:rPr>
        <w:t>p</w:t>
      </w:r>
      <w:r w:rsidR="0098480D">
        <w:rPr>
          <w:rFonts w:ascii="Times New Roman" w:hAnsi="Times New Roman" w:cs="Times New Roman"/>
          <w:sz w:val="20"/>
          <w:szCs w:val="20"/>
        </w:rPr>
        <w:t>-</w:t>
      </w:r>
      <w:r w:rsidRPr="002B69E3">
        <w:rPr>
          <w:rFonts w:ascii="Times New Roman" w:hAnsi="Times New Roman" w:cs="Times New Roman"/>
          <w:sz w:val="20"/>
          <w:szCs w:val="20"/>
        </w:rPr>
        <w:t xml:space="preserve"> and </w:t>
      </w:r>
      <w:r w:rsidR="0098480D" w:rsidRPr="0098480D">
        <w:rPr>
          <w:rFonts w:ascii="Times New Roman" w:hAnsi="Times New Roman" w:cs="Times New Roman"/>
          <w:i/>
          <w:iCs/>
          <w:sz w:val="20"/>
          <w:szCs w:val="20"/>
        </w:rPr>
        <w:t>n</w:t>
      </w:r>
      <w:r w:rsidRPr="002B69E3">
        <w:rPr>
          <w:rFonts w:ascii="Times New Roman" w:hAnsi="Times New Roman" w:cs="Times New Roman"/>
          <w:sz w:val="20"/>
          <w:szCs w:val="20"/>
        </w:rPr>
        <w:t xml:space="preserve">-stretched POs at normal incidence. </w:t>
      </w:r>
    </w:p>
    <w:p w14:paraId="31541DDB" w14:textId="7712D18B" w:rsidR="00C95D78" w:rsidRPr="002B69E3" w:rsidRDefault="007F14AB" w:rsidP="002B69E3">
      <w:pPr>
        <w:shd w:val="clear" w:color="auto" w:fill="FFFFFF"/>
        <w:spacing w:after="0" w:line="360" w:lineRule="auto"/>
        <w:jc w:val="center"/>
        <w:rPr>
          <w:rFonts w:ascii="Times New Roman" w:eastAsia="Times New Roman" w:hAnsi="Times New Roman" w:cs="Times New Roman"/>
          <w:color w:val="222222"/>
          <w:sz w:val="20"/>
          <w:szCs w:val="20"/>
        </w:rPr>
      </w:pPr>
      <w:r w:rsidRPr="002B69E3">
        <w:rPr>
          <w:noProof/>
          <w:sz w:val="20"/>
          <w:szCs w:val="20"/>
        </w:rPr>
        <w:lastRenderedPageBreak/>
        <w:drawing>
          <wp:inline distT="0" distB="0" distL="0" distR="0" wp14:anchorId="57FF228B" wp14:editId="3862895D">
            <wp:extent cx="5975338" cy="3233427"/>
            <wp:effectExtent l="0" t="0" r="6985" b="5080"/>
            <wp:docPr id="443138841" name="Picture 3" descr="A graph of 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138841" name="Picture 3" descr="A graph of a graph of a graph&#10;&#10;Description automatically generated with medium confidenc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81766" cy="3236905"/>
                    </a:xfrm>
                    <a:prstGeom prst="rect">
                      <a:avLst/>
                    </a:prstGeom>
                    <a:noFill/>
                    <a:ln>
                      <a:noFill/>
                    </a:ln>
                  </pic:spPr>
                </pic:pic>
              </a:graphicData>
            </a:graphic>
          </wp:inline>
        </w:drawing>
      </w:r>
    </w:p>
    <w:p w14:paraId="12177629" w14:textId="40D5F7AF" w:rsidR="005F301A" w:rsidRPr="002B69E3" w:rsidRDefault="00394079" w:rsidP="002B69E3">
      <w:pPr>
        <w:spacing w:after="0" w:line="360" w:lineRule="auto"/>
        <w:jc w:val="both"/>
        <w:rPr>
          <w:rFonts w:ascii="Times New Roman" w:hAnsi="Times New Roman" w:cs="Times New Roman"/>
          <w:sz w:val="20"/>
          <w:szCs w:val="20"/>
        </w:rPr>
      </w:pPr>
      <w:r w:rsidRPr="002B69E3">
        <w:rPr>
          <w:rFonts w:ascii="Times New Roman" w:hAnsi="Times New Roman" w:cs="Times New Roman"/>
          <w:b/>
          <w:bCs/>
          <w:sz w:val="20"/>
          <w:szCs w:val="20"/>
        </w:rPr>
        <w:t>Figure S</w:t>
      </w:r>
      <w:r w:rsidR="00E615D9" w:rsidRPr="002B69E3">
        <w:rPr>
          <w:rFonts w:ascii="Times New Roman" w:hAnsi="Times New Roman" w:cs="Times New Roman"/>
          <w:b/>
          <w:bCs/>
          <w:sz w:val="20"/>
          <w:szCs w:val="20"/>
        </w:rPr>
        <w:t>3</w:t>
      </w:r>
      <w:r w:rsidRPr="002B69E3">
        <w:rPr>
          <w:rFonts w:ascii="Times New Roman" w:hAnsi="Times New Roman" w:cs="Times New Roman"/>
          <w:sz w:val="20"/>
          <w:szCs w:val="20"/>
        </w:rPr>
        <w:t xml:space="preserve">. </w:t>
      </w:r>
      <w:r w:rsidR="00420151" w:rsidRPr="002B69E3">
        <w:rPr>
          <w:rFonts w:ascii="Times New Roman" w:hAnsi="Times New Roman" w:cs="Times New Roman"/>
          <w:b/>
          <w:bCs/>
          <w:sz w:val="20"/>
          <w:szCs w:val="20"/>
        </w:rPr>
        <w:t>Influence of structural order on reflection peak wavelength and strain induced by stretching</w:t>
      </w:r>
      <w:r w:rsidR="00420151" w:rsidRPr="002B69E3">
        <w:rPr>
          <w:rFonts w:ascii="Times New Roman" w:hAnsi="Times New Roman" w:cs="Times New Roman"/>
          <w:sz w:val="20"/>
          <w:szCs w:val="20"/>
        </w:rPr>
        <w:t>.</w:t>
      </w:r>
      <w:r w:rsidR="007F14AB" w:rsidRPr="002B69E3">
        <w:rPr>
          <w:rFonts w:ascii="Times New Roman" w:hAnsi="Times New Roman" w:cs="Times New Roman"/>
          <w:sz w:val="20"/>
          <w:szCs w:val="20"/>
        </w:rPr>
        <w:t xml:space="preserve"> </w:t>
      </w:r>
      <w:proofErr w:type="gramStart"/>
      <w:r w:rsidR="007F14AB" w:rsidRPr="002B69E3">
        <w:rPr>
          <w:rFonts w:ascii="Times New Roman" w:hAnsi="Times New Roman" w:cs="Times New Roman"/>
          <w:b/>
          <w:bCs/>
          <w:sz w:val="20"/>
          <w:szCs w:val="20"/>
        </w:rPr>
        <w:t>a</w:t>
      </w:r>
      <w:r w:rsidR="007F14AB" w:rsidRPr="002B69E3">
        <w:rPr>
          <w:rFonts w:ascii="Times New Roman" w:hAnsi="Times New Roman" w:cs="Times New Roman"/>
          <w:sz w:val="20"/>
          <w:szCs w:val="20"/>
        </w:rPr>
        <w:t>,</w:t>
      </w:r>
      <w:proofErr w:type="gramEnd"/>
      <w:r w:rsidR="007F14AB" w:rsidRPr="002B69E3">
        <w:rPr>
          <w:rFonts w:ascii="Times New Roman" w:hAnsi="Times New Roman" w:cs="Times New Roman"/>
          <w:sz w:val="20"/>
          <w:szCs w:val="20"/>
        </w:rPr>
        <w:t xml:space="preserve"> </w:t>
      </w:r>
      <w:r w:rsidR="00420151" w:rsidRPr="002B69E3">
        <w:rPr>
          <w:rFonts w:ascii="Times New Roman" w:hAnsi="Times New Roman" w:cs="Times New Roman"/>
          <w:sz w:val="20"/>
          <w:szCs w:val="20"/>
        </w:rPr>
        <w:t>Reflectance spectra of POs under normal incidence with increasing structural order, captured using a 5X objective in brightfield mode; a noticeable blueshift emerges as structural order improves.</w:t>
      </w:r>
      <w:r w:rsidR="004F1CF5" w:rsidRPr="002B69E3">
        <w:rPr>
          <w:rFonts w:ascii="Times New Roman" w:hAnsi="Times New Roman" w:cs="Times New Roman"/>
          <w:sz w:val="20"/>
          <w:szCs w:val="20"/>
        </w:rPr>
        <w:t xml:space="preserve"> </w:t>
      </w:r>
      <w:r w:rsidR="004F1CF5" w:rsidRPr="002B69E3">
        <w:rPr>
          <w:rFonts w:ascii="Times New Roman" w:hAnsi="Times New Roman" w:cs="Times New Roman"/>
          <w:b/>
          <w:bCs/>
          <w:sz w:val="20"/>
          <w:szCs w:val="20"/>
        </w:rPr>
        <w:t>b</w:t>
      </w:r>
      <w:r w:rsidR="004F1CF5" w:rsidRPr="002B69E3">
        <w:rPr>
          <w:rFonts w:ascii="Times New Roman" w:hAnsi="Times New Roman" w:cs="Times New Roman"/>
          <w:sz w:val="20"/>
          <w:szCs w:val="20"/>
        </w:rPr>
        <w:t xml:space="preserve">, </w:t>
      </w:r>
      <w:r w:rsidR="00420151" w:rsidRPr="002B69E3">
        <w:rPr>
          <w:rFonts w:ascii="Times New Roman" w:hAnsi="Times New Roman" w:cs="Times New Roman"/>
          <w:sz w:val="20"/>
          <w:szCs w:val="20"/>
        </w:rPr>
        <w:t>Reflectance spectra comparison between a well-ordered PO and a novel elastic opal that we developed recently with PS-polyacrylates; this new elastic opal displays exceptional optical characteristics due to its near-perfect structural order.</w:t>
      </w:r>
      <w:r w:rsidR="004F1CF5" w:rsidRPr="002B69E3">
        <w:rPr>
          <w:rFonts w:ascii="Times New Roman" w:hAnsi="Times New Roman" w:cs="Times New Roman"/>
          <w:sz w:val="20"/>
          <w:szCs w:val="20"/>
        </w:rPr>
        <w:t xml:space="preserve"> </w:t>
      </w:r>
      <w:r w:rsidR="004F1CF5" w:rsidRPr="002B69E3">
        <w:rPr>
          <w:rFonts w:ascii="Times New Roman" w:hAnsi="Times New Roman" w:cs="Times New Roman"/>
          <w:b/>
          <w:bCs/>
          <w:sz w:val="20"/>
          <w:szCs w:val="20"/>
        </w:rPr>
        <w:t>c</w:t>
      </w:r>
      <w:r w:rsidR="004F1CF5" w:rsidRPr="002B69E3">
        <w:rPr>
          <w:rFonts w:ascii="Times New Roman" w:hAnsi="Times New Roman" w:cs="Times New Roman"/>
          <w:sz w:val="20"/>
          <w:szCs w:val="20"/>
        </w:rPr>
        <w:t xml:space="preserve">, </w:t>
      </w:r>
      <w:r w:rsidR="00876370" w:rsidRPr="002B69E3">
        <w:rPr>
          <w:rFonts w:ascii="Times New Roman" w:hAnsi="Times New Roman" w:cs="Times New Roman"/>
          <w:sz w:val="20"/>
          <w:szCs w:val="20"/>
        </w:rPr>
        <w:t xml:space="preserve">Optical strain shifts </w:t>
      </w:r>
      <m:oMath>
        <m:sSub>
          <m:sSubPr>
            <m:ctrlPr>
              <w:rPr>
                <w:rFonts w:ascii="Cambria Math" w:eastAsia="等线" w:hAnsi="Cambria Math" w:cs="Times New Roman"/>
                <w:i/>
                <w:sz w:val="20"/>
                <w:szCs w:val="20"/>
              </w:rPr>
            </m:ctrlPr>
          </m:sSubPr>
          <m:e>
            <m:r>
              <w:rPr>
                <w:rFonts w:ascii="Cambria Math" w:eastAsia="等线" w:hAnsi="Cambria Math" w:cs="Times New Roman"/>
                <w:sz w:val="20"/>
                <w:szCs w:val="20"/>
              </w:rPr>
              <m:t>ε</m:t>
            </m:r>
          </m:e>
          <m:sub>
            <m:r>
              <w:rPr>
                <w:rFonts w:ascii="Cambria Math" w:eastAsia="等线" w:hAnsi="Cambria Math" w:cs="Times New Roman"/>
                <w:sz w:val="20"/>
                <w:szCs w:val="20"/>
              </w:rPr>
              <m:t>refl</m:t>
            </m:r>
          </m:sub>
        </m:sSub>
      </m:oMath>
      <w:r w:rsidR="004F1CF5" w:rsidRPr="002B69E3">
        <w:rPr>
          <w:rFonts w:ascii="Times New Roman" w:hAnsi="Times New Roman" w:cs="Times New Roman"/>
          <w:sz w:val="20"/>
          <w:szCs w:val="20"/>
        </w:rPr>
        <w:t xml:space="preserve"> and thickness strain</w:t>
      </w:r>
      <w:r w:rsidR="00876370" w:rsidRPr="002B69E3">
        <w:rPr>
          <w:rFonts w:ascii="Times New Roman" w:hAnsi="Times New Roman" w:cs="Times New Roman"/>
          <w:sz w:val="20"/>
          <w:szCs w:val="20"/>
        </w:rPr>
        <w:t>s</w:t>
      </w:r>
      <w:r w:rsidR="004F1CF5" w:rsidRPr="002B69E3">
        <w:rPr>
          <w:rFonts w:ascii="Times New Roman" w:hAnsi="Times New Roman" w:cs="Times New Roman"/>
          <w:sz w:val="20"/>
          <w:szCs w:val="20"/>
        </w:rPr>
        <w:t xml:space="preserve"> </w:t>
      </w:r>
      <m:oMath>
        <m:sSub>
          <m:sSubPr>
            <m:ctrlPr>
              <w:rPr>
                <w:rFonts w:ascii="Cambria Math" w:eastAsia="等线" w:hAnsi="Cambria Math" w:cs="Times New Roman"/>
                <w:i/>
                <w:sz w:val="20"/>
                <w:szCs w:val="20"/>
              </w:rPr>
            </m:ctrlPr>
          </m:sSubPr>
          <m:e>
            <m:r>
              <w:rPr>
                <w:rFonts w:ascii="Cambria Math" w:eastAsia="等线" w:hAnsi="Cambria Math" w:cs="Times New Roman"/>
                <w:sz w:val="20"/>
                <w:szCs w:val="20"/>
              </w:rPr>
              <m:t>ε</m:t>
            </m:r>
          </m:e>
          <m:sub>
            <m:r>
              <w:rPr>
                <w:rFonts w:ascii="Cambria Math" w:eastAsia="等线" w:hAnsi="Cambria Math" w:cs="Times New Roman"/>
                <w:sz w:val="20"/>
                <w:szCs w:val="20"/>
              </w:rPr>
              <m:t>z</m:t>
            </m:r>
          </m:sub>
        </m:sSub>
      </m:oMath>
      <w:r w:rsidR="004F1CF5" w:rsidRPr="002B69E3">
        <w:rPr>
          <w:rFonts w:ascii="Times New Roman" w:hAnsi="Times New Roman" w:cs="Times New Roman"/>
          <w:sz w:val="20"/>
          <w:szCs w:val="20"/>
        </w:rPr>
        <w:t xml:space="preserve"> </w:t>
      </w:r>
      <w:r w:rsidR="00876370" w:rsidRPr="002B69E3">
        <w:rPr>
          <w:rFonts w:ascii="Times New Roman" w:hAnsi="Times New Roman" w:cs="Times New Roman"/>
          <w:sz w:val="20"/>
          <w:szCs w:val="20"/>
        </w:rPr>
        <w:t xml:space="preserve">for the newly developed elastic opal under </w:t>
      </w:r>
      <w:r w:rsidR="00876370" w:rsidRPr="0098480D">
        <w:rPr>
          <w:rFonts w:ascii="Times New Roman" w:hAnsi="Times New Roman" w:cs="Times New Roman"/>
          <w:i/>
          <w:iCs/>
          <w:sz w:val="20"/>
          <w:szCs w:val="20"/>
        </w:rPr>
        <w:t>n</w:t>
      </w:r>
      <w:r w:rsidR="00876370" w:rsidRPr="002B69E3">
        <w:rPr>
          <w:rFonts w:ascii="Times New Roman" w:hAnsi="Times New Roman" w:cs="Times New Roman"/>
          <w:sz w:val="20"/>
          <w:szCs w:val="20"/>
        </w:rPr>
        <w:t>-stretching conditions; results align remarkably with VCM model predictions. This eliminates observed discrepancies in POs, suggesting that these discrepancies mainly arise from structural disorder.</w:t>
      </w:r>
      <w:r w:rsidR="000731AE" w:rsidRPr="002B69E3">
        <w:rPr>
          <w:rFonts w:ascii="Times New Roman" w:hAnsi="Times New Roman" w:cs="Times New Roman"/>
          <w:sz w:val="20"/>
          <w:szCs w:val="20"/>
        </w:rPr>
        <w:t xml:space="preserve"> </w:t>
      </w:r>
      <w:r w:rsidR="000731AE" w:rsidRPr="002B69E3">
        <w:rPr>
          <w:rFonts w:ascii="Times New Roman" w:hAnsi="Times New Roman" w:cs="Times New Roman"/>
          <w:b/>
          <w:bCs/>
          <w:sz w:val="20"/>
          <w:szCs w:val="20"/>
        </w:rPr>
        <w:t>d</w:t>
      </w:r>
      <w:r w:rsidR="000731AE" w:rsidRPr="002B69E3">
        <w:rPr>
          <w:rFonts w:ascii="Times New Roman" w:hAnsi="Times New Roman" w:cs="Times New Roman"/>
          <w:sz w:val="20"/>
          <w:szCs w:val="20"/>
        </w:rPr>
        <w:t xml:space="preserve">, </w:t>
      </w:r>
      <w:r w:rsidR="00876370" w:rsidRPr="002B69E3">
        <w:rPr>
          <w:rFonts w:ascii="Times New Roman" w:hAnsi="Times New Roman" w:cs="Times New Roman"/>
          <w:sz w:val="20"/>
          <w:szCs w:val="20"/>
        </w:rPr>
        <w:t>SEM images of the new elastic opal pre- and post-</w:t>
      </w:r>
      <w:r w:rsidR="00876370" w:rsidRPr="0098480D">
        <w:rPr>
          <w:rFonts w:ascii="Times New Roman" w:hAnsi="Times New Roman" w:cs="Times New Roman"/>
          <w:i/>
          <w:iCs/>
          <w:sz w:val="20"/>
          <w:szCs w:val="20"/>
        </w:rPr>
        <w:t>n</w:t>
      </w:r>
      <w:r w:rsidR="00876370" w:rsidRPr="002B69E3">
        <w:rPr>
          <w:rFonts w:ascii="Times New Roman" w:hAnsi="Times New Roman" w:cs="Times New Roman"/>
          <w:sz w:val="20"/>
          <w:szCs w:val="20"/>
        </w:rPr>
        <w:t xml:space="preserve">-stretching, illustrating a markedly superior structural order relative to </w:t>
      </w:r>
      <w:proofErr w:type="spellStart"/>
      <w:r w:rsidR="00876370" w:rsidRPr="002B69E3">
        <w:rPr>
          <w:rFonts w:ascii="Times New Roman" w:hAnsi="Times New Roman" w:cs="Times New Roman"/>
          <w:sz w:val="20"/>
          <w:szCs w:val="20"/>
        </w:rPr>
        <w:t>POs.</w:t>
      </w:r>
      <w:proofErr w:type="spellEnd"/>
    </w:p>
    <w:p w14:paraId="374C7028" w14:textId="6B8BD142" w:rsidR="00C2482E" w:rsidRPr="002B69E3" w:rsidRDefault="00C2482E" w:rsidP="002B69E3">
      <w:pPr>
        <w:tabs>
          <w:tab w:val="left" w:pos="3998"/>
        </w:tabs>
        <w:spacing w:line="360" w:lineRule="auto"/>
        <w:jc w:val="center"/>
        <w:rPr>
          <w:rFonts w:ascii="Times New Roman" w:hAnsi="Times New Roman" w:cs="Times New Roman"/>
          <w:sz w:val="20"/>
          <w:szCs w:val="20"/>
        </w:rPr>
      </w:pPr>
      <w:r w:rsidRPr="002B69E3">
        <w:rPr>
          <w:noProof/>
          <w:sz w:val="20"/>
          <w:szCs w:val="20"/>
        </w:rPr>
        <w:drawing>
          <wp:inline distT="0" distB="0" distL="0" distR="0" wp14:anchorId="272A7103" wp14:editId="770608CC">
            <wp:extent cx="6032506" cy="2605177"/>
            <wp:effectExtent l="0" t="0" r="6350" b="5080"/>
            <wp:docPr id="1484552763" name="Picture 3" descr="A collage of different colored squa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552763" name="Picture 3" descr="A collage of different colored squares&#10;&#10;Description automatically generated"/>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043421" cy="2609891"/>
                    </a:xfrm>
                    <a:prstGeom prst="rect">
                      <a:avLst/>
                    </a:prstGeom>
                    <a:noFill/>
                    <a:ln>
                      <a:noFill/>
                    </a:ln>
                  </pic:spPr>
                </pic:pic>
              </a:graphicData>
            </a:graphic>
          </wp:inline>
        </w:drawing>
      </w:r>
    </w:p>
    <w:p w14:paraId="0A778B5F" w14:textId="1388F6CA" w:rsidR="00C2482E" w:rsidRPr="002B69E3" w:rsidRDefault="00C2482E" w:rsidP="002B69E3">
      <w:pPr>
        <w:tabs>
          <w:tab w:val="left" w:pos="3998"/>
        </w:tabs>
        <w:spacing w:line="360" w:lineRule="auto"/>
        <w:jc w:val="both"/>
        <w:rPr>
          <w:rFonts w:ascii="Times New Roman" w:hAnsi="Times New Roman" w:cs="Times New Roman"/>
          <w:sz w:val="20"/>
          <w:szCs w:val="20"/>
        </w:rPr>
      </w:pPr>
      <w:r w:rsidRPr="002B69E3">
        <w:rPr>
          <w:rFonts w:ascii="Times New Roman" w:hAnsi="Times New Roman" w:cs="Times New Roman"/>
          <w:b/>
          <w:bCs/>
          <w:sz w:val="20"/>
          <w:szCs w:val="20"/>
        </w:rPr>
        <w:t xml:space="preserve">Figure </w:t>
      </w:r>
      <w:r w:rsidR="00723C6E" w:rsidRPr="002B69E3">
        <w:rPr>
          <w:rFonts w:ascii="Times New Roman" w:hAnsi="Times New Roman" w:cs="Times New Roman"/>
          <w:b/>
          <w:bCs/>
          <w:sz w:val="20"/>
          <w:szCs w:val="20"/>
        </w:rPr>
        <w:t>S4</w:t>
      </w:r>
      <w:r w:rsidRPr="002B69E3">
        <w:rPr>
          <w:rFonts w:ascii="Times New Roman" w:hAnsi="Times New Roman" w:cs="Times New Roman"/>
          <w:b/>
          <w:bCs/>
          <w:sz w:val="20"/>
          <w:szCs w:val="20"/>
        </w:rPr>
        <w:t>.</w:t>
      </w:r>
      <w:r w:rsidRPr="002B69E3">
        <w:rPr>
          <w:rFonts w:ascii="Segoe UI" w:hAnsi="Segoe UI" w:cs="Segoe UI"/>
          <w:color w:val="374151"/>
          <w:sz w:val="20"/>
          <w:szCs w:val="20"/>
          <w:shd w:val="clear" w:color="auto" w:fill="F7F7F8"/>
        </w:rPr>
        <w:t xml:space="preserve"> </w:t>
      </w:r>
      <w:r w:rsidRPr="002B69E3">
        <w:rPr>
          <w:rFonts w:ascii="Times New Roman" w:hAnsi="Times New Roman" w:cs="Times New Roman"/>
          <w:b/>
          <w:bCs/>
          <w:sz w:val="20"/>
          <w:szCs w:val="20"/>
        </w:rPr>
        <w:t>In-situ microscopic imaging of POs during stretching at a consistent rate of 0.1mm/s</w:t>
      </w:r>
      <w:r w:rsidRPr="002B69E3">
        <w:rPr>
          <w:rFonts w:ascii="Times New Roman" w:hAnsi="Times New Roman" w:cs="Times New Roman"/>
          <w:sz w:val="20"/>
          <w:szCs w:val="20"/>
        </w:rPr>
        <w:t xml:space="preserve">. </w:t>
      </w:r>
      <w:r w:rsidRPr="002B69E3">
        <w:rPr>
          <w:rFonts w:ascii="Times New Roman" w:hAnsi="Times New Roman" w:cs="Times New Roman"/>
          <w:b/>
          <w:bCs/>
          <w:sz w:val="20"/>
          <w:szCs w:val="20"/>
        </w:rPr>
        <w:t>a</w:t>
      </w:r>
      <w:r w:rsidRPr="002B69E3">
        <w:rPr>
          <w:rFonts w:ascii="Times New Roman" w:hAnsi="Times New Roman" w:cs="Times New Roman"/>
          <w:sz w:val="20"/>
          <w:szCs w:val="20"/>
        </w:rPr>
        <w:t xml:space="preserve">, Surface view of PO under normal incidence during </w:t>
      </w:r>
      <w:r w:rsidRPr="0098480D">
        <w:rPr>
          <w:rFonts w:ascii="Times New Roman" w:hAnsi="Times New Roman" w:cs="Times New Roman"/>
          <w:i/>
          <w:iCs/>
          <w:sz w:val="20"/>
          <w:szCs w:val="20"/>
        </w:rPr>
        <w:t>n</w:t>
      </w:r>
      <w:r w:rsidRPr="002B69E3">
        <w:rPr>
          <w:rFonts w:ascii="Times New Roman" w:hAnsi="Times New Roman" w:cs="Times New Roman"/>
          <w:sz w:val="20"/>
          <w:szCs w:val="20"/>
        </w:rPr>
        <w:t xml:space="preserve">-stretching. </w:t>
      </w:r>
      <w:r w:rsidRPr="002B69E3">
        <w:rPr>
          <w:rFonts w:ascii="Times New Roman" w:hAnsi="Times New Roman" w:cs="Times New Roman"/>
          <w:b/>
          <w:bCs/>
          <w:sz w:val="20"/>
          <w:szCs w:val="20"/>
        </w:rPr>
        <w:t>b</w:t>
      </w:r>
      <w:r w:rsidRPr="002B69E3">
        <w:rPr>
          <w:rFonts w:ascii="Times New Roman" w:hAnsi="Times New Roman" w:cs="Times New Roman"/>
          <w:sz w:val="20"/>
          <w:szCs w:val="20"/>
        </w:rPr>
        <w:t xml:space="preserve">, Cross-sectional thickness view of PO during </w:t>
      </w:r>
      <w:r w:rsidRPr="0098480D">
        <w:rPr>
          <w:rFonts w:ascii="Times New Roman" w:hAnsi="Times New Roman" w:cs="Times New Roman"/>
          <w:i/>
          <w:iCs/>
          <w:sz w:val="20"/>
          <w:szCs w:val="20"/>
        </w:rPr>
        <w:t>n</w:t>
      </w:r>
      <w:r w:rsidRPr="002B69E3">
        <w:rPr>
          <w:rFonts w:ascii="Times New Roman" w:hAnsi="Times New Roman" w:cs="Times New Roman"/>
          <w:sz w:val="20"/>
          <w:szCs w:val="20"/>
        </w:rPr>
        <w:t xml:space="preserve">-stretching. </w:t>
      </w:r>
      <w:r w:rsidRPr="002B69E3">
        <w:rPr>
          <w:rFonts w:ascii="Times New Roman" w:hAnsi="Times New Roman" w:cs="Times New Roman"/>
          <w:b/>
          <w:bCs/>
          <w:sz w:val="20"/>
          <w:szCs w:val="20"/>
        </w:rPr>
        <w:t>c</w:t>
      </w:r>
      <w:r w:rsidRPr="002B69E3">
        <w:rPr>
          <w:rFonts w:ascii="Times New Roman" w:hAnsi="Times New Roman" w:cs="Times New Roman"/>
          <w:sz w:val="20"/>
          <w:szCs w:val="20"/>
        </w:rPr>
        <w:t xml:space="preserve">, Surface view of PO under normal incidence during </w:t>
      </w:r>
      <w:r w:rsidRPr="0098480D">
        <w:rPr>
          <w:rFonts w:ascii="Times New Roman" w:hAnsi="Times New Roman" w:cs="Times New Roman"/>
          <w:i/>
          <w:iCs/>
          <w:sz w:val="20"/>
          <w:szCs w:val="20"/>
        </w:rPr>
        <w:t>p-</w:t>
      </w:r>
      <w:r w:rsidRPr="002B69E3">
        <w:rPr>
          <w:rFonts w:ascii="Times New Roman" w:hAnsi="Times New Roman" w:cs="Times New Roman"/>
          <w:sz w:val="20"/>
          <w:szCs w:val="20"/>
        </w:rPr>
        <w:t xml:space="preserve">stretching. </w:t>
      </w:r>
      <w:r w:rsidRPr="002B69E3">
        <w:rPr>
          <w:rFonts w:ascii="Times New Roman" w:hAnsi="Times New Roman" w:cs="Times New Roman"/>
          <w:b/>
          <w:bCs/>
          <w:sz w:val="20"/>
          <w:szCs w:val="20"/>
        </w:rPr>
        <w:t>d</w:t>
      </w:r>
      <w:r w:rsidRPr="002B69E3">
        <w:rPr>
          <w:rFonts w:ascii="Times New Roman" w:hAnsi="Times New Roman" w:cs="Times New Roman"/>
          <w:sz w:val="20"/>
          <w:szCs w:val="20"/>
        </w:rPr>
        <w:t xml:space="preserve">, Cross-sectional thickness view of PO during </w:t>
      </w:r>
      <w:r w:rsidRPr="0098480D">
        <w:rPr>
          <w:rFonts w:ascii="Times New Roman" w:hAnsi="Times New Roman" w:cs="Times New Roman"/>
          <w:i/>
          <w:iCs/>
          <w:sz w:val="20"/>
          <w:szCs w:val="20"/>
        </w:rPr>
        <w:t>p</w:t>
      </w:r>
      <w:r w:rsidRPr="002B69E3">
        <w:rPr>
          <w:rFonts w:ascii="Times New Roman" w:hAnsi="Times New Roman" w:cs="Times New Roman"/>
          <w:sz w:val="20"/>
          <w:szCs w:val="20"/>
        </w:rPr>
        <w:t>-stretching.</w:t>
      </w:r>
    </w:p>
    <w:p w14:paraId="1FE13773" w14:textId="77777777" w:rsidR="00CE1153" w:rsidRPr="002B69E3" w:rsidRDefault="00CE1153" w:rsidP="002B69E3">
      <w:pPr>
        <w:tabs>
          <w:tab w:val="left" w:pos="3998"/>
        </w:tabs>
        <w:spacing w:line="360" w:lineRule="auto"/>
        <w:jc w:val="center"/>
        <w:rPr>
          <w:rFonts w:ascii="Times New Roman" w:hAnsi="Times New Roman" w:cs="Times New Roman"/>
          <w:sz w:val="20"/>
          <w:szCs w:val="20"/>
        </w:rPr>
      </w:pPr>
      <w:r w:rsidRPr="002B69E3">
        <w:rPr>
          <w:noProof/>
          <w:sz w:val="20"/>
          <w:szCs w:val="20"/>
        </w:rPr>
        <w:lastRenderedPageBreak/>
        <w:drawing>
          <wp:inline distT="0" distB="0" distL="0" distR="0" wp14:anchorId="3D66AB35" wp14:editId="371371B5">
            <wp:extent cx="6060862" cy="1570008"/>
            <wp:effectExtent l="0" t="0" r="0" b="0"/>
            <wp:docPr id="1584456047" name="Picture 4"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456047" name="Picture 4" descr="A graph of a graph&#10;&#10;Description automatically generated with medium confidenc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77704" cy="1574371"/>
                    </a:xfrm>
                    <a:prstGeom prst="rect">
                      <a:avLst/>
                    </a:prstGeom>
                    <a:noFill/>
                    <a:ln>
                      <a:noFill/>
                    </a:ln>
                  </pic:spPr>
                </pic:pic>
              </a:graphicData>
            </a:graphic>
          </wp:inline>
        </w:drawing>
      </w:r>
    </w:p>
    <w:p w14:paraId="514766CA" w14:textId="2A154D27" w:rsidR="00394079" w:rsidRPr="002B69E3" w:rsidRDefault="00CE1153" w:rsidP="002B69E3">
      <w:pPr>
        <w:tabs>
          <w:tab w:val="left" w:pos="3998"/>
        </w:tabs>
        <w:spacing w:line="360" w:lineRule="auto"/>
        <w:jc w:val="both"/>
        <w:rPr>
          <w:rFonts w:ascii="Times New Roman" w:hAnsi="Times New Roman" w:cs="Times New Roman"/>
          <w:sz w:val="20"/>
          <w:szCs w:val="20"/>
        </w:rPr>
      </w:pPr>
      <w:r w:rsidRPr="002B69E3">
        <w:rPr>
          <w:rFonts w:ascii="Times New Roman" w:hAnsi="Times New Roman" w:cs="Times New Roman"/>
          <w:b/>
          <w:bCs/>
          <w:sz w:val="20"/>
          <w:szCs w:val="20"/>
        </w:rPr>
        <w:t>Figure S</w:t>
      </w:r>
      <w:r w:rsidR="00723C6E" w:rsidRPr="002B69E3">
        <w:rPr>
          <w:rFonts w:ascii="Times New Roman" w:hAnsi="Times New Roman" w:cs="Times New Roman"/>
          <w:b/>
          <w:bCs/>
          <w:sz w:val="20"/>
          <w:szCs w:val="20"/>
        </w:rPr>
        <w:t>5</w:t>
      </w:r>
      <w:r w:rsidRPr="002B69E3">
        <w:rPr>
          <w:rFonts w:ascii="Times New Roman" w:hAnsi="Times New Roman" w:cs="Times New Roman"/>
          <w:sz w:val="20"/>
          <w:szCs w:val="20"/>
        </w:rPr>
        <w:t xml:space="preserve">. </w:t>
      </w:r>
      <w:r w:rsidR="00876370" w:rsidRPr="002B69E3">
        <w:rPr>
          <w:rFonts w:ascii="Times New Roman" w:hAnsi="Times New Roman" w:cs="Times New Roman"/>
          <w:b/>
          <w:bCs/>
          <w:sz w:val="20"/>
          <w:szCs w:val="20"/>
        </w:rPr>
        <w:t>Analysis of experimental errors in strain measurements</w:t>
      </w:r>
      <w:r w:rsidR="000731AE" w:rsidRPr="002B69E3">
        <w:rPr>
          <w:rFonts w:ascii="Times New Roman" w:hAnsi="Times New Roman" w:cs="Times New Roman"/>
          <w:sz w:val="20"/>
          <w:szCs w:val="20"/>
        </w:rPr>
        <w:t xml:space="preserve">. </w:t>
      </w:r>
      <w:proofErr w:type="gramStart"/>
      <w:r w:rsidR="000731AE" w:rsidRPr="002B69E3">
        <w:rPr>
          <w:rFonts w:ascii="Times New Roman" w:hAnsi="Times New Roman" w:cs="Times New Roman"/>
          <w:b/>
          <w:bCs/>
          <w:sz w:val="20"/>
          <w:szCs w:val="20"/>
        </w:rPr>
        <w:t>a</w:t>
      </w:r>
      <w:r w:rsidR="000731AE" w:rsidRPr="002B69E3">
        <w:rPr>
          <w:rFonts w:ascii="Times New Roman" w:hAnsi="Times New Roman" w:cs="Times New Roman"/>
          <w:sz w:val="20"/>
          <w:szCs w:val="20"/>
        </w:rPr>
        <w:t>,</w:t>
      </w:r>
      <w:proofErr w:type="gramEnd"/>
      <w:r w:rsidR="000731AE" w:rsidRPr="002B69E3">
        <w:rPr>
          <w:rFonts w:ascii="Times New Roman" w:hAnsi="Times New Roman" w:cs="Times New Roman"/>
          <w:sz w:val="20"/>
          <w:szCs w:val="20"/>
        </w:rPr>
        <w:t xml:space="preserve"> </w:t>
      </w:r>
      <w:r w:rsidR="00876370" w:rsidRPr="002B69E3">
        <w:rPr>
          <w:rFonts w:ascii="Times New Roman" w:hAnsi="Times New Roman" w:cs="Times New Roman"/>
          <w:sz w:val="20"/>
          <w:szCs w:val="20"/>
        </w:rPr>
        <w:t xml:space="preserve">Computed volume alterations in POs and PBA during </w:t>
      </w:r>
      <w:r w:rsidR="00876370" w:rsidRPr="0098480D">
        <w:rPr>
          <w:rFonts w:ascii="Times New Roman" w:hAnsi="Times New Roman" w:cs="Times New Roman"/>
          <w:i/>
          <w:iCs/>
          <w:sz w:val="20"/>
          <w:szCs w:val="20"/>
        </w:rPr>
        <w:t>n</w:t>
      </w:r>
      <w:r w:rsidR="00876370" w:rsidRPr="002B69E3">
        <w:rPr>
          <w:rFonts w:ascii="Times New Roman" w:hAnsi="Times New Roman" w:cs="Times New Roman"/>
          <w:sz w:val="20"/>
          <w:szCs w:val="20"/>
        </w:rPr>
        <w:t xml:space="preserve">- and </w:t>
      </w:r>
      <w:r w:rsidR="00876370" w:rsidRPr="0098480D">
        <w:rPr>
          <w:rFonts w:ascii="Times New Roman" w:hAnsi="Times New Roman" w:cs="Times New Roman"/>
          <w:i/>
          <w:iCs/>
          <w:sz w:val="20"/>
          <w:szCs w:val="20"/>
        </w:rPr>
        <w:t>p</w:t>
      </w:r>
      <w:r w:rsidR="00876370" w:rsidRPr="002B69E3">
        <w:rPr>
          <w:rFonts w:ascii="Times New Roman" w:hAnsi="Times New Roman" w:cs="Times New Roman"/>
          <w:sz w:val="20"/>
          <w:szCs w:val="20"/>
        </w:rPr>
        <w:t>-stretching using the measured values of</w:t>
      </w:r>
      <w:r w:rsidR="000731AE" w:rsidRPr="002B69E3">
        <w:rPr>
          <w:rFonts w:ascii="Times New Roman" w:hAnsi="Times New Roman" w:cs="Times New Roman"/>
          <w:sz w:val="20"/>
          <w:szCs w:val="20"/>
        </w:rPr>
        <w:t xml:space="preserve"> </w:t>
      </w:r>
      <m:oMath>
        <m:sSub>
          <m:sSubPr>
            <m:ctrlPr>
              <w:rPr>
                <w:rFonts w:ascii="Cambria Math" w:eastAsia="等线" w:hAnsi="Cambria Math" w:cs="Times New Roman"/>
                <w:i/>
                <w:sz w:val="20"/>
                <w:szCs w:val="20"/>
              </w:rPr>
            </m:ctrlPr>
          </m:sSubPr>
          <m:e>
            <m:r>
              <w:rPr>
                <w:rFonts w:ascii="Cambria Math" w:eastAsia="等线" w:hAnsi="Cambria Math" w:cs="Times New Roman"/>
                <w:sz w:val="20"/>
                <w:szCs w:val="20"/>
              </w:rPr>
              <m:t>ε</m:t>
            </m:r>
          </m:e>
          <m:sub>
            <m:r>
              <w:rPr>
                <w:rFonts w:ascii="Cambria Math" w:eastAsia="等线" w:hAnsi="Cambria Math" w:cs="Times New Roman"/>
                <w:sz w:val="20"/>
                <w:szCs w:val="20"/>
              </w:rPr>
              <m:t>x</m:t>
            </m:r>
          </m:sub>
        </m:sSub>
      </m:oMath>
      <w:r w:rsidR="000731AE" w:rsidRPr="002B69E3">
        <w:rPr>
          <w:rFonts w:ascii="Times New Roman" w:hAnsi="Times New Roman" w:cs="Times New Roman"/>
          <w:sz w:val="20"/>
          <w:szCs w:val="20"/>
        </w:rPr>
        <w:t xml:space="preserve">, </w:t>
      </w:r>
      <m:oMath>
        <m:sSub>
          <m:sSubPr>
            <m:ctrlPr>
              <w:rPr>
                <w:rFonts w:ascii="Cambria Math" w:eastAsia="等线" w:hAnsi="Cambria Math" w:cs="Times New Roman"/>
                <w:i/>
                <w:sz w:val="20"/>
                <w:szCs w:val="20"/>
              </w:rPr>
            </m:ctrlPr>
          </m:sSubPr>
          <m:e>
            <m:r>
              <w:rPr>
                <w:rFonts w:ascii="Cambria Math" w:eastAsia="等线" w:hAnsi="Cambria Math" w:cs="Times New Roman"/>
                <w:sz w:val="20"/>
                <w:szCs w:val="20"/>
              </w:rPr>
              <m:t>ε</m:t>
            </m:r>
          </m:e>
          <m:sub>
            <m:r>
              <w:rPr>
                <w:rFonts w:ascii="Cambria Math" w:eastAsia="等线" w:hAnsi="Cambria Math" w:cs="Times New Roman"/>
                <w:sz w:val="20"/>
                <w:szCs w:val="20"/>
              </w:rPr>
              <m:t>y</m:t>
            </m:r>
          </m:sub>
        </m:sSub>
      </m:oMath>
      <w:r w:rsidR="000731AE" w:rsidRPr="002B69E3">
        <w:rPr>
          <w:rFonts w:ascii="Times New Roman" w:hAnsi="Times New Roman" w:cs="Times New Roman"/>
          <w:sz w:val="20"/>
          <w:szCs w:val="20"/>
        </w:rPr>
        <w:t xml:space="preserve"> and </w:t>
      </w:r>
      <m:oMath>
        <m:sSub>
          <m:sSubPr>
            <m:ctrlPr>
              <w:rPr>
                <w:rFonts w:ascii="Cambria Math" w:eastAsia="等线" w:hAnsi="Cambria Math" w:cs="Times New Roman"/>
                <w:i/>
                <w:sz w:val="20"/>
                <w:szCs w:val="20"/>
              </w:rPr>
            </m:ctrlPr>
          </m:sSubPr>
          <m:e>
            <m:r>
              <w:rPr>
                <w:rFonts w:ascii="Cambria Math" w:eastAsia="等线" w:hAnsi="Cambria Math" w:cs="Times New Roman"/>
                <w:sz w:val="20"/>
                <w:szCs w:val="20"/>
              </w:rPr>
              <m:t>ε</m:t>
            </m:r>
          </m:e>
          <m:sub>
            <m:r>
              <w:rPr>
                <w:rFonts w:ascii="Cambria Math" w:eastAsia="等线" w:hAnsi="Cambria Math" w:cs="Times New Roman"/>
                <w:sz w:val="20"/>
                <w:szCs w:val="20"/>
              </w:rPr>
              <m:t>z</m:t>
            </m:r>
          </m:sub>
        </m:sSub>
      </m:oMath>
      <w:r w:rsidR="000731AE" w:rsidRPr="002B69E3">
        <w:rPr>
          <w:rFonts w:ascii="Times New Roman" w:hAnsi="Times New Roman" w:cs="Times New Roman"/>
          <w:sz w:val="20"/>
          <w:szCs w:val="20"/>
        </w:rPr>
        <w:t xml:space="preserve">. </w:t>
      </w:r>
      <w:r w:rsidR="00F3117B" w:rsidRPr="002B69E3">
        <w:rPr>
          <w:rFonts w:ascii="Times New Roman" w:hAnsi="Times New Roman" w:cs="Times New Roman"/>
          <w:b/>
          <w:bCs/>
          <w:sz w:val="20"/>
          <w:szCs w:val="20"/>
        </w:rPr>
        <w:t>b</w:t>
      </w:r>
      <w:r w:rsidR="00F3117B" w:rsidRPr="002B69E3">
        <w:rPr>
          <w:rFonts w:ascii="Times New Roman" w:hAnsi="Times New Roman" w:cs="Times New Roman"/>
          <w:sz w:val="20"/>
          <w:szCs w:val="20"/>
        </w:rPr>
        <w:t xml:space="preserve">, </w:t>
      </w:r>
      <w:r w:rsidR="00876370" w:rsidRPr="002B69E3">
        <w:rPr>
          <w:rFonts w:ascii="Times New Roman" w:hAnsi="Times New Roman" w:cs="Times New Roman"/>
          <w:sz w:val="20"/>
          <w:szCs w:val="20"/>
        </w:rPr>
        <w:t xml:space="preserve">Adjustment of thickness strain based on volume fluctuations in </w:t>
      </w:r>
      <w:r w:rsidR="00876370" w:rsidRPr="0098480D">
        <w:rPr>
          <w:rFonts w:ascii="Times New Roman" w:hAnsi="Times New Roman" w:cs="Times New Roman"/>
          <w:i/>
          <w:iCs/>
          <w:sz w:val="20"/>
          <w:szCs w:val="20"/>
        </w:rPr>
        <w:t>n</w:t>
      </w:r>
      <w:r w:rsidR="00876370" w:rsidRPr="002B69E3">
        <w:rPr>
          <w:rFonts w:ascii="Times New Roman" w:hAnsi="Times New Roman" w:cs="Times New Roman"/>
          <w:sz w:val="20"/>
          <w:szCs w:val="20"/>
        </w:rPr>
        <w:t>-stretching</w:t>
      </w:r>
      <w:r w:rsidR="00F3117B" w:rsidRPr="002B69E3">
        <w:rPr>
          <w:rFonts w:ascii="Times New Roman" w:hAnsi="Times New Roman" w:cs="Times New Roman"/>
          <w:sz w:val="20"/>
          <w:szCs w:val="20"/>
        </w:rPr>
        <w:t xml:space="preserve">. </w:t>
      </w:r>
      <w:r w:rsidR="00F3117B" w:rsidRPr="002B69E3">
        <w:rPr>
          <w:rFonts w:ascii="Times New Roman" w:hAnsi="Times New Roman" w:cs="Times New Roman"/>
          <w:b/>
          <w:bCs/>
          <w:sz w:val="20"/>
          <w:szCs w:val="20"/>
        </w:rPr>
        <w:t>c</w:t>
      </w:r>
      <w:r w:rsidR="00F3117B" w:rsidRPr="002B69E3">
        <w:rPr>
          <w:rFonts w:ascii="Times New Roman" w:hAnsi="Times New Roman" w:cs="Times New Roman"/>
          <w:sz w:val="20"/>
          <w:szCs w:val="20"/>
        </w:rPr>
        <w:t xml:space="preserve">, </w:t>
      </w:r>
      <w:r w:rsidR="00876370" w:rsidRPr="002B69E3">
        <w:rPr>
          <w:rFonts w:ascii="Times New Roman" w:hAnsi="Times New Roman" w:cs="Times New Roman"/>
          <w:sz w:val="20"/>
          <w:szCs w:val="20"/>
        </w:rPr>
        <w:t xml:space="preserve">Adjustment of thickness strain considering volume fluctuations during </w:t>
      </w:r>
      <w:r w:rsidR="00876370" w:rsidRPr="0098480D">
        <w:rPr>
          <w:rFonts w:ascii="Times New Roman" w:hAnsi="Times New Roman" w:cs="Times New Roman"/>
          <w:i/>
          <w:iCs/>
          <w:sz w:val="20"/>
          <w:szCs w:val="20"/>
        </w:rPr>
        <w:t>p</w:t>
      </w:r>
      <w:r w:rsidR="00876370" w:rsidRPr="002B69E3">
        <w:rPr>
          <w:rFonts w:ascii="Times New Roman" w:hAnsi="Times New Roman" w:cs="Times New Roman"/>
          <w:sz w:val="20"/>
          <w:szCs w:val="20"/>
        </w:rPr>
        <w:t>-stretching. It's pertinent to note that minor deviations in microscopic strain evaluations are inherent, especially given the extensive stretching strains employed. While the total material volume may exhibit slight variations during stretching due to numerous factors</w:t>
      </w:r>
      <w:sdt>
        <w:sdtPr>
          <w:rPr>
            <w:rFonts w:ascii="Times New Roman" w:hAnsi="Times New Roman" w:cs="Times New Roman"/>
            <w:color w:val="000000"/>
            <w:sz w:val="20"/>
            <w:szCs w:val="20"/>
            <w:vertAlign w:val="superscript"/>
          </w:rPr>
          <w:tag w:val="MENDELEY_CITATION_v3_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"/>
          <w:id w:val="-1232154649"/>
          <w:placeholder>
            <w:docPart w:val="DefaultPlaceholder_-1854013440"/>
          </w:placeholder>
        </w:sdtPr>
        <w:sdtContent>
          <w:r w:rsidR="00FB043B" w:rsidRPr="00FB043B">
            <w:rPr>
              <w:rFonts w:ascii="Times New Roman" w:hAnsi="Times New Roman" w:cs="Times New Roman"/>
              <w:color w:val="000000"/>
              <w:sz w:val="20"/>
              <w:szCs w:val="20"/>
              <w:vertAlign w:val="superscript"/>
            </w:rPr>
            <w:t>1,2</w:t>
          </w:r>
        </w:sdtContent>
      </w:sdt>
      <w:r w:rsidR="00876370" w:rsidRPr="002B69E3">
        <w:rPr>
          <w:rFonts w:ascii="Times New Roman" w:hAnsi="Times New Roman" w:cs="Times New Roman"/>
          <w:sz w:val="20"/>
          <w:szCs w:val="20"/>
        </w:rPr>
        <w:t xml:space="preserve">, for this analysis, we consider the most stringent scenario where these volume changes are entirely attributed to experimental inaccuracies. In practice, errors might be present in both width strain </w:t>
      </w:r>
      <m:oMath>
        <m:sSub>
          <m:sSubPr>
            <m:ctrlPr>
              <w:rPr>
                <w:rFonts w:ascii="Cambria Math" w:eastAsia="等线" w:hAnsi="Cambria Math" w:cs="Times New Roman"/>
                <w:i/>
                <w:sz w:val="20"/>
                <w:szCs w:val="20"/>
              </w:rPr>
            </m:ctrlPr>
          </m:sSubPr>
          <m:e>
            <m:r>
              <w:rPr>
                <w:rFonts w:ascii="Cambria Math" w:eastAsia="等线" w:hAnsi="Cambria Math" w:cs="Times New Roman"/>
                <w:sz w:val="20"/>
                <w:szCs w:val="20"/>
              </w:rPr>
              <m:t>ε</m:t>
            </m:r>
          </m:e>
          <m:sub>
            <m:r>
              <w:rPr>
                <w:rFonts w:ascii="Cambria Math" w:eastAsia="等线" w:hAnsi="Cambria Math" w:cs="Times New Roman"/>
                <w:sz w:val="20"/>
                <w:szCs w:val="20"/>
              </w:rPr>
              <m:t>y</m:t>
            </m:r>
          </m:sub>
        </m:sSub>
      </m:oMath>
      <w:r w:rsidR="00F3117B" w:rsidRPr="002B69E3">
        <w:rPr>
          <w:rFonts w:ascii="Times New Roman" w:hAnsi="Times New Roman" w:cs="Times New Roman"/>
          <w:sz w:val="20"/>
          <w:szCs w:val="20"/>
        </w:rPr>
        <w:t xml:space="preserve"> </w:t>
      </w:r>
      <w:r w:rsidR="00876370" w:rsidRPr="002B69E3">
        <w:rPr>
          <w:rFonts w:ascii="Times New Roman" w:hAnsi="Times New Roman" w:cs="Times New Roman"/>
          <w:sz w:val="20"/>
          <w:szCs w:val="20"/>
        </w:rPr>
        <w:t xml:space="preserve">and thickness strain </w:t>
      </w:r>
      <m:oMath>
        <m:sSub>
          <m:sSubPr>
            <m:ctrlPr>
              <w:rPr>
                <w:rFonts w:ascii="Cambria Math" w:eastAsia="等线" w:hAnsi="Cambria Math" w:cs="Times New Roman"/>
                <w:i/>
                <w:sz w:val="20"/>
                <w:szCs w:val="20"/>
              </w:rPr>
            </m:ctrlPr>
          </m:sSubPr>
          <m:e>
            <m:r>
              <w:rPr>
                <w:rFonts w:ascii="Cambria Math" w:eastAsia="等线" w:hAnsi="Cambria Math" w:cs="Times New Roman"/>
                <w:sz w:val="20"/>
                <w:szCs w:val="20"/>
              </w:rPr>
              <m:t>ε</m:t>
            </m:r>
          </m:e>
          <m:sub>
            <m:r>
              <w:rPr>
                <w:rFonts w:ascii="Cambria Math" w:eastAsia="等线" w:hAnsi="Cambria Math" w:cs="Times New Roman"/>
                <w:sz w:val="20"/>
                <w:szCs w:val="20"/>
              </w:rPr>
              <m:t>z</m:t>
            </m:r>
          </m:sub>
        </m:sSub>
      </m:oMath>
      <w:r w:rsidR="00F3117B" w:rsidRPr="002B69E3">
        <w:rPr>
          <w:rFonts w:ascii="Times New Roman" w:hAnsi="Times New Roman" w:cs="Times New Roman"/>
          <w:sz w:val="20"/>
          <w:szCs w:val="20"/>
        </w:rPr>
        <w:t xml:space="preserve">, </w:t>
      </w:r>
      <w:r w:rsidR="00876370" w:rsidRPr="002B69E3">
        <w:rPr>
          <w:rFonts w:ascii="Times New Roman" w:hAnsi="Times New Roman" w:cs="Times New Roman"/>
          <w:sz w:val="20"/>
          <w:szCs w:val="20"/>
        </w:rPr>
        <w:t>with</w:t>
      </w:r>
      <w:r w:rsidR="00F3117B" w:rsidRPr="002B69E3">
        <w:rPr>
          <w:rFonts w:ascii="Times New Roman" w:hAnsi="Times New Roman" w:cs="Times New Roman"/>
          <w:sz w:val="20"/>
          <w:szCs w:val="20"/>
        </w:rPr>
        <w:t xml:space="preserve"> </w:t>
      </w:r>
      <m:oMath>
        <m:sSub>
          <m:sSubPr>
            <m:ctrlPr>
              <w:rPr>
                <w:rFonts w:ascii="Cambria Math" w:eastAsia="等线" w:hAnsi="Cambria Math" w:cs="Times New Roman"/>
                <w:i/>
                <w:sz w:val="20"/>
                <w:szCs w:val="20"/>
              </w:rPr>
            </m:ctrlPr>
          </m:sSubPr>
          <m:e>
            <m:r>
              <w:rPr>
                <w:rFonts w:ascii="Cambria Math" w:eastAsia="等线" w:hAnsi="Cambria Math" w:cs="Times New Roman"/>
                <w:sz w:val="20"/>
                <w:szCs w:val="20"/>
              </w:rPr>
              <m:t>ε</m:t>
            </m:r>
          </m:e>
          <m:sub>
            <m:r>
              <w:rPr>
                <w:rFonts w:ascii="Cambria Math" w:eastAsia="等线" w:hAnsi="Cambria Math" w:cs="Times New Roman"/>
                <w:sz w:val="20"/>
                <w:szCs w:val="20"/>
              </w:rPr>
              <m:t>z</m:t>
            </m:r>
          </m:sub>
        </m:sSub>
      </m:oMath>
      <w:r w:rsidR="00F3117B" w:rsidRPr="002B69E3">
        <w:rPr>
          <w:rFonts w:ascii="Times New Roman" w:hAnsi="Times New Roman" w:cs="Times New Roman"/>
          <w:sz w:val="20"/>
          <w:szCs w:val="20"/>
        </w:rPr>
        <w:t xml:space="preserve"> </w:t>
      </w:r>
      <w:r w:rsidR="00876370" w:rsidRPr="002B69E3">
        <w:rPr>
          <w:rFonts w:ascii="Times New Roman" w:hAnsi="Times New Roman" w:cs="Times New Roman"/>
          <w:sz w:val="20"/>
          <w:szCs w:val="20"/>
        </w:rPr>
        <w:t xml:space="preserve">typically posing more challenges in accurate measurement. In a conservative assessment, we assume all discrepancies lie in </w:t>
      </w:r>
      <m:oMath>
        <m:sSub>
          <m:sSubPr>
            <m:ctrlPr>
              <w:rPr>
                <w:rFonts w:ascii="Cambria Math" w:eastAsia="等线" w:hAnsi="Cambria Math" w:cs="Times New Roman"/>
                <w:i/>
                <w:sz w:val="20"/>
                <w:szCs w:val="20"/>
              </w:rPr>
            </m:ctrlPr>
          </m:sSubPr>
          <m:e>
            <m:r>
              <w:rPr>
                <w:rFonts w:ascii="Cambria Math" w:eastAsia="等线" w:hAnsi="Cambria Math" w:cs="Times New Roman"/>
                <w:sz w:val="20"/>
                <w:szCs w:val="20"/>
              </w:rPr>
              <m:t>ε</m:t>
            </m:r>
          </m:e>
          <m:sub>
            <m:r>
              <w:rPr>
                <w:rFonts w:ascii="Cambria Math" w:eastAsia="等线" w:hAnsi="Cambria Math" w:cs="Times New Roman"/>
                <w:sz w:val="20"/>
                <w:szCs w:val="20"/>
              </w:rPr>
              <m:t>z</m:t>
            </m:r>
          </m:sub>
        </m:sSub>
      </m:oMath>
      <w:r w:rsidR="00F3117B" w:rsidRPr="002B69E3">
        <w:rPr>
          <w:rFonts w:ascii="Times New Roman" w:hAnsi="Times New Roman" w:cs="Times New Roman"/>
          <w:sz w:val="20"/>
          <w:szCs w:val="20"/>
        </w:rPr>
        <w:t xml:space="preserve">, </w:t>
      </w:r>
      <w:r w:rsidR="00876370" w:rsidRPr="002B69E3">
        <w:rPr>
          <w:rFonts w:ascii="Times New Roman" w:hAnsi="Times New Roman" w:cs="Times New Roman"/>
          <w:sz w:val="20"/>
          <w:szCs w:val="20"/>
        </w:rPr>
        <w:t>and subsequently adjust the measured</w:t>
      </w:r>
      <w:r w:rsidR="00F3117B" w:rsidRPr="002B69E3">
        <w:rPr>
          <w:rFonts w:ascii="Times New Roman" w:hAnsi="Times New Roman" w:cs="Times New Roman"/>
          <w:sz w:val="20"/>
          <w:szCs w:val="20"/>
        </w:rPr>
        <w:t xml:space="preserve"> </w:t>
      </w:r>
      <m:oMath>
        <m:sSub>
          <m:sSubPr>
            <m:ctrlPr>
              <w:rPr>
                <w:rFonts w:ascii="Cambria Math" w:eastAsia="等线" w:hAnsi="Cambria Math" w:cs="Times New Roman"/>
                <w:i/>
                <w:sz w:val="20"/>
                <w:szCs w:val="20"/>
              </w:rPr>
            </m:ctrlPr>
          </m:sSubPr>
          <m:e>
            <m:r>
              <w:rPr>
                <w:rFonts w:ascii="Cambria Math" w:eastAsia="等线" w:hAnsi="Cambria Math" w:cs="Times New Roman"/>
                <w:sz w:val="20"/>
                <w:szCs w:val="20"/>
              </w:rPr>
              <m:t>ε</m:t>
            </m:r>
          </m:e>
          <m:sub>
            <m:r>
              <w:rPr>
                <w:rFonts w:ascii="Cambria Math" w:eastAsia="等线" w:hAnsi="Cambria Math" w:cs="Times New Roman"/>
                <w:sz w:val="20"/>
                <w:szCs w:val="20"/>
              </w:rPr>
              <m:t>z</m:t>
            </m:r>
          </m:sub>
        </m:sSub>
      </m:oMath>
      <w:r w:rsidR="00F3117B" w:rsidRPr="002B69E3">
        <w:rPr>
          <w:rFonts w:ascii="Times New Roman" w:hAnsi="Times New Roman" w:cs="Times New Roman"/>
          <w:sz w:val="20"/>
          <w:szCs w:val="20"/>
        </w:rPr>
        <w:t xml:space="preserve"> </w:t>
      </w:r>
      <w:r w:rsidR="00876370" w:rsidRPr="002B69E3">
        <w:rPr>
          <w:rFonts w:ascii="Times New Roman" w:hAnsi="Times New Roman" w:cs="Times New Roman"/>
          <w:sz w:val="20"/>
          <w:szCs w:val="20"/>
        </w:rPr>
        <w:t>using the calculated volume changes. The results detailed in Fig S3b&amp;c remain consistent with our primary conclusions.</w:t>
      </w:r>
    </w:p>
    <w:p w14:paraId="48EB9EE2" w14:textId="77777777" w:rsidR="00876370" w:rsidRPr="002B69E3" w:rsidRDefault="00876370" w:rsidP="002B69E3">
      <w:pPr>
        <w:tabs>
          <w:tab w:val="left" w:pos="3998"/>
        </w:tabs>
        <w:spacing w:line="360" w:lineRule="auto"/>
        <w:jc w:val="both"/>
        <w:rPr>
          <w:rFonts w:ascii="Times New Roman" w:hAnsi="Times New Roman" w:cs="Times New Roman"/>
          <w:sz w:val="20"/>
          <w:szCs w:val="20"/>
        </w:rPr>
      </w:pPr>
    </w:p>
    <w:p w14:paraId="03ADBEC0" w14:textId="019D9356" w:rsidR="00394079" w:rsidRPr="002B69E3" w:rsidRDefault="004D1829" w:rsidP="002B69E3">
      <w:pPr>
        <w:tabs>
          <w:tab w:val="left" w:pos="3998"/>
        </w:tabs>
        <w:spacing w:line="360" w:lineRule="auto"/>
        <w:jc w:val="center"/>
        <w:rPr>
          <w:rFonts w:ascii="Times New Roman" w:hAnsi="Times New Roman" w:cs="Times New Roman"/>
          <w:sz w:val="20"/>
          <w:szCs w:val="20"/>
        </w:rPr>
      </w:pPr>
      <w:r w:rsidRPr="002B69E3">
        <w:rPr>
          <w:noProof/>
          <w:sz w:val="20"/>
          <w:szCs w:val="20"/>
        </w:rPr>
        <w:drawing>
          <wp:inline distT="0" distB="0" distL="0" distR="0" wp14:anchorId="6DCF03B4" wp14:editId="32FA3AF8">
            <wp:extent cx="6071639" cy="1250830"/>
            <wp:effectExtent l="0" t="0" r="5715" b="6985"/>
            <wp:docPr id="116077015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95934" cy="1255835"/>
                    </a:xfrm>
                    <a:prstGeom prst="rect">
                      <a:avLst/>
                    </a:prstGeom>
                    <a:noFill/>
                    <a:ln>
                      <a:noFill/>
                    </a:ln>
                  </pic:spPr>
                </pic:pic>
              </a:graphicData>
            </a:graphic>
          </wp:inline>
        </w:drawing>
      </w:r>
    </w:p>
    <w:p w14:paraId="066A73DC" w14:textId="74A2D330" w:rsidR="004D1829" w:rsidRDefault="004D1829" w:rsidP="002B69E3">
      <w:pPr>
        <w:tabs>
          <w:tab w:val="left" w:pos="3998"/>
        </w:tabs>
        <w:spacing w:line="360" w:lineRule="auto"/>
        <w:jc w:val="both"/>
        <w:rPr>
          <w:rFonts w:ascii="Times New Roman" w:eastAsia="Times New Roman" w:hAnsi="Times New Roman" w:cs="Times New Roman"/>
          <w:color w:val="222222"/>
          <w:sz w:val="20"/>
          <w:szCs w:val="20"/>
        </w:rPr>
      </w:pPr>
      <w:r w:rsidRPr="002B69E3">
        <w:rPr>
          <w:rFonts w:ascii="Times New Roman" w:hAnsi="Times New Roman" w:cs="Times New Roman"/>
          <w:b/>
          <w:bCs/>
          <w:sz w:val="20"/>
          <w:szCs w:val="20"/>
        </w:rPr>
        <w:t>Figure S</w:t>
      </w:r>
      <w:r w:rsidR="00FD7137" w:rsidRPr="002B69E3">
        <w:rPr>
          <w:rFonts w:ascii="Times New Roman" w:hAnsi="Times New Roman" w:cs="Times New Roman"/>
          <w:b/>
          <w:bCs/>
          <w:sz w:val="20"/>
          <w:szCs w:val="20"/>
        </w:rPr>
        <w:t>6</w:t>
      </w:r>
      <w:r w:rsidRPr="002B69E3">
        <w:rPr>
          <w:rFonts w:ascii="Times New Roman" w:hAnsi="Times New Roman" w:cs="Times New Roman"/>
          <w:sz w:val="20"/>
          <w:szCs w:val="20"/>
        </w:rPr>
        <w:t xml:space="preserve">. </w:t>
      </w:r>
      <w:r w:rsidR="00011B8F" w:rsidRPr="002B69E3">
        <w:rPr>
          <w:rFonts w:ascii="Times New Roman" w:hAnsi="Times New Roman" w:cs="Times New Roman"/>
          <w:sz w:val="20"/>
          <w:szCs w:val="20"/>
        </w:rPr>
        <w:t xml:space="preserve"> </w:t>
      </w:r>
      <w:r w:rsidR="00876370" w:rsidRPr="002B69E3">
        <w:rPr>
          <w:rFonts w:ascii="Times New Roman" w:hAnsi="Times New Roman" w:cs="Times New Roman"/>
          <w:b/>
          <w:bCs/>
          <w:sz w:val="20"/>
          <w:szCs w:val="20"/>
        </w:rPr>
        <w:t>The</w:t>
      </w:r>
      <w:r w:rsidR="00011B8F" w:rsidRPr="002B69E3">
        <w:rPr>
          <w:rFonts w:ascii="Times New Roman" w:hAnsi="Times New Roman" w:cs="Times New Roman"/>
          <w:b/>
          <w:bCs/>
          <w:sz w:val="20"/>
          <w:szCs w:val="20"/>
        </w:rPr>
        <w:t xml:space="preserve"> 1</w:t>
      </w:r>
      <w:r w:rsidR="00011B8F" w:rsidRPr="002B69E3">
        <w:rPr>
          <w:rFonts w:ascii="Times New Roman" w:hAnsi="Times New Roman" w:cs="Times New Roman"/>
          <w:b/>
          <w:bCs/>
          <w:sz w:val="20"/>
          <w:szCs w:val="20"/>
          <w:vertAlign w:val="superscript"/>
        </w:rPr>
        <w:t>st</w:t>
      </w:r>
      <w:r w:rsidR="00011B8F" w:rsidRPr="002B69E3">
        <w:rPr>
          <w:rFonts w:ascii="Times New Roman" w:hAnsi="Times New Roman" w:cs="Times New Roman"/>
          <w:b/>
          <w:bCs/>
          <w:sz w:val="20"/>
          <w:szCs w:val="20"/>
        </w:rPr>
        <w:t xml:space="preserve"> Brillouin zone of PO’s </w:t>
      </w:r>
      <w:r w:rsidR="00011B8F" w:rsidRPr="002B69E3">
        <w:rPr>
          <w:rFonts w:ascii="Times New Roman" w:hAnsi="Times New Roman" w:cs="Times New Roman"/>
          <w:b/>
          <w:bCs/>
          <w:i/>
          <w:iCs/>
          <w:sz w:val="20"/>
          <w:szCs w:val="20"/>
        </w:rPr>
        <w:t>r</w:t>
      </w:r>
      <w:r w:rsidR="00011B8F" w:rsidRPr="002B69E3">
        <w:rPr>
          <w:rFonts w:ascii="Times New Roman" w:hAnsi="Times New Roman" w:cs="Times New Roman"/>
          <w:b/>
          <w:bCs/>
          <w:sz w:val="20"/>
          <w:szCs w:val="20"/>
        </w:rPr>
        <w:t>-hcp lattice</w:t>
      </w:r>
      <w:r w:rsidR="00876370" w:rsidRPr="002B69E3">
        <w:rPr>
          <w:rFonts w:ascii="Times New Roman" w:hAnsi="Times New Roman" w:cs="Times New Roman"/>
          <w:sz w:val="20"/>
          <w:szCs w:val="20"/>
        </w:rPr>
        <w:t>.</w:t>
      </w:r>
      <w:r w:rsidR="00011B8F" w:rsidRPr="002B69E3">
        <w:rPr>
          <w:rFonts w:ascii="Times New Roman" w:hAnsi="Times New Roman" w:cs="Times New Roman"/>
          <w:sz w:val="20"/>
          <w:szCs w:val="20"/>
        </w:rPr>
        <w:t xml:space="preserve"> </w:t>
      </w:r>
      <w:r w:rsidR="00876370" w:rsidRPr="002B69E3">
        <w:rPr>
          <w:rFonts w:ascii="Times New Roman" w:hAnsi="Times New Roman" w:cs="Times New Roman"/>
          <w:sz w:val="20"/>
          <w:szCs w:val="20"/>
        </w:rPr>
        <w:t xml:space="preserve">The illustration depicts the 1st Brillouin zone of the </w:t>
      </w:r>
      <w:r w:rsidR="00876370" w:rsidRPr="00D06968">
        <w:rPr>
          <w:rFonts w:ascii="Times New Roman" w:hAnsi="Times New Roman" w:cs="Times New Roman"/>
          <w:i/>
          <w:iCs/>
          <w:sz w:val="20"/>
          <w:szCs w:val="20"/>
        </w:rPr>
        <w:t>r</w:t>
      </w:r>
      <w:r w:rsidR="00876370" w:rsidRPr="002B69E3">
        <w:rPr>
          <w:rFonts w:ascii="Times New Roman" w:hAnsi="Times New Roman" w:cs="Times New Roman"/>
          <w:sz w:val="20"/>
          <w:szCs w:val="20"/>
        </w:rPr>
        <w:t xml:space="preserve">-hcp lattice of PO. Within the manuscript, references to light incidence along the </w:t>
      </w:r>
      <w:r w:rsidR="00876370" w:rsidRPr="0098480D">
        <w:rPr>
          <w:rFonts w:ascii="Times New Roman" w:hAnsi="Times New Roman" w:cs="Times New Roman"/>
          <w:i/>
          <w:iCs/>
          <w:sz w:val="20"/>
          <w:szCs w:val="20"/>
        </w:rPr>
        <w:t>n</w:t>
      </w:r>
      <w:r w:rsidR="00876370" w:rsidRPr="002B69E3">
        <w:rPr>
          <w:rFonts w:ascii="Times New Roman" w:hAnsi="Times New Roman" w:cs="Times New Roman"/>
          <w:sz w:val="20"/>
          <w:szCs w:val="20"/>
        </w:rPr>
        <w:t xml:space="preserve">-direction at varied angles correspond to a trajectory spanning </w:t>
      </w:r>
      <w:r w:rsidR="00011B8F" w:rsidRPr="002B69E3">
        <w:rPr>
          <w:rFonts w:ascii="Times New Roman" w:eastAsia="Times New Roman" w:hAnsi="Times New Roman" w:cs="Times New Roman" w:hint="eastAsia"/>
          <w:color w:val="222222"/>
          <w:sz w:val="20"/>
          <w:szCs w:val="20"/>
        </w:rPr>
        <w:t>Γ</w:t>
      </w:r>
      <w:r w:rsidR="00011B8F" w:rsidRPr="002B69E3">
        <w:rPr>
          <w:rFonts w:ascii="Times New Roman" w:eastAsia="Times New Roman" w:hAnsi="Times New Roman" w:cs="Times New Roman"/>
          <w:color w:val="222222"/>
          <w:sz w:val="20"/>
          <w:szCs w:val="20"/>
        </w:rPr>
        <w:t>-L-U-X</w:t>
      </w:r>
      <w:r w:rsidR="00876370" w:rsidRPr="002B69E3">
        <w:rPr>
          <w:rFonts w:ascii="Times New Roman" w:eastAsia="Times New Roman" w:hAnsi="Times New Roman" w:cs="Times New Roman"/>
          <w:color w:val="222222"/>
          <w:sz w:val="20"/>
          <w:szCs w:val="20"/>
        </w:rPr>
        <w:t>.</w:t>
      </w:r>
      <w:r w:rsidR="00011B8F" w:rsidRPr="002B69E3">
        <w:rPr>
          <w:rFonts w:ascii="Times New Roman" w:eastAsia="Times New Roman" w:hAnsi="Times New Roman" w:cs="Times New Roman"/>
          <w:color w:val="222222"/>
          <w:sz w:val="20"/>
          <w:szCs w:val="20"/>
        </w:rPr>
        <w:t xml:space="preserve"> </w:t>
      </w:r>
      <w:r w:rsidR="00876370" w:rsidRPr="002B69E3">
        <w:rPr>
          <w:rFonts w:ascii="Times New Roman" w:eastAsia="Times New Roman" w:hAnsi="Times New Roman" w:cs="Times New Roman"/>
          <w:color w:val="222222"/>
          <w:sz w:val="20"/>
          <w:szCs w:val="20"/>
        </w:rPr>
        <w:t xml:space="preserve">Similarly, incidences along the </w:t>
      </w:r>
      <w:r w:rsidR="00876370" w:rsidRPr="0098480D">
        <w:rPr>
          <w:rFonts w:ascii="Times New Roman" w:eastAsia="Times New Roman" w:hAnsi="Times New Roman" w:cs="Times New Roman"/>
          <w:i/>
          <w:iCs/>
          <w:color w:val="222222"/>
          <w:sz w:val="20"/>
          <w:szCs w:val="20"/>
        </w:rPr>
        <w:t>p</w:t>
      </w:r>
      <w:r w:rsidR="00876370" w:rsidRPr="002B69E3">
        <w:rPr>
          <w:rFonts w:ascii="Times New Roman" w:eastAsia="Times New Roman" w:hAnsi="Times New Roman" w:cs="Times New Roman"/>
          <w:color w:val="222222"/>
          <w:sz w:val="20"/>
          <w:szCs w:val="20"/>
        </w:rPr>
        <w:t>-direction are associated with the</w:t>
      </w:r>
      <w:r w:rsidR="00011B8F" w:rsidRPr="002B69E3">
        <w:rPr>
          <w:rFonts w:ascii="Times New Roman" w:eastAsia="Times New Roman" w:hAnsi="Times New Roman" w:cs="Times New Roman"/>
          <w:color w:val="222222"/>
          <w:sz w:val="20"/>
          <w:szCs w:val="20"/>
        </w:rPr>
        <w:t xml:space="preserve"> Γ-L-K-W. </w:t>
      </w:r>
    </w:p>
    <w:p w14:paraId="6269DE0B" w14:textId="77777777" w:rsidR="00C6392E" w:rsidRPr="002B69E3" w:rsidRDefault="00C6392E" w:rsidP="002B69E3">
      <w:pPr>
        <w:tabs>
          <w:tab w:val="left" w:pos="3998"/>
        </w:tabs>
        <w:spacing w:line="360" w:lineRule="auto"/>
        <w:jc w:val="both"/>
        <w:rPr>
          <w:rFonts w:ascii="Times New Roman" w:hAnsi="Times New Roman" w:cs="Times New Roman"/>
          <w:sz w:val="20"/>
          <w:szCs w:val="20"/>
        </w:rPr>
      </w:pPr>
    </w:p>
    <w:p w14:paraId="0DED8025" w14:textId="4DF3491C" w:rsidR="00483FE5" w:rsidRPr="002B69E3" w:rsidRDefault="00C6392E" w:rsidP="002B69E3">
      <w:pPr>
        <w:tabs>
          <w:tab w:val="left" w:pos="3998"/>
        </w:tabs>
        <w:spacing w:line="360" w:lineRule="auto"/>
        <w:jc w:val="center"/>
        <w:rPr>
          <w:rFonts w:ascii="Times New Roman" w:hAnsi="Times New Roman" w:cs="Times New Roman"/>
          <w:sz w:val="20"/>
          <w:szCs w:val="20"/>
        </w:rPr>
      </w:pPr>
      <w:r>
        <w:rPr>
          <w:noProof/>
        </w:rPr>
        <w:lastRenderedPageBreak/>
        <w:drawing>
          <wp:inline distT="0" distB="0" distL="0" distR="0" wp14:anchorId="089C4F5A" wp14:editId="3695539B">
            <wp:extent cx="5813271" cy="1961086"/>
            <wp:effectExtent l="0" t="0" r="0" b="1270"/>
            <wp:docPr id="9995222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57079" cy="1975865"/>
                    </a:xfrm>
                    <a:prstGeom prst="rect">
                      <a:avLst/>
                    </a:prstGeom>
                    <a:noFill/>
                    <a:ln>
                      <a:noFill/>
                    </a:ln>
                  </pic:spPr>
                </pic:pic>
              </a:graphicData>
            </a:graphic>
          </wp:inline>
        </w:drawing>
      </w:r>
    </w:p>
    <w:p w14:paraId="773B8181" w14:textId="54FC6013" w:rsidR="00E93B39" w:rsidRPr="002B69E3" w:rsidRDefault="00D42063" w:rsidP="002B69E3">
      <w:pPr>
        <w:tabs>
          <w:tab w:val="left" w:pos="3998"/>
        </w:tabs>
        <w:spacing w:line="360" w:lineRule="auto"/>
        <w:jc w:val="both"/>
        <w:rPr>
          <w:rFonts w:ascii="Times New Roman" w:hAnsi="Times New Roman" w:cs="Times New Roman"/>
          <w:sz w:val="20"/>
          <w:szCs w:val="20"/>
        </w:rPr>
      </w:pPr>
      <w:r w:rsidRPr="002B69E3">
        <w:rPr>
          <w:rFonts w:ascii="Times New Roman" w:hAnsi="Times New Roman" w:cs="Times New Roman"/>
          <w:b/>
          <w:bCs/>
          <w:sz w:val="20"/>
          <w:szCs w:val="20"/>
        </w:rPr>
        <w:t>Figure S</w:t>
      </w:r>
      <w:r w:rsidR="00C6392E">
        <w:rPr>
          <w:rFonts w:ascii="Times New Roman" w:hAnsi="Times New Roman" w:cs="Times New Roman"/>
          <w:b/>
          <w:bCs/>
          <w:sz w:val="20"/>
          <w:szCs w:val="20"/>
        </w:rPr>
        <w:t>7</w:t>
      </w:r>
      <w:r w:rsidRPr="002B69E3">
        <w:rPr>
          <w:rFonts w:ascii="Times New Roman" w:hAnsi="Times New Roman" w:cs="Times New Roman"/>
          <w:sz w:val="20"/>
          <w:szCs w:val="20"/>
        </w:rPr>
        <w:t xml:space="preserve">. </w:t>
      </w:r>
      <w:r w:rsidR="00B30CE5" w:rsidRPr="002B69E3">
        <w:rPr>
          <w:rFonts w:ascii="Times New Roman" w:hAnsi="Times New Roman" w:cs="Times New Roman"/>
          <w:b/>
          <w:bCs/>
          <w:sz w:val="20"/>
          <w:szCs w:val="20"/>
        </w:rPr>
        <w:t xml:space="preserve">Angular scattering spectra of </w:t>
      </w:r>
      <w:r w:rsidR="00B30CE5" w:rsidRPr="0098480D">
        <w:rPr>
          <w:rFonts w:ascii="Times New Roman" w:hAnsi="Times New Roman" w:cs="Times New Roman"/>
          <w:b/>
          <w:bCs/>
          <w:i/>
          <w:iCs/>
          <w:sz w:val="20"/>
          <w:szCs w:val="20"/>
        </w:rPr>
        <w:t>n</w:t>
      </w:r>
      <w:r w:rsidR="00B30CE5" w:rsidRPr="002B69E3">
        <w:rPr>
          <w:rFonts w:ascii="Times New Roman" w:hAnsi="Times New Roman" w:cs="Times New Roman"/>
          <w:b/>
          <w:bCs/>
          <w:sz w:val="20"/>
          <w:szCs w:val="20"/>
        </w:rPr>
        <w:t>-stretched elastic opals with near-perfect structural order</w:t>
      </w:r>
      <w:r w:rsidR="00B30CE5" w:rsidRPr="002B69E3">
        <w:rPr>
          <w:rFonts w:ascii="Times New Roman" w:hAnsi="Times New Roman" w:cs="Times New Roman"/>
          <w:sz w:val="20"/>
          <w:szCs w:val="20"/>
        </w:rPr>
        <w:t>.</w:t>
      </w:r>
      <w:r w:rsidR="00B30CE5" w:rsidRPr="002B69E3">
        <w:rPr>
          <w:sz w:val="20"/>
          <w:szCs w:val="20"/>
        </w:rPr>
        <w:t xml:space="preserve"> </w:t>
      </w:r>
      <w:r w:rsidR="00B30CE5" w:rsidRPr="002B69E3">
        <w:rPr>
          <w:rFonts w:ascii="Times New Roman" w:hAnsi="Times New Roman" w:cs="Times New Roman"/>
          <w:sz w:val="20"/>
          <w:szCs w:val="20"/>
        </w:rPr>
        <w:t>The spectra reveal a precise overlap between the 1st-order diffraction of the incident light and the retro-Bragg reflection emanating from tilted planes.</w:t>
      </w:r>
    </w:p>
    <w:p w14:paraId="57891DD7" w14:textId="342B025C" w:rsidR="00394079" w:rsidRPr="002B69E3" w:rsidRDefault="00C6392E" w:rsidP="002B69E3">
      <w:pPr>
        <w:tabs>
          <w:tab w:val="left" w:pos="3998"/>
        </w:tabs>
        <w:spacing w:line="360" w:lineRule="auto"/>
        <w:jc w:val="center"/>
        <w:rPr>
          <w:rFonts w:ascii="Times New Roman" w:hAnsi="Times New Roman" w:cs="Times New Roman"/>
          <w:sz w:val="20"/>
          <w:szCs w:val="20"/>
        </w:rPr>
      </w:pPr>
      <w:r>
        <w:rPr>
          <w:noProof/>
        </w:rPr>
        <w:drawing>
          <wp:inline distT="0" distB="0" distL="0" distR="0" wp14:anchorId="63F37DE8" wp14:editId="0703E242">
            <wp:extent cx="5697509" cy="3105509"/>
            <wp:effectExtent l="0" t="0" r="0" b="0"/>
            <wp:docPr id="1542445624" name="Picture 2" descr="A close-up of several images of a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445624" name="Picture 2" descr="A close-up of several images of a camera&#10;&#10;Description automatically generat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08753" cy="3111638"/>
                    </a:xfrm>
                    <a:prstGeom prst="rect">
                      <a:avLst/>
                    </a:prstGeom>
                    <a:noFill/>
                    <a:ln>
                      <a:noFill/>
                    </a:ln>
                  </pic:spPr>
                </pic:pic>
              </a:graphicData>
            </a:graphic>
          </wp:inline>
        </w:drawing>
      </w:r>
    </w:p>
    <w:p w14:paraId="2F14E6E0" w14:textId="75276877" w:rsidR="00394079" w:rsidRPr="002B69E3" w:rsidRDefault="00CA1625" w:rsidP="002B69E3">
      <w:pPr>
        <w:tabs>
          <w:tab w:val="left" w:pos="3998"/>
        </w:tabs>
        <w:spacing w:line="360" w:lineRule="auto"/>
        <w:jc w:val="both"/>
        <w:rPr>
          <w:rFonts w:ascii="Times New Roman" w:hAnsi="Times New Roman" w:cs="Times New Roman"/>
          <w:sz w:val="20"/>
          <w:szCs w:val="20"/>
        </w:rPr>
      </w:pPr>
      <w:r w:rsidRPr="002B69E3">
        <w:rPr>
          <w:rFonts w:ascii="Times New Roman" w:hAnsi="Times New Roman" w:cs="Times New Roman"/>
          <w:b/>
          <w:bCs/>
          <w:sz w:val="20"/>
          <w:szCs w:val="20"/>
        </w:rPr>
        <w:t>Figure S</w:t>
      </w:r>
      <w:r w:rsidR="00C6392E">
        <w:rPr>
          <w:rFonts w:ascii="Times New Roman" w:hAnsi="Times New Roman" w:cs="Times New Roman"/>
          <w:b/>
          <w:bCs/>
          <w:sz w:val="20"/>
          <w:szCs w:val="20"/>
        </w:rPr>
        <w:t>8</w:t>
      </w:r>
      <w:r w:rsidR="00394079" w:rsidRPr="002B69E3">
        <w:rPr>
          <w:rFonts w:ascii="Times New Roman" w:hAnsi="Times New Roman" w:cs="Times New Roman"/>
          <w:sz w:val="20"/>
          <w:szCs w:val="20"/>
        </w:rPr>
        <w:t>.</w:t>
      </w:r>
      <w:r w:rsidR="00B30CE5" w:rsidRPr="002B69E3">
        <w:rPr>
          <w:rFonts w:ascii="Times New Roman" w:hAnsi="Times New Roman" w:cs="Times New Roman"/>
          <w:sz w:val="20"/>
          <w:szCs w:val="20"/>
        </w:rPr>
        <w:t xml:space="preserve"> </w:t>
      </w:r>
      <w:r w:rsidR="00B30CE5" w:rsidRPr="002B69E3">
        <w:rPr>
          <w:rFonts w:ascii="Times New Roman" w:hAnsi="Times New Roman" w:cs="Times New Roman"/>
          <w:b/>
          <w:bCs/>
          <w:sz w:val="20"/>
          <w:szCs w:val="20"/>
        </w:rPr>
        <w:t>Removal of surface diffraction from retro-reflection colours</w:t>
      </w:r>
      <w:r w:rsidR="00B30CE5" w:rsidRPr="002B69E3">
        <w:rPr>
          <w:rFonts w:ascii="Times New Roman" w:hAnsi="Times New Roman" w:cs="Times New Roman"/>
          <w:sz w:val="20"/>
          <w:szCs w:val="20"/>
        </w:rPr>
        <w:t>.</w:t>
      </w:r>
      <w:r w:rsidR="00394079" w:rsidRPr="002B69E3">
        <w:rPr>
          <w:rFonts w:ascii="Times New Roman" w:hAnsi="Times New Roman" w:cs="Times New Roman"/>
          <w:sz w:val="20"/>
          <w:szCs w:val="20"/>
        </w:rPr>
        <w:t xml:space="preserve"> </w:t>
      </w:r>
      <w:proofErr w:type="gramStart"/>
      <w:r w:rsidR="00394079" w:rsidRPr="002B69E3">
        <w:rPr>
          <w:rFonts w:ascii="Times New Roman" w:hAnsi="Times New Roman" w:cs="Times New Roman"/>
          <w:b/>
          <w:bCs/>
          <w:sz w:val="20"/>
          <w:szCs w:val="20"/>
        </w:rPr>
        <w:t>a</w:t>
      </w:r>
      <w:r w:rsidR="00394079" w:rsidRPr="002B69E3">
        <w:rPr>
          <w:rFonts w:ascii="Times New Roman" w:hAnsi="Times New Roman" w:cs="Times New Roman"/>
          <w:sz w:val="20"/>
          <w:szCs w:val="20"/>
        </w:rPr>
        <w:t>,</w:t>
      </w:r>
      <w:proofErr w:type="gramEnd"/>
      <w:r w:rsidR="00394079" w:rsidRPr="002B69E3">
        <w:rPr>
          <w:rFonts w:ascii="Times New Roman" w:hAnsi="Times New Roman" w:cs="Times New Roman"/>
          <w:sz w:val="20"/>
          <w:szCs w:val="20"/>
        </w:rPr>
        <w:t xml:space="preserve"> </w:t>
      </w:r>
      <w:r w:rsidR="00B30CE5" w:rsidRPr="002B69E3">
        <w:rPr>
          <w:rFonts w:ascii="Times New Roman" w:hAnsi="Times New Roman" w:cs="Times New Roman"/>
          <w:sz w:val="20"/>
          <w:szCs w:val="20"/>
        </w:rPr>
        <w:t xml:space="preserve">SEM images contrasting the surfaces of unstretched and </w:t>
      </w:r>
      <w:r w:rsidR="00B30CE5" w:rsidRPr="0098480D">
        <w:rPr>
          <w:rFonts w:ascii="Times New Roman" w:hAnsi="Times New Roman" w:cs="Times New Roman"/>
          <w:i/>
          <w:iCs/>
          <w:sz w:val="20"/>
          <w:szCs w:val="20"/>
        </w:rPr>
        <w:t>n</w:t>
      </w:r>
      <w:r w:rsidR="00B30CE5" w:rsidRPr="002B69E3">
        <w:rPr>
          <w:rFonts w:ascii="Times New Roman" w:hAnsi="Times New Roman" w:cs="Times New Roman"/>
          <w:sz w:val="20"/>
          <w:szCs w:val="20"/>
        </w:rPr>
        <w:t xml:space="preserve">-stretched </w:t>
      </w:r>
      <w:proofErr w:type="spellStart"/>
      <w:r w:rsidR="00B30CE5" w:rsidRPr="002B69E3">
        <w:rPr>
          <w:rFonts w:ascii="Times New Roman" w:hAnsi="Times New Roman" w:cs="Times New Roman"/>
          <w:sz w:val="20"/>
          <w:szCs w:val="20"/>
        </w:rPr>
        <w:t>POs.</w:t>
      </w:r>
      <w:proofErr w:type="spellEnd"/>
      <w:r w:rsidR="00B30CE5" w:rsidRPr="002B69E3">
        <w:rPr>
          <w:rFonts w:ascii="Times New Roman" w:hAnsi="Times New Roman" w:cs="Times New Roman"/>
          <w:sz w:val="20"/>
          <w:szCs w:val="20"/>
        </w:rPr>
        <w:t xml:space="preserve"> Before stretching, the PS spheres are largely encapsulated in PEA, yielding a smooth surface.</w:t>
      </w:r>
      <w:r w:rsidR="00394079" w:rsidRPr="002B69E3">
        <w:rPr>
          <w:rFonts w:ascii="Times New Roman" w:hAnsi="Times New Roman" w:cs="Times New Roman"/>
          <w:sz w:val="20"/>
          <w:szCs w:val="20"/>
        </w:rPr>
        <w:t xml:space="preserve"> </w:t>
      </w:r>
      <w:r w:rsidR="00394079" w:rsidRPr="002B69E3">
        <w:rPr>
          <w:rFonts w:ascii="Times New Roman" w:hAnsi="Times New Roman" w:cs="Times New Roman"/>
          <w:b/>
          <w:bCs/>
          <w:sz w:val="20"/>
          <w:szCs w:val="20"/>
        </w:rPr>
        <w:t>b</w:t>
      </w:r>
      <w:r w:rsidR="00394079" w:rsidRPr="002B69E3">
        <w:rPr>
          <w:rFonts w:ascii="Times New Roman" w:hAnsi="Times New Roman" w:cs="Times New Roman"/>
          <w:sz w:val="20"/>
          <w:szCs w:val="20"/>
        </w:rPr>
        <w:t xml:space="preserve">, </w:t>
      </w:r>
      <w:r w:rsidR="00B30CE5" w:rsidRPr="002B69E3">
        <w:rPr>
          <w:rFonts w:ascii="Times New Roman" w:hAnsi="Times New Roman" w:cs="Times New Roman"/>
          <w:sz w:val="20"/>
          <w:szCs w:val="20"/>
        </w:rPr>
        <w:t xml:space="preserve">AFM depiction of a surface after 80% </w:t>
      </w:r>
      <w:r w:rsidR="00B30CE5" w:rsidRPr="0098480D">
        <w:rPr>
          <w:rFonts w:ascii="Times New Roman" w:hAnsi="Times New Roman" w:cs="Times New Roman"/>
          <w:i/>
          <w:iCs/>
          <w:sz w:val="20"/>
          <w:szCs w:val="20"/>
        </w:rPr>
        <w:t>n</w:t>
      </w:r>
      <w:r w:rsidR="00B30CE5" w:rsidRPr="002B69E3">
        <w:rPr>
          <w:rFonts w:ascii="Times New Roman" w:hAnsi="Times New Roman" w:cs="Times New Roman"/>
          <w:sz w:val="20"/>
          <w:szCs w:val="20"/>
        </w:rPr>
        <w:t xml:space="preserve">-stretching in </w:t>
      </w:r>
      <w:proofErr w:type="spellStart"/>
      <w:r w:rsidR="00B30CE5" w:rsidRPr="002B69E3">
        <w:rPr>
          <w:rFonts w:ascii="Times New Roman" w:hAnsi="Times New Roman" w:cs="Times New Roman"/>
          <w:sz w:val="20"/>
          <w:szCs w:val="20"/>
        </w:rPr>
        <w:t>POs.</w:t>
      </w:r>
      <w:proofErr w:type="spellEnd"/>
      <w:r w:rsidR="00B30CE5" w:rsidRPr="002B69E3">
        <w:rPr>
          <w:rFonts w:ascii="Times New Roman" w:hAnsi="Times New Roman" w:cs="Times New Roman"/>
          <w:sz w:val="20"/>
          <w:szCs w:val="20"/>
        </w:rPr>
        <w:t xml:space="preserve"> This shows a sphere 'pop-up' phenomenon, with an average elevation of roughly 40nm.</w:t>
      </w:r>
      <w:r w:rsidR="00394079" w:rsidRPr="002B69E3">
        <w:rPr>
          <w:rFonts w:ascii="Times New Roman" w:hAnsi="Times New Roman" w:cs="Times New Roman"/>
          <w:sz w:val="20"/>
          <w:szCs w:val="20"/>
        </w:rPr>
        <w:t xml:space="preserve"> </w:t>
      </w:r>
      <w:r w:rsidR="00394079" w:rsidRPr="002B69E3">
        <w:rPr>
          <w:rFonts w:ascii="Times New Roman" w:hAnsi="Times New Roman" w:cs="Times New Roman"/>
          <w:b/>
          <w:bCs/>
          <w:sz w:val="20"/>
          <w:szCs w:val="20"/>
        </w:rPr>
        <w:t>c</w:t>
      </w:r>
      <w:r w:rsidR="00394079" w:rsidRPr="002B69E3">
        <w:rPr>
          <w:rFonts w:ascii="Times New Roman" w:hAnsi="Times New Roman" w:cs="Times New Roman"/>
          <w:sz w:val="20"/>
          <w:szCs w:val="20"/>
        </w:rPr>
        <w:t xml:space="preserve">, Left, </w:t>
      </w:r>
      <w:r w:rsidR="00B30CE5" w:rsidRPr="002B69E3">
        <w:rPr>
          <w:rFonts w:ascii="Times New Roman" w:hAnsi="Times New Roman" w:cs="Times New Roman"/>
          <w:sz w:val="20"/>
          <w:szCs w:val="20"/>
        </w:rPr>
        <w:t>our new</w:t>
      </w:r>
      <w:r w:rsidR="00C40AAC" w:rsidRPr="002B69E3">
        <w:rPr>
          <w:rFonts w:ascii="Times New Roman" w:hAnsi="Times New Roman" w:cs="Times New Roman"/>
          <w:sz w:val="20"/>
          <w:szCs w:val="20"/>
        </w:rPr>
        <w:t xml:space="preserve"> elastic opal using PS-polyacrylates </w:t>
      </w:r>
      <w:r w:rsidR="00B30CE5" w:rsidRPr="002B69E3">
        <w:rPr>
          <w:rFonts w:ascii="Times New Roman" w:hAnsi="Times New Roman" w:cs="Times New Roman"/>
          <w:sz w:val="20"/>
          <w:szCs w:val="20"/>
        </w:rPr>
        <w:t>post</w:t>
      </w:r>
      <w:r w:rsidR="00C40AAC" w:rsidRPr="002B69E3">
        <w:rPr>
          <w:rFonts w:ascii="Times New Roman" w:hAnsi="Times New Roman" w:cs="Times New Roman"/>
          <w:sz w:val="20"/>
          <w:szCs w:val="20"/>
        </w:rPr>
        <w:t xml:space="preserve"> 80% </w:t>
      </w:r>
      <w:r w:rsidR="00C40AAC" w:rsidRPr="0098480D">
        <w:rPr>
          <w:rFonts w:ascii="Times New Roman" w:hAnsi="Times New Roman" w:cs="Times New Roman"/>
          <w:i/>
          <w:iCs/>
          <w:sz w:val="20"/>
          <w:szCs w:val="20"/>
        </w:rPr>
        <w:t>n</w:t>
      </w:r>
      <w:r w:rsidR="00C40AAC" w:rsidRPr="002B69E3">
        <w:rPr>
          <w:rFonts w:ascii="Times New Roman" w:hAnsi="Times New Roman" w:cs="Times New Roman"/>
          <w:sz w:val="20"/>
          <w:szCs w:val="20"/>
        </w:rPr>
        <w:t>-stretching</w:t>
      </w:r>
      <w:r w:rsidR="00B30CE5" w:rsidRPr="002B69E3">
        <w:rPr>
          <w:rFonts w:ascii="Times New Roman" w:hAnsi="Times New Roman" w:cs="Times New Roman"/>
          <w:sz w:val="20"/>
          <w:szCs w:val="20"/>
        </w:rPr>
        <w:t>.</w:t>
      </w:r>
      <w:r w:rsidR="00C40AAC" w:rsidRPr="002B69E3">
        <w:rPr>
          <w:rFonts w:ascii="Times New Roman" w:hAnsi="Times New Roman" w:cs="Times New Roman"/>
          <w:sz w:val="20"/>
          <w:szCs w:val="20"/>
        </w:rPr>
        <w:t xml:space="preserve"> </w:t>
      </w:r>
      <w:r w:rsidR="00B30CE5" w:rsidRPr="002B69E3">
        <w:rPr>
          <w:rFonts w:ascii="Times New Roman" w:hAnsi="Times New Roman" w:cs="Times New Roman"/>
          <w:sz w:val="20"/>
          <w:szCs w:val="20"/>
        </w:rPr>
        <w:t xml:space="preserve">One side is bonded to a VHB substrate and positioned on a cylinder, with the opposing surface open to the atmosphere. The polyacrylate matrix marginally weakens the bond between the sphere and the matrix, leading to a significant increase in the 'pop-up' height of spheres, as illustrated in the </w:t>
      </w:r>
      <w:r w:rsidR="00C40AAC" w:rsidRPr="002B69E3">
        <w:rPr>
          <w:rFonts w:ascii="Times New Roman" w:hAnsi="Times New Roman" w:cs="Times New Roman"/>
          <w:sz w:val="20"/>
          <w:szCs w:val="20"/>
        </w:rPr>
        <w:t xml:space="preserve">inset SEM image. </w:t>
      </w:r>
      <w:r w:rsidR="009F0512" w:rsidRPr="002B69E3">
        <w:rPr>
          <w:rFonts w:ascii="Times New Roman" w:hAnsi="Times New Roman" w:cs="Times New Roman"/>
          <w:sz w:val="20"/>
          <w:szCs w:val="20"/>
        </w:rPr>
        <w:t xml:space="preserve">This alteration amplifies the surface diffraction effect, as indicated by its blue hue. </w:t>
      </w:r>
      <w:r w:rsidR="00B30CE5" w:rsidRPr="002B69E3">
        <w:rPr>
          <w:rFonts w:ascii="Times New Roman" w:hAnsi="Times New Roman" w:cs="Times New Roman"/>
          <w:sz w:val="20"/>
          <w:szCs w:val="20"/>
        </w:rPr>
        <w:t>The primary (111) Bragg reflection wavelength of the specimen is ~600nm before stretching.</w:t>
      </w:r>
      <w:r w:rsidR="00C40AAC" w:rsidRPr="002B69E3">
        <w:rPr>
          <w:rFonts w:ascii="Times New Roman" w:hAnsi="Times New Roman" w:cs="Times New Roman"/>
          <w:sz w:val="20"/>
          <w:szCs w:val="20"/>
        </w:rPr>
        <w:t xml:space="preserve"> </w:t>
      </w:r>
      <w:r w:rsidR="00B30CE5" w:rsidRPr="002B69E3">
        <w:rPr>
          <w:rFonts w:ascii="Times New Roman" w:hAnsi="Times New Roman" w:cs="Times New Roman"/>
          <w:sz w:val="20"/>
          <w:szCs w:val="20"/>
        </w:rPr>
        <w:t xml:space="preserve">Following 80% </w:t>
      </w:r>
      <w:r w:rsidR="00B30CE5" w:rsidRPr="0098480D">
        <w:rPr>
          <w:rFonts w:ascii="Times New Roman" w:hAnsi="Times New Roman" w:cs="Times New Roman"/>
          <w:i/>
          <w:iCs/>
          <w:sz w:val="20"/>
          <w:szCs w:val="20"/>
        </w:rPr>
        <w:t>n</w:t>
      </w:r>
      <w:r w:rsidR="00B30CE5" w:rsidRPr="002B69E3">
        <w:rPr>
          <w:rFonts w:ascii="Times New Roman" w:hAnsi="Times New Roman" w:cs="Times New Roman"/>
          <w:sz w:val="20"/>
          <w:szCs w:val="20"/>
        </w:rPr>
        <w:t>-stretching, it exhibits vibrant mixed retro-reflection hues resulting from both diffraction and Bragg reflection.</w:t>
      </w:r>
      <w:r w:rsidR="009F0512" w:rsidRPr="002B69E3">
        <w:rPr>
          <w:rFonts w:ascii="Times New Roman" w:hAnsi="Times New Roman" w:cs="Times New Roman"/>
          <w:sz w:val="20"/>
          <w:szCs w:val="20"/>
        </w:rPr>
        <w:t xml:space="preserve"> </w:t>
      </w:r>
      <w:r w:rsidR="009F0512" w:rsidRPr="002B69E3">
        <w:rPr>
          <w:rFonts w:ascii="Times New Roman" w:hAnsi="Times New Roman" w:cs="Times New Roman"/>
          <w:b/>
          <w:bCs/>
          <w:sz w:val="20"/>
          <w:szCs w:val="20"/>
        </w:rPr>
        <w:t>d</w:t>
      </w:r>
      <w:r w:rsidR="009F0512" w:rsidRPr="002B69E3">
        <w:rPr>
          <w:rFonts w:ascii="Times New Roman" w:hAnsi="Times New Roman" w:cs="Times New Roman"/>
          <w:sz w:val="20"/>
          <w:szCs w:val="20"/>
        </w:rPr>
        <w:t>,</w:t>
      </w:r>
      <w:r w:rsidR="00C40AAC" w:rsidRPr="002B69E3">
        <w:rPr>
          <w:rFonts w:ascii="Times New Roman" w:hAnsi="Times New Roman" w:cs="Times New Roman"/>
          <w:sz w:val="20"/>
          <w:szCs w:val="20"/>
        </w:rPr>
        <w:t xml:space="preserve"> </w:t>
      </w:r>
      <w:r w:rsidR="00B30CE5" w:rsidRPr="002B69E3">
        <w:rPr>
          <w:rFonts w:ascii="Times New Roman" w:hAnsi="Times New Roman" w:cs="Times New Roman"/>
          <w:sz w:val="20"/>
          <w:szCs w:val="20"/>
        </w:rPr>
        <w:t>A view of the sample's hue when its surface is submerged in dimethicone, which has a refractive index nearing 1.5—matching the sample's mean index of 1.53. While submersion in dimethicone largely negates surface diffraction, the retro-reflection is undisturbed.</w:t>
      </w:r>
    </w:p>
    <w:p w14:paraId="52DFA662" w14:textId="77777777" w:rsidR="00C6392E" w:rsidRPr="002B69E3" w:rsidRDefault="00C6392E" w:rsidP="00C6392E">
      <w:pPr>
        <w:tabs>
          <w:tab w:val="left" w:pos="3998"/>
        </w:tabs>
        <w:spacing w:line="360" w:lineRule="auto"/>
        <w:jc w:val="center"/>
        <w:rPr>
          <w:rFonts w:ascii="Times New Roman" w:hAnsi="Times New Roman" w:cs="Times New Roman"/>
          <w:sz w:val="20"/>
          <w:szCs w:val="20"/>
        </w:rPr>
      </w:pPr>
      <w:r w:rsidRPr="002B69E3">
        <w:rPr>
          <w:noProof/>
          <w:sz w:val="20"/>
          <w:szCs w:val="20"/>
        </w:rPr>
        <w:lastRenderedPageBreak/>
        <w:drawing>
          <wp:inline distT="0" distB="0" distL="0" distR="0" wp14:anchorId="145F52EE" wp14:editId="2FDF01D0">
            <wp:extent cx="4496342" cy="2225615"/>
            <wp:effectExtent l="0" t="0" r="0" b="3810"/>
            <wp:docPr id="208463253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514171" cy="2234440"/>
                    </a:xfrm>
                    <a:prstGeom prst="rect">
                      <a:avLst/>
                    </a:prstGeom>
                    <a:noFill/>
                    <a:ln>
                      <a:noFill/>
                    </a:ln>
                  </pic:spPr>
                </pic:pic>
              </a:graphicData>
            </a:graphic>
          </wp:inline>
        </w:drawing>
      </w:r>
    </w:p>
    <w:p w14:paraId="68FEDC89" w14:textId="10F0F90C" w:rsidR="00C6392E" w:rsidRPr="002B69E3" w:rsidRDefault="00C6392E" w:rsidP="00C6392E">
      <w:pPr>
        <w:tabs>
          <w:tab w:val="left" w:pos="3998"/>
        </w:tabs>
        <w:spacing w:line="360" w:lineRule="auto"/>
        <w:jc w:val="both"/>
        <w:rPr>
          <w:rFonts w:ascii="Times New Roman" w:hAnsi="Times New Roman" w:cs="Times New Roman"/>
          <w:sz w:val="20"/>
          <w:szCs w:val="20"/>
        </w:rPr>
      </w:pPr>
      <w:r w:rsidRPr="002B69E3">
        <w:rPr>
          <w:rFonts w:ascii="Times New Roman" w:hAnsi="Times New Roman" w:cs="Times New Roman"/>
          <w:b/>
          <w:bCs/>
          <w:sz w:val="20"/>
          <w:szCs w:val="20"/>
        </w:rPr>
        <w:t>Figure S</w:t>
      </w:r>
      <w:r>
        <w:rPr>
          <w:rFonts w:ascii="Times New Roman" w:hAnsi="Times New Roman" w:cs="Times New Roman"/>
          <w:b/>
          <w:bCs/>
          <w:sz w:val="20"/>
          <w:szCs w:val="20"/>
        </w:rPr>
        <w:t>9</w:t>
      </w:r>
      <w:r w:rsidRPr="002B69E3">
        <w:rPr>
          <w:rFonts w:ascii="Times New Roman" w:hAnsi="Times New Roman" w:cs="Times New Roman"/>
          <w:sz w:val="20"/>
          <w:szCs w:val="20"/>
        </w:rPr>
        <w:t xml:space="preserve">. </w:t>
      </w:r>
      <w:r w:rsidRPr="002B69E3">
        <w:rPr>
          <w:rFonts w:ascii="Times New Roman" w:hAnsi="Times New Roman" w:cs="Times New Roman"/>
          <w:b/>
          <w:bCs/>
          <w:sz w:val="20"/>
          <w:szCs w:val="20"/>
        </w:rPr>
        <w:t>Structural disorder induced scattering colours in n-stretching</w:t>
      </w:r>
      <w:r w:rsidRPr="002B69E3">
        <w:rPr>
          <w:rFonts w:ascii="Times New Roman" w:hAnsi="Times New Roman" w:cs="Times New Roman"/>
          <w:sz w:val="20"/>
          <w:szCs w:val="20"/>
        </w:rPr>
        <w:t>. Structural disorder within POs, exacerbated by stretching, leads to the scattering of incident light in diverse directions. This effect can be likened to having an internal light source embedded within the POs</w:t>
      </w:r>
      <w:r w:rsidR="00F810D6">
        <w:rPr>
          <w:rFonts w:ascii="Times New Roman" w:hAnsi="Times New Roman" w:cs="Times New Roman"/>
          <w:sz w:val="20"/>
          <w:szCs w:val="20"/>
        </w:rPr>
        <w:t xml:space="preserve">, </w:t>
      </w:r>
      <w:r w:rsidR="00F810D6" w:rsidRPr="002B69E3">
        <w:rPr>
          <w:rFonts w:ascii="Times New Roman" w:hAnsi="Times New Roman" w:cs="Times New Roman"/>
          <w:sz w:val="20"/>
          <w:szCs w:val="20"/>
        </w:rPr>
        <w:t>reminiscent of the generation of Kossel lines.</w:t>
      </w:r>
      <w:r w:rsidRPr="002B69E3">
        <w:rPr>
          <w:rFonts w:ascii="Times New Roman" w:hAnsi="Times New Roman" w:cs="Times New Roman"/>
          <w:sz w:val="20"/>
          <w:szCs w:val="20"/>
        </w:rPr>
        <w:t xml:space="preserve"> As a result, POs exhibit colours in retro-reflection, </w:t>
      </w:r>
      <w:r w:rsidR="00F810D6">
        <w:rPr>
          <w:rFonts w:ascii="Times New Roman" w:hAnsi="Times New Roman" w:cs="Times New Roman"/>
          <w:sz w:val="20"/>
          <w:szCs w:val="20"/>
        </w:rPr>
        <w:t>mirroring</w:t>
      </w:r>
      <w:r w:rsidRPr="002B69E3">
        <w:rPr>
          <w:rFonts w:ascii="Times New Roman" w:hAnsi="Times New Roman" w:cs="Times New Roman"/>
          <w:sz w:val="20"/>
          <w:szCs w:val="20"/>
        </w:rPr>
        <w:t xml:space="preserve"> those observed in specular reflection. </w:t>
      </w:r>
    </w:p>
    <w:p w14:paraId="0E2BA496" w14:textId="77777777" w:rsidR="004B6AC9" w:rsidRDefault="004B6AC9" w:rsidP="002B69E3">
      <w:pPr>
        <w:shd w:val="clear" w:color="auto" w:fill="FFFFFF"/>
        <w:adjustRightInd w:val="0"/>
        <w:snapToGrid w:val="0"/>
        <w:spacing w:after="0" w:line="360" w:lineRule="auto"/>
        <w:jc w:val="both"/>
        <w:rPr>
          <w:rFonts w:ascii="Times New Roman" w:hAnsi="Times New Roman" w:cs="Times New Roman"/>
          <w:b/>
          <w:bCs/>
          <w:sz w:val="20"/>
          <w:szCs w:val="20"/>
        </w:rPr>
      </w:pPr>
    </w:p>
    <w:p w14:paraId="572F5E25" w14:textId="0117EEAA" w:rsidR="00FA62D5" w:rsidRPr="002B69E3" w:rsidRDefault="00FA62D5" w:rsidP="002B69E3">
      <w:pPr>
        <w:shd w:val="clear" w:color="auto" w:fill="FFFFFF"/>
        <w:adjustRightInd w:val="0"/>
        <w:snapToGrid w:val="0"/>
        <w:spacing w:after="0" w:line="360" w:lineRule="auto"/>
        <w:jc w:val="both"/>
        <w:rPr>
          <w:rFonts w:ascii="Times New Roman" w:eastAsia="Times New Roman" w:hAnsi="Times New Roman" w:cs="Times New Roman"/>
          <w:b/>
          <w:bCs/>
          <w:sz w:val="20"/>
          <w:szCs w:val="20"/>
        </w:rPr>
      </w:pPr>
      <w:r w:rsidRPr="002B69E3">
        <w:rPr>
          <w:rFonts w:ascii="Times New Roman" w:hAnsi="Times New Roman" w:cs="Times New Roman"/>
          <w:b/>
          <w:bCs/>
          <w:sz w:val="20"/>
          <w:szCs w:val="20"/>
        </w:rPr>
        <w:t>Supporting Discussion 1</w:t>
      </w:r>
      <w:r w:rsidRPr="002B69E3">
        <w:rPr>
          <w:rFonts w:ascii="Times New Roman" w:hAnsi="Times New Roman" w:cs="Times New Roman"/>
          <w:sz w:val="20"/>
          <w:szCs w:val="20"/>
        </w:rPr>
        <w:t xml:space="preserve">.  </w:t>
      </w:r>
      <w:r w:rsidRPr="002B69E3">
        <w:rPr>
          <w:rFonts w:ascii="Times New Roman" w:eastAsia="Times New Roman" w:hAnsi="Times New Roman" w:cs="Times New Roman"/>
          <w:b/>
          <w:bCs/>
          <w:sz w:val="20"/>
          <w:szCs w:val="20"/>
        </w:rPr>
        <w:t>B</w:t>
      </w:r>
      <w:r w:rsidRPr="002B69E3">
        <w:rPr>
          <w:rFonts w:ascii="Times New Roman" w:hAnsi="Times New Roman" w:cs="Times New Roman"/>
          <w:b/>
          <w:bCs/>
          <w:sz w:val="20"/>
          <w:szCs w:val="20"/>
        </w:rPr>
        <w:t xml:space="preserve">ragg reflection coupled diffraction </w:t>
      </w:r>
      <w:proofErr w:type="gramStart"/>
      <w:r w:rsidRPr="002B69E3">
        <w:rPr>
          <w:rFonts w:ascii="Times New Roman" w:hAnsi="Times New Roman" w:cs="Times New Roman"/>
          <w:b/>
          <w:bCs/>
          <w:sz w:val="20"/>
          <w:szCs w:val="20"/>
        </w:rPr>
        <w:t>model</w:t>
      </w:r>
      <w:proofErr w:type="gramEnd"/>
      <w:r w:rsidRPr="002B69E3">
        <w:rPr>
          <w:rFonts w:ascii="Times New Roman" w:hAnsi="Times New Roman" w:cs="Times New Roman"/>
          <w:b/>
          <w:bCs/>
          <w:sz w:val="20"/>
          <w:szCs w:val="20"/>
        </w:rPr>
        <w:t xml:space="preserve"> </w:t>
      </w:r>
    </w:p>
    <w:p w14:paraId="6CA6F749" w14:textId="77777777" w:rsidR="007B1CCC" w:rsidRPr="002B69E3" w:rsidRDefault="007E62F1" w:rsidP="002B69E3">
      <w:pPr>
        <w:shd w:val="clear" w:color="auto" w:fill="FFFFFF"/>
        <w:adjustRightInd w:val="0"/>
        <w:snapToGrid w:val="0"/>
        <w:spacing w:after="0" w:line="360" w:lineRule="auto"/>
        <w:ind w:firstLineChars="200" w:firstLine="400"/>
        <w:jc w:val="both"/>
        <w:rPr>
          <w:rFonts w:ascii="Times New Roman" w:eastAsia="Times New Roman" w:hAnsi="Times New Roman" w:cs="Times New Roman"/>
          <w:sz w:val="20"/>
          <w:szCs w:val="20"/>
        </w:rPr>
      </w:pPr>
      <w:r w:rsidRPr="002B69E3">
        <w:rPr>
          <w:rFonts w:ascii="Times New Roman" w:eastAsia="Times New Roman" w:hAnsi="Times New Roman" w:cs="Times New Roman"/>
          <w:sz w:val="20"/>
          <w:szCs w:val="20"/>
        </w:rPr>
        <w:t xml:space="preserve">The light path is </w:t>
      </w:r>
      <w:r w:rsidR="007B1CCC" w:rsidRPr="002B69E3">
        <w:rPr>
          <w:rFonts w:ascii="Times New Roman" w:eastAsia="Times New Roman" w:hAnsi="Times New Roman" w:cs="Times New Roman"/>
          <w:sz w:val="20"/>
          <w:szCs w:val="20"/>
        </w:rPr>
        <w:t>illustrated</w:t>
      </w:r>
      <w:r w:rsidRPr="002B69E3">
        <w:rPr>
          <w:rFonts w:ascii="Times New Roman" w:eastAsia="Times New Roman" w:hAnsi="Times New Roman" w:cs="Times New Roman"/>
          <w:sz w:val="20"/>
          <w:szCs w:val="20"/>
        </w:rPr>
        <w:t xml:space="preserve"> in Figure 4b. </w:t>
      </w:r>
      <w:r w:rsidR="00FA62D5" w:rsidRPr="002B69E3">
        <w:rPr>
          <w:rFonts w:ascii="Times New Roman" w:eastAsia="Times New Roman" w:hAnsi="Times New Roman" w:cs="Times New Roman"/>
          <w:sz w:val="20"/>
          <w:szCs w:val="20"/>
        </w:rPr>
        <w:t>Diffraction of (111) gratings is decided by</w:t>
      </w:r>
      <w:r w:rsidR="007B1CCC" w:rsidRPr="002B69E3">
        <w:rPr>
          <w:rFonts w:ascii="Times New Roman" w:eastAsia="Times New Roman" w:hAnsi="Times New Roman" w:cs="Times New Roman"/>
          <w:sz w:val="20"/>
          <w:szCs w:val="20"/>
        </w:rPr>
        <w:t>:</w:t>
      </w:r>
    </w:p>
    <w:p w14:paraId="5BA5F8B2" w14:textId="5E2BD0FD" w:rsidR="007B1CCC" w:rsidRPr="002B69E3" w:rsidRDefault="00FA62D5" w:rsidP="002B69E3">
      <w:pPr>
        <w:shd w:val="clear" w:color="auto" w:fill="FFFFFF"/>
        <w:adjustRightInd w:val="0"/>
        <w:snapToGrid w:val="0"/>
        <w:spacing w:after="0" w:line="360" w:lineRule="auto"/>
        <w:ind w:firstLineChars="200" w:firstLine="400"/>
        <w:jc w:val="both"/>
        <w:rPr>
          <w:rFonts w:ascii="Times New Roman" w:eastAsia="Times New Roman" w:hAnsi="Times New Roman" w:cs="Times New Roman"/>
          <w:sz w:val="20"/>
          <w:szCs w:val="20"/>
        </w:rPr>
      </w:pPr>
      <w:r w:rsidRPr="002B69E3">
        <w:rPr>
          <w:rFonts w:ascii="Times New Roman" w:eastAsia="Times New Roman" w:hAnsi="Times New Roman" w:cs="Times New Roman"/>
          <w:sz w:val="20"/>
          <w:szCs w:val="20"/>
        </w:rPr>
        <w:t xml:space="preserve"> </w:t>
      </w:r>
      <m:oMath>
        <m:sSub>
          <m:sSubPr>
            <m:ctrlPr>
              <w:rPr>
                <w:rFonts w:ascii="Cambria Math" w:eastAsia="Times New Roman" w:hAnsi="Cambria Math" w:cs="Times New Roman"/>
                <w:i/>
                <w:sz w:val="20"/>
                <w:szCs w:val="20"/>
              </w:rPr>
            </m:ctrlPr>
          </m:sSubPr>
          <m:e>
            <m:r>
              <w:rPr>
                <w:rFonts w:ascii="Cambria Math" w:eastAsia="Times New Roman" w:hAnsi="Cambria Math" w:cs="Times New Roman"/>
                <w:sz w:val="20"/>
                <w:szCs w:val="20"/>
              </w:rPr>
              <m:t>n</m:t>
            </m:r>
          </m:e>
          <m:sub>
            <m:r>
              <w:rPr>
                <w:rFonts w:ascii="Cambria Math" w:eastAsia="Times New Roman" w:hAnsi="Cambria Math" w:cs="Times New Roman"/>
                <w:sz w:val="20"/>
                <w:szCs w:val="20"/>
              </w:rPr>
              <m:t>1</m:t>
            </m:r>
          </m:sub>
        </m:sSub>
        <m:d>
          <m:dPr>
            <m:ctrlPr>
              <w:rPr>
                <w:rFonts w:ascii="Cambria Math" w:eastAsia="Times New Roman" w:hAnsi="Cambria Math" w:cs="Times New Roman"/>
                <w:i/>
                <w:sz w:val="20"/>
                <w:szCs w:val="20"/>
              </w:rPr>
            </m:ctrlPr>
          </m:dPr>
          <m:e>
            <m:func>
              <m:funcPr>
                <m:ctrlPr>
                  <w:rPr>
                    <w:rFonts w:ascii="Cambria Math" w:eastAsia="Times New Roman" w:hAnsi="Cambria Math" w:cs="Times New Roman"/>
                    <w:i/>
                    <w:sz w:val="20"/>
                    <w:szCs w:val="20"/>
                  </w:rPr>
                </m:ctrlPr>
              </m:funcPr>
              <m:fName>
                <m:r>
                  <m:rPr>
                    <m:sty m:val="p"/>
                  </m:rPr>
                  <w:rPr>
                    <w:rFonts w:ascii="Cambria Math" w:eastAsia="Times New Roman" w:hAnsi="Cambria Math" w:cs="Times New Roman"/>
                    <w:sz w:val="20"/>
                    <w:szCs w:val="20"/>
                  </w:rPr>
                  <m:t>sin</m:t>
                </m:r>
              </m:fName>
              <m:e>
                <m:sSub>
                  <m:sSubPr>
                    <m:ctrlPr>
                      <w:rPr>
                        <w:rFonts w:ascii="Cambria Math" w:eastAsia="Times New Roman" w:hAnsi="Cambria Math" w:cs="Times New Roman"/>
                        <w:i/>
                        <w:sz w:val="20"/>
                        <w:szCs w:val="20"/>
                      </w:rPr>
                    </m:ctrlPr>
                  </m:sSubPr>
                  <m:e>
                    <m:r>
                      <w:rPr>
                        <w:rFonts w:ascii="Cambria Math" w:eastAsia="Times New Roman" w:hAnsi="Cambria Math" w:cs="Times New Roman"/>
                        <w:sz w:val="20"/>
                        <w:szCs w:val="20"/>
                      </w:rPr>
                      <m:t>φ</m:t>
                    </m:r>
                  </m:e>
                  <m:sub>
                    <m:r>
                      <w:rPr>
                        <w:rFonts w:ascii="Cambria Math" w:eastAsia="Times New Roman" w:hAnsi="Cambria Math" w:cs="Times New Roman"/>
                        <w:sz w:val="20"/>
                        <w:szCs w:val="20"/>
                      </w:rPr>
                      <m:t>1</m:t>
                    </m:r>
                  </m:sub>
                </m:sSub>
              </m:e>
            </m:func>
            <m:r>
              <w:rPr>
                <w:rFonts w:ascii="Cambria Math" w:eastAsia="Times New Roman" w:hAnsi="Cambria Math" w:cs="Times New Roman"/>
                <w:sz w:val="20"/>
                <w:szCs w:val="20"/>
              </w:rPr>
              <m:t>+</m:t>
            </m:r>
            <m:func>
              <m:funcPr>
                <m:ctrlPr>
                  <w:rPr>
                    <w:rFonts w:ascii="Cambria Math" w:eastAsia="Times New Roman" w:hAnsi="Cambria Math" w:cs="Times New Roman"/>
                    <w:i/>
                    <w:sz w:val="20"/>
                    <w:szCs w:val="20"/>
                  </w:rPr>
                </m:ctrlPr>
              </m:funcPr>
              <m:fName>
                <m:r>
                  <m:rPr>
                    <m:sty m:val="p"/>
                  </m:rPr>
                  <w:rPr>
                    <w:rFonts w:ascii="Cambria Math" w:eastAsia="Times New Roman" w:hAnsi="Cambria Math" w:cs="Times New Roman"/>
                    <w:sz w:val="20"/>
                    <w:szCs w:val="20"/>
                  </w:rPr>
                  <m:t>sin</m:t>
                </m:r>
              </m:fName>
              <m:e>
                <m:sSub>
                  <m:sSubPr>
                    <m:ctrlPr>
                      <w:rPr>
                        <w:rFonts w:ascii="Cambria Math" w:eastAsia="Times New Roman" w:hAnsi="Cambria Math" w:cs="Times New Roman"/>
                        <w:i/>
                        <w:sz w:val="20"/>
                        <w:szCs w:val="20"/>
                      </w:rPr>
                    </m:ctrlPr>
                  </m:sSubPr>
                  <m:e>
                    <m:r>
                      <w:rPr>
                        <w:rFonts w:ascii="Cambria Math" w:eastAsia="Times New Roman" w:hAnsi="Cambria Math" w:cs="Times New Roman"/>
                        <w:sz w:val="20"/>
                        <w:szCs w:val="20"/>
                      </w:rPr>
                      <m:t>θ</m:t>
                    </m:r>
                  </m:e>
                  <m:sub>
                    <m:r>
                      <w:rPr>
                        <w:rFonts w:ascii="Cambria Math" w:eastAsia="Times New Roman" w:hAnsi="Cambria Math" w:cs="Times New Roman"/>
                        <w:sz w:val="20"/>
                        <w:szCs w:val="20"/>
                      </w:rPr>
                      <m:t>d</m:t>
                    </m:r>
                  </m:sub>
                </m:sSub>
              </m:e>
            </m:func>
          </m:e>
        </m:d>
        <m:r>
          <w:rPr>
            <w:rFonts w:ascii="Cambria Math" w:eastAsia="Times New Roman" w:hAnsi="Cambria Math" w:cs="Times New Roman"/>
            <w:sz w:val="20"/>
            <w:szCs w:val="20"/>
          </w:rPr>
          <m:t>=m</m:t>
        </m:r>
        <m:f>
          <m:fPr>
            <m:ctrlPr>
              <w:rPr>
                <w:rFonts w:ascii="Cambria Math" w:eastAsia="Times New Roman" w:hAnsi="Cambria Math" w:cs="Times New Roman"/>
                <w:i/>
                <w:sz w:val="20"/>
                <w:szCs w:val="20"/>
              </w:rPr>
            </m:ctrlPr>
          </m:fPr>
          <m:num>
            <m:r>
              <w:rPr>
                <w:rFonts w:ascii="Cambria Math" w:eastAsia="Times New Roman" w:hAnsi="Cambria Math" w:cs="Times New Roman"/>
                <w:sz w:val="20"/>
                <w:szCs w:val="20"/>
              </w:rPr>
              <m:t>λ</m:t>
            </m:r>
          </m:num>
          <m:den>
            <m:r>
              <w:rPr>
                <w:rFonts w:ascii="Cambria Math" w:eastAsia="Times New Roman" w:hAnsi="Cambria Math" w:cs="Times New Roman"/>
                <w:sz w:val="20"/>
                <w:szCs w:val="20"/>
              </w:rPr>
              <m:t>q</m:t>
            </m:r>
          </m:den>
        </m:f>
      </m:oMath>
    </w:p>
    <w:p w14:paraId="404F8C79" w14:textId="77777777" w:rsidR="00A97ACC" w:rsidRPr="002B69E3" w:rsidRDefault="00FA62D5" w:rsidP="002B69E3">
      <w:pPr>
        <w:shd w:val="clear" w:color="auto" w:fill="FFFFFF"/>
        <w:adjustRightInd w:val="0"/>
        <w:snapToGrid w:val="0"/>
        <w:spacing w:after="0" w:line="360" w:lineRule="auto"/>
        <w:ind w:firstLineChars="200" w:firstLine="400"/>
        <w:jc w:val="both"/>
        <w:rPr>
          <w:rFonts w:ascii="Times New Roman" w:eastAsia="Times New Roman" w:hAnsi="Times New Roman" w:cs="Times New Roman"/>
          <w:sz w:val="20"/>
          <w:szCs w:val="20"/>
        </w:rPr>
      </w:pPr>
      <w:r w:rsidRPr="002B69E3">
        <w:rPr>
          <w:rFonts w:ascii="Times New Roman" w:eastAsia="Times New Roman" w:hAnsi="Times New Roman" w:cs="Times New Roman"/>
          <w:sz w:val="20"/>
          <w:szCs w:val="20"/>
        </w:rPr>
        <w:t xml:space="preserve">where </w:t>
      </w:r>
      <m:oMath>
        <m:sSub>
          <m:sSubPr>
            <m:ctrlPr>
              <w:rPr>
                <w:rFonts w:ascii="Cambria Math" w:eastAsia="Times New Roman" w:hAnsi="Cambria Math" w:cs="Times New Roman"/>
                <w:i/>
                <w:sz w:val="20"/>
                <w:szCs w:val="20"/>
              </w:rPr>
            </m:ctrlPr>
          </m:sSubPr>
          <m:e>
            <m:r>
              <w:rPr>
                <w:rFonts w:ascii="Cambria Math" w:eastAsia="Times New Roman" w:hAnsi="Cambria Math" w:cs="Times New Roman"/>
                <w:sz w:val="20"/>
                <w:szCs w:val="20"/>
              </w:rPr>
              <m:t>n</m:t>
            </m:r>
          </m:e>
          <m:sub>
            <m:r>
              <w:rPr>
                <w:rFonts w:ascii="Cambria Math" w:eastAsia="Times New Roman" w:hAnsi="Cambria Math" w:cs="Times New Roman"/>
                <w:sz w:val="20"/>
                <w:szCs w:val="20"/>
              </w:rPr>
              <m:t>1</m:t>
            </m:r>
          </m:sub>
        </m:sSub>
      </m:oMath>
      <w:r w:rsidRPr="002B69E3">
        <w:rPr>
          <w:rFonts w:ascii="Times New Roman" w:eastAsia="Times New Roman" w:hAnsi="Times New Roman" w:cs="Times New Roman"/>
          <w:sz w:val="20"/>
          <w:szCs w:val="20"/>
        </w:rPr>
        <w:t xml:space="preserve"> is the refractive index of air, </w:t>
      </w:r>
      <m:oMath>
        <m:sSub>
          <m:sSubPr>
            <m:ctrlPr>
              <w:rPr>
                <w:rFonts w:ascii="Cambria Math" w:eastAsia="Times New Roman" w:hAnsi="Cambria Math" w:cs="Times New Roman"/>
                <w:i/>
                <w:sz w:val="20"/>
                <w:szCs w:val="20"/>
              </w:rPr>
            </m:ctrlPr>
          </m:sSubPr>
          <m:e>
            <m:r>
              <w:rPr>
                <w:rFonts w:ascii="Cambria Math" w:eastAsia="Times New Roman" w:hAnsi="Cambria Math" w:cs="Times New Roman"/>
                <w:sz w:val="20"/>
                <w:szCs w:val="20"/>
              </w:rPr>
              <m:t>φ</m:t>
            </m:r>
          </m:e>
          <m:sub>
            <m:r>
              <w:rPr>
                <w:rFonts w:ascii="Cambria Math" w:eastAsia="Times New Roman" w:hAnsi="Cambria Math" w:cs="Times New Roman"/>
                <w:sz w:val="20"/>
                <w:szCs w:val="20"/>
              </w:rPr>
              <m:t>1</m:t>
            </m:r>
          </m:sub>
        </m:sSub>
      </m:oMath>
      <w:r w:rsidRPr="002B69E3">
        <w:rPr>
          <w:rFonts w:ascii="Times New Roman" w:eastAsia="Times New Roman" w:hAnsi="Times New Roman" w:cs="Times New Roman"/>
          <w:sz w:val="20"/>
          <w:szCs w:val="20"/>
        </w:rPr>
        <w:t xml:space="preserve">is the incident angle, </w:t>
      </w:r>
      <m:oMath>
        <m:sSub>
          <m:sSubPr>
            <m:ctrlPr>
              <w:rPr>
                <w:rFonts w:ascii="Cambria Math" w:eastAsia="Times New Roman" w:hAnsi="Cambria Math" w:cs="Times New Roman"/>
                <w:i/>
                <w:sz w:val="20"/>
                <w:szCs w:val="20"/>
              </w:rPr>
            </m:ctrlPr>
          </m:sSubPr>
          <m:e>
            <m:r>
              <w:rPr>
                <w:rFonts w:ascii="Cambria Math" w:eastAsia="Times New Roman" w:hAnsi="Cambria Math" w:cs="Times New Roman"/>
                <w:sz w:val="20"/>
                <w:szCs w:val="20"/>
              </w:rPr>
              <m:t>θ</m:t>
            </m:r>
          </m:e>
          <m:sub>
            <m:r>
              <w:rPr>
                <w:rFonts w:ascii="Cambria Math" w:eastAsia="Times New Roman" w:hAnsi="Cambria Math" w:cs="Times New Roman"/>
                <w:sz w:val="20"/>
                <w:szCs w:val="20"/>
              </w:rPr>
              <m:t>d</m:t>
            </m:r>
          </m:sub>
        </m:sSub>
      </m:oMath>
      <w:r w:rsidRPr="002B69E3">
        <w:rPr>
          <w:rFonts w:ascii="Times New Roman" w:eastAsia="Times New Roman" w:hAnsi="Times New Roman" w:cs="Times New Roman"/>
          <w:sz w:val="20"/>
          <w:szCs w:val="20"/>
        </w:rPr>
        <w:t xml:space="preserve"> is the diffraction angle, </w:t>
      </w:r>
      <m:oMath>
        <m:r>
          <w:rPr>
            <w:rFonts w:ascii="Cambria Math" w:eastAsia="Times New Roman" w:hAnsi="Cambria Math" w:cs="Times New Roman"/>
            <w:sz w:val="20"/>
            <w:szCs w:val="20"/>
          </w:rPr>
          <m:t>m</m:t>
        </m:r>
      </m:oMath>
      <w:r w:rsidRPr="002B69E3">
        <w:rPr>
          <w:rFonts w:ascii="Times New Roman" w:eastAsia="Times New Roman" w:hAnsi="Times New Roman" w:cs="Times New Roman"/>
          <w:sz w:val="20"/>
          <w:szCs w:val="20"/>
        </w:rPr>
        <w:t xml:space="preserve"> is diffraction order, λ is wavelength, and </w:t>
      </w:r>
      <m:oMath>
        <m:r>
          <w:rPr>
            <w:rFonts w:ascii="Cambria Math" w:eastAsia="Times New Roman" w:hAnsi="Cambria Math" w:cs="Times New Roman"/>
            <w:sz w:val="20"/>
            <w:szCs w:val="20"/>
          </w:rPr>
          <m:t>q</m:t>
        </m:r>
      </m:oMath>
      <w:r w:rsidRPr="002B69E3">
        <w:rPr>
          <w:rFonts w:ascii="Times New Roman" w:eastAsia="Times New Roman" w:hAnsi="Times New Roman" w:cs="Times New Roman"/>
          <w:sz w:val="20"/>
          <w:szCs w:val="20"/>
        </w:rPr>
        <w:t xml:space="preserve"> is the period of the sphere lines. </w:t>
      </w:r>
    </w:p>
    <w:p w14:paraId="56505808" w14:textId="77777777" w:rsidR="00A97ACC" w:rsidRPr="002B69E3" w:rsidRDefault="00FA62D5" w:rsidP="002B69E3">
      <w:pPr>
        <w:shd w:val="clear" w:color="auto" w:fill="FFFFFF"/>
        <w:adjustRightInd w:val="0"/>
        <w:snapToGrid w:val="0"/>
        <w:spacing w:after="0" w:line="360" w:lineRule="auto"/>
        <w:ind w:firstLineChars="200" w:firstLine="400"/>
        <w:jc w:val="both"/>
        <w:rPr>
          <w:rFonts w:ascii="Times New Roman" w:eastAsia="Times New Roman" w:hAnsi="Times New Roman" w:cs="Times New Roman"/>
          <w:sz w:val="20"/>
          <w:szCs w:val="20"/>
        </w:rPr>
      </w:pPr>
      <w:r w:rsidRPr="002B69E3">
        <w:rPr>
          <w:rFonts w:ascii="Times New Roman" w:eastAsia="Times New Roman" w:hAnsi="Times New Roman" w:cs="Times New Roman"/>
          <w:sz w:val="20"/>
          <w:szCs w:val="20"/>
        </w:rPr>
        <w:t>Refraction of incident light is decided by the Snell’s law</w:t>
      </w:r>
      <w:r w:rsidR="00A97ACC" w:rsidRPr="002B69E3">
        <w:rPr>
          <w:rFonts w:ascii="Times New Roman" w:eastAsia="Times New Roman" w:hAnsi="Times New Roman" w:cs="Times New Roman"/>
          <w:sz w:val="20"/>
          <w:szCs w:val="20"/>
        </w:rPr>
        <w:t>:</w:t>
      </w:r>
    </w:p>
    <w:p w14:paraId="5E19ECB7" w14:textId="77777777" w:rsidR="00A97ACC" w:rsidRPr="002B69E3" w:rsidRDefault="00FA62D5" w:rsidP="002B69E3">
      <w:pPr>
        <w:shd w:val="clear" w:color="auto" w:fill="FFFFFF"/>
        <w:adjustRightInd w:val="0"/>
        <w:snapToGrid w:val="0"/>
        <w:spacing w:after="0" w:line="360" w:lineRule="auto"/>
        <w:ind w:firstLineChars="200" w:firstLine="400"/>
        <w:jc w:val="both"/>
        <w:rPr>
          <w:rFonts w:ascii="Times New Roman" w:eastAsia="Times New Roman" w:hAnsi="Times New Roman" w:cs="Times New Roman"/>
          <w:sz w:val="20"/>
          <w:szCs w:val="20"/>
        </w:rPr>
      </w:pPr>
      <w:r w:rsidRPr="002B69E3">
        <w:rPr>
          <w:rFonts w:ascii="Times New Roman" w:eastAsia="Times New Roman" w:hAnsi="Times New Roman" w:cs="Times New Roman"/>
          <w:sz w:val="20"/>
          <w:szCs w:val="20"/>
        </w:rPr>
        <w:t xml:space="preserve"> </w:t>
      </w:r>
      <m:oMath>
        <m:sSub>
          <m:sSubPr>
            <m:ctrlPr>
              <w:rPr>
                <w:rFonts w:ascii="Cambria Math" w:eastAsia="Times New Roman" w:hAnsi="Cambria Math" w:cs="Times New Roman"/>
                <w:i/>
                <w:sz w:val="20"/>
                <w:szCs w:val="20"/>
              </w:rPr>
            </m:ctrlPr>
          </m:sSubPr>
          <m:e>
            <m:r>
              <w:rPr>
                <w:rFonts w:ascii="Cambria Math" w:eastAsia="Times New Roman" w:hAnsi="Cambria Math" w:cs="Times New Roman"/>
                <w:sz w:val="20"/>
                <w:szCs w:val="20"/>
              </w:rPr>
              <m:t>φ</m:t>
            </m:r>
          </m:e>
          <m:sub>
            <m:r>
              <w:rPr>
                <w:rFonts w:ascii="Cambria Math" w:eastAsia="Times New Roman" w:hAnsi="Cambria Math" w:cs="Times New Roman"/>
                <w:sz w:val="20"/>
                <w:szCs w:val="20"/>
              </w:rPr>
              <m:t>2</m:t>
            </m:r>
          </m:sub>
        </m:sSub>
        <m:r>
          <w:rPr>
            <w:rFonts w:ascii="Cambria Math" w:eastAsia="Times New Roman" w:hAnsi="Cambria Math" w:cs="Times New Roman"/>
            <w:sz w:val="20"/>
            <w:szCs w:val="20"/>
          </w:rPr>
          <m:t>=</m:t>
        </m:r>
        <m:func>
          <m:funcPr>
            <m:ctrlPr>
              <w:rPr>
                <w:rFonts w:ascii="Cambria Math" w:eastAsia="Times New Roman" w:hAnsi="Cambria Math" w:cs="Times New Roman"/>
                <w:i/>
                <w:sz w:val="20"/>
                <w:szCs w:val="20"/>
              </w:rPr>
            </m:ctrlPr>
          </m:funcPr>
          <m:fName>
            <m:sSup>
              <m:sSupPr>
                <m:ctrlPr>
                  <w:rPr>
                    <w:rFonts w:ascii="Cambria Math" w:eastAsia="Times New Roman" w:hAnsi="Cambria Math" w:cs="Times New Roman"/>
                    <w:i/>
                    <w:sz w:val="20"/>
                    <w:szCs w:val="20"/>
                  </w:rPr>
                </m:ctrlPr>
              </m:sSupPr>
              <m:e>
                <m:r>
                  <m:rPr>
                    <m:sty m:val="p"/>
                  </m:rPr>
                  <w:rPr>
                    <w:rFonts w:ascii="Cambria Math" w:eastAsia="Times New Roman" w:hAnsi="Cambria Math" w:cs="Times New Roman"/>
                    <w:sz w:val="20"/>
                    <w:szCs w:val="20"/>
                  </w:rPr>
                  <m:t>sin</m:t>
                </m:r>
              </m:e>
              <m:sup>
                <m:r>
                  <w:rPr>
                    <w:rFonts w:ascii="Cambria Math" w:eastAsia="Times New Roman" w:hAnsi="Cambria Math" w:cs="Times New Roman"/>
                    <w:sz w:val="20"/>
                    <w:szCs w:val="20"/>
                  </w:rPr>
                  <m:t>-1</m:t>
                </m:r>
              </m:sup>
            </m:sSup>
          </m:fName>
          <m:e>
            <m:f>
              <m:fPr>
                <m:ctrlPr>
                  <w:rPr>
                    <w:rFonts w:ascii="Cambria Math" w:eastAsia="Times New Roman" w:hAnsi="Cambria Math" w:cs="Times New Roman"/>
                    <w:i/>
                    <w:sz w:val="20"/>
                    <w:szCs w:val="20"/>
                  </w:rPr>
                </m:ctrlPr>
              </m:fPr>
              <m:num>
                <m:sSub>
                  <m:sSubPr>
                    <m:ctrlPr>
                      <w:rPr>
                        <w:rFonts w:ascii="Cambria Math" w:eastAsia="Times New Roman" w:hAnsi="Cambria Math" w:cs="Times New Roman"/>
                        <w:i/>
                        <w:sz w:val="20"/>
                        <w:szCs w:val="20"/>
                      </w:rPr>
                    </m:ctrlPr>
                  </m:sSubPr>
                  <m:e>
                    <m:r>
                      <w:rPr>
                        <w:rFonts w:ascii="Cambria Math" w:eastAsia="Times New Roman" w:hAnsi="Cambria Math" w:cs="Times New Roman"/>
                        <w:sz w:val="20"/>
                        <w:szCs w:val="20"/>
                      </w:rPr>
                      <m:t>n</m:t>
                    </m:r>
                  </m:e>
                  <m:sub>
                    <m:r>
                      <w:rPr>
                        <w:rFonts w:ascii="Cambria Math" w:eastAsia="Times New Roman" w:hAnsi="Cambria Math" w:cs="Times New Roman"/>
                        <w:sz w:val="20"/>
                        <w:szCs w:val="20"/>
                      </w:rPr>
                      <m:t>1</m:t>
                    </m:r>
                  </m:sub>
                </m:sSub>
              </m:num>
              <m:den>
                <m:sSub>
                  <m:sSubPr>
                    <m:ctrlPr>
                      <w:rPr>
                        <w:rFonts w:ascii="Cambria Math" w:eastAsia="Times New Roman" w:hAnsi="Cambria Math" w:cs="Times New Roman"/>
                        <w:i/>
                        <w:sz w:val="20"/>
                        <w:szCs w:val="20"/>
                      </w:rPr>
                    </m:ctrlPr>
                  </m:sSubPr>
                  <m:e>
                    <m:r>
                      <w:rPr>
                        <w:rFonts w:ascii="Cambria Math" w:eastAsia="Times New Roman" w:hAnsi="Cambria Math" w:cs="Times New Roman"/>
                        <w:sz w:val="20"/>
                        <w:szCs w:val="20"/>
                      </w:rPr>
                      <m:t>n</m:t>
                    </m:r>
                  </m:e>
                  <m:sub>
                    <m:r>
                      <w:rPr>
                        <w:rFonts w:ascii="Cambria Math" w:eastAsia="Times New Roman" w:hAnsi="Cambria Math" w:cs="Times New Roman"/>
                        <w:sz w:val="20"/>
                        <w:szCs w:val="20"/>
                      </w:rPr>
                      <m:t>2</m:t>
                    </m:r>
                  </m:sub>
                </m:sSub>
              </m:den>
            </m:f>
            <m:func>
              <m:funcPr>
                <m:ctrlPr>
                  <w:rPr>
                    <w:rFonts w:ascii="Cambria Math" w:eastAsia="Times New Roman" w:hAnsi="Cambria Math" w:cs="Times New Roman"/>
                    <w:i/>
                    <w:sz w:val="20"/>
                    <w:szCs w:val="20"/>
                  </w:rPr>
                </m:ctrlPr>
              </m:funcPr>
              <m:fName>
                <m:r>
                  <m:rPr>
                    <m:sty m:val="p"/>
                  </m:rPr>
                  <w:rPr>
                    <w:rFonts w:ascii="Cambria Math" w:eastAsia="Times New Roman" w:hAnsi="Cambria Math" w:cs="Times New Roman"/>
                    <w:sz w:val="20"/>
                    <w:szCs w:val="20"/>
                  </w:rPr>
                  <m:t>sin</m:t>
                </m:r>
              </m:fName>
              <m:e>
                <m:sSub>
                  <m:sSubPr>
                    <m:ctrlPr>
                      <w:rPr>
                        <w:rFonts w:ascii="Cambria Math" w:eastAsia="Times New Roman" w:hAnsi="Cambria Math" w:cs="Times New Roman"/>
                        <w:i/>
                        <w:sz w:val="20"/>
                        <w:szCs w:val="20"/>
                      </w:rPr>
                    </m:ctrlPr>
                  </m:sSubPr>
                  <m:e>
                    <m:r>
                      <w:rPr>
                        <w:rFonts w:ascii="Cambria Math" w:eastAsia="Times New Roman" w:hAnsi="Cambria Math" w:cs="Times New Roman"/>
                        <w:sz w:val="20"/>
                        <w:szCs w:val="20"/>
                      </w:rPr>
                      <m:t>φ</m:t>
                    </m:r>
                  </m:e>
                  <m:sub>
                    <m:r>
                      <w:rPr>
                        <w:rFonts w:ascii="Cambria Math" w:eastAsia="Times New Roman" w:hAnsi="Cambria Math" w:cs="Times New Roman"/>
                        <w:sz w:val="20"/>
                        <w:szCs w:val="20"/>
                      </w:rPr>
                      <m:t>1</m:t>
                    </m:r>
                  </m:sub>
                </m:sSub>
              </m:e>
            </m:func>
          </m:e>
        </m:func>
      </m:oMath>
      <w:r w:rsidRPr="002B69E3">
        <w:rPr>
          <w:rFonts w:ascii="Times New Roman" w:eastAsia="Times New Roman" w:hAnsi="Times New Roman" w:cs="Times New Roman"/>
          <w:sz w:val="20"/>
          <w:szCs w:val="20"/>
        </w:rPr>
        <w:t xml:space="preserve"> </w:t>
      </w:r>
    </w:p>
    <w:p w14:paraId="40D3FA9A" w14:textId="77777777" w:rsidR="00A97ACC" w:rsidRPr="002B69E3" w:rsidRDefault="00FA62D5" w:rsidP="002B69E3">
      <w:pPr>
        <w:shd w:val="clear" w:color="auto" w:fill="FFFFFF"/>
        <w:adjustRightInd w:val="0"/>
        <w:snapToGrid w:val="0"/>
        <w:spacing w:after="0" w:line="360" w:lineRule="auto"/>
        <w:ind w:firstLineChars="200" w:firstLine="400"/>
        <w:jc w:val="both"/>
        <w:rPr>
          <w:rFonts w:ascii="Times New Roman" w:eastAsia="Times New Roman" w:hAnsi="Times New Roman" w:cs="Times New Roman"/>
          <w:sz w:val="20"/>
          <w:szCs w:val="20"/>
        </w:rPr>
      </w:pPr>
      <w:r w:rsidRPr="002B69E3">
        <w:rPr>
          <w:rFonts w:ascii="Times New Roman" w:eastAsia="Times New Roman" w:hAnsi="Times New Roman" w:cs="Times New Roman"/>
          <w:sz w:val="20"/>
          <w:szCs w:val="20"/>
        </w:rPr>
        <w:t>Bragg reflection wavelength of the left tiling plane is</w:t>
      </w:r>
      <w:r w:rsidR="00A97ACC" w:rsidRPr="002B69E3">
        <w:rPr>
          <w:rFonts w:ascii="Times New Roman" w:eastAsia="Times New Roman" w:hAnsi="Times New Roman" w:cs="Times New Roman"/>
          <w:sz w:val="20"/>
          <w:szCs w:val="20"/>
        </w:rPr>
        <w:t>:</w:t>
      </w:r>
      <w:r w:rsidRPr="002B69E3">
        <w:rPr>
          <w:rFonts w:ascii="Times New Roman" w:eastAsia="Times New Roman" w:hAnsi="Times New Roman" w:cs="Times New Roman"/>
          <w:sz w:val="20"/>
          <w:szCs w:val="20"/>
        </w:rPr>
        <w:t xml:space="preserve"> </w:t>
      </w:r>
    </w:p>
    <w:p w14:paraId="1784E6FD" w14:textId="2C12B963" w:rsidR="00A97ACC" w:rsidRPr="002B69E3" w:rsidRDefault="00A97ACC" w:rsidP="002B69E3">
      <w:pPr>
        <w:shd w:val="clear" w:color="auto" w:fill="FFFFFF"/>
        <w:adjustRightInd w:val="0"/>
        <w:snapToGrid w:val="0"/>
        <w:spacing w:after="0" w:line="360" w:lineRule="auto"/>
        <w:ind w:firstLineChars="200" w:firstLine="400"/>
        <w:jc w:val="both"/>
        <w:rPr>
          <w:rFonts w:ascii="Times New Roman" w:eastAsia="Times New Roman" w:hAnsi="Times New Roman" w:cs="Times New Roman"/>
          <w:sz w:val="20"/>
          <w:szCs w:val="20"/>
        </w:rPr>
      </w:pPr>
      <w:r w:rsidRPr="002B69E3">
        <w:rPr>
          <w:rFonts w:ascii="Times New Roman" w:eastAsia="Times New Roman" w:hAnsi="Times New Roman" w:cs="Times New Roman"/>
          <w:sz w:val="20"/>
          <w:szCs w:val="20"/>
        </w:rPr>
        <w:t xml:space="preserve"> </w:t>
      </w:r>
      <m:oMath>
        <m:r>
          <w:rPr>
            <w:rFonts w:ascii="Cambria Math" w:eastAsia="Times New Roman" w:hAnsi="Cambria Math" w:cs="Times New Roman"/>
            <w:sz w:val="20"/>
            <w:szCs w:val="20"/>
          </w:rPr>
          <m:t>λ=2</m:t>
        </m:r>
        <m:sSub>
          <m:sSubPr>
            <m:ctrlPr>
              <w:rPr>
                <w:rFonts w:ascii="Cambria Math" w:eastAsia="Times New Roman" w:hAnsi="Cambria Math" w:cs="Times New Roman"/>
                <w:i/>
                <w:sz w:val="20"/>
                <w:szCs w:val="20"/>
              </w:rPr>
            </m:ctrlPr>
          </m:sSubPr>
          <m:e>
            <m:r>
              <w:rPr>
                <w:rFonts w:ascii="Cambria Math" w:eastAsia="Times New Roman" w:hAnsi="Cambria Math" w:cs="Times New Roman"/>
                <w:sz w:val="20"/>
                <w:szCs w:val="20"/>
              </w:rPr>
              <m:t>n</m:t>
            </m:r>
          </m:e>
          <m:sub>
            <m:r>
              <w:rPr>
                <w:rFonts w:ascii="Cambria Math" w:eastAsia="Times New Roman" w:hAnsi="Cambria Math" w:cs="Times New Roman"/>
                <w:sz w:val="20"/>
                <w:szCs w:val="20"/>
              </w:rPr>
              <m:t>2</m:t>
            </m:r>
          </m:sub>
        </m:sSub>
        <m:sSub>
          <m:sSubPr>
            <m:ctrlPr>
              <w:rPr>
                <w:rFonts w:ascii="Cambria Math" w:eastAsia="Times New Roman" w:hAnsi="Cambria Math" w:cs="Times New Roman"/>
                <w:i/>
                <w:sz w:val="20"/>
                <w:szCs w:val="20"/>
              </w:rPr>
            </m:ctrlPr>
          </m:sSubPr>
          <m:e>
            <m:r>
              <w:rPr>
                <w:rFonts w:ascii="Cambria Math" w:eastAsia="Times New Roman" w:hAnsi="Cambria Math" w:cs="Times New Roman"/>
                <w:sz w:val="20"/>
                <w:szCs w:val="20"/>
              </w:rPr>
              <m:t>d</m:t>
            </m:r>
          </m:e>
          <m:sub>
            <m:r>
              <w:rPr>
                <w:rFonts w:ascii="Cambria Math" w:eastAsia="Times New Roman" w:hAnsi="Cambria Math" w:cs="Times New Roman"/>
                <w:sz w:val="20"/>
                <w:szCs w:val="20"/>
              </w:rPr>
              <m:t>hkl</m:t>
            </m:r>
          </m:sub>
        </m:sSub>
        <m:func>
          <m:funcPr>
            <m:ctrlPr>
              <w:rPr>
                <w:rFonts w:ascii="Cambria Math" w:eastAsia="Times New Roman" w:hAnsi="Cambria Math" w:cs="Times New Roman"/>
                <w:i/>
                <w:sz w:val="20"/>
                <w:szCs w:val="20"/>
              </w:rPr>
            </m:ctrlPr>
          </m:funcPr>
          <m:fName>
            <m:r>
              <m:rPr>
                <m:sty m:val="p"/>
              </m:rPr>
              <w:rPr>
                <w:rFonts w:ascii="Cambria Math" w:eastAsia="Times New Roman" w:hAnsi="Cambria Math" w:cs="Times New Roman"/>
                <w:sz w:val="20"/>
                <w:szCs w:val="20"/>
              </w:rPr>
              <m:t>cos</m:t>
            </m:r>
          </m:fName>
          <m:e>
            <m:r>
              <w:rPr>
                <w:rFonts w:ascii="Cambria Math" w:eastAsia="Times New Roman" w:hAnsi="Cambria Math" w:cs="Times New Roman"/>
                <w:sz w:val="20"/>
                <w:szCs w:val="20"/>
              </w:rPr>
              <m:t>(θ-</m:t>
            </m:r>
            <m:sSub>
              <m:sSubPr>
                <m:ctrlPr>
                  <w:rPr>
                    <w:rFonts w:ascii="Cambria Math" w:eastAsia="Times New Roman" w:hAnsi="Cambria Math" w:cs="Times New Roman"/>
                    <w:i/>
                    <w:sz w:val="20"/>
                    <w:szCs w:val="20"/>
                  </w:rPr>
                </m:ctrlPr>
              </m:sSubPr>
              <m:e>
                <m:r>
                  <w:rPr>
                    <w:rFonts w:ascii="Cambria Math" w:eastAsia="Times New Roman" w:hAnsi="Cambria Math" w:cs="Times New Roman"/>
                    <w:sz w:val="20"/>
                    <w:szCs w:val="20"/>
                  </w:rPr>
                  <m:t>φ</m:t>
                </m:r>
              </m:e>
              <m:sub>
                <m:r>
                  <w:rPr>
                    <w:rFonts w:ascii="Cambria Math" w:eastAsia="Times New Roman" w:hAnsi="Cambria Math" w:cs="Times New Roman"/>
                    <w:sz w:val="20"/>
                    <w:szCs w:val="20"/>
                  </w:rPr>
                  <m:t>2</m:t>
                </m:r>
              </m:sub>
            </m:sSub>
            <m:r>
              <w:rPr>
                <w:rFonts w:ascii="Cambria Math" w:eastAsia="Times New Roman" w:hAnsi="Cambria Math" w:cs="Times New Roman"/>
                <w:sz w:val="20"/>
                <w:szCs w:val="20"/>
              </w:rPr>
              <m:t>)</m:t>
            </m:r>
          </m:e>
        </m:func>
      </m:oMath>
    </w:p>
    <w:p w14:paraId="07950271" w14:textId="77777777" w:rsidR="00A97ACC" w:rsidRPr="002B69E3" w:rsidRDefault="00A97ACC" w:rsidP="002B69E3">
      <w:pPr>
        <w:shd w:val="clear" w:color="auto" w:fill="FFFFFF"/>
        <w:adjustRightInd w:val="0"/>
        <w:snapToGrid w:val="0"/>
        <w:spacing w:after="0" w:line="360" w:lineRule="auto"/>
        <w:ind w:firstLineChars="200" w:firstLine="400"/>
        <w:jc w:val="both"/>
        <w:rPr>
          <w:rFonts w:ascii="Times New Roman" w:eastAsia="Times New Roman" w:hAnsi="Times New Roman" w:cs="Times New Roman"/>
          <w:sz w:val="20"/>
          <w:szCs w:val="20"/>
        </w:rPr>
      </w:pPr>
      <w:r w:rsidRPr="002B69E3">
        <w:rPr>
          <w:rFonts w:ascii="Times New Roman" w:eastAsia="Times New Roman" w:hAnsi="Times New Roman" w:cs="Times New Roman"/>
          <w:sz w:val="20"/>
          <w:szCs w:val="20"/>
        </w:rPr>
        <w:t>For</w:t>
      </w:r>
      <w:r w:rsidR="00FA62D5" w:rsidRPr="002B69E3">
        <w:rPr>
          <w:rFonts w:ascii="Times New Roman" w:eastAsia="Times New Roman" w:hAnsi="Times New Roman" w:cs="Times New Roman"/>
          <w:sz w:val="20"/>
          <w:szCs w:val="20"/>
        </w:rPr>
        <w:t xml:space="preserve"> right-tilting plane is</w:t>
      </w:r>
      <w:r w:rsidRPr="002B69E3">
        <w:rPr>
          <w:rFonts w:ascii="Times New Roman" w:eastAsia="Times New Roman" w:hAnsi="Times New Roman" w:cs="Times New Roman"/>
          <w:sz w:val="20"/>
          <w:szCs w:val="20"/>
        </w:rPr>
        <w:t>:</w:t>
      </w:r>
    </w:p>
    <w:p w14:paraId="1249F547" w14:textId="77777777" w:rsidR="00A97ACC" w:rsidRPr="002B69E3" w:rsidRDefault="00FA62D5" w:rsidP="002B69E3">
      <w:pPr>
        <w:shd w:val="clear" w:color="auto" w:fill="FFFFFF"/>
        <w:adjustRightInd w:val="0"/>
        <w:snapToGrid w:val="0"/>
        <w:spacing w:after="0" w:line="360" w:lineRule="auto"/>
        <w:ind w:firstLineChars="200" w:firstLine="400"/>
        <w:jc w:val="both"/>
        <w:rPr>
          <w:rFonts w:ascii="Times New Roman" w:eastAsia="Times New Roman" w:hAnsi="Times New Roman" w:cs="Times New Roman"/>
          <w:sz w:val="20"/>
          <w:szCs w:val="20"/>
        </w:rPr>
      </w:pPr>
      <w:r w:rsidRPr="002B69E3">
        <w:rPr>
          <w:rFonts w:ascii="Times New Roman" w:eastAsia="Times New Roman" w:hAnsi="Times New Roman" w:cs="Times New Roman"/>
          <w:sz w:val="20"/>
          <w:szCs w:val="20"/>
        </w:rPr>
        <w:t xml:space="preserve"> </w:t>
      </w:r>
      <m:oMath>
        <m:r>
          <w:rPr>
            <w:rFonts w:ascii="Cambria Math" w:eastAsia="Times New Roman" w:hAnsi="Cambria Math" w:cs="Times New Roman"/>
            <w:sz w:val="20"/>
            <w:szCs w:val="20"/>
          </w:rPr>
          <m:t>λ=2</m:t>
        </m:r>
        <m:sSub>
          <m:sSubPr>
            <m:ctrlPr>
              <w:rPr>
                <w:rFonts w:ascii="Cambria Math" w:eastAsia="Times New Roman" w:hAnsi="Cambria Math" w:cs="Times New Roman"/>
                <w:i/>
                <w:sz w:val="20"/>
                <w:szCs w:val="20"/>
              </w:rPr>
            </m:ctrlPr>
          </m:sSubPr>
          <m:e>
            <m:r>
              <w:rPr>
                <w:rFonts w:ascii="Cambria Math" w:eastAsia="Times New Roman" w:hAnsi="Cambria Math" w:cs="Times New Roman"/>
                <w:sz w:val="20"/>
                <w:szCs w:val="20"/>
              </w:rPr>
              <m:t>n</m:t>
            </m:r>
          </m:e>
          <m:sub>
            <m:r>
              <w:rPr>
                <w:rFonts w:ascii="Cambria Math" w:eastAsia="Times New Roman" w:hAnsi="Cambria Math" w:cs="Times New Roman"/>
                <w:sz w:val="20"/>
                <w:szCs w:val="20"/>
              </w:rPr>
              <m:t>2</m:t>
            </m:r>
          </m:sub>
        </m:sSub>
        <m:sSub>
          <m:sSubPr>
            <m:ctrlPr>
              <w:rPr>
                <w:rFonts w:ascii="Cambria Math" w:eastAsia="Times New Roman" w:hAnsi="Cambria Math" w:cs="Times New Roman"/>
                <w:i/>
                <w:sz w:val="20"/>
                <w:szCs w:val="20"/>
              </w:rPr>
            </m:ctrlPr>
          </m:sSubPr>
          <m:e>
            <m:r>
              <w:rPr>
                <w:rFonts w:ascii="Cambria Math" w:eastAsia="Times New Roman" w:hAnsi="Cambria Math" w:cs="Times New Roman"/>
                <w:sz w:val="20"/>
                <w:szCs w:val="20"/>
              </w:rPr>
              <m:t>d</m:t>
            </m:r>
          </m:e>
          <m:sub>
            <m:r>
              <w:rPr>
                <w:rFonts w:ascii="Cambria Math" w:eastAsia="Times New Roman" w:hAnsi="Cambria Math" w:cs="Times New Roman"/>
                <w:sz w:val="20"/>
                <w:szCs w:val="20"/>
              </w:rPr>
              <m:t>hkl</m:t>
            </m:r>
          </m:sub>
        </m:sSub>
        <m:func>
          <m:funcPr>
            <m:ctrlPr>
              <w:rPr>
                <w:rFonts w:ascii="Cambria Math" w:eastAsia="Times New Roman" w:hAnsi="Cambria Math" w:cs="Times New Roman"/>
                <w:i/>
                <w:sz w:val="20"/>
                <w:szCs w:val="20"/>
              </w:rPr>
            </m:ctrlPr>
          </m:funcPr>
          <m:fName>
            <m:r>
              <m:rPr>
                <m:sty m:val="p"/>
              </m:rPr>
              <w:rPr>
                <w:rFonts w:ascii="Cambria Math" w:eastAsia="Times New Roman" w:hAnsi="Cambria Math" w:cs="Times New Roman"/>
                <w:sz w:val="20"/>
                <w:szCs w:val="20"/>
              </w:rPr>
              <m:t>cos</m:t>
            </m:r>
          </m:fName>
          <m:e>
            <m:r>
              <w:rPr>
                <w:rFonts w:ascii="Cambria Math" w:eastAsia="Times New Roman" w:hAnsi="Cambria Math" w:cs="Times New Roman"/>
                <w:sz w:val="20"/>
                <w:szCs w:val="20"/>
              </w:rPr>
              <m:t>(θ+</m:t>
            </m:r>
            <m:sSub>
              <m:sSubPr>
                <m:ctrlPr>
                  <w:rPr>
                    <w:rFonts w:ascii="Cambria Math" w:eastAsia="Times New Roman" w:hAnsi="Cambria Math" w:cs="Times New Roman"/>
                    <w:i/>
                    <w:sz w:val="20"/>
                    <w:szCs w:val="20"/>
                  </w:rPr>
                </m:ctrlPr>
              </m:sSubPr>
              <m:e>
                <m:r>
                  <w:rPr>
                    <w:rFonts w:ascii="Cambria Math" w:eastAsia="Times New Roman" w:hAnsi="Cambria Math" w:cs="Times New Roman"/>
                    <w:sz w:val="20"/>
                    <w:szCs w:val="20"/>
                  </w:rPr>
                  <m:t>φ</m:t>
                </m:r>
              </m:e>
              <m:sub>
                <m:r>
                  <w:rPr>
                    <w:rFonts w:ascii="Cambria Math" w:eastAsia="Times New Roman" w:hAnsi="Cambria Math" w:cs="Times New Roman"/>
                    <w:sz w:val="20"/>
                    <w:szCs w:val="20"/>
                  </w:rPr>
                  <m:t>2</m:t>
                </m:r>
              </m:sub>
            </m:sSub>
            <m:r>
              <w:rPr>
                <w:rFonts w:ascii="Cambria Math" w:eastAsia="Times New Roman" w:hAnsi="Cambria Math" w:cs="Times New Roman"/>
                <w:sz w:val="20"/>
                <w:szCs w:val="20"/>
              </w:rPr>
              <m:t>)</m:t>
            </m:r>
          </m:e>
        </m:func>
      </m:oMath>
    </w:p>
    <w:p w14:paraId="7D39B60C" w14:textId="77777777" w:rsidR="00A97ACC" w:rsidRPr="002B69E3" w:rsidRDefault="00A97ACC" w:rsidP="002B69E3">
      <w:pPr>
        <w:shd w:val="clear" w:color="auto" w:fill="FFFFFF"/>
        <w:adjustRightInd w:val="0"/>
        <w:snapToGrid w:val="0"/>
        <w:spacing w:after="0" w:line="360" w:lineRule="auto"/>
        <w:ind w:firstLineChars="200" w:firstLine="400"/>
        <w:jc w:val="both"/>
        <w:rPr>
          <w:rFonts w:ascii="Times New Roman" w:eastAsia="Times New Roman" w:hAnsi="Times New Roman" w:cs="Times New Roman"/>
          <w:sz w:val="20"/>
          <w:szCs w:val="20"/>
        </w:rPr>
      </w:pPr>
      <w:r w:rsidRPr="002B69E3">
        <w:rPr>
          <w:rFonts w:ascii="Times New Roman" w:eastAsia="Times New Roman" w:hAnsi="Times New Roman" w:cs="Times New Roman"/>
          <w:sz w:val="20"/>
          <w:szCs w:val="20"/>
        </w:rPr>
        <w:t>with</w:t>
      </w:r>
      <w:r w:rsidR="00FA62D5" w:rsidRPr="002B69E3">
        <w:rPr>
          <w:rFonts w:ascii="Times New Roman" w:eastAsia="Times New Roman" w:hAnsi="Times New Roman" w:cs="Times New Roman"/>
          <w:sz w:val="20"/>
          <w:szCs w:val="20"/>
        </w:rPr>
        <w:t xml:space="preserve"> </w:t>
      </w:r>
      <m:oMath>
        <m:r>
          <w:rPr>
            <w:rFonts w:ascii="Cambria Math" w:eastAsia="Times New Roman" w:hAnsi="Cambria Math" w:cs="Times New Roman"/>
            <w:sz w:val="20"/>
            <w:szCs w:val="20"/>
          </w:rPr>
          <m:t>θ</m:t>
        </m:r>
      </m:oMath>
      <w:r w:rsidR="00FA62D5" w:rsidRPr="002B69E3">
        <w:rPr>
          <w:rFonts w:ascii="Times New Roman" w:eastAsia="Times New Roman" w:hAnsi="Times New Roman" w:cs="Times New Roman"/>
          <w:sz w:val="20"/>
          <w:szCs w:val="20"/>
        </w:rPr>
        <w:t xml:space="preserve"> </w:t>
      </w:r>
      <w:r w:rsidRPr="002B69E3">
        <w:rPr>
          <w:rFonts w:ascii="Times New Roman" w:eastAsia="Times New Roman" w:hAnsi="Times New Roman" w:cs="Times New Roman"/>
          <w:sz w:val="20"/>
          <w:szCs w:val="20"/>
        </w:rPr>
        <w:t>being</w:t>
      </w:r>
      <w:r w:rsidR="00FA62D5" w:rsidRPr="002B69E3">
        <w:rPr>
          <w:rFonts w:ascii="Times New Roman" w:eastAsia="Times New Roman" w:hAnsi="Times New Roman" w:cs="Times New Roman"/>
          <w:sz w:val="20"/>
          <w:szCs w:val="20"/>
        </w:rPr>
        <w:t xml:space="preserve"> the tilt angle. </w:t>
      </w:r>
    </w:p>
    <w:p w14:paraId="19DB8D15" w14:textId="77777777" w:rsidR="00A97ACC" w:rsidRPr="002B69E3" w:rsidRDefault="00A97ACC" w:rsidP="002B69E3">
      <w:pPr>
        <w:shd w:val="clear" w:color="auto" w:fill="FFFFFF"/>
        <w:adjustRightInd w:val="0"/>
        <w:snapToGrid w:val="0"/>
        <w:spacing w:after="0" w:line="360" w:lineRule="auto"/>
        <w:ind w:firstLineChars="200" w:firstLine="400"/>
        <w:jc w:val="both"/>
        <w:rPr>
          <w:rFonts w:ascii="Times New Roman" w:eastAsia="Times New Roman" w:hAnsi="Times New Roman" w:cs="Times New Roman"/>
          <w:sz w:val="20"/>
          <w:szCs w:val="20"/>
        </w:rPr>
      </w:pPr>
      <w:r w:rsidRPr="002B69E3">
        <w:rPr>
          <w:rFonts w:ascii="Times New Roman" w:eastAsia="Times New Roman" w:hAnsi="Times New Roman" w:cs="Times New Roman"/>
          <w:sz w:val="20"/>
          <w:szCs w:val="20"/>
        </w:rPr>
        <w:t xml:space="preserve">The Bragg-reflected light from tilted planes </w:t>
      </w:r>
      <w:proofErr w:type="gramStart"/>
      <w:r w:rsidRPr="002B69E3">
        <w:rPr>
          <w:rFonts w:ascii="Times New Roman" w:eastAsia="Times New Roman" w:hAnsi="Times New Roman" w:cs="Times New Roman"/>
          <w:sz w:val="20"/>
          <w:szCs w:val="20"/>
        </w:rPr>
        <w:t>reflects back</w:t>
      </w:r>
      <w:proofErr w:type="gramEnd"/>
      <w:r w:rsidRPr="002B69E3">
        <w:rPr>
          <w:rFonts w:ascii="Times New Roman" w:eastAsia="Times New Roman" w:hAnsi="Times New Roman" w:cs="Times New Roman"/>
          <w:sz w:val="20"/>
          <w:szCs w:val="20"/>
        </w:rPr>
        <w:t xml:space="preserve"> to the sample surfaces at angles:</w:t>
      </w:r>
    </w:p>
    <w:p w14:paraId="65745A16" w14:textId="77777777" w:rsidR="00A97ACC" w:rsidRPr="002B69E3" w:rsidRDefault="00FA62D5" w:rsidP="002B69E3">
      <w:pPr>
        <w:shd w:val="clear" w:color="auto" w:fill="FFFFFF"/>
        <w:adjustRightInd w:val="0"/>
        <w:snapToGrid w:val="0"/>
        <w:spacing w:after="0" w:line="360" w:lineRule="auto"/>
        <w:ind w:firstLineChars="200" w:firstLine="400"/>
        <w:jc w:val="both"/>
        <w:rPr>
          <w:rFonts w:ascii="Times New Roman" w:eastAsia="Times New Roman" w:hAnsi="Times New Roman" w:cs="Times New Roman"/>
          <w:sz w:val="20"/>
          <w:szCs w:val="20"/>
        </w:rPr>
      </w:pPr>
      <w:r w:rsidRPr="002B69E3">
        <w:rPr>
          <w:rFonts w:ascii="Times New Roman" w:eastAsia="Times New Roman" w:hAnsi="Times New Roman" w:cs="Times New Roman"/>
          <w:sz w:val="20"/>
          <w:szCs w:val="20"/>
        </w:rPr>
        <w:t xml:space="preserve"> </w:t>
      </w:r>
      <m:oMath>
        <m:sSub>
          <m:sSubPr>
            <m:ctrlPr>
              <w:rPr>
                <w:rFonts w:ascii="Cambria Math" w:eastAsia="Times New Roman" w:hAnsi="Cambria Math" w:cs="Times New Roman"/>
                <w:i/>
                <w:sz w:val="20"/>
                <w:szCs w:val="20"/>
              </w:rPr>
            </m:ctrlPr>
          </m:sSubPr>
          <m:e>
            <m:r>
              <w:rPr>
                <w:rFonts w:ascii="Cambria Math" w:eastAsia="Times New Roman" w:hAnsi="Cambria Math" w:cs="Times New Roman"/>
                <w:sz w:val="20"/>
                <w:szCs w:val="20"/>
              </w:rPr>
              <m:t>ψ</m:t>
            </m:r>
          </m:e>
          <m:sub>
            <m:r>
              <w:rPr>
                <w:rFonts w:ascii="Cambria Math" w:eastAsia="Times New Roman" w:hAnsi="Cambria Math" w:cs="Times New Roman"/>
                <w:sz w:val="20"/>
                <w:szCs w:val="20"/>
              </w:rPr>
              <m:t>1</m:t>
            </m:r>
          </m:sub>
        </m:sSub>
        <m:r>
          <w:rPr>
            <w:rFonts w:ascii="Cambria Math" w:eastAsia="Times New Roman" w:hAnsi="Cambria Math" w:cs="Times New Roman"/>
            <w:sz w:val="20"/>
            <w:szCs w:val="20"/>
          </w:rPr>
          <m:t>=2θ-</m:t>
        </m:r>
        <m:sSub>
          <m:sSubPr>
            <m:ctrlPr>
              <w:rPr>
                <w:rFonts w:ascii="Cambria Math" w:eastAsia="Times New Roman" w:hAnsi="Cambria Math" w:cs="Times New Roman"/>
                <w:i/>
                <w:sz w:val="20"/>
                <w:szCs w:val="20"/>
              </w:rPr>
            </m:ctrlPr>
          </m:sSubPr>
          <m:e>
            <m:r>
              <w:rPr>
                <w:rFonts w:ascii="Cambria Math" w:eastAsia="Times New Roman" w:hAnsi="Cambria Math" w:cs="Times New Roman"/>
                <w:sz w:val="20"/>
                <w:szCs w:val="20"/>
              </w:rPr>
              <m:t>φ</m:t>
            </m:r>
          </m:e>
          <m:sub>
            <m:r>
              <w:rPr>
                <w:rFonts w:ascii="Cambria Math" w:eastAsia="Times New Roman" w:hAnsi="Cambria Math" w:cs="Times New Roman"/>
                <w:sz w:val="20"/>
                <w:szCs w:val="20"/>
              </w:rPr>
              <m:t>2</m:t>
            </m:r>
          </m:sub>
        </m:sSub>
      </m:oMath>
      <w:r w:rsidRPr="002B69E3">
        <w:rPr>
          <w:rFonts w:ascii="Times New Roman" w:eastAsia="Times New Roman" w:hAnsi="Times New Roman" w:cs="Times New Roman"/>
          <w:sz w:val="20"/>
          <w:szCs w:val="20"/>
        </w:rPr>
        <w:t xml:space="preserve"> for left tiling, and</w:t>
      </w:r>
    </w:p>
    <w:p w14:paraId="0BF5A54D" w14:textId="77777777" w:rsidR="00A97ACC" w:rsidRPr="002B69E3" w:rsidRDefault="00FA62D5" w:rsidP="002B69E3">
      <w:pPr>
        <w:shd w:val="clear" w:color="auto" w:fill="FFFFFF"/>
        <w:adjustRightInd w:val="0"/>
        <w:snapToGrid w:val="0"/>
        <w:spacing w:after="0" w:line="360" w:lineRule="auto"/>
        <w:ind w:firstLineChars="200" w:firstLine="400"/>
        <w:jc w:val="both"/>
        <w:rPr>
          <w:rFonts w:ascii="Times New Roman" w:eastAsia="Times New Roman" w:hAnsi="Times New Roman" w:cs="Times New Roman"/>
          <w:sz w:val="20"/>
          <w:szCs w:val="20"/>
        </w:rPr>
      </w:pPr>
      <w:r w:rsidRPr="002B69E3">
        <w:rPr>
          <w:rFonts w:ascii="Times New Roman" w:eastAsia="Times New Roman" w:hAnsi="Times New Roman" w:cs="Times New Roman"/>
          <w:sz w:val="20"/>
          <w:szCs w:val="20"/>
        </w:rPr>
        <w:t xml:space="preserve"> </w:t>
      </w:r>
      <m:oMath>
        <m:sSub>
          <m:sSubPr>
            <m:ctrlPr>
              <w:rPr>
                <w:rFonts w:ascii="Cambria Math" w:eastAsia="Times New Roman" w:hAnsi="Cambria Math" w:cs="Times New Roman"/>
                <w:i/>
                <w:sz w:val="20"/>
                <w:szCs w:val="20"/>
              </w:rPr>
            </m:ctrlPr>
          </m:sSubPr>
          <m:e>
            <m:r>
              <w:rPr>
                <w:rFonts w:ascii="Cambria Math" w:eastAsia="Times New Roman" w:hAnsi="Cambria Math" w:cs="Times New Roman"/>
                <w:sz w:val="20"/>
                <w:szCs w:val="20"/>
              </w:rPr>
              <m:t>ψ</m:t>
            </m:r>
          </m:e>
          <m:sub>
            <m:r>
              <w:rPr>
                <w:rFonts w:ascii="Cambria Math" w:eastAsia="Times New Roman" w:hAnsi="Cambria Math" w:cs="Times New Roman"/>
                <w:sz w:val="20"/>
                <w:szCs w:val="20"/>
              </w:rPr>
              <m:t>1</m:t>
            </m:r>
          </m:sub>
        </m:sSub>
        <m:r>
          <w:rPr>
            <w:rFonts w:ascii="Cambria Math" w:eastAsia="Times New Roman" w:hAnsi="Cambria Math" w:cs="Times New Roman"/>
            <w:sz w:val="20"/>
            <w:szCs w:val="20"/>
          </w:rPr>
          <m:t>=2θ+</m:t>
        </m:r>
        <m:sSub>
          <m:sSubPr>
            <m:ctrlPr>
              <w:rPr>
                <w:rFonts w:ascii="Cambria Math" w:eastAsia="Times New Roman" w:hAnsi="Cambria Math" w:cs="Times New Roman"/>
                <w:i/>
                <w:sz w:val="20"/>
                <w:szCs w:val="20"/>
              </w:rPr>
            </m:ctrlPr>
          </m:sSubPr>
          <m:e>
            <m:r>
              <w:rPr>
                <w:rFonts w:ascii="Cambria Math" w:eastAsia="Times New Roman" w:hAnsi="Cambria Math" w:cs="Times New Roman"/>
                <w:sz w:val="20"/>
                <w:szCs w:val="20"/>
              </w:rPr>
              <m:t>φ</m:t>
            </m:r>
          </m:e>
          <m:sub>
            <m:r>
              <w:rPr>
                <w:rFonts w:ascii="Cambria Math" w:eastAsia="Times New Roman" w:hAnsi="Cambria Math" w:cs="Times New Roman"/>
                <w:sz w:val="20"/>
                <w:szCs w:val="20"/>
              </w:rPr>
              <m:t>2</m:t>
            </m:r>
          </m:sub>
        </m:sSub>
      </m:oMath>
      <w:r w:rsidRPr="002B69E3">
        <w:rPr>
          <w:rFonts w:ascii="Times New Roman" w:eastAsia="Times New Roman" w:hAnsi="Times New Roman" w:cs="Times New Roman"/>
          <w:sz w:val="20"/>
          <w:szCs w:val="20"/>
        </w:rPr>
        <w:t xml:space="preserve"> for right tilting. </w:t>
      </w:r>
    </w:p>
    <w:p w14:paraId="4F096211" w14:textId="77777777" w:rsidR="00A97ACC" w:rsidRPr="002B69E3" w:rsidRDefault="00FA62D5" w:rsidP="002B69E3">
      <w:pPr>
        <w:shd w:val="clear" w:color="auto" w:fill="FFFFFF"/>
        <w:adjustRightInd w:val="0"/>
        <w:snapToGrid w:val="0"/>
        <w:spacing w:after="0" w:line="360" w:lineRule="auto"/>
        <w:ind w:firstLineChars="200" w:firstLine="400"/>
        <w:jc w:val="both"/>
        <w:rPr>
          <w:rFonts w:ascii="Times New Roman" w:eastAsia="Times New Roman" w:hAnsi="Times New Roman" w:cs="Times New Roman"/>
          <w:sz w:val="20"/>
          <w:szCs w:val="20"/>
        </w:rPr>
      </w:pPr>
      <w:r w:rsidRPr="002B69E3">
        <w:rPr>
          <w:rFonts w:ascii="Times New Roman" w:eastAsia="Times New Roman" w:hAnsi="Times New Roman" w:cs="Times New Roman"/>
          <w:sz w:val="20"/>
          <w:szCs w:val="20"/>
        </w:rPr>
        <w:t>The critical angle for refraction determined by Snell’s law is</w:t>
      </w:r>
      <w:r w:rsidR="00A97ACC" w:rsidRPr="002B69E3">
        <w:rPr>
          <w:rFonts w:ascii="Times New Roman" w:eastAsia="Times New Roman" w:hAnsi="Times New Roman" w:cs="Times New Roman"/>
          <w:sz w:val="20"/>
          <w:szCs w:val="20"/>
        </w:rPr>
        <w:t>:</w:t>
      </w:r>
    </w:p>
    <w:p w14:paraId="3C2AD324" w14:textId="77777777" w:rsidR="00A97ACC" w:rsidRPr="002B69E3" w:rsidRDefault="00FA62D5" w:rsidP="002B69E3">
      <w:pPr>
        <w:shd w:val="clear" w:color="auto" w:fill="FFFFFF"/>
        <w:adjustRightInd w:val="0"/>
        <w:snapToGrid w:val="0"/>
        <w:spacing w:after="0" w:line="360" w:lineRule="auto"/>
        <w:ind w:firstLineChars="200" w:firstLine="400"/>
        <w:jc w:val="both"/>
        <w:rPr>
          <w:rFonts w:ascii="Times New Roman" w:eastAsia="Times New Roman" w:hAnsi="Times New Roman" w:cs="Times New Roman"/>
          <w:sz w:val="20"/>
          <w:szCs w:val="20"/>
        </w:rPr>
      </w:pPr>
      <w:r w:rsidRPr="002B69E3">
        <w:rPr>
          <w:rFonts w:ascii="Times New Roman" w:eastAsia="Times New Roman" w:hAnsi="Times New Roman" w:cs="Times New Roman"/>
          <w:sz w:val="20"/>
          <w:szCs w:val="20"/>
        </w:rPr>
        <w:t xml:space="preserve"> </w:t>
      </w:r>
      <m:oMath>
        <m:sSub>
          <m:sSubPr>
            <m:ctrlPr>
              <w:rPr>
                <w:rFonts w:ascii="Cambria Math" w:eastAsia="Times New Roman" w:hAnsi="Cambria Math" w:cs="Times New Roman"/>
                <w:i/>
                <w:sz w:val="20"/>
                <w:szCs w:val="20"/>
              </w:rPr>
            </m:ctrlPr>
          </m:sSubPr>
          <m:e>
            <m:r>
              <w:rPr>
                <w:rFonts w:ascii="Cambria Math" w:eastAsia="Times New Roman" w:hAnsi="Cambria Math" w:cs="Times New Roman"/>
                <w:sz w:val="20"/>
                <w:szCs w:val="20"/>
              </w:rPr>
              <m:t>ψ</m:t>
            </m:r>
          </m:e>
          <m:sub>
            <m:r>
              <w:rPr>
                <w:rFonts w:ascii="Cambria Math" w:eastAsia="Times New Roman" w:hAnsi="Cambria Math" w:cs="Times New Roman"/>
                <w:sz w:val="20"/>
                <w:szCs w:val="20"/>
              </w:rPr>
              <m:t>c</m:t>
            </m:r>
          </m:sub>
        </m:sSub>
        <m:r>
          <w:rPr>
            <w:rFonts w:ascii="Cambria Math" w:eastAsia="Times New Roman" w:hAnsi="Cambria Math" w:cs="Times New Roman"/>
            <w:sz w:val="20"/>
            <w:szCs w:val="20"/>
          </w:rPr>
          <m:t>=</m:t>
        </m:r>
        <m:func>
          <m:funcPr>
            <m:ctrlPr>
              <w:rPr>
                <w:rFonts w:ascii="Cambria Math" w:eastAsia="Times New Roman" w:hAnsi="Cambria Math" w:cs="Times New Roman"/>
                <w:i/>
                <w:sz w:val="20"/>
                <w:szCs w:val="20"/>
              </w:rPr>
            </m:ctrlPr>
          </m:funcPr>
          <m:fName>
            <m:sSup>
              <m:sSupPr>
                <m:ctrlPr>
                  <w:rPr>
                    <w:rFonts w:ascii="Cambria Math" w:eastAsia="Times New Roman" w:hAnsi="Cambria Math" w:cs="Times New Roman"/>
                    <w:i/>
                    <w:sz w:val="20"/>
                    <w:szCs w:val="20"/>
                  </w:rPr>
                </m:ctrlPr>
              </m:sSupPr>
              <m:e>
                <m:r>
                  <m:rPr>
                    <m:sty m:val="p"/>
                  </m:rPr>
                  <w:rPr>
                    <w:rFonts w:ascii="Cambria Math" w:eastAsia="Times New Roman" w:hAnsi="Cambria Math" w:cs="Times New Roman"/>
                    <w:sz w:val="20"/>
                    <w:szCs w:val="20"/>
                  </w:rPr>
                  <m:t>sin</m:t>
                </m:r>
              </m:e>
              <m:sup>
                <m:r>
                  <w:rPr>
                    <w:rFonts w:ascii="Cambria Math" w:eastAsia="Times New Roman" w:hAnsi="Cambria Math" w:cs="Times New Roman"/>
                    <w:sz w:val="20"/>
                    <w:szCs w:val="20"/>
                  </w:rPr>
                  <m:t>-1</m:t>
                </m:r>
              </m:sup>
            </m:sSup>
          </m:fName>
          <m:e>
            <m:f>
              <m:fPr>
                <m:ctrlPr>
                  <w:rPr>
                    <w:rFonts w:ascii="Cambria Math" w:eastAsia="Times New Roman" w:hAnsi="Cambria Math" w:cs="Times New Roman"/>
                    <w:i/>
                    <w:sz w:val="20"/>
                    <w:szCs w:val="20"/>
                  </w:rPr>
                </m:ctrlPr>
              </m:fPr>
              <m:num>
                <m:sSub>
                  <m:sSubPr>
                    <m:ctrlPr>
                      <w:rPr>
                        <w:rFonts w:ascii="Cambria Math" w:eastAsia="Times New Roman" w:hAnsi="Cambria Math" w:cs="Times New Roman"/>
                        <w:i/>
                        <w:sz w:val="20"/>
                        <w:szCs w:val="20"/>
                      </w:rPr>
                    </m:ctrlPr>
                  </m:sSubPr>
                  <m:e>
                    <m:r>
                      <w:rPr>
                        <w:rFonts w:ascii="Cambria Math" w:eastAsia="Times New Roman" w:hAnsi="Cambria Math" w:cs="Times New Roman"/>
                        <w:sz w:val="20"/>
                        <w:szCs w:val="20"/>
                      </w:rPr>
                      <m:t>n</m:t>
                    </m:r>
                  </m:e>
                  <m:sub>
                    <m:r>
                      <w:rPr>
                        <w:rFonts w:ascii="Cambria Math" w:eastAsia="Times New Roman" w:hAnsi="Cambria Math" w:cs="Times New Roman"/>
                        <w:sz w:val="20"/>
                        <w:szCs w:val="20"/>
                      </w:rPr>
                      <m:t>1</m:t>
                    </m:r>
                  </m:sub>
                </m:sSub>
              </m:num>
              <m:den>
                <m:sSub>
                  <m:sSubPr>
                    <m:ctrlPr>
                      <w:rPr>
                        <w:rFonts w:ascii="Cambria Math" w:eastAsia="Times New Roman" w:hAnsi="Cambria Math" w:cs="Times New Roman"/>
                        <w:i/>
                        <w:sz w:val="20"/>
                        <w:szCs w:val="20"/>
                      </w:rPr>
                    </m:ctrlPr>
                  </m:sSubPr>
                  <m:e>
                    <m:r>
                      <w:rPr>
                        <w:rFonts w:ascii="Cambria Math" w:eastAsia="Times New Roman" w:hAnsi="Cambria Math" w:cs="Times New Roman"/>
                        <w:sz w:val="20"/>
                        <w:szCs w:val="20"/>
                      </w:rPr>
                      <m:t>n</m:t>
                    </m:r>
                  </m:e>
                  <m:sub>
                    <m:r>
                      <w:rPr>
                        <w:rFonts w:ascii="Cambria Math" w:eastAsia="Times New Roman" w:hAnsi="Cambria Math" w:cs="Times New Roman"/>
                        <w:sz w:val="20"/>
                        <w:szCs w:val="20"/>
                      </w:rPr>
                      <m:t>2</m:t>
                    </m:r>
                  </m:sub>
                </m:sSub>
              </m:den>
            </m:f>
          </m:e>
        </m:func>
      </m:oMath>
      <w:r w:rsidRPr="002B69E3">
        <w:rPr>
          <w:rFonts w:ascii="Times New Roman" w:eastAsia="Times New Roman" w:hAnsi="Times New Roman" w:cs="Times New Roman"/>
          <w:sz w:val="20"/>
          <w:szCs w:val="20"/>
        </w:rPr>
        <w:t xml:space="preserve"> </w:t>
      </w:r>
    </w:p>
    <w:p w14:paraId="18FCFFF6" w14:textId="77777777" w:rsidR="00A97ACC" w:rsidRPr="002B69E3" w:rsidRDefault="00FA62D5" w:rsidP="002B69E3">
      <w:pPr>
        <w:shd w:val="clear" w:color="auto" w:fill="FFFFFF"/>
        <w:adjustRightInd w:val="0"/>
        <w:snapToGrid w:val="0"/>
        <w:spacing w:after="0" w:line="360" w:lineRule="auto"/>
        <w:ind w:firstLineChars="200" w:firstLine="400"/>
        <w:jc w:val="both"/>
        <w:rPr>
          <w:rFonts w:ascii="Times New Roman" w:eastAsia="Times New Roman" w:hAnsi="Times New Roman" w:cs="Times New Roman"/>
          <w:sz w:val="20"/>
          <w:szCs w:val="20"/>
        </w:rPr>
      </w:pPr>
      <w:r w:rsidRPr="002B69E3">
        <w:rPr>
          <w:rFonts w:ascii="Times New Roman" w:eastAsia="Times New Roman" w:hAnsi="Times New Roman" w:cs="Times New Roman"/>
          <w:sz w:val="20"/>
          <w:szCs w:val="20"/>
        </w:rPr>
        <w:t xml:space="preserve">The </w:t>
      </w:r>
      <m:oMath>
        <m:sSub>
          <m:sSubPr>
            <m:ctrlPr>
              <w:rPr>
                <w:rFonts w:ascii="Cambria Math" w:eastAsia="Times New Roman" w:hAnsi="Cambria Math" w:cs="Times New Roman"/>
                <w:i/>
                <w:sz w:val="20"/>
                <w:szCs w:val="20"/>
              </w:rPr>
            </m:ctrlPr>
          </m:sSubPr>
          <m:e>
            <m:r>
              <w:rPr>
                <w:rFonts w:ascii="Cambria Math" w:eastAsia="Times New Roman" w:hAnsi="Cambria Math" w:cs="Times New Roman"/>
                <w:sz w:val="20"/>
                <w:szCs w:val="20"/>
              </w:rPr>
              <m:t>ψ</m:t>
            </m:r>
          </m:e>
          <m:sub>
            <m:r>
              <w:rPr>
                <w:rFonts w:ascii="Cambria Math" w:eastAsia="Times New Roman" w:hAnsi="Cambria Math" w:cs="Times New Roman"/>
                <w:sz w:val="20"/>
                <w:szCs w:val="20"/>
              </w:rPr>
              <m:t>1</m:t>
            </m:r>
          </m:sub>
        </m:sSub>
      </m:oMath>
      <w:r w:rsidRPr="002B69E3">
        <w:rPr>
          <w:rFonts w:ascii="Times New Roman" w:eastAsia="Times New Roman" w:hAnsi="Times New Roman" w:cs="Times New Roman"/>
          <w:sz w:val="20"/>
          <w:szCs w:val="20"/>
        </w:rPr>
        <w:t xml:space="preserve"> for right tilting plane is always larger than </w:t>
      </w:r>
      <m:oMath>
        <m:sSub>
          <m:sSubPr>
            <m:ctrlPr>
              <w:rPr>
                <w:rFonts w:ascii="Cambria Math" w:eastAsia="Times New Roman" w:hAnsi="Cambria Math" w:cs="Times New Roman"/>
                <w:i/>
                <w:sz w:val="20"/>
                <w:szCs w:val="20"/>
              </w:rPr>
            </m:ctrlPr>
          </m:sSubPr>
          <m:e>
            <m:r>
              <w:rPr>
                <w:rFonts w:ascii="Cambria Math" w:eastAsia="Times New Roman" w:hAnsi="Cambria Math" w:cs="Times New Roman"/>
                <w:sz w:val="20"/>
                <w:szCs w:val="20"/>
              </w:rPr>
              <m:t>ψ</m:t>
            </m:r>
          </m:e>
          <m:sub>
            <m:r>
              <w:rPr>
                <w:rFonts w:ascii="Cambria Math" w:eastAsia="Times New Roman" w:hAnsi="Cambria Math" w:cs="Times New Roman"/>
                <w:sz w:val="20"/>
                <w:szCs w:val="20"/>
              </w:rPr>
              <m:t>c</m:t>
            </m:r>
          </m:sub>
        </m:sSub>
      </m:oMath>
      <w:r w:rsidRPr="002B69E3">
        <w:rPr>
          <w:rFonts w:ascii="Times New Roman" w:eastAsia="Times New Roman" w:hAnsi="Times New Roman" w:cs="Times New Roman"/>
          <w:sz w:val="20"/>
          <w:szCs w:val="20"/>
        </w:rPr>
        <w:t xml:space="preserve">, thus no refraction occurs. For left titling planes, when </w:t>
      </w:r>
      <m:oMath>
        <m:sSub>
          <m:sSubPr>
            <m:ctrlPr>
              <w:rPr>
                <w:rFonts w:ascii="Cambria Math" w:eastAsia="Times New Roman" w:hAnsi="Cambria Math" w:cs="Times New Roman"/>
                <w:i/>
                <w:sz w:val="20"/>
                <w:szCs w:val="20"/>
              </w:rPr>
            </m:ctrlPr>
          </m:sSubPr>
          <m:e>
            <m:r>
              <w:rPr>
                <w:rFonts w:ascii="Cambria Math" w:eastAsia="Times New Roman" w:hAnsi="Cambria Math" w:cs="Times New Roman"/>
                <w:sz w:val="20"/>
                <w:szCs w:val="20"/>
              </w:rPr>
              <m:t>ψ</m:t>
            </m:r>
          </m:e>
          <m:sub>
            <m:r>
              <w:rPr>
                <w:rFonts w:ascii="Cambria Math" w:eastAsia="Times New Roman" w:hAnsi="Cambria Math" w:cs="Times New Roman"/>
                <w:sz w:val="20"/>
                <w:szCs w:val="20"/>
              </w:rPr>
              <m:t>1</m:t>
            </m:r>
          </m:sub>
        </m:sSub>
        <m:r>
          <w:rPr>
            <w:rFonts w:ascii="Cambria Math" w:eastAsia="Times New Roman" w:hAnsi="Cambria Math" w:cs="Times New Roman"/>
            <w:sz w:val="20"/>
            <w:szCs w:val="20"/>
          </w:rPr>
          <m:t>&lt;</m:t>
        </m:r>
        <m:sSub>
          <m:sSubPr>
            <m:ctrlPr>
              <w:rPr>
                <w:rFonts w:ascii="Cambria Math" w:eastAsia="Times New Roman" w:hAnsi="Cambria Math" w:cs="Times New Roman"/>
                <w:i/>
                <w:sz w:val="20"/>
                <w:szCs w:val="20"/>
              </w:rPr>
            </m:ctrlPr>
          </m:sSubPr>
          <m:e>
            <m:r>
              <w:rPr>
                <w:rFonts w:ascii="Cambria Math" w:eastAsia="Times New Roman" w:hAnsi="Cambria Math" w:cs="Times New Roman"/>
                <w:sz w:val="20"/>
                <w:szCs w:val="20"/>
              </w:rPr>
              <m:t>ψ</m:t>
            </m:r>
          </m:e>
          <m:sub>
            <m:r>
              <w:rPr>
                <w:rFonts w:ascii="Cambria Math" w:eastAsia="Times New Roman" w:hAnsi="Cambria Math" w:cs="Times New Roman"/>
                <w:sz w:val="20"/>
                <w:szCs w:val="20"/>
              </w:rPr>
              <m:t>c</m:t>
            </m:r>
          </m:sub>
        </m:sSub>
      </m:oMath>
      <w:r w:rsidRPr="002B69E3">
        <w:rPr>
          <w:rFonts w:ascii="Times New Roman" w:eastAsia="Times New Roman" w:hAnsi="Times New Roman" w:cs="Times New Roman"/>
          <w:sz w:val="20"/>
          <w:szCs w:val="20"/>
        </w:rPr>
        <w:t>, angle of refracted light is</w:t>
      </w:r>
      <w:r w:rsidR="00A97ACC" w:rsidRPr="002B69E3">
        <w:rPr>
          <w:rFonts w:ascii="Times New Roman" w:eastAsia="Times New Roman" w:hAnsi="Times New Roman" w:cs="Times New Roman"/>
          <w:sz w:val="20"/>
          <w:szCs w:val="20"/>
        </w:rPr>
        <w:t>:</w:t>
      </w:r>
    </w:p>
    <w:p w14:paraId="7AB7BAD6" w14:textId="77777777" w:rsidR="00A97ACC" w:rsidRPr="002B69E3" w:rsidRDefault="00000000" w:rsidP="002B69E3">
      <w:pPr>
        <w:shd w:val="clear" w:color="auto" w:fill="FFFFFF"/>
        <w:adjustRightInd w:val="0"/>
        <w:snapToGrid w:val="0"/>
        <w:spacing w:after="0" w:line="360" w:lineRule="auto"/>
        <w:ind w:firstLineChars="200" w:firstLine="400"/>
        <w:jc w:val="both"/>
        <w:rPr>
          <w:rFonts w:ascii="Times New Roman" w:eastAsia="Times New Roman" w:hAnsi="Times New Roman" w:cs="Times New Roman"/>
          <w:sz w:val="20"/>
          <w:szCs w:val="20"/>
        </w:rPr>
      </w:pPr>
      <m:oMath>
        <m:sSub>
          <m:sSubPr>
            <m:ctrlPr>
              <w:rPr>
                <w:rFonts w:ascii="Cambria Math" w:eastAsia="Times New Roman" w:hAnsi="Cambria Math" w:cs="Times New Roman"/>
                <w:i/>
                <w:sz w:val="20"/>
                <w:szCs w:val="20"/>
              </w:rPr>
            </m:ctrlPr>
          </m:sSubPr>
          <m:e>
            <m:r>
              <w:rPr>
                <w:rFonts w:ascii="Cambria Math" w:eastAsia="Times New Roman" w:hAnsi="Cambria Math" w:cs="Times New Roman"/>
                <w:sz w:val="20"/>
                <w:szCs w:val="20"/>
              </w:rPr>
              <m:t>ψ</m:t>
            </m:r>
          </m:e>
          <m:sub>
            <m:r>
              <w:rPr>
                <w:rFonts w:ascii="Cambria Math" w:eastAsia="Times New Roman" w:hAnsi="Cambria Math" w:cs="Times New Roman"/>
                <w:sz w:val="20"/>
                <w:szCs w:val="20"/>
              </w:rPr>
              <m:t>2</m:t>
            </m:r>
          </m:sub>
        </m:sSub>
        <m:r>
          <w:rPr>
            <w:rFonts w:ascii="Cambria Math" w:eastAsia="Times New Roman" w:hAnsi="Cambria Math" w:cs="Times New Roman"/>
            <w:sz w:val="20"/>
            <w:szCs w:val="20"/>
          </w:rPr>
          <m:t>=</m:t>
        </m:r>
        <m:func>
          <m:funcPr>
            <m:ctrlPr>
              <w:rPr>
                <w:rFonts w:ascii="Cambria Math" w:eastAsia="Times New Roman" w:hAnsi="Cambria Math" w:cs="Times New Roman"/>
                <w:i/>
                <w:sz w:val="20"/>
                <w:szCs w:val="20"/>
              </w:rPr>
            </m:ctrlPr>
          </m:funcPr>
          <m:fName>
            <m:sSup>
              <m:sSupPr>
                <m:ctrlPr>
                  <w:rPr>
                    <w:rFonts w:ascii="Cambria Math" w:eastAsia="Times New Roman" w:hAnsi="Cambria Math" w:cs="Times New Roman"/>
                    <w:i/>
                    <w:sz w:val="20"/>
                    <w:szCs w:val="20"/>
                  </w:rPr>
                </m:ctrlPr>
              </m:sSupPr>
              <m:e>
                <m:r>
                  <m:rPr>
                    <m:sty m:val="p"/>
                  </m:rPr>
                  <w:rPr>
                    <w:rFonts w:ascii="Cambria Math" w:eastAsia="Times New Roman" w:hAnsi="Cambria Math" w:cs="Times New Roman"/>
                    <w:sz w:val="20"/>
                    <w:szCs w:val="20"/>
                  </w:rPr>
                  <m:t>sin</m:t>
                </m:r>
              </m:e>
              <m:sup>
                <m:r>
                  <w:rPr>
                    <w:rFonts w:ascii="Cambria Math" w:eastAsia="Times New Roman" w:hAnsi="Cambria Math" w:cs="Times New Roman"/>
                    <w:sz w:val="20"/>
                    <w:szCs w:val="20"/>
                  </w:rPr>
                  <m:t>-1</m:t>
                </m:r>
              </m:sup>
            </m:sSup>
          </m:fName>
          <m:e>
            <m:f>
              <m:fPr>
                <m:ctrlPr>
                  <w:rPr>
                    <w:rFonts w:ascii="Cambria Math" w:eastAsia="Times New Roman" w:hAnsi="Cambria Math" w:cs="Times New Roman"/>
                    <w:i/>
                    <w:sz w:val="20"/>
                    <w:szCs w:val="20"/>
                  </w:rPr>
                </m:ctrlPr>
              </m:fPr>
              <m:num>
                <m:sSub>
                  <m:sSubPr>
                    <m:ctrlPr>
                      <w:rPr>
                        <w:rFonts w:ascii="Cambria Math" w:eastAsia="Times New Roman" w:hAnsi="Cambria Math" w:cs="Times New Roman"/>
                        <w:i/>
                        <w:sz w:val="20"/>
                        <w:szCs w:val="20"/>
                      </w:rPr>
                    </m:ctrlPr>
                  </m:sSubPr>
                  <m:e>
                    <m:r>
                      <w:rPr>
                        <w:rFonts w:ascii="Cambria Math" w:eastAsia="Times New Roman" w:hAnsi="Cambria Math" w:cs="Times New Roman"/>
                        <w:sz w:val="20"/>
                        <w:szCs w:val="20"/>
                      </w:rPr>
                      <m:t>n</m:t>
                    </m:r>
                  </m:e>
                  <m:sub>
                    <m:r>
                      <w:rPr>
                        <w:rFonts w:ascii="Cambria Math" w:eastAsia="Times New Roman" w:hAnsi="Cambria Math" w:cs="Times New Roman"/>
                        <w:sz w:val="20"/>
                        <w:szCs w:val="20"/>
                      </w:rPr>
                      <m:t>1</m:t>
                    </m:r>
                  </m:sub>
                </m:sSub>
              </m:num>
              <m:den>
                <m:sSub>
                  <m:sSubPr>
                    <m:ctrlPr>
                      <w:rPr>
                        <w:rFonts w:ascii="Cambria Math" w:eastAsia="Times New Roman" w:hAnsi="Cambria Math" w:cs="Times New Roman"/>
                        <w:i/>
                        <w:sz w:val="20"/>
                        <w:szCs w:val="20"/>
                      </w:rPr>
                    </m:ctrlPr>
                  </m:sSubPr>
                  <m:e>
                    <m:r>
                      <w:rPr>
                        <w:rFonts w:ascii="Cambria Math" w:eastAsia="Times New Roman" w:hAnsi="Cambria Math" w:cs="Times New Roman"/>
                        <w:sz w:val="20"/>
                        <w:szCs w:val="20"/>
                      </w:rPr>
                      <m:t>n</m:t>
                    </m:r>
                  </m:e>
                  <m:sub>
                    <m:r>
                      <w:rPr>
                        <w:rFonts w:ascii="Cambria Math" w:eastAsia="Times New Roman" w:hAnsi="Cambria Math" w:cs="Times New Roman"/>
                        <w:sz w:val="20"/>
                        <w:szCs w:val="20"/>
                      </w:rPr>
                      <m:t>2</m:t>
                    </m:r>
                  </m:sub>
                </m:sSub>
              </m:den>
            </m:f>
            <m:func>
              <m:funcPr>
                <m:ctrlPr>
                  <w:rPr>
                    <w:rFonts w:ascii="Cambria Math" w:eastAsia="Times New Roman" w:hAnsi="Cambria Math" w:cs="Times New Roman"/>
                    <w:i/>
                    <w:sz w:val="20"/>
                    <w:szCs w:val="20"/>
                  </w:rPr>
                </m:ctrlPr>
              </m:funcPr>
              <m:fName>
                <m:r>
                  <m:rPr>
                    <m:sty m:val="p"/>
                  </m:rPr>
                  <w:rPr>
                    <w:rFonts w:ascii="Cambria Math" w:eastAsia="Times New Roman" w:hAnsi="Cambria Math" w:cs="Times New Roman"/>
                    <w:sz w:val="20"/>
                    <w:szCs w:val="20"/>
                  </w:rPr>
                  <m:t>sin</m:t>
                </m:r>
              </m:fName>
              <m:e>
                <m:sSub>
                  <m:sSubPr>
                    <m:ctrlPr>
                      <w:rPr>
                        <w:rFonts w:ascii="Cambria Math" w:eastAsia="Times New Roman" w:hAnsi="Cambria Math" w:cs="Times New Roman"/>
                        <w:i/>
                        <w:sz w:val="20"/>
                        <w:szCs w:val="20"/>
                      </w:rPr>
                    </m:ctrlPr>
                  </m:sSubPr>
                  <m:e>
                    <m:r>
                      <w:rPr>
                        <w:rFonts w:ascii="Cambria Math" w:eastAsia="Times New Roman" w:hAnsi="Cambria Math" w:cs="Times New Roman"/>
                        <w:sz w:val="20"/>
                        <w:szCs w:val="20"/>
                      </w:rPr>
                      <m:t>ψ</m:t>
                    </m:r>
                  </m:e>
                  <m:sub>
                    <m:r>
                      <w:rPr>
                        <w:rFonts w:ascii="Cambria Math" w:eastAsia="Times New Roman" w:hAnsi="Cambria Math" w:cs="Times New Roman"/>
                        <w:sz w:val="20"/>
                        <w:szCs w:val="20"/>
                      </w:rPr>
                      <m:t>1</m:t>
                    </m:r>
                  </m:sub>
                </m:sSub>
              </m:e>
            </m:func>
          </m:e>
        </m:func>
      </m:oMath>
      <w:r w:rsidR="00FA62D5" w:rsidRPr="002B69E3">
        <w:rPr>
          <w:rFonts w:ascii="Times New Roman" w:eastAsia="Times New Roman" w:hAnsi="Times New Roman" w:cs="Times New Roman"/>
          <w:sz w:val="20"/>
          <w:szCs w:val="20"/>
        </w:rPr>
        <w:t xml:space="preserve"> </w:t>
      </w:r>
    </w:p>
    <w:p w14:paraId="552BE957" w14:textId="77777777" w:rsidR="00A97ACC" w:rsidRPr="002B69E3" w:rsidRDefault="00FA62D5" w:rsidP="002B69E3">
      <w:pPr>
        <w:shd w:val="clear" w:color="auto" w:fill="FFFFFF"/>
        <w:adjustRightInd w:val="0"/>
        <w:snapToGrid w:val="0"/>
        <w:spacing w:after="0" w:line="360" w:lineRule="auto"/>
        <w:ind w:firstLineChars="200" w:firstLine="400"/>
        <w:jc w:val="both"/>
        <w:rPr>
          <w:rFonts w:ascii="Times New Roman" w:eastAsia="Times New Roman" w:hAnsi="Times New Roman" w:cs="Times New Roman"/>
          <w:sz w:val="20"/>
          <w:szCs w:val="20"/>
        </w:rPr>
      </w:pPr>
      <w:r w:rsidRPr="002B69E3">
        <w:rPr>
          <w:rFonts w:ascii="Times New Roman" w:eastAsia="Times New Roman" w:hAnsi="Times New Roman" w:cs="Times New Roman"/>
          <w:sz w:val="20"/>
          <w:szCs w:val="20"/>
        </w:rPr>
        <w:t>Using the calculated Bragg reflection wavelength of the tilting planes in the diffraction equation for 1</w:t>
      </w:r>
      <w:r w:rsidRPr="002B69E3">
        <w:rPr>
          <w:rFonts w:ascii="Times New Roman" w:eastAsia="Times New Roman" w:hAnsi="Times New Roman" w:cs="Times New Roman"/>
          <w:sz w:val="20"/>
          <w:szCs w:val="20"/>
          <w:vertAlign w:val="superscript"/>
        </w:rPr>
        <w:t>st</w:t>
      </w:r>
      <w:r w:rsidRPr="002B69E3">
        <w:rPr>
          <w:rFonts w:ascii="Times New Roman" w:eastAsia="Times New Roman" w:hAnsi="Times New Roman" w:cs="Times New Roman"/>
          <w:sz w:val="20"/>
          <w:szCs w:val="20"/>
        </w:rPr>
        <w:t>-order diffraction</w:t>
      </w:r>
      <w:r w:rsidR="00A97ACC" w:rsidRPr="002B69E3">
        <w:rPr>
          <w:rFonts w:ascii="Times New Roman" w:eastAsia="Times New Roman" w:hAnsi="Times New Roman" w:cs="Times New Roman"/>
          <w:sz w:val="20"/>
          <w:szCs w:val="20"/>
        </w:rPr>
        <w:t>:</w:t>
      </w:r>
    </w:p>
    <w:p w14:paraId="70BED975" w14:textId="77777777" w:rsidR="00A97ACC" w:rsidRPr="002B69E3" w:rsidRDefault="00000000" w:rsidP="002B69E3">
      <w:pPr>
        <w:shd w:val="clear" w:color="auto" w:fill="FFFFFF"/>
        <w:adjustRightInd w:val="0"/>
        <w:snapToGrid w:val="0"/>
        <w:spacing w:after="0" w:line="360" w:lineRule="auto"/>
        <w:ind w:firstLineChars="200" w:firstLine="400"/>
        <w:jc w:val="both"/>
        <w:rPr>
          <w:rFonts w:ascii="Times New Roman" w:eastAsia="Times New Roman" w:hAnsi="Times New Roman" w:cs="Times New Roman"/>
          <w:sz w:val="20"/>
          <w:szCs w:val="20"/>
        </w:rPr>
      </w:pPr>
      <m:oMath>
        <m:func>
          <m:funcPr>
            <m:ctrlPr>
              <w:rPr>
                <w:rFonts w:ascii="Cambria Math" w:eastAsia="Times New Roman" w:hAnsi="Cambria Math" w:cs="Times New Roman"/>
                <w:i/>
                <w:sz w:val="20"/>
                <w:szCs w:val="20"/>
              </w:rPr>
            </m:ctrlPr>
          </m:funcPr>
          <m:fName>
            <m:r>
              <m:rPr>
                <m:sty m:val="p"/>
              </m:rPr>
              <w:rPr>
                <w:rFonts w:ascii="Cambria Math" w:eastAsia="Times New Roman" w:hAnsi="Cambria Math" w:cs="Times New Roman"/>
                <w:sz w:val="20"/>
                <w:szCs w:val="20"/>
              </w:rPr>
              <m:t>sin</m:t>
            </m:r>
          </m:fName>
          <m:e>
            <m:sSub>
              <m:sSubPr>
                <m:ctrlPr>
                  <w:rPr>
                    <w:rFonts w:ascii="Cambria Math" w:eastAsia="Times New Roman" w:hAnsi="Cambria Math" w:cs="Times New Roman"/>
                    <w:i/>
                    <w:sz w:val="20"/>
                    <w:szCs w:val="20"/>
                  </w:rPr>
                </m:ctrlPr>
              </m:sSubPr>
              <m:e>
                <m:r>
                  <w:rPr>
                    <w:rFonts w:ascii="Cambria Math" w:eastAsia="Times New Roman" w:hAnsi="Cambria Math" w:cs="Times New Roman"/>
                    <w:sz w:val="20"/>
                    <w:szCs w:val="20"/>
                  </w:rPr>
                  <m:t>θ</m:t>
                </m:r>
              </m:e>
              <m:sub>
                <m:r>
                  <w:rPr>
                    <w:rFonts w:ascii="Cambria Math" w:eastAsia="Times New Roman" w:hAnsi="Cambria Math" w:cs="Times New Roman"/>
                    <w:sz w:val="20"/>
                    <w:szCs w:val="20"/>
                  </w:rPr>
                  <m:t>d</m:t>
                </m:r>
              </m:sub>
            </m:sSub>
          </m:e>
        </m:func>
        <m:r>
          <w:rPr>
            <w:rFonts w:ascii="Cambria Math" w:eastAsia="Times New Roman" w:hAnsi="Cambria Math" w:cs="Times New Roman"/>
            <w:sz w:val="20"/>
            <w:szCs w:val="20"/>
          </w:rPr>
          <m:t>=</m:t>
        </m:r>
        <m:f>
          <m:fPr>
            <m:ctrlPr>
              <w:rPr>
                <w:rFonts w:ascii="Cambria Math" w:eastAsia="Times New Roman" w:hAnsi="Cambria Math" w:cs="Times New Roman"/>
                <w:i/>
                <w:sz w:val="20"/>
                <w:szCs w:val="20"/>
              </w:rPr>
            </m:ctrlPr>
          </m:fPr>
          <m:num>
            <m:sSub>
              <m:sSubPr>
                <m:ctrlPr>
                  <w:rPr>
                    <w:rFonts w:ascii="Cambria Math" w:eastAsia="Times New Roman" w:hAnsi="Cambria Math" w:cs="Times New Roman"/>
                    <w:i/>
                    <w:sz w:val="20"/>
                    <w:szCs w:val="20"/>
                  </w:rPr>
                </m:ctrlPr>
              </m:sSubPr>
              <m:e>
                <m:r>
                  <w:rPr>
                    <w:rFonts w:ascii="Cambria Math" w:eastAsia="Times New Roman" w:hAnsi="Cambria Math" w:cs="Times New Roman"/>
                    <w:sz w:val="20"/>
                    <w:szCs w:val="20"/>
                  </w:rPr>
                  <m:t>n</m:t>
                </m:r>
              </m:e>
              <m:sub>
                <m:r>
                  <w:rPr>
                    <w:rFonts w:ascii="Cambria Math" w:eastAsia="Times New Roman" w:hAnsi="Cambria Math" w:cs="Times New Roman"/>
                    <w:sz w:val="20"/>
                    <w:szCs w:val="20"/>
                  </w:rPr>
                  <m:t>2</m:t>
                </m:r>
              </m:sub>
            </m:sSub>
          </m:num>
          <m:den>
            <m:sSub>
              <m:sSubPr>
                <m:ctrlPr>
                  <w:rPr>
                    <w:rFonts w:ascii="Cambria Math" w:eastAsia="Times New Roman" w:hAnsi="Cambria Math" w:cs="Times New Roman"/>
                    <w:i/>
                    <w:sz w:val="20"/>
                    <w:szCs w:val="20"/>
                  </w:rPr>
                </m:ctrlPr>
              </m:sSubPr>
              <m:e>
                <m:r>
                  <w:rPr>
                    <w:rFonts w:ascii="Cambria Math" w:eastAsia="Times New Roman" w:hAnsi="Cambria Math" w:cs="Times New Roman"/>
                    <w:sz w:val="20"/>
                    <w:szCs w:val="20"/>
                  </w:rPr>
                  <m:t>n</m:t>
                </m:r>
              </m:e>
              <m:sub>
                <m:r>
                  <w:rPr>
                    <w:rFonts w:ascii="Cambria Math" w:eastAsia="Times New Roman" w:hAnsi="Cambria Math" w:cs="Times New Roman"/>
                    <w:sz w:val="20"/>
                    <w:szCs w:val="20"/>
                  </w:rPr>
                  <m:t>1</m:t>
                </m:r>
              </m:sub>
            </m:sSub>
          </m:den>
        </m:f>
        <m:d>
          <m:dPr>
            <m:begChr m:val="["/>
            <m:endChr m:val="]"/>
            <m:ctrlPr>
              <w:rPr>
                <w:rFonts w:ascii="Cambria Math" w:eastAsia="Times New Roman" w:hAnsi="Cambria Math" w:cs="Times New Roman"/>
                <w:i/>
                <w:sz w:val="20"/>
                <w:szCs w:val="20"/>
              </w:rPr>
            </m:ctrlPr>
          </m:dPr>
          <m:e>
            <m:r>
              <w:rPr>
                <w:rFonts w:ascii="Cambria Math" w:eastAsia="Times New Roman" w:hAnsi="Cambria Math" w:cs="Times New Roman"/>
                <w:sz w:val="20"/>
                <w:szCs w:val="20"/>
              </w:rPr>
              <m:t>2</m:t>
            </m:r>
            <m:func>
              <m:funcPr>
                <m:ctrlPr>
                  <w:rPr>
                    <w:rFonts w:ascii="Cambria Math" w:eastAsia="Times New Roman" w:hAnsi="Cambria Math" w:cs="Times New Roman"/>
                    <w:i/>
                    <w:sz w:val="20"/>
                    <w:szCs w:val="20"/>
                  </w:rPr>
                </m:ctrlPr>
              </m:funcPr>
              <m:fName>
                <m:r>
                  <m:rPr>
                    <m:sty m:val="p"/>
                  </m:rPr>
                  <w:rPr>
                    <w:rFonts w:ascii="Cambria Math" w:eastAsia="Times New Roman" w:hAnsi="Cambria Math" w:cs="Times New Roman"/>
                    <w:sz w:val="20"/>
                    <w:szCs w:val="20"/>
                  </w:rPr>
                  <m:t>sin</m:t>
                </m:r>
              </m:fName>
              <m:e>
                <m:r>
                  <w:rPr>
                    <w:rFonts w:ascii="Cambria Math" w:eastAsia="Times New Roman" w:hAnsi="Cambria Math" w:cs="Times New Roman"/>
                    <w:sz w:val="20"/>
                    <w:szCs w:val="20"/>
                  </w:rPr>
                  <m:t>θ</m:t>
                </m:r>
              </m:e>
            </m:func>
            <m:func>
              <m:funcPr>
                <m:ctrlPr>
                  <w:rPr>
                    <w:rFonts w:ascii="Cambria Math" w:eastAsia="Times New Roman" w:hAnsi="Cambria Math" w:cs="Times New Roman"/>
                    <w:i/>
                    <w:sz w:val="20"/>
                    <w:szCs w:val="20"/>
                  </w:rPr>
                </m:ctrlPr>
              </m:funcPr>
              <m:fName>
                <m:r>
                  <m:rPr>
                    <m:sty m:val="p"/>
                  </m:rPr>
                  <w:rPr>
                    <w:rFonts w:ascii="Cambria Math" w:eastAsia="Times New Roman" w:hAnsi="Cambria Math" w:cs="Times New Roman"/>
                    <w:sz w:val="20"/>
                    <w:szCs w:val="20"/>
                  </w:rPr>
                  <m:t>cos</m:t>
                </m:r>
              </m:fName>
              <m:e>
                <m:d>
                  <m:dPr>
                    <m:ctrlPr>
                      <w:rPr>
                        <w:rFonts w:ascii="Cambria Math" w:eastAsia="Times New Roman" w:hAnsi="Cambria Math" w:cs="Times New Roman"/>
                        <w:i/>
                        <w:sz w:val="20"/>
                        <w:szCs w:val="20"/>
                      </w:rPr>
                    </m:ctrlPr>
                  </m:dPr>
                  <m:e>
                    <m:r>
                      <w:rPr>
                        <w:rFonts w:ascii="Cambria Math" w:eastAsia="Times New Roman" w:hAnsi="Cambria Math" w:cs="Times New Roman"/>
                        <w:sz w:val="20"/>
                        <w:szCs w:val="20"/>
                      </w:rPr>
                      <m:t>θ-</m:t>
                    </m:r>
                    <m:sSub>
                      <m:sSubPr>
                        <m:ctrlPr>
                          <w:rPr>
                            <w:rFonts w:ascii="Cambria Math" w:eastAsia="Times New Roman" w:hAnsi="Cambria Math" w:cs="Times New Roman"/>
                            <w:i/>
                            <w:sz w:val="20"/>
                            <w:szCs w:val="20"/>
                          </w:rPr>
                        </m:ctrlPr>
                      </m:sSubPr>
                      <m:e>
                        <m:r>
                          <w:rPr>
                            <w:rFonts w:ascii="Cambria Math" w:eastAsia="Times New Roman" w:hAnsi="Cambria Math" w:cs="Times New Roman"/>
                            <w:sz w:val="20"/>
                            <w:szCs w:val="20"/>
                          </w:rPr>
                          <m:t>φ</m:t>
                        </m:r>
                      </m:e>
                      <m:sub>
                        <m:r>
                          <w:rPr>
                            <w:rFonts w:ascii="Cambria Math" w:eastAsia="Times New Roman" w:hAnsi="Cambria Math" w:cs="Times New Roman"/>
                            <w:sz w:val="20"/>
                            <w:szCs w:val="20"/>
                          </w:rPr>
                          <m:t>2</m:t>
                        </m:r>
                      </m:sub>
                    </m:sSub>
                  </m:e>
                </m:d>
                <m:r>
                  <w:rPr>
                    <w:rFonts w:ascii="Cambria Math" w:eastAsia="Times New Roman" w:hAnsi="Cambria Math" w:cs="Times New Roman"/>
                    <w:sz w:val="20"/>
                    <w:szCs w:val="20"/>
                  </w:rPr>
                  <m:t>-</m:t>
                </m:r>
                <m:func>
                  <m:funcPr>
                    <m:ctrlPr>
                      <w:rPr>
                        <w:rFonts w:ascii="Cambria Math" w:eastAsia="Times New Roman" w:hAnsi="Cambria Math" w:cs="Times New Roman"/>
                        <w:i/>
                        <w:sz w:val="20"/>
                        <w:szCs w:val="20"/>
                      </w:rPr>
                    </m:ctrlPr>
                  </m:funcPr>
                  <m:fName>
                    <m:r>
                      <m:rPr>
                        <m:sty m:val="p"/>
                      </m:rPr>
                      <w:rPr>
                        <w:rFonts w:ascii="Cambria Math" w:eastAsia="Times New Roman" w:hAnsi="Cambria Math" w:cs="Times New Roman"/>
                        <w:sz w:val="20"/>
                        <w:szCs w:val="20"/>
                      </w:rPr>
                      <m:t>sin</m:t>
                    </m:r>
                  </m:fName>
                  <m:e>
                    <m:sSub>
                      <m:sSubPr>
                        <m:ctrlPr>
                          <w:rPr>
                            <w:rFonts w:ascii="Cambria Math" w:eastAsia="Times New Roman" w:hAnsi="Cambria Math" w:cs="Times New Roman"/>
                            <w:i/>
                            <w:sz w:val="20"/>
                            <w:szCs w:val="20"/>
                          </w:rPr>
                        </m:ctrlPr>
                      </m:sSubPr>
                      <m:e>
                        <m:r>
                          <w:rPr>
                            <w:rFonts w:ascii="Cambria Math" w:eastAsia="Times New Roman" w:hAnsi="Cambria Math" w:cs="Times New Roman"/>
                            <w:sz w:val="20"/>
                            <w:szCs w:val="20"/>
                          </w:rPr>
                          <m:t>φ</m:t>
                        </m:r>
                      </m:e>
                      <m:sub>
                        <m:r>
                          <w:rPr>
                            <w:rFonts w:ascii="Cambria Math" w:eastAsia="Times New Roman" w:hAnsi="Cambria Math" w:cs="Times New Roman"/>
                            <w:sz w:val="20"/>
                            <w:szCs w:val="20"/>
                          </w:rPr>
                          <m:t>2</m:t>
                        </m:r>
                      </m:sub>
                    </m:sSub>
                  </m:e>
                </m:func>
              </m:e>
            </m:func>
          </m:e>
        </m:d>
        <m:r>
          <w:rPr>
            <w:rFonts w:ascii="Cambria Math" w:eastAsia="Times New Roman" w:hAnsi="Cambria Math" w:cs="Times New Roman"/>
            <w:sz w:val="20"/>
            <w:szCs w:val="20"/>
          </w:rPr>
          <m:t>=</m:t>
        </m:r>
        <m:f>
          <m:fPr>
            <m:ctrlPr>
              <w:rPr>
                <w:rFonts w:ascii="Cambria Math" w:eastAsia="Times New Roman" w:hAnsi="Cambria Math" w:cs="Times New Roman"/>
                <w:i/>
                <w:sz w:val="20"/>
                <w:szCs w:val="20"/>
              </w:rPr>
            </m:ctrlPr>
          </m:fPr>
          <m:num>
            <m:sSub>
              <m:sSubPr>
                <m:ctrlPr>
                  <w:rPr>
                    <w:rFonts w:ascii="Cambria Math" w:eastAsia="Times New Roman" w:hAnsi="Cambria Math" w:cs="Times New Roman"/>
                    <w:i/>
                    <w:sz w:val="20"/>
                    <w:szCs w:val="20"/>
                  </w:rPr>
                </m:ctrlPr>
              </m:sSubPr>
              <m:e>
                <m:r>
                  <w:rPr>
                    <w:rFonts w:ascii="Cambria Math" w:eastAsia="Times New Roman" w:hAnsi="Cambria Math" w:cs="Times New Roman"/>
                    <w:sz w:val="20"/>
                    <w:szCs w:val="20"/>
                  </w:rPr>
                  <m:t>n</m:t>
                </m:r>
              </m:e>
              <m:sub>
                <m:r>
                  <w:rPr>
                    <w:rFonts w:ascii="Cambria Math" w:eastAsia="Times New Roman" w:hAnsi="Cambria Math" w:cs="Times New Roman"/>
                    <w:sz w:val="20"/>
                    <w:szCs w:val="20"/>
                  </w:rPr>
                  <m:t>2</m:t>
                </m:r>
              </m:sub>
            </m:sSub>
          </m:num>
          <m:den>
            <m:sSub>
              <m:sSubPr>
                <m:ctrlPr>
                  <w:rPr>
                    <w:rFonts w:ascii="Cambria Math" w:eastAsia="Times New Roman" w:hAnsi="Cambria Math" w:cs="Times New Roman"/>
                    <w:i/>
                    <w:sz w:val="20"/>
                    <w:szCs w:val="20"/>
                  </w:rPr>
                </m:ctrlPr>
              </m:sSubPr>
              <m:e>
                <m:r>
                  <w:rPr>
                    <w:rFonts w:ascii="Cambria Math" w:eastAsia="Times New Roman" w:hAnsi="Cambria Math" w:cs="Times New Roman"/>
                    <w:sz w:val="20"/>
                    <w:szCs w:val="20"/>
                  </w:rPr>
                  <m:t>n</m:t>
                </m:r>
              </m:e>
              <m:sub>
                <m:r>
                  <w:rPr>
                    <w:rFonts w:ascii="Cambria Math" w:eastAsia="Times New Roman" w:hAnsi="Cambria Math" w:cs="Times New Roman"/>
                    <w:sz w:val="20"/>
                    <w:szCs w:val="20"/>
                  </w:rPr>
                  <m:t>1</m:t>
                </m:r>
              </m:sub>
            </m:sSub>
          </m:den>
        </m:f>
        <m:func>
          <m:funcPr>
            <m:ctrlPr>
              <w:rPr>
                <w:rFonts w:ascii="Cambria Math" w:eastAsia="Times New Roman" w:hAnsi="Cambria Math" w:cs="Times New Roman"/>
                <w:i/>
                <w:sz w:val="20"/>
                <w:szCs w:val="20"/>
              </w:rPr>
            </m:ctrlPr>
          </m:funcPr>
          <m:fName>
            <m:r>
              <m:rPr>
                <m:sty m:val="p"/>
              </m:rPr>
              <w:rPr>
                <w:rFonts w:ascii="Cambria Math" w:eastAsia="Times New Roman" w:hAnsi="Cambria Math" w:cs="Times New Roman"/>
                <w:sz w:val="20"/>
                <w:szCs w:val="20"/>
              </w:rPr>
              <m:t>sin</m:t>
            </m:r>
          </m:fName>
          <m:e>
            <m:d>
              <m:dPr>
                <m:ctrlPr>
                  <w:rPr>
                    <w:rFonts w:ascii="Cambria Math" w:eastAsia="Times New Roman" w:hAnsi="Cambria Math" w:cs="Times New Roman"/>
                    <w:i/>
                    <w:sz w:val="20"/>
                    <w:szCs w:val="20"/>
                  </w:rPr>
                </m:ctrlPr>
              </m:dPr>
              <m:e>
                <m:r>
                  <w:rPr>
                    <w:rFonts w:ascii="Cambria Math" w:eastAsia="Times New Roman" w:hAnsi="Cambria Math" w:cs="Times New Roman"/>
                    <w:sz w:val="20"/>
                    <w:szCs w:val="20"/>
                  </w:rPr>
                  <m:t>2θ</m:t>
                </m:r>
                <m:sSub>
                  <m:sSubPr>
                    <m:ctrlPr>
                      <w:rPr>
                        <w:rFonts w:ascii="Cambria Math" w:eastAsia="Times New Roman" w:hAnsi="Cambria Math" w:cs="Times New Roman"/>
                        <w:i/>
                        <w:sz w:val="20"/>
                        <w:szCs w:val="20"/>
                      </w:rPr>
                    </m:ctrlPr>
                  </m:sSubPr>
                  <m:e>
                    <m:r>
                      <w:rPr>
                        <w:rFonts w:ascii="Cambria Math" w:eastAsia="Times New Roman" w:hAnsi="Cambria Math" w:cs="Times New Roman"/>
                        <w:sz w:val="20"/>
                        <w:szCs w:val="20"/>
                      </w:rPr>
                      <m:t>-φ</m:t>
                    </m:r>
                  </m:e>
                  <m:sub>
                    <m:r>
                      <w:rPr>
                        <w:rFonts w:ascii="Cambria Math" w:eastAsia="Times New Roman" w:hAnsi="Cambria Math" w:cs="Times New Roman"/>
                        <w:sz w:val="20"/>
                        <w:szCs w:val="20"/>
                      </w:rPr>
                      <m:t>2</m:t>
                    </m:r>
                  </m:sub>
                </m:sSub>
              </m:e>
            </m:d>
          </m:e>
        </m:func>
      </m:oMath>
      <w:r w:rsidR="00FA62D5" w:rsidRPr="002B69E3">
        <w:rPr>
          <w:rFonts w:ascii="Times New Roman" w:eastAsia="Times New Roman" w:hAnsi="Times New Roman" w:cs="Times New Roman"/>
          <w:sz w:val="20"/>
          <w:szCs w:val="20"/>
        </w:rPr>
        <w:t xml:space="preserve"> </w:t>
      </w:r>
    </w:p>
    <w:p w14:paraId="6D04B3E4" w14:textId="77777777" w:rsidR="00A97ACC" w:rsidRDefault="00A97ACC" w:rsidP="002B69E3">
      <w:pPr>
        <w:shd w:val="clear" w:color="auto" w:fill="FFFFFF"/>
        <w:adjustRightInd w:val="0"/>
        <w:snapToGrid w:val="0"/>
        <w:spacing w:after="0" w:line="360" w:lineRule="auto"/>
        <w:ind w:firstLineChars="200" w:firstLine="400"/>
        <w:jc w:val="both"/>
        <w:rPr>
          <w:rFonts w:ascii="Times New Roman" w:eastAsia="Times New Roman" w:hAnsi="Times New Roman" w:cs="Times New Roman"/>
          <w:sz w:val="20"/>
          <w:szCs w:val="20"/>
        </w:rPr>
      </w:pPr>
      <w:r w:rsidRPr="002B69E3">
        <w:rPr>
          <w:rFonts w:ascii="Times New Roman" w:eastAsia="Times New Roman" w:hAnsi="Times New Roman" w:cs="Times New Roman"/>
          <w:sz w:val="20"/>
          <w:szCs w:val="20"/>
        </w:rPr>
        <w:t xml:space="preserve">From this, </w:t>
      </w:r>
      <m:oMath>
        <m:sSub>
          <m:sSubPr>
            <m:ctrlPr>
              <w:rPr>
                <w:rFonts w:ascii="Cambria Math" w:eastAsia="Times New Roman" w:hAnsi="Cambria Math" w:cs="Times New Roman"/>
                <w:i/>
                <w:sz w:val="20"/>
                <w:szCs w:val="20"/>
              </w:rPr>
            </m:ctrlPr>
          </m:sSubPr>
          <m:e>
            <m:r>
              <w:rPr>
                <w:rFonts w:ascii="Cambria Math" w:eastAsia="Times New Roman" w:hAnsi="Cambria Math" w:cs="Times New Roman"/>
                <w:sz w:val="20"/>
                <w:szCs w:val="20"/>
              </w:rPr>
              <m:t>θ</m:t>
            </m:r>
          </m:e>
          <m:sub>
            <m:r>
              <w:rPr>
                <w:rFonts w:ascii="Cambria Math" w:eastAsia="Times New Roman" w:hAnsi="Cambria Math" w:cs="Times New Roman"/>
                <w:sz w:val="20"/>
                <w:szCs w:val="20"/>
              </w:rPr>
              <m:t>d</m:t>
            </m:r>
          </m:sub>
        </m:sSub>
        <m:r>
          <w:rPr>
            <w:rFonts w:ascii="Cambria Math" w:eastAsia="Times New Roman" w:hAnsi="Cambria Math" w:cs="Times New Roman"/>
            <w:sz w:val="20"/>
            <w:szCs w:val="20"/>
          </w:rPr>
          <m:t>=</m:t>
        </m:r>
        <m:sSub>
          <m:sSubPr>
            <m:ctrlPr>
              <w:rPr>
                <w:rFonts w:ascii="Cambria Math" w:eastAsia="Times New Roman" w:hAnsi="Cambria Math" w:cs="Times New Roman"/>
                <w:i/>
                <w:sz w:val="20"/>
                <w:szCs w:val="20"/>
              </w:rPr>
            </m:ctrlPr>
          </m:sSubPr>
          <m:e>
            <m:r>
              <w:rPr>
                <w:rFonts w:ascii="Cambria Math" w:eastAsia="Times New Roman" w:hAnsi="Cambria Math" w:cs="Times New Roman"/>
                <w:sz w:val="20"/>
                <w:szCs w:val="20"/>
              </w:rPr>
              <m:t>ψ</m:t>
            </m:r>
          </m:e>
          <m:sub>
            <m:r>
              <w:rPr>
                <w:rFonts w:ascii="Cambria Math" w:eastAsia="Times New Roman" w:hAnsi="Cambria Math" w:cs="Times New Roman"/>
                <w:sz w:val="20"/>
                <w:szCs w:val="20"/>
              </w:rPr>
              <m:t>2</m:t>
            </m:r>
          </m:sub>
        </m:sSub>
      </m:oMath>
      <w:r w:rsidR="00FA62D5" w:rsidRPr="002B69E3">
        <w:rPr>
          <w:rFonts w:ascii="Times New Roman" w:eastAsia="Times New Roman" w:hAnsi="Times New Roman" w:cs="Times New Roman"/>
          <w:sz w:val="20"/>
          <w:szCs w:val="20"/>
        </w:rPr>
        <w:t xml:space="preserve">, </w:t>
      </w:r>
      <w:r w:rsidRPr="002B69E3">
        <w:rPr>
          <w:rFonts w:ascii="Times New Roman" w:eastAsia="Times New Roman" w:hAnsi="Times New Roman" w:cs="Times New Roman"/>
          <w:sz w:val="20"/>
          <w:szCs w:val="20"/>
        </w:rPr>
        <w:t>proving that</w:t>
      </w:r>
      <w:r w:rsidR="00FA62D5" w:rsidRPr="002B69E3">
        <w:rPr>
          <w:rFonts w:ascii="Times New Roman" w:eastAsia="Times New Roman" w:hAnsi="Times New Roman" w:cs="Times New Roman"/>
          <w:sz w:val="20"/>
          <w:szCs w:val="20"/>
        </w:rPr>
        <w:t xml:space="preserve"> the retro-Bragg reflection of tilted planes coincide</w:t>
      </w:r>
      <w:r w:rsidRPr="002B69E3">
        <w:rPr>
          <w:rFonts w:ascii="Times New Roman" w:eastAsia="Times New Roman" w:hAnsi="Times New Roman" w:cs="Times New Roman"/>
          <w:sz w:val="20"/>
          <w:szCs w:val="20"/>
        </w:rPr>
        <w:t>s</w:t>
      </w:r>
      <w:r w:rsidR="00FA62D5" w:rsidRPr="002B69E3">
        <w:rPr>
          <w:rFonts w:ascii="Times New Roman" w:eastAsia="Times New Roman" w:hAnsi="Times New Roman" w:cs="Times New Roman"/>
          <w:sz w:val="20"/>
          <w:szCs w:val="20"/>
        </w:rPr>
        <w:t xml:space="preserve"> with the 1</w:t>
      </w:r>
      <w:r w:rsidR="00FA62D5" w:rsidRPr="002B69E3">
        <w:rPr>
          <w:rFonts w:ascii="Times New Roman" w:eastAsia="Times New Roman" w:hAnsi="Times New Roman" w:cs="Times New Roman"/>
          <w:sz w:val="20"/>
          <w:szCs w:val="20"/>
          <w:vertAlign w:val="superscript"/>
        </w:rPr>
        <w:t>st</w:t>
      </w:r>
      <w:r w:rsidR="00FA62D5" w:rsidRPr="002B69E3">
        <w:rPr>
          <w:rFonts w:ascii="Times New Roman" w:eastAsia="Times New Roman" w:hAnsi="Times New Roman" w:cs="Times New Roman"/>
          <w:sz w:val="20"/>
          <w:szCs w:val="20"/>
        </w:rPr>
        <w:t xml:space="preserve">-order diffraction of incident light. </w:t>
      </w:r>
      <w:r w:rsidRPr="002B69E3">
        <w:rPr>
          <w:rFonts w:ascii="Times New Roman" w:eastAsia="Times New Roman" w:hAnsi="Times New Roman" w:cs="Times New Roman"/>
          <w:sz w:val="20"/>
          <w:szCs w:val="20"/>
        </w:rPr>
        <w:t>Regardless of whether refraction takes place, the 1</w:t>
      </w:r>
      <w:r w:rsidRPr="002B69E3">
        <w:rPr>
          <w:rFonts w:ascii="Times New Roman" w:eastAsia="Times New Roman" w:hAnsi="Times New Roman" w:cs="Times New Roman"/>
          <w:sz w:val="20"/>
          <w:szCs w:val="20"/>
          <w:vertAlign w:val="superscript"/>
        </w:rPr>
        <w:t>st</w:t>
      </w:r>
      <w:r w:rsidRPr="002B69E3">
        <w:rPr>
          <w:rFonts w:ascii="Times New Roman" w:eastAsia="Times New Roman" w:hAnsi="Times New Roman" w:cs="Times New Roman"/>
          <w:sz w:val="20"/>
          <w:szCs w:val="20"/>
        </w:rPr>
        <w:t>-order diffraction of Bragg reflection from a tilted plane always exits the surface.</w:t>
      </w:r>
      <w:r w:rsidR="00FA62D5" w:rsidRPr="002B69E3">
        <w:rPr>
          <w:rFonts w:ascii="Times New Roman" w:eastAsia="Times New Roman" w:hAnsi="Times New Roman" w:cs="Times New Roman"/>
          <w:sz w:val="20"/>
          <w:szCs w:val="20"/>
        </w:rPr>
        <w:t xml:space="preserve"> </w:t>
      </w:r>
      <w:r w:rsidRPr="002B69E3">
        <w:rPr>
          <w:rFonts w:ascii="Times New Roman" w:eastAsia="Times New Roman" w:hAnsi="Times New Roman" w:cs="Times New Roman"/>
          <w:sz w:val="20"/>
          <w:szCs w:val="20"/>
        </w:rPr>
        <w:t xml:space="preserve">Similarly, its exit angle </w:t>
      </w:r>
      <m:oMath>
        <m:sSub>
          <m:sSubPr>
            <m:ctrlPr>
              <w:rPr>
                <w:rFonts w:ascii="Cambria Math" w:eastAsia="Times New Roman" w:hAnsi="Cambria Math" w:cs="Times New Roman"/>
                <w:i/>
                <w:sz w:val="20"/>
                <w:szCs w:val="20"/>
              </w:rPr>
            </m:ctrlPr>
          </m:sSubPr>
          <m:e>
            <m:r>
              <w:rPr>
                <w:rFonts w:ascii="Cambria Math" w:eastAsia="Times New Roman" w:hAnsi="Cambria Math" w:cs="Times New Roman"/>
                <w:sz w:val="20"/>
                <w:szCs w:val="20"/>
              </w:rPr>
              <m:t>ψ</m:t>
            </m:r>
          </m:e>
          <m:sub>
            <m:r>
              <w:rPr>
                <w:rFonts w:ascii="Cambria Math" w:eastAsia="Times New Roman" w:hAnsi="Cambria Math" w:cs="Times New Roman"/>
                <w:sz w:val="20"/>
                <w:szCs w:val="20"/>
              </w:rPr>
              <m:t>e</m:t>
            </m:r>
          </m:sub>
        </m:sSub>
        <m:r>
          <w:rPr>
            <w:rFonts w:ascii="Cambria Math" w:eastAsia="Times New Roman" w:hAnsi="Cambria Math" w:cs="Times New Roman"/>
            <w:sz w:val="20"/>
            <w:szCs w:val="20"/>
          </w:rPr>
          <m:t>= -</m:t>
        </m:r>
        <m:sSub>
          <m:sSubPr>
            <m:ctrlPr>
              <w:rPr>
                <w:rFonts w:ascii="Cambria Math" w:eastAsia="Times New Roman" w:hAnsi="Cambria Math" w:cs="Times New Roman"/>
                <w:i/>
                <w:sz w:val="20"/>
                <w:szCs w:val="20"/>
              </w:rPr>
            </m:ctrlPr>
          </m:sSubPr>
          <m:e>
            <m:r>
              <w:rPr>
                <w:rFonts w:ascii="Cambria Math" w:eastAsia="Times New Roman" w:hAnsi="Cambria Math" w:cs="Times New Roman"/>
                <w:sz w:val="20"/>
                <w:szCs w:val="20"/>
              </w:rPr>
              <m:t>φ</m:t>
            </m:r>
          </m:e>
          <m:sub>
            <m:r>
              <w:rPr>
                <w:rFonts w:ascii="Cambria Math" w:eastAsia="Times New Roman" w:hAnsi="Cambria Math" w:cs="Times New Roman"/>
                <w:sz w:val="20"/>
                <w:szCs w:val="20"/>
              </w:rPr>
              <m:t>1</m:t>
            </m:r>
          </m:sub>
        </m:sSub>
      </m:oMath>
      <w:r w:rsidR="00FA62D5" w:rsidRPr="002B69E3">
        <w:rPr>
          <w:rFonts w:ascii="Times New Roman" w:eastAsia="Times New Roman" w:hAnsi="Times New Roman" w:cs="Times New Roman"/>
          <w:sz w:val="20"/>
          <w:szCs w:val="20"/>
        </w:rPr>
        <w:t xml:space="preserve">, </w:t>
      </w:r>
      <w:r w:rsidRPr="002B69E3">
        <w:rPr>
          <w:rFonts w:ascii="Times New Roman" w:eastAsia="Times New Roman" w:hAnsi="Times New Roman" w:cs="Times New Roman"/>
          <w:sz w:val="20"/>
          <w:szCs w:val="20"/>
        </w:rPr>
        <w:t xml:space="preserve">proving that </w:t>
      </w:r>
      <w:r w:rsidR="00FA62D5" w:rsidRPr="002B69E3">
        <w:rPr>
          <w:rFonts w:ascii="Times New Roman" w:eastAsia="Times New Roman" w:hAnsi="Times New Roman" w:cs="Times New Roman"/>
          <w:sz w:val="20"/>
          <w:szCs w:val="20"/>
        </w:rPr>
        <w:t xml:space="preserve">it is always along the specular reflection direction of the incident light. </w:t>
      </w:r>
      <w:r w:rsidRPr="002B69E3">
        <w:rPr>
          <w:rFonts w:ascii="Times New Roman" w:eastAsia="Times New Roman" w:hAnsi="Times New Roman" w:cs="Times New Roman"/>
          <w:sz w:val="20"/>
          <w:szCs w:val="20"/>
        </w:rPr>
        <w:t xml:space="preserve">Angular reflection spectra for </w:t>
      </w:r>
      <w:r w:rsidRPr="0098480D">
        <w:rPr>
          <w:rFonts w:ascii="Times New Roman" w:eastAsia="Times New Roman" w:hAnsi="Times New Roman" w:cs="Times New Roman"/>
          <w:i/>
          <w:iCs/>
          <w:sz w:val="20"/>
          <w:szCs w:val="20"/>
        </w:rPr>
        <w:t>n</w:t>
      </w:r>
      <w:r w:rsidRPr="002B69E3">
        <w:rPr>
          <w:rFonts w:ascii="Times New Roman" w:eastAsia="Times New Roman" w:hAnsi="Times New Roman" w:cs="Times New Roman"/>
          <w:sz w:val="20"/>
          <w:szCs w:val="20"/>
        </w:rPr>
        <w:t>-stretched samples were derived by integrating this optical model with strains, lattice distances, and tilting angles computed via the VCM.</w:t>
      </w:r>
    </w:p>
    <w:p w14:paraId="64528084" w14:textId="77777777" w:rsidR="004B6AC9" w:rsidRPr="002B69E3" w:rsidRDefault="004B6AC9" w:rsidP="002B69E3">
      <w:pPr>
        <w:shd w:val="clear" w:color="auto" w:fill="FFFFFF"/>
        <w:adjustRightInd w:val="0"/>
        <w:snapToGrid w:val="0"/>
        <w:spacing w:after="0" w:line="360" w:lineRule="auto"/>
        <w:ind w:firstLineChars="200" w:firstLine="400"/>
        <w:jc w:val="both"/>
        <w:rPr>
          <w:rFonts w:ascii="Times New Roman" w:eastAsia="Times New Roman" w:hAnsi="Times New Roman" w:cs="Times New Roman"/>
          <w:sz w:val="20"/>
          <w:szCs w:val="20"/>
        </w:rPr>
      </w:pPr>
    </w:p>
    <w:p w14:paraId="6649F102" w14:textId="72561F89" w:rsidR="00420151" w:rsidRPr="002B69E3" w:rsidRDefault="00FA62D5" w:rsidP="002B69E3">
      <w:pPr>
        <w:shd w:val="clear" w:color="auto" w:fill="FFFFFF"/>
        <w:adjustRightInd w:val="0"/>
        <w:snapToGrid w:val="0"/>
        <w:spacing w:after="0" w:line="360" w:lineRule="auto"/>
        <w:jc w:val="both"/>
        <w:rPr>
          <w:rFonts w:ascii="Times New Roman" w:hAnsi="Times New Roman" w:cs="Times New Roman"/>
          <w:b/>
          <w:bCs/>
          <w:sz w:val="20"/>
          <w:szCs w:val="20"/>
        </w:rPr>
      </w:pPr>
      <w:r w:rsidRPr="002B69E3">
        <w:rPr>
          <w:rFonts w:ascii="Times New Roman" w:hAnsi="Times New Roman" w:cs="Times New Roman"/>
          <w:b/>
          <w:bCs/>
          <w:sz w:val="20"/>
          <w:szCs w:val="20"/>
        </w:rPr>
        <w:t xml:space="preserve">Supporting Discussion 2. </w:t>
      </w:r>
      <w:r w:rsidR="007E62F1" w:rsidRPr="002B69E3">
        <w:rPr>
          <w:rFonts w:ascii="Times New Roman" w:hAnsi="Times New Roman" w:cs="Times New Roman"/>
          <w:b/>
          <w:bCs/>
          <w:sz w:val="20"/>
          <w:szCs w:val="20"/>
        </w:rPr>
        <w:t xml:space="preserve">Optical transitions in </w:t>
      </w:r>
      <w:r w:rsidR="007E62F1" w:rsidRPr="0098480D">
        <w:rPr>
          <w:rFonts w:ascii="Times New Roman" w:hAnsi="Times New Roman" w:cs="Times New Roman"/>
          <w:b/>
          <w:bCs/>
          <w:i/>
          <w:iCs/>
          <w:sz w:val="20"/>
          <w:szCs w:val="20"/>
        </w:rPr>
        <w:t>p</w:t>
      </w:r>
      <w:r w:rsidR="007E62F1" w:rsidRPr="002B69E3">
        <w:rPr>
          <w:rFonts w:ascii="Times New Roman" w:hAnsi="Times New Roman" w:cs="Times New Roman"/>
          <w:b/>
          <w:bCs/>
          <w:sz w:val="20"/>
          <w:szCs w:val="20"/>
        </w:rPr>
        <w:t>-stretching</w:t>
      </w:r>
    </w:p>
    <w:p w14:paraId="16CEC497" w14:textId="77777777" w:rsidR="007B1CCC" w:rsidRPr="002B69E3" w:rsidRDefault="007B1CCC" w:rsidP="002B69E3">
      <w:pPr>
        <w:spacing w:after="0" w:line="360" w:lineRule="auto"/>
        <w:ind w:firstLineChars="200" w:firstLine="400"/>
        <w:jc w:val="both"/>
        <w:rPr>
          <w:rFonts w:ascii="Times New Roman" w:eastAsia="Times New Roman" w:hAnsi="Times New Roman" w:cs="Times New Roman"/>
          <w:sz w:val="20"/>
          <w:szCs w:val="20"/>
        </w:rPr>
      </w:pPr>
      <w:r w:rsidRPr="002B69E3">
        <w:rPr>
          <w:rFonts w:ascii="Times New Roman" w:eastAsia="Times New Roman" w:hAnsi="Times New Roman" w:cs="Times New Roman"/>
          <w:sz w:val="20"/>
          <w:szCs w:val="20"/>
        </w:rPr>
        <w:t xml:space="preserve">During </w:t>
      </w:r>
      <w:r w:rsidRPr="0098480D">
        <w:rPr>
          <w:rFonts w:ascii="Times New Roman" w:eastAsia="Times New Roman" w:hAnsi="Times New Roman" w:cs="Times New Roman"/>
          <w:i/>
          <w:iCs/>
          <w:sz w:val="20"/>
          <w:szCs w:val="20"/>
        </w:rPr>
        <w:t>p</w:t>
      </w:r>
      <w:r w:rsidRPr="002B69E3">
        <w:rPr>
          <w:rFonts w:ascii="Times New Roman" w:eastAsia="Times New Roman" w:hAnsi="Times New Roman" w:cs="Times New Roman"/>
          <w:sz w:val="20"/>
          <w:szCs w:val="20"/>
        </w:rPr>
        <w:t xml:space="preserve">-stretching, POs mainly display a shift in the (111) Bragg reflection when light is incident in the </w:t>
      </w:r>
      <w:r w:rsidRPr="0098480D">
        <w:rPr>
          <w:rFonts w:ascii="Times New Roman" w:eastAsia="Times New Roman" w:hAnsi="Times New Roman" w:cs="Times New Roman"/>
          <w:i/>
          <w:iCs/>
          <w:sz w:val="20"/>
          <w:szCs w:val="20"/>
        </w:rPr>
        <w:t>n</w:t>
      </w:r>
      <w:r w:rsidRPr="002B69E3">
        <w:rPr>
          <w:rFonts w:ascii="Times New Roman" w:eastAsia="Times New Roman" w:hAnsi="Times New Roman" w:cs="Times New Roman"/>
          <w:sz w:val="20"/>
          <w:szCs w:val="20"/>
        </w:rPr>
        <w:t xml:space="preserve">-direction, with no other distinctive optical features. Notably, when light is incident in the </w:t>
      </w:r>
      <w:r w:rsidRPr="0098480D">
        <w:rPr>
          <w:rFonts w:ascii="Times New Roman" w:eastAsia="Times New Roman" w:hAnsi="Times New Roman" w:cs="Times New Roman"/>
          <w:i/>
          <w:iCs/>
          <w:sz w:val="20"/>
          <w:szCs w:val="20"/>
        </w:rPr>
        <w:t>p</w:t>
      </w:r>
      <w:r w:rsidRPr="002B69E3">
        <w:rPr>
          <w:rFonts w:ascii="Times New Roman" w:eastAsia="Times New Roman" w:hAnsi="Times New Roman" w:cs="Times New Roman"/>
          <w:sz w:val="20"/>
          <w:szCs w:val="20"/>
        </w:rPr>
        <w:t>-direction, intriguing optical patterns emerge.</w:t>
      </w:r>
    </w:p>
    <w:p w14:paraId="232A7B16" w14:textId="77777777" w:rsidR="007B1CCC" w:rsidRPr="002B69E3" w:rsidRDefault="007B1CCC" w:rsidP="002B69E3">
      <w:pPr>
        <w:spacing w:after="0" w:line="360" w:lineRule="auto"/>
        <w:ind w:firstLineChars="200" w:firstLine="400"/>
        <w:jc w:val="both"/>
        <w:rPr>
          <w:rFonts w:ascii="Times New Roman" w:eastAsia="Times New Roman" w:hAnsi="Times New Roman" w:cs="Times New Roman"/>
          <w:sz w:val="20"/>
          <w:szCs w:val="20"/>
        </w:rPr>
      </w:pPr>
      <w:r w:rsidRPr="002B69E3">
        <w:rPr>
          <w:rFonts w:ascii="Times New Roman" w:eastAsia="Times New Roman" w:hAnsi="Times New Roman" w:cs="Times New Roman"/>
          <w:sz w:val="20"/>
          <w:szCs w:val="20"/>
        </w:rPr>
        <w:t xml:space="preserve">For context, we revisit the optical shifts observed in </w:t>
      </w:r>
      <w:r w:rsidRPr="0098480D">
        <w:rPr>
          <w:rFonts w:ascii="Times New Roman" w:eastAsia="Times New Roman" w:hAnsi="Times New Roman" w:cs="Times New Roman"/>
          <w:i/>
          <w:iCs/>
          <w:sz w:val="20"/>
          <w:szCs w:val="20"/>
        </w:rPr>
        <w:t>n</w:t>
      </w:r>
      <w:r w:rsidRPr="002B69E3">
        <w:rPr>
          <w:rFonts w:ascii="Times New Roman" w:eastAsia="Times New Roman" w:hAnsi="Times New Roman" w:cs="Times New Roman"/>
          <w:sz w:val="20"/>
          <w:szCs w:val="20"/>
        </w:rPr>
        <w:t>-stretching: at 40% strain, the retro-Bragg reflection emerges from the inclined</w:t>
      </w:r>
      <w:r w:rsidR="00F75E67" w:rsidRPr="002B69E3">
        <w:rPr>
          <w:rFonts w:ascii="Times New Roman" w:eastAsia="Times New Roman" w:hAnsi="Times New Roman" w:cs="Times New Roman"/>
          <w:sz w:val="20"/>
          <w:szCs w:val="20"/>
        </w:rPr>
        <w:t xml:space="preserve"> (200) and </w:t>
      </w:r>
      <m:oMath>
        <m:r>
          <w:rPr>
            <w:rFonts w:ascii="Cambria Math" w:eastAsia="Times New Roman" w:hAnsi="Cambria Math" w:cs="Times New Roman"/>
            <w:sz w:val="20"/>
            <w:szCs w:val="20"/>
          </w:rPr>
          <m:t>(</m:t>
        </m:r>
        <m:acc>
          <m:accPr>
            <m:chr m:val="̅"/>
            <m:ctrlPr>
              <w:rPr>
                <w:rFonts w:ascii="Cambria Math" w:eastAsia="Times New Roman" w:hAnsi="Cambria Math" w:cs="Times New Roman"/>
                <w:i/>
                <w:sz w:val="20"/>
                <w:szCs w:val="20"/>
              </w:rPr>
            </m:ctrlPr>
          </m:accPr>
          <m:e>
            <m:r>
              <w:rPr>
                <w:rFonts w:ascii="Cambria Math" w:eastAsia="Times New Roman" w:hAnsi="Cambria Math" w:cs="Times New Roman"/>
                <w:sz w:val="20"/>
                <w:szCs w:val="20"/>
              </w:rPr>
              <m:t>1</m:t>
            </m:r>
          </m:e>
        </m:acc>
        <m:r>
          <w:rPr>
            <w:rFonts w:ascii="Cambria Math" w:eastAsia="Times New Roman" w:hAnsi="Cambria Math" w:cs="Times New Roman"/>
            <w:sz w:val="20"/>
            <w:szCs w:val="20"/>
          </w:rPr>
          <m:t>11)</m:t>
        </m:r>
      </m:oMath>
      <w:r w:rsidR="00F75E67" w:rsidRPr="002B69E3">
        <w:rPr>
          <w:rFonts w:ascii="Times New Roman" w:eastAsia="Times New Roman" w:hAnsi="Times New Roman" w:cs="Times New Roman"/>
          <w:sz w:val="20"/>
          <w:szCs w:val="20"/>
        </w:rPr>
        <w:t xml:space="preserve"> planes</w:t>
      </w:r>
      <w:r w:rsidRPr="002B69E3">
        <w:rPr>
          <w:rFonts w:ascii="Times New Roman" w:eastAsia="Times New Roman" w:hAnsi="Times New Roman" w:cs="Times New Roman"/>
          <w:sz w:val="20"/>
          <w:szCs w:val="20"/>
        </w:rPr>
        <w:t>.</w:t>
      </w:r>
      <w:r w:rsidR="00F75E67" w:rsidRPr="002B69E3">
        <w:rPr>
          <w:rFonts w:ascii="Times New Roman" w:eastAsia="Times New Roman" w:hAnsi="Times New Roman" w:cs="Times New Roman"/>
          <w:sz w:val="20"/>
          <w:szCs w:val="20"/>
        </w:rPr>
        <w:t xml:space="preserve"> </w:t>
      </w:r>
      <w:r w:rsidRPr="002B69E3">
        <w:rPr>
          <w:rFonts w:ascii="Times New Roman" w:eastAsia="Times New Roman" w:hAnsi="Times New Roman" w:cs="Times New Roman"/>
          <w:sz w:val="20"/>
          <w:szCs w:val="20"/>
        </w:rPr>
        <w:t xml:space="preserve">This reflection coincides with the </w:t>
      </w:r>
      <w:r w:rsidR="00F75E67" w:rsidRPr="002B69E3">
        <w:rPr>
          <w:rFonts w:ascii="Times New Roman" w:eastAsia="Times New Roman" w:hAnsi="Times New Roman" w:cs="Times New Roman"/>
          <w:sz w:val="20"/>
          <w:szCs w:val="20"/>
        </w:rPr>
        <w:t>1</w:t>
      </w:r>
      <w:r w:rsidR="00F75E67" w:rsidRPr="002B69E3">
        <w:rPr>
          <w:rFonts w:ascii="Times New Roman" w:eastAsia="Times New Roman" w:hAnsi="Times New Roman" w:cs="Times New Roman"/>
          <w:sz w:val="20"/>
          <w:szCs w:val="20"/>
          <w:vertAlign w:val="superscript"/>
        </w:rPr>
        <w:t>st</w:t>
      </w:r>
      <w:r w:rsidR="00F75E67" w:rsidRPr="002B69E3">
        <w:rPr>
          <w:rFonts w:ascii="Times New Roman" w:eastAsia="Times New Roman" w:hAnsi="Times New Roman" w:cs="Times New Roman"/>
          <w:sz w:val="20"/>
          <w:szCs w:val="20"/>
        </w:rPr>
        <w:t xml:space="preserve">-order diffraction of incident light from the (111) gratings characterised by a period set by the spacing between sphere lines. </w:t>
      </w:r>
    </w:p>
    <w:p w14:paraId="12AED02F" w14:textId="77777777" w:rsidR="007B1CCC" w:rsidRPr="002B69E3" w:rsidRDefault="007B1CCC" w:rsidP="002B69E3">
      <w:pPr>
        <w:spacing w:after="0" w:line="360" w:lineRule="auto"/>
        <w:ind w:firstLineChars="200" w:firstLine="400"/>
        <w:jc w:val="both"/>
        <w:rPr>
          <w:rFonts w:ascii="Times New Roman" w:eastAsia="Times New Roman" w:hAnsi="Times New Roman" w:cs="Times New Roman"/>
          <w:sz w:val="20"/>
          <w:szCs w:val="20"/>
        </w:rPr>
      </w:pPr>
      <w:r w:rsidRPr="002B69E3">
        <w:rPr>
          <w:rFonts w:ascii="Times New Roman" w:eastAsia="Times New Roman" w:hAnsi="Times New Roman" w:cs="Times New Roman"/>
          <w:sz w:val="20"/>
          <w:szCs w:val="20"/>
        </w:rPr>
        <w:t xml:space="preserve">According to predictions made by our VCM model and corroborated by TEM characterizations, in </w:t>
      </w:r>
      <w:r w:rsidRPr="0098480D">
        <w:rPr>
          <w:rFonts w:ascii="Times New Roman" w:eastAsia="Times New Roman" w:hAnsi="Times New Roman" w:cs="Times New Roman"/>
          <w:i/>
          <w:iCs/>
          <w:sz w:val="20"/>
          <w:szCs w:val="20"/>
        </w:rPr>
        <w:t>p</w:t>
      </w:r>
      <w:r w:rsidRPr="002B69E3">
        <w:rPr>
          <w:rFonts w:ascii="Times New Roman" w:eastAsia="Times New Roman" w:hAnsi="Times New Roman" w:cs="Times New Roman"/>
          <w:sz w:val="20"/>
          <w:szCs w:val="20"/>
        </w:rPr>
        <w:t xml:space="preserve">-stretching, planes begin to incline towards the </w:t>
      </w:r>
      <w:r w:rsidRPr="0098480D">
        <w:rPr>
          <w:rFonts w:ascii="Times New Roman" w:eastAsia="Times New Roman" w:hAnsi="Times New Roman" w:cs="Times New Roman"/>
          <w:i/>
          <w:iCs/>
          <w:sz w:val="20"/>
          <w:szCs w:val="20"/>
        </w:rPr>
        <w:t>p</w:t>
      </w:r>
      <w:r w:rsidRPr="002B69E3">
        <w:rPr>
          <w:rFonts w:ascii="Times New Roman" w:eastAsia="Times New Roman" w:hAnsi="Times New Roman" w:cs="Times New Roman"/>
          <w:sz w:val="20"/>
          <w:szCs w:val="20"/>
        </w:rPr>
        <w:t xml:space="preserve">-direction at around 40% strain. By 80% strain, the tilt angle of these planes matches that of the </w:t>
      </w:r>
      <w:r w:rsidR="00F91268" w:rsidRPr="002B69E3">
        <w:rPr>
          <w:rFonts w:ascii="Times New Roman" w:eastAsia="Times New Roman" w:hAnsi="Times New Roman" w:cs="Times New Roman"/>
          <w:sz w:val="20"/>
          <w:szCs w:val="20"/>
        </w:rPr>
        <w:t xml:space="preserve">(200) and </w:t>
      </w:r>
      <m:oMath>
        <m:r>
          <w:rPr>
            <w:rFonts w:ascii="Cambria Math" w:eastAsia="Times New Roman" w:hAnsi="Cambria Math" w:cs="Times New Roman"/>
            <w:sz w:val="20"/>
            <w:szCs w:val="20"/>
          </w:rPr>
          <m:t>(</m:t>
        </m:r>
        <m:acc>
          <m:accPr>
            <m:chr m:val="̅"/>
            <m:ctrlPr>
              <w:rPr>
                <w:rFonts w:ascii="Cambria Math" w:eastAsia="Times New Roman" w:hAnsi="Cambria Math" w:cs="Times New Roman"/>
                <w:i/>
                <w:sz w:val="20"/>
                <w:szCs w:val="20"/>
              </w:rPr>
            </m:ctrlPr>
          </m:accPr>
          <m:e>
            <m:r>
              <w:rPr>
                <w:rFonts w:ascii="Cambria Math" w:eastAsia="Times New Roman" w:hAnsi="Cambria Math" w:cs="Times New Roman"/>
                <w:sz w:val="20"/>
                <w:szCs w:val="20"/>
              </w:rPr>
              <m:t>1</m:t>
            </m:r>
          </m:e>
        </m:acc>
        <m:r>
          <w:rPr>
            <w:rFonts w:ascii="Cambria Math" w:eastAsia="Times New Roman" w:hAnsi="Cambria Math" w:cs="Times New Roman"/>
            <w:sz w:val="20"/>
            <w:szCs w:val="20"/>
          </w:rPr>
          <m:t>11)</m:t>
        </m:r>
      </m:oMath>
      <w:r w:rsidR="00F91268" w:rsidRPr="002B69E3">
        <w:rPr>
          <w:rFonts w:ascii="Times New Roman" w:eastAsia="Times New Roman" w:hAnsi="Times New Roman" w:cs="Times New Roman"/>
          <w:sz w:val="20"/>
          <w:szCs w:val="20"/>
        </w:rPr>
        <w:t xml:space="preserve"> </w:t>
      </w:r>
      <w:r w:rsidRPr="002B69E3">
        <w:rPr>
          <w:rFonts w:ascii="Times New Roman" w:eastAsia="Times New Roman" w:hAnsi="Times New Roman" w:cs="Times New Roman"/>
          <w:sz w:val="20"/>
          <w:szCs w:val="20"/>
        </w:rPr>
        <w:t>planes in the pristine lattice. if we consider a specimen strained to 80% as our reference and further stretch it by 40%, the anticipated emergence of retro-reflection, as per the BCD model, should manifest around 160% strain.</w:t>
      </w:r>
    </w:p>
    <w:p w14:paraId="72E7DEC0" w14:textId="234C6C1A" w:rsidR="007B1CCC" w:rsidRPr="002B69E3" w:rsidRDefault="00F91268" w:rsidP="002B69E3">
      <w:pPr>
        <w:spacing w:after="0" w:line="360" w:lineRule="auto"/>
        <w:ind w:firstLineChars="200" w:firstLine="400"/>
        <w:jc w:val="both"/>
        <w:rPr>
          <w:rFonts w:ascii="Times New Roman" w:eastAsia="Times New Roman" w:hAnsi="Times New Roman" w:cs="Times New Roman"/>
          <w:sz w:val="20"/>
          <w:szCs w:val="20"/>
        </w:rPr>
      </w:pPr>
      <w:r w:rsidRPr="002B69E3">
        <w:rPr>
          <w:rFonts w:ascii="Times New Roman" w:eastAsia="Times New Roman" w:hAnsi="Times New Roman" w:cs="Times New Roman"/>
          <w:sz w:val="20"/>
          <w:szCs w:val="20"/>
        </w:rPr>
        <w:t xml:space="preserve"> </w:t>
      </w:r>
      <w:r w:rsidR="007B1CCC" w:rsidRPr="002B69E3">
        <w:rPr>
          <w:rFonts w:ascii="Times New Roman" w:eastAsia="Times New Roman" w:hAnsi="Times New Roman" w:cs="Times New Roman"/>
          <w:sz w:val="20"/>
          <w:szCs w:val="20"/>
        </w:rPr>
        <w:t xml:space="preserve">In experiment, the angular scattering colour imaging reveals two distinct colour transition bands (Extended Data Fig. 7b). The initial band, albeit faint, starts appearing at lower strains, its manifestation resembling the retro-reflection observed in POs during </w:t>
      </w:r>
      <w:r w:rsidR="007B1CCC" w:rsidRPr="0098480D">
        <w:rPr>
          <w:rFonts w:ascii="Times New Roman" w:eastAsia="Times New Roman" w:hAnsi="Times New Roman" w:cs="Times New Roman"/>
          <w:i/>
          <w:iCs/>
          <w:sz w:val="20"/>
          <w:szCs w:val="20"/>
        </w:rPr>
        <w:t>n</w:t>
      </w:r>
      <w:r w:rsidR="007B1CCC" w:rsidRPr="002B69E3">
        <w:rPr>
          <w:rFonts w:ascii="Times New Roman" w:eastAsia="Times New Roman" w:hAnsi="Times New Roman" w:cs="Times New Roman"/>
          <w:sz w:val="20"/>
          <w:szCs w:val="20"/>
        </w:rPr>
        <w:t xml:space="preserve">-stretching. The subsequent, brighter band commences around the 160% strain mark. These dual transitions are corroborated by both the measured angular scattering and transmission spectra (Extended Data Fig. 7a&amp;c). </w:t>
      </w:r>
    </w:p>
    <w:p w14:paraId="15261DF7" w14:textId="03C56C80" w:rsidR="00F75E67" w:rsidRDefault="007B1CCC" w:rsidP="002373D9">
      <w:pPr>
        <w:spacing w:after="0" w:line="360" w:lineRule="auto"/>
        <w:ind w:firstLineChars="200" w:firstLine="400"/>
        <w:jc w:val="both"/>
        <w:rPr>
          <w:rFonts w:ascii="Times New Roman" w:eastAsia="Times New Roman" w:hAnsi="Times New Roman" w:cs="Times New Roman"/>
          <w:sz w:val="20"/>
          <w:szCs w:val="20"/>
        </w:rPr>
      </w:pPr>
      <w:r w:rsidRPr="002B69E3">
        <w:rPr>
          <w:rFonts w:ascii="Times New Roman" w:eastAsia="Times New Roman" w:hAnsi="Times New Roman" w:cs="Times New Roman"/>
          <w:sz w:val="20"/>
          <w:szCs w:val="20"/>
        </w:rPr>
        <w:t xml:space="preserve">We hypothesize that the initial, fainter band arises from reflections on structural anomalies, specifically where smaller sphere domains are oriented differently due to line defects. As evidenced in the TEM image (Extended Data Fig. 7e), these line defects modify the orientation of sphere packing locally from the p to </w:t>
      </w:r>
      <w:r w:rsidRPr="0098480D">
        <w:rPr>
          <w:rFonts w:ascii="Times New Roman" w:eastAsia="Times New Roman" w:hAnsi="Times New Roman" w:cs="Times New Roman"/>
          <w:i/>
          <w:iCs/>
          <w:sz w:val="20"/>
          <w:szCs w:val="20"/>
        </w:rPr>
        <w:t>n</w:t>
      </w:r>
      <w:r w:rsidRPr="002B69E3">
        <w:rPr>
          <w:rFonts w:ascii="Times New Roman" w:eastAsia="Times New Roman" w:hAnsi="Times New Roman" w:cs="Times New Roman"/>
          <w:sz w:val="20"/>
          <w:szCs w:val="20"/>
        </w:rPr>
        <w:t xml:space="preserve">-direction. While the predominant orientation of sphere packing remains consistent, as indicated by the SAXS patterns, such imperfections are an inescapable presence. However, their optical signatures remain subdued due to their minimal occurrence. The second band aligns well with our projections, but the intensities of the observed hues are somewhat diminished compared to their </w:t>
      </w:r>
      <w:r w:rsidRPr="0098480D">
        <w:rPr>
          <w:rFonts w:ascii="Times New Roman" w:eastAsia="Times New Roman" w:hAnsi="Times New Roman" w:cs="Times New Roman"/>
          <w:i/>
          <w:iCs/>
          <w:sz w:val="20"/>
          <w:szCs w:val="20"/>
        </w:rPr>
        <w:t>n</w:t>
      </w:r>
      <w:r w:rsidRPr="002B69E3">
        <w:rPr>
          <w:rFonts w:ascii="Times New Roman" w:eastAsia="Times New Roman" w:hAnsi="Times New Roman" w:cs="Times New Roman"/>
          <w:sz w:val="20"/>
          <w:szCs w:val="20"/>
        </w:rPr>
        <w:t>-stretching counterparts, likely due to the structural degradation observed post the 160% strain threshold.</w:t>
      </w:r>
    </w:p>
    <w:p w14:paraId="67874193" w14:textId="77777777" w:rsidR="004B6AC9" w:rsidRDefault="004B6AC9" w:rsidP="002373D9">
      <w:pPr>
        <w:spacing w:after="0" w:line="360" w:lineRule="auto"/>
        <w:ind w:firstLineChars="200" w:firstLine="400"/>
        <w:jc w:val="both"/>
        <w:rPr>
          <w:rFonts w:ascii="Times New Roman" w:eastAsia="Times New Roman" w:hAnsi="Times New Roman" w:cs="Times New Roman"/>
          <w:sz w:val="20"/>
          <w:szCs w:val="20"/>
        </w:rPr>
      </w:pPr>
    </w:p>
    <w:p w14:paraId="3BBFD3A3" w14:textId="77777777" w:rsidR="003A4020" w:rsidRDefault="003A4020" w:rsidP="003A4020">
      <w:pPr>
        <w:shd w:val="clear" w:color="auto" w:fill="FFFFFF"/>
        <w:spacing w:after="0" w:line="480" w:lineRule="auto"/>
        <w:outlineLvl w:val="1"/>
        <w:rPr>
          <w:rFonts w:ascii="Times New Roman" w:eastAsia="Times New Roman" w:hAnsi="Times New Roman" w:cs="Times New Roman"/>
          <w:color w:val="222222"/>
          <w:sz w:val="20"/>
          <w:szCs w:val="20"/>
        </w:rPr>
      </w:pPr>
    </w:p>
    <w:p w14:paraId="43CD497F" w14:textId="77777777" w:rsidR="003A4020" w:rsidRPr="003A4020" w:rsidRDefault="003A4020" w:rsidP="003A4020">
      <w:pPr>
        <w:shd w:val="clear" w:color="auto" w:fill="FFFFFF"/>
        <w:spacing w:after="0" w:line="480" w:lineRule="auto"/>
        <w:outlineLvl w:val="1"/>
        <w:rPr>
          <w:rFonts w:ascii="Times New Roman" w:eastAsia="Times New Roman" w:hAnsi="Times New Roman" w:cs="Times New Roman"/>
          <w:b/>
          <w:bCs/>
          <w:color w:val="222222"/>
          <w:sz w:val="20"/>
          <w:szCs w:val="20"/>
        </w:rPr>
      </w:pPr>
      <w:r w:rsidRPr="003A4020">
        <w:rPr>
          <w:rFonts w:ascii="Times New Roman" w:eastAsia="Times New Roman" w:hAnsi="Times New Roman" w:cs="Times New Roman"/>
          <w:b/>
          <w:bCs/>
          <w:color w:val="222222"/>
          <w:sz w:val="20"/>
          <w:szCs w:val="20"/>
        </w:rPr>
        <w:t xml:space="preserve">Supporting Reference </w:t>
      </w:r>
    </w:p>
    <w:sdt>
      <w:sdtPr>
        <w:rPr>
          <w:rFonts w:ascii="Times New Roman" w:eastAsia="Times New Roman" w:hAnsi="Times New Roman" w:cs="Times New Roman"/>
          <w:color w:val="222222"/>
          <w:sz w:val="20"/>
          <w:szCs w:val="20"/>
        </w:rPr>
        <w:tag w:val="MENDELEY_BIBLIOGRAPHY"/>
        <w:id w:val="1510027265"/>
        <w:placeholder>
          <w:docPart w:val="DefaultPlaceholder_-1854013440"/>
        </w:placeholder>
      </w:sdtPr>
      <w:sdtContent>
        <w:p w14:paraId="73704112" w14:textId="77777777" w:rsidR="00FB043B" w:rsidRPr="00FB043B" w:rsidRDefault="00FB043B" w:rsidP="00FB043B">
          <w:pPr>
            <w:autoSpaceDE w:val="0"/>
            <w:autoSpaceDN w:val="0"/>
            <w:spacing w:after="0" w:line="360" w:lineRule="auto"/>
            <w:ind w:hanging="640"/>
            <w:divId w:val="2087678702"/>
            <w:rPr>
              <w:rFonts w:ascii="Times New Roman" w:eastAsia="Times New Roman" w:hAnsi="Times New Roman" w:cs="Times New Roman"/>
              <w:sz w:val="20"/>
              <w:szCs w:val="20"/>
            </w:rPr>
          </w:pPr>
          <w:r>
            <w:rPr>
              <w:rFonts w:eastAsia="Times New Roman"/>
            </w:rPr>
            <w:t>1.</w:t>
          </w:r>
          <w:r w:rsidRPr="00FB043B">
            <w:rPr>
              <w:rFonts w:ascii="Times New Roman" w:eastAsia="Times New Roman" w:hAnsi="Times New Roman" w:cs="Times New Roman"/>
              <w:sz w:val="20"/>
              <w:szCs w:val="20"/>
            </w:rPr>
            <w:tab/>
            <w:t xml:space="preserve">White, R. P. &amp; Lipson, J. E. G. Why Volume and Dynamics Decouple in Nanocomposite Matrices: Space that Cannot Be Accessed is Not Free. </w:t>
          </w:r>
          <w:r w:rsidRPr="00FB043B">
            <w:rPr>
              <w:rFonts w:ascii="Times New Roman" w:eastAsia="Times New Roman" w:hAnsi="Times New Roman" w:cs="Times New Roman"/>
              <w:i/>
              <w:iCs/>
              <w:sz w:val="20"/>
              <w:szCs w:val="20"/>
            </w:rPr>
            <w:t>Phys Rev Lett</w:t>
          </w:r>
          <w:r w:rsidRPr="00FB043B">
            <w:rPr>
              <w:rFonts w:ascii="Times New Roman" w:eastAsia="Times New Roman" w:hAnsi="Times New Roman" w:cs="Times New Roman"/>
              <w:sz w:val="20"/>
              <w:szCs w:val="20"/>
            </w:rPr>
            <w:t xml:space="preserve"> </w:t>
          </w:r>
          <w:r w:rsidRPr="00FB043B">
            <w:rPr>
              <w:rFonts w:ascii="Times New Roman" w:eastAsia="Times New Roman" w:hAnsi="Times New Roman" w:cs="Times New Roman"/>
              <w:b/>
              <w:bCs/>
              <w:sz w:val="20"/>
              <w:szCs w:val="20"/>
            </w:rPr>
            <w:t>131</w:t>
          </w:r>
          <w:r w:rsidRPr="00FB043B">
            <w:rPr>
              <w:rFonts w:ascii="Times New Roman" w:eastAsia="Times New Roman" w:hAnsi="Times New Roman" w:cs="Times New Roman"/>
              <w:sz w:val="20"/>
              <w:szCs w:val="20"/>
            </w:rPr>
            <w:t>, 018101 (2023).</w:t>
          </w:r>
        </w:p>
        <w:p w14:paraId="347D4973" w14:textId="77777777" w:rsidR="00FB043B" w:rsidRPr="00FB043B" w:rsidRDefault="00FB043B" w:rsidP="00FB043B">
          <w:pPr>
            <w:autoSpaceDE w:val="0"/>
            <w:autoSpaceDN w:val="0"/>
            <w:spacing w:after="0" w:line="360" w:lineRule="auto"/>
            <w:ind w:hanging="640"/>
            <w:divId w:val="1337348646"/>
            <w:rPr>
              <w:rFonts w:ascii="Times New Roman" w:eastAsia="Times New Roman" w:hAnsi="Times New Roman" w:cs="Times New Roman"/>
              <w:sz w:val="20"/>
              <w:szCs w:val="20"/>
            </w:rPr>
          </w:pPr>
          <w:r w:rsidRPr="00FB043B">
            <w:rPr>
              <w:rFonts w:ascii="Times New Roman" w:eastAsia="Times New Roman" w:hAnsi="Times New Roman" w:cs="Times New Roman"/>
              <w:sz w:val="20"/>
              <w:szCs w:val="20"/>
            </w:rPr>
            <w:t>2.</w:t>
          </w:r>
          <w:r w:rsidRPr="00FB043B">
            <w:rPr>
              <w:rFonts w:ascii="Times New Roman" w:eastAsia="Times New Roman" w:hAnsi="Times New Roman" w:cs="Times New Roman"/>
              <w:sz w:val="20"/>
              <w:szCs w:val="20"/>
            </w:rPr>
            <w:tab/>
            <w:t xml:space="preserve">Gilormini, P., </w:t>
          </w:r>
          <w:proofErr w:type="spellStart"/>
          <w:r w:rsidRPr="00FB043B">
            <w:rPr>
              <w:rFonts w:ascii="Times New Roman" w:eastAsia="Times New Roman" w:hAnsi="Times New Roman" w:cs="Times New Roman"/>
              <w:sz w:val="20"/>
              <w:szCs w:val="20"/>
            </w:rPr>
            <w:t>Toulemonde</w:t>
          </w:r>
          <w:proofErr w:type="spellEnd"/>
          <w:r w:rsidRPr="00FB043B">
            <w:rPr>
              <w:rFonts w:ascii="Times New Roman" w:eastAsia="Times New Roman" w:hAnsi="Times New Roman" w:cs="Times New Roman"/>
              <w:sz w:val="20"/>
              <w:szCs w:val="20"/>
            </w:rPr>
            <w:t xml:space="preserve">, P. A., Diani, J. &amp; Gardere, A. Stress-strain response and volume change of a highly filled rubbery composite: Experimental measurements and numerical simulations. </w:t>
          </w:r>
          <w:r w:rsidRPr="00FB043B">
            <w:rPr>
              <w:rFonts w:ascii="Times New Roman" w:eastAsia="Times New Roman" w:hAnsi="Times New Roman" w:cs="Times New Roman"/>
              <w:i/>
              <w:iCs/>
              <w:sz w:val="20"/>
              <w:szCs w:val="20"/>
            </w:rPr>
            <w:t>Mechanics of Materials</w:t>
          </w:r>
          <w:r w:rsidRPr="00FB043B">
            <w:rPr>
              <w:rFonts w:ascii="Times New Roman" w:eastAsia="Times New Roman" w:hAnsi="Times New Roman" w:cs="Times New Roman"/>
              <w:sz w:val="20"/>
              <w:szCs w:val="20"/>
            </w:rPr>
            <w:t xml:space="preserve"> </w:t>
          </w:r>
          <w:r w:rsidRPr="00FB043B">
            <w:rPr>
              <w:rFonts w:ascii="Times New Roman" w:eastAsia="Times New Roman" w:hAnsi="Times New Roman" w:cs="Times New Roman"/>
              <w:b/>
              <w:bCs/>
              <w:sz w:val="20"/>
              <w:szCs w:val="20"/>
            </w:rPr>
            <w:t>111</w:t>
          </w:r>
          <w:r w:rsidRPr="00FB043B">
            <w:rPr>
              <w:rFonts w:ascii="Times New Roman" w:eastAsia="Times New Roman" w:hAnsi="Times New Roman" w:cs="Times New Roman"/>
              <w:sz w:val="20"/>
              <w:szCs w:val="20"/>
            </w:rPr>
            <w:t>, 57–65 (2017).</w:t>
          </w:r>
        </w:p>
        <w:p w14:paraId="75347FFD" w14:textId="7DBBA9B2" w:rsidR="003A4020" w:rsidRPr="00FB043B" w:rsidRDefault="00FB043B" w:rsidP="00FB043B">
          <w:pPr>
            <w:shd w:val="clear" w:color="auto" w:fill="FFFFFF"/>
            <w:spacing w:after="0" w:line="360" w:lineRule="auto"/>
            <w:outlineLvl w:val="1"/>
            <w:rPr>
              <w:rFonts w:ascii="Times New Roman" w:eastAsia="Times New Roman" w:hAnsi="Times New Roman" w:cs="Times New Roman"/>
              <w:color w:val="222222"/>
              <w:sz w:val="20"/>
              <w:szCs w:val="20"/>
            </w:rPr>
          </w:pPr>
          <w:r w:rsidRPr="00FB043B">
            <w:rPr>
              <w:rFonts w:ascii="Times New Roman" w:eastAsia="Times New Roman" w:hAnsi="Times New Roman" w:cs="Times New Roman"/>
              <w:sz w:val="20"/>
              <w:szCs w:val="20"/>
            </w:rPr>
            <w:t> </w:t>
          </w:r>
        </w:p>
      </w:sdtContent>
    </w:sdt>
    <w:p w14:paraId="26E1D912" w14:textId="77777777" w:rsidR="003B6784" w:rsidRPr="003B6784" w:rsidRDefault="003B6784" w:rsidP="003A4020">
      <w:pPr>
        <w:shd w:val="clear" w:color="auto" w:fill="FFFFFF"/>
        <w:spacing w:after="0" w:line="480" w:lineRule="auto"/>
        <w:outlineLvl w:val="1"/>
        <w:rPr>
          <w:rFonts w:ascii="宋体" w:eastAsia="宋体" w:hAnsi="宋体" w:cs="宋体"/>
          <w:sz w:val="20"/>
          <w:szCs w:val="20"/>
        </w:rPr>
      </w:pPr>
    </w:p>
    <w:sectPr w:rsidR="003B6784" w:rsidRPr="003B6784" w:rsidSect="00886EEE">
      <w:headerReference w:type="default" r:id="rId17"/>
      <w:pgSz w:w="11906" w:h="16838"/>
      <w:pgMar w:top="1440" w:right="1080" w:bottom="1440" w:left="108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7928E48" w14:textId="77777777" w:rsidR="00D90B06" w:rsidRDefault="00D90B06" w:rsidP="00886EEE">
      <w:pPr>
        <w:spacing w:after="0" w:line="240" w:lineRule="auto"/>
      </w:pPr>
      <w:r>
        <w:separator/>
      </w:r>
    </w:p>
  </w:endnote>
  <w:endnote w:type="continuationSeparator" w:id="0">
    <w:p w14:paraId="49701980" w14:textId="77777777" w:rsidR="00D90B06" w:rsidRDefault="00D90B06" w:rsidP="00886EE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Microsoft YaHei UI">
    <w:panose1 w:val="020B0503020204020204"/>
    <w:charset w:val="86"/>
    <w:family w:val="swiss"/>
    <w:pitch w:val="variable"/>
    <w:sig w:usb0="80000287" w:usb1="2ACF3C50" w:usb2="00000016" w:usb3="00000000" w:csb0="0004001F" w:csb1="00000000"/>
  </w:font>
  <w:font w:name="Cambria Math">
    <w:panose1 w:val="02040503050406030204"/>
    <w:charset w:val="00"/>
    <w:family w:val="roman"/>
    <w:pitch w:val="variable"/>
    <w:sig w:usb0="E00006FF" w:usb1="420024FF" w:usb2="02000000" w:usb3="00000000" w:csb0="0000019F" w:csb1="00000000"/>
  </w:font>
  <w:font w:name="等线">
    <w:altName w:val="DengXian"/>
    <w:panose1 w:val="02010600030101010101"/>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C3699CA" w14:textId="77777777" w:rsidR="00D90B06" w:rsidRDefault="00D90B06" w:rsidP="00886EEE">
      <w:pPr>
        <w:spacing w:after="0" w:line="240" w:lineRule="auto"/>
      </w:pPr>
      <w:r>
        <w:separator/>
      </w:r>
    </w:p>
  </w:footnote>
  <w:footnote w:type="continuationSeparator" w:id="0">
    <w:p w14:paraId="682ABA0E" w14:textId="77777777" w:rsidR="00D90B06" w:rsidRDefault="00D90B06" w:rsidP="00886EE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F1BB47" w14:textId="77777777" w:rsidR="00886EEE" w:rsidRPr="00886EEE" w:rsidRDefault="00886EEE">
    <w:pPr>
      <w:pStyle w:val="Header"/>
      <w:rPr>
        <w:rFonts w:ascii="Times New Roman" w:hAnsi="Times New Roman" w:cs="Times New Roman"/>
        <w:sz w:val="28"/>
        <w:szCs w:val="28"/>
      </w:rPr>
    </w:pPr>
    <w:r w:rsidRPr="00886EEE">
      <w:rPr>
        <w:sz w:val="28"/>
        <w:szCs w:val="28"/>
      </w:rPr>
      <w:ptab w:relativeTo="margin" w:alignment="center" w:leader="none"/>
    </w:r>
    <w:r w:rsidRPr="00886EEE">
      <w:rPr>
        <w:sz w:val="28"/>
        <w:szCs w:val="28"/>
      </w:rPr>
      <w:ptab w:relativeTo="margin" w:alignment="right" w:leader="none"/>
    </w:r>
    <w:r w:rsidRPr="00886EEE">
      <w:rPr>
        <w:rFonts w:ascii="Times New Roman" w:hAnsi="Times New Roman" w:cs="Times New Roman"/>
        <w:sz w:val="28"/>
        <w:szCs w:val="28"/>
      </w:rPr>
      <w:t xml:space="preserve">Manuscript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5246914"/>
    <w:multiLevelType w:val="hybridMultilevel"/>
    <w:tmpl w:val="BEF691B2"/>
    <w:lvl w:ilvl="0" w:tplc="1A1AAF2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16cid:durableId="21713082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34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26C21"/>
    <w:rsid w:val="00011B8F"/>
    <w:rsid w:val="00045D93"/>
    <w:rsid w:val="000537A8"/>
    <w:rsid w:val="000731AE"/>
    <w:rsid w:val="0007745A"/>
    <w:rsid w:val="0008178F"/>
    <w:rsid w:val="00082193"/>
    <w:rsid w:val="00092E2A"/>
    <w:rsid w:val="000D4827"/>
    <w:rsid w:val="000E4D07"/>
    <w:rsid w:val="00111AB2"/>
    <w:rsid w:val="0011440E"/>
    <w:rsid w:val="001207A4"/>
    <w:rsid w:val="00146F06"/>
    <w:rsid w:val="00171B63"/>
    <w:rsid w:val="001935D2"/>
    <w:rsid w:val="001944A6"/>
    <w:rsid w:val="002373D9"/>
    <w:rsid w:val="00261D76"/>
    <w:rsid w:val="00263E8E"/>
    <w:rsid w:val="002B422F"/>
    <w:rsid w:val="002B69E3"/>
    <w:rsid w:val="002D0EC9"/>
    <w:rsid w:val="002D7B51"/>
    <w:rsid w:val="0031188D"/>
    <w:rsid w:val="00326C21"/>
    <w:rsid w:val="00394079"/>
    <w:rsid w:val="003A2F90"/>
    <w:rsid w:val="003A4020"/>
    <w:rsid w:val="003B6784"/>
    <w:rsid w:val="003F22F8"/>
    <w:rsid w:val="003F3E6D"/>
    <w:rsid w:val="00420151"/>
    <w:rsid w:val="0042313C"/>
    <w:rsid w:val="00427F2A"/>
    <w:rsid w:val="00463016"/>
    <w:rsid w:val="00483F06"/>
    <w:rsid w:val="00483FE5"/>
    <w:rsid w:val="004A4E47"/>
    <w:rsid w:val="004B6AC9"/>
    <w:rsid w:val="004C1A1A"/>
    <w:rsid w:val="004D1829"/>
    <w:rsid w:val="004F1CF5"/>
    <w:rsid w:val="005012F8"/>
    <w:rsid w:val="00523A4A"/>
    <w:rsid w:val="00526277"/>
    <w:rsid w:val="005722F1"/>
    <w:rsid w:val="005934F9"/>
    <w:rsid w:val="00594BD5"/>
    <w:rsid w:val="005F301A"/>
    <w:rsid w:val="006003E3"/>
    <w:rsid w:val="006B063E"/>
    <w:rsid w:val="006F1722"/>
    <w:rsid w:val="00713051"/>
    <w:rsid w:val="00723C6E"/>
    <w:rsid w:val="007B1CCC"/>
    <w:rsid w:val="007C1D61"/>
    <w:rsid w:val="007E29EE"/>
    <w:rsid w:val="007E62F1"/>
    <w:rsid w:val="007F14AB"/>
    <w:rsid w:val="007F2B84"/>
    <w:rsid w:val="00810F52"/>
    <w:rsid w:val="00844E05"/>
    <w:rsid w:val="00876370"/>
    <w:rsid w:val="00886EEE"/>
    <w:rsid w:val="008F4E52"/>
    <w:rsid w:val="009321BF"/>
    <w:rsid w:val="00956818"/>
    <w:rsid w:val="00956F75"/>
    <w:rsid w:val="00957B5D"/>
    <w:rsid w:val="0098480D"/>
    <w:rsid w:val="009A7AA7"/>
    <w:rsid w:val="009F0512"/>
    <w:rsid w:val="00A3233F"/>
    <w:rsid w:val="00A65607"/>
    <w:rsid w:val="00A97ACC"/>
    <w:rsid w:val="00AA1B2C"/>
    <w:rsid w:val="00B30CE5"/>
    <w:rsid w:val="00B73E0C"/>
    <w:rsid w:val="00B93EF7"/>
    <w:rsid w:val="00BB3553"/>
    <w:rsid w:val="00BD34AA"/>
    <w:rsid w:val="00BD70AC"/>
    <w:rsid w:val="00C2482E"/>
    <w:rsid w:val="00C40AAC"/>
    <w:rsid w:val="00C6392E"/>
    <w:rsid w:val="00C83D19"/>
    <w:rsid w:val="00C95D78"/>
    <w:rsid w:val="00CA1625"/>
    <w:rsid w:val="00CE1153"/>
    <w:rsid w:val="00D066CB"/>
    <w:rsid w:val="00D06968"/>
    <w:rsid w:val="00D319C6"/>
    <w:rsid w:val="00D41553"/>
    <w:rsid w:val="00D42063"/>
    <w:rsid w:val="00D463C0"/>
    <w:rsid w:val="00D868AB"/>
    <w:rsid w:val="00D90B06"/>
    <w:rsid w:val="00DA3D05"/>
    <w:rsid w:val="00DA6B0E"/>
    <w:rsid w:val="00DE6AFC"/>
    <w:rsid w:val="00E615D9"/>
    <w:rsid w:val="00E8377C"/>
    <w:rsid w:val="00E93B39"/>
    <w:rsid w:val="00EA09E6"/>
    <w:rsid w:val="00EB72D6"/>
    <w:rsid w:val="00EF0FAE"/>
    <w:rsid w:val="00EF5021"/>
    <w:rsid w:val="00F00D4E"/>
    <w:rsid w:val="00F02BCF"/>
    <w:rsid w:val="00F0522D"/>
    <w:rsid w:val="00F10010"/>
    <w:rsid w:val="00F16B35"/>
    <w:rsid w:val="00F3117B"/>
    <w:rsid w:val="00F42479"/>
    <w:rsid w:val="00F75E67"/>
    <w:rsid w:val="00F810D6"/>
    <w:rsid w:val="00F91268"/>
    <w:rsid w:val="00FA4DE7"/>
    <w:rsid w:val="00FA62D5"/>
    <w:rsid w:val="00FB043B"/>
    <w:rsid w:val="00FB2558"/>
    <w:rsid w:val="00FB4022"/>
    <w:rsid w:val="00FD7137"/>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0617DC1"/>
  <w14:defaultImageDpi w14:val="32767"/>
  <w15:chartTrackingRefBased/>
  <w15:docId w15:val="{1105BFC1-9CED-482E-B58C-3C481753F7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2">
    <w:name w:val="heading 2"/>
    <w:basedOn w:val="Normal"/>
    <w:link w:val="Heading2Char"/>
    <w:uiPriority w:val="9"/>
    <w:qFormat/>
    <w:rsid w:val="001935D2"/>
    <w:pPr>
      <w:spacing w:before="100" w:beforeAutospacing="1" w:after="100" w:afterAutospacing="1" w:line="240" w:lineRule="auto"/>
      <w:outlineLvl w:val="1"/>
    </w:pPr>
    <w:rPr>
      <w:rFonts w:ascii="Times New Roman" w:eastAsia="Times New Roman" w:hAnsi="Times New Roman" w:cs="Times New Roman"/>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86EEE"/>
    <w:pPr>
      <w:tabs>
        <w:tab w:val="center" w:pos="4513"/>
        <w:tab w:val="right" w:pos="9026"/>
      </w:tabs>
      <w:spacing w:after="0" w:line="240" w:lineRule="auto"/>
    </w:pPr>
  </w:style>
  <w:style w:type="character" w:customStyle="1" w:styleId="HeaderChar">
    <w:name w:val="Header Char"/>
    <w:basedOn w:val="DefaultParagraphFont"/>
    <w:link w:val="Header"/>
    <w:uiPriority w:val="99"/>
    <w:rsid w:val="00886EEE"/>
  </w:style>
  <w:style w:type="paragraph" w:styleId="Footer">
    <w:name w:val="footer"/>
    <w:basedOn w:val="Normal"/>
    <w:link w:val="FooterChar"/>
    <w:uiPriority w:val="99"/>
    <w:unhideWhenUsed/>
    <w:rsid w:val="00886EEE"/>
    <w:pPr>
      <w:tabs>
        <w:tab w:val="center" w:pos="4513"/>
        <w:tab w:val="right" w:pos="9026"/>
      </w:tabs>
      <w:spacing w:after="0" w:line="240" w:lineRule="auto"/>
    </w:pPr>
  </w:style>
  <w:style w:type="character" w:customStyle="1" w:styleId="FooterChar">
    <w:name w:val="Footer Char"/>
    <w:basedOn w:val="DefaultParagraphFont"/>
    <w:link w:val="Footer"/>
    <w:uiPriority w:val="99"/>
    <w:rsid w:val="00886EEE"/>
  </w:style>
  <w:style w:type="character" w:customStyle="1" w:styleId="Heading2Char">
    <w:name w:val="Heading 2 Char"/>
    <w:basedOn w:val="DefaultParagraphFont"/>
    <w:link w:val="Heading2"/>
    <w:uiPriority w:val="9"/>
    <w:rsid w:val="001935D2"/>
    <w:rPr>
      <w:rFonts w:ascii="Times New Roman" w:eastAsia="Times New Roman" w:hAnsi="Times New Roman" w:cs="Times New Roman"/>
      <w:b/>
      <w:bCs/>
      <w:sz w:val="36"/>
      <w:szCs w:val="36"/>
    </w:rPr>
  </w:style>
  <w:style w:type="paragraph" w:styleId="NormalWeb">
    <w:name w:val="Normal (Web)"/>
    <w:basedOn w:val="Normal"/>
    <w:uiPriority w:val="99"/>
    <w:semiHidden/>
    <w:unhideWhenUsed/>
    <w:rsid w:val="001935D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DefaultParagraphFont"/>
    <w:rsid w:val="001935D2"/>
  </w:style>
  <w:style w:type="character" w:styleId="Hyperlink">
    <w:name w:val="Hyperlink"/>
    <w:basedOn w:val="DefaultParagraphFont"/>
    <w:uiPriority w:val="99"/>
    <w:semiHidden/>
    <w:unhideWhenUsed/>
    <w:rsid w:val="001935D2"/>
    <w:rPr>
      <w:color w:val="0000FF"/>
      <w:u w:val="single"/>
    </w:rPr>
  </w:style>
  <w:style w:type="character" w:customStyle="1" w:styleId="journal-title">
    <w:name w:val="journal-title"/>
    <w:basedOn w:val="DefaultParagraphFont"/>
    <w:rsid w:val="001935D2"/>
  </w:style>
  <w:style w:type="paragraph" w:styleId="BalloonText">
    <w:name w:val="Balloon Text"/>
    <w:basedOn w:val="Normal"/>
    <w:link w:val="BalloonTextChar"/>
    <w:uiPriority w:val="99"/>
    <w:semiHidden/>
    <w:unhideWhenUsed/>
    <w:rsid w:val="00263E8E"/>
    <w:pPr>
      <w:spacing w:after="0" w:line="240" w:lineRule="auto"/>
    </w:pPr>
    <w:rPr>
      <w:rFonts w:ascii="Microsoft YaHei UI" w:eastAsia="Microsoft YaHei UI"/>
      <w:sz w:val="18"/>
      <w:szCs w:val="18"/>
    </w:rPr>
  </w:style>
  <w:style w:type="character" w:customStyle="1" w:styleId="BalloonTextChar">
    <w:name w:val="Balloon Text Char"/>
    <w:basedOn w:val="DefaultParagraphFont"/>
    <w:link w:val="BalloonText"/>
    <w:uiPriority w:val="99"/>
    <w:semiHidden/>
    <w:rsid w:val="00263E8E"/>
    <w:rPr>
      <w:rFonts w:ascii="Microsoft YaHei UI" w:eastAsia="Microsoft YaHei UI"/>
      <w:sz w:val="18"/>
      <w:szCs w:val="18"/>
    </w:rPr>
  </w:style>
  <w:style w:type="character" w:styleId="PlaceholderText">
    <w:name w:val="Placeholder Text"/>
    <w:basedOn w:val="DefaultParagraphFont"/>
    <w:uiPriority w:val="99"/>
    <w:semiHidden/>
    <w:rsid w:val="0031188D"/>
    <w:rPr>
      <w:color w:val="808080"/>
    </w:rPr>
  </w:style>
  <w:style w:type="paragraph" w:styleId="ListParagraph">
    <w:name w:val="List Paragraph"/>
    <w:basedOn w:val="Normal"/>
    <w:uiPriority w:val="34"/>
    <w:qFormat/>
    <w:rsid w:val="002B69E3"/>
    <w:pPr>
      <w:widowControl w:val="0"/>
      <w:spacing w:after="0" w:line="240" w:lineRule="auto"/>
      <w:ind w:firstLineChars="200" w:firstLine="420"/>
      <w:jc w:val="both"/>
    </w:pPr>
    <w:rPr>
      <w:kern w:val="2"/>
      <w:sz w:val="21"/>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641904">
      <w:bodyDiv w:val="1"/>
      <w:marLeft w:val="0"/>
      <w:marRight w:val="0"/>
      <w:marTop w:val="0"/>
      <w:marBottom w:val="0"/>
      <w:divBdr>
        <w:top w:val="none" w:sz="0" w:space="0" w:color="auto"/>
        <w:left w:val="none" w:sz="0" w:space="0" w:color="auto"/>
        <w:bottom w:val="none" w:sz="0" w:space="0" w:color="auto"/>
        <w:right w:val="none" w:sz="0" w:space="0" w:color="auto"/>
      </w:divBdr>
      <w:divsChild>
        <w:div w:id="2104766200">
          <w:marLeft w:val="640"/>
          <w:marRight w:val="0"/>
          <w:marTop w:val="0"/>
          <w:marBottom w:val="0"/>
          <w:divBdr>
            <w:top w:val="none" w:sz="0" w:space="0" w:color="auto"/>
            <w:left w:val="none" w:sz="0" w:space="0" w:color="auto"/>
            <w:bottom w:val="none" w:sz="0" w:space="0" w:color="auto"/>
            <w:right w:val="none" w:sz="0" w:space="0" w:color="auto"/>
          </w:divBdr>
        </w:div>
      </w:divsChild>
    </w:div>
    <w:div w:id="284780153">
      <w:bodyDiv w:val="1"/>
      <w:marLeft w:val="0"/>
      <w:marRight w:val="0"/>
      <w:marTop w:val="0"/>
      <w:marBottom w:val="0"/>
      <w:divBdr>
        <w:top w:val="none" w:sz="0" w:space="0" w:color="auto"/>
        <w:left w:val="none" w:sz="0" w:space="0" w:color="auto"/>
        <w:bottom w:val="none" w:sz="0" w:space="0" w:color="auto"/>
        <w:right w:val="none" w:sz="0" w:space="0" w:color="auto"/>
      </w:divBdr>
      <w:divsChild>
        <w:div w:id="498892149">
          <w:marLeft w:val="640"/>
          <w:marRight w:val="0"/>
          <w:marTop w:val="0"/>
          <w:marBottom w:val="0"/>
          <w:divBdr>
            <w:top w:val="none" w:sz="0" w:space="0" w:color="auto"/>
            <w:left w:val="none" w:sz="0" w:space="0" w:color="auto"/>
            <w:bottom w:val="none" w:sz="0" w:space="0" w:color="auto"/>
            <w:right w:val="none" w:sz="0" w:space="0" w:color="auto"/>
          </w:divBdr>
        </w:div>
      </w:divsChild>
    </w:div>
    <w:div w:id="451019159">
      <w:bodyDiv w:val="1"/>
      <w:marLeft w:val="0"/>
      <w:marRight w:val="0"/>
      <w:marTop w:val="0"/>
      <w:marBottom w:val="0"/>
      <w:divBdr>
        <w:top w:val="none" w:sz="0" w:space="0" w:color="auto"/>
        <w:left w:val="none" w:sz="0" w:space="0" w:color="auto"/>
        <w:bottom w:val="none" w:sz="0" w:space="0" w:color="auto"/>
        <w:right w:val="none" w:sz="0" w:space="0" w:color="auto"/>
      </w:divBdr>
      <w:divsChild>
        <w:div w:id="2087678702">
          <w:marLeft w:val="640"/>
          <w:marRight w:val="0"/>
          <w:marTop w:val="0"/>
          <w:marBottom w:val="0"/>
          <w:divBdr>
            <w:top w:val="none" w:sz="0" w:space="0" w:color="auto"/>
            <w:left w:val="none" w:sz="0" w:space="0" w:color="auto"/>
            <w:bottom w:val="none" w:sz="0" w:space="0" w:color="auto"/>
            <w:right w:val="none" w:sz="0" w:space="0" w:color="auto"/>
          </w:divBdr>
        </w:div>
        <w:div w:id="1337348646">
          <w:marLeft w:val="640"/>
          <w:marRight w:val="0"/>
          <w:marTop w:val="0"/>
          <w:marBottom w:val="0"/>
          <w:divBdr>
            <w:top w:val="none" w:sz="0" w:space="0" w:color="auto"/>
            <w:left w:val="none" w:sz="0" w:space="0" w:color="auto"/>
            <w:bottom w:val="none" w:sz="0" w:space="0" w:color="auto"/>
            <w:right w:val="none" w:sz="0" w:space="0" w:color="auto"/>
          </w:divBdr>
        </w:div>
        <w:div w:id="509032216">
          <w:marLeft w:val="640"/>
          <w:marRight w:val="0"/>
          <w:marTop w:val="0"/>
          <w:marBottom w:val="0"/>
          <w:divBdr>
            <w:top w:val="none" w:sz="0" w:space="0" w:color="auto"/>
            <w:left w:val="none" w:sz="0" w:space="0" w:color="auto"/>
            <w:bottom w:val="none" w:sz="0" w:space="0" w:color="auto"/>
            <w:right w:val="none" w:sz="0" w:space="0" w:color="auto"/>
          </w:divBdr>
        </w:div>
      </w:divsChild>
    </w:div>
    <w:div w:id="705637520">
      <w:bodyDiv w:val="1"/>
      <w:marLeft w:val="0"/>
      <w:marRight w:val="0"/>
      <w:marTop w:val="0"/>
      <w:marBottom w:val="0"/>
      <w:divBdr>
        <w:top w:val="none" w:sz="0" w:space="0" w:color="auto"/>
        <w:left w:val="none" w:sz="0" w:space="0" w:color="auto"/>
        <w:bottom w:val="none" w:sz="0" w:space="0" w:color="auto"/>
        <w:right w:val="none" w:sz="0" w:space="0" w:color="auto"/>
      </w:divBdr>
      <w:divsChild>
        <w:div w:id="790709330">
          <w:marLeft w:val="640"/>
          <w:marRight w:val="0"/>
          <w:marTop w:val="0"/>
          <w:marBottom w:val="0"/>
          <w:divBdr>
            <w:top w:val="none" w:sz="0" w:space="0" w:color="auto"/>
            <w:left w:val="none" w:sz="0" w:space="0" w:color="auto"/>
            <w:bottom w:val="none" w:sz="0" w:space="0" w:color="auto"/>
            <w:right w:val="none" w:sz="0" w:space="0" w:color="auto"/>
          </w:divBdr>
        </w:div>
      </w:divsChild>
    </w:div>
    <w:div w:id="1800143164">
      <w:bodyDiv w:val="1"/>
      <w:marLeft w:val="0"/>
      <w:marRight w:val="0"/>
      <w:marTop w:val="0"/>
      <w:marBottom w:val="0"/>
      <w:divBdr>
        <w:top w:val="none" w:sz="0" w:space="0" w:color="auto"/>
        <w:left w:val="none" w:sz="0" w:space="0" w:color="auto"/>
        <w:bottom w:val="none" w:sz="0" w:space="0" w:color="auto"/>
        <w:right w:val="none" w:sz="0" w:space="0" w:color="auto"/>
      </w:divBdr>
      <w:divsChild>
        <w:div w:id="313460929">
          <w:marLeft w:val="640"/>
          <w:marRight w:val="0"/>
          <w:marTop w:val="0"/>
          <w:marBottom w:val="0"/>
          <w:divBdr>
            <w:top w:val="none" w:sz="0" w:space="0" w:color="auto"/>
            <w:left w:val="none" w:sz="0" w:space="0" w:color="auto"/>
            <w:bottom w:val="none" w:sz="0" w:space="0" w:color="auto"/>
            <w:right w:val="none" w:sz="0" w:space="0" w:color="auto"/>
          </w:divBdr>
        </w:div>
      </w:divsChild>
    </w:div>
    <w:div w:id="20217383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854013440"/>
        <w:category>
          <w:name w:val="General"/>
          <w:gallery w:val="placeholder"/>
        </w:category>
        <w:types>
          <w:type w:val="bbPlcHdr"/>
        </w:types>
        <w:behaviors>
          <w:behavior w:val="content"/>
        </w:behaviors>
        <w:guid w:val="{E340ADA0-65AB-4440-A354-24B275382CA0}"/>
      </w:docPartPr>
      <w:docPartBody>
        <w:p w:rsidR="00A45667" w:rsidRDefault="00CC4C8A">
          <w:r w:rsidRPr="00AB04BB">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Microsoft YaHei UI">
    <w:panose1 w:val="020B0503020204020204"/>
    <w:charset w:val="86"/>
    <w:family w:val="swiss"/>
    <w:pitch w:val="variable"/>
    <w:sig w:usb0="80000287" w:usb1="2ACF3C50" w:usb2="00000016" w:usb3="00000000" w:csb0="0004001F" w:csb1="00000000"/>
  </w:font>
  <w:font w:name="Cambria Math">
    <w:panose1 w:val="02040503050406030204"/>
    <w:charset w:val="00"/>
    <w:family w:val="roman"/>
    <w:pitch w:val="variable"/>
    <w:sig w:usb0="E00006FF" w:usb1="420024FF" w:usb2="02000000" w:usb3="00000000" w:csb0="0000019F" w:csb1="00000000"/>
  </w:font>
  <w:font w:name="等线">
    <w:altName w:val="DengXian"/>
    <w:panose1 w:val="02010600030101010101"/>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等线 Light">
    <w:panose1 w:val="02010600030101010101"/>
    <w:charset w:val="86"/>
    <w:family w:val="auto"/>
    <w:pitch w:val="variable"/>
    <w:sig w:usb0="A00002BF" w:usb1="38CF7CFA" w:usb2="00000016" w:usb3="00000000" w:csb0="0004000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C4C8A"/>
    <w:rsid w:val="001D7533"/>
    <w:rsid w:val="003B7E2C"/>
    <w:rsid w:val="008E4BBA"/>
    <w:rsid w:val="00972600"/>
    <w:rsid w:val="00A45667"/>
    <w:rsid w:val="00C05705"/>
    <w:rsid w:val="00CC4C8A"/>
    <w:rsid w:val="00D77073"/>
    <w:rsid w:val="00F6044B"/>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en-GB" w:eastAsia="zh-CN"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C4C8A"/>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AE2EC752-08A2-4FB7-8DA8-461583014E9E}">
  <we:reference id="wa104382081" version="1.55.1.0" store="en-US" storeType="OMEX"/>
  <we:alternateReferences>
    <we:reference id="WA104382081" version="1.55.1.0" store="en-US" storeType="OMEX"/>
  </we:alternateReferences>
  <we:properties>
    <we:property name="MENDELEY_CITATIONS" value="[{&quot;citationID&quot;:&quot;MENDELEY_CITATION_86ed51d2-36f8-4eb8-9ebf-f4b37e070b49&quot;,&quot;properties&quot;:{&quot;noteIndex&quot;:0},&quot;isEdited&quot;:false,&quot;manualOverride&quot;:{&quot;isManuallyOverridden&quot;:false,&quot;citeprocText&quot;:&quot;&lt;sup&gt;1,2&lt;/sup&gt;&quot;,&quot;manualOverrideText&quot;:&quot;&quot;},&quot;citationTag&quot;:&quot;MENDELEY_CITATION_v3_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&quot;,&quot;citationItems&quot;:[{&quot;id&quot;:&quot;a3a02660-8fad-31aa-aa4b-e9b1c46a6926&quot;,&quot;itemData&quot;:{&quot;type&quot;:&quot;article-journal&quot;,&quot;id&quot;:&quot;a3a02660-8fad-31aa-aa4b-e9b1c46a6926&quot;,&quot;title&quot;:&quot;Why Volume and Dynamics Decouple in Nanocomposite Matrices: Space that Cannot Be Accessed is Not Free&quot;,&quot;author&quot;:[{&quot;family&quot;:&quot;White&quot;,&quot;given&quot;:&quot;Ronald P.&quot;,&quot;parse-names&quot;:false,&quot;dropping-particle&quot;:&quot;&quot;,&quot;non-dropping-particle&quot;:&quot;&quot;},{&quot;family&quot;:&quot;Lipson&quot;,&quot;given&quot;:&quot;Jane E. G.&quot;,&quot;parse-names&quot;:false,&quot;dropping-particle&quot;:&quot;&quot;,&quot;non-dropping-particle&quot;:&quot;&quot;}],&quot;container-title&quot;:&quot;Physical Review Letters&quot;,&quot;container-title-short&quot;:&quot;Phys Rev Lett&quot;,&quot;DOI&quot;:&quot;10.1103/PhysRevLett.131.018101&quot;,&quot;ISSN&quot;:&quot;0031-9007&quot;,&quot;URL&quot;:&quot;https://link.aps.org/doi/10.1103/PhysRevLett.131.018101&quot;,&quot;issued&quot;:{&quot;date-parts&quot;:[[2023,7,6]]},&quot;page&quot;:&quot;018101&quot;,&quot;abstract&quot;:&quot;Polymer nanocomposites have important material applications and are an ongoing focus of many molecular level investigations, however, puzzling experimental results exist. For example, specific volumes for some polymer nanocomposite matrices are 2% to 4% higher than for the neat polymer; in a pure polymer melt this would correspond to a pressure change of 40 to 100 MPa, and a decrease in isothermal segmental relaxation times of 3 to 5 orders of magnitude. However, the nanocomposite segmental dynamics do not show any speed up. We can explain this apparent uncoupling of dynamics from specific volume, and the key is to consider the system expansivity, i.e., the temperature dependence of the volumetric data, together with the concept of limiting volume at close liquid packing. Using pressure, volume, temperature data as a path to both, we are able to predict the effect of nanoadditives on the accessible, i.e., free, space in the material, which is critical for facilitating molecular rearrangements in dense systems. Our analysis explains why an increase in specific volume in a material may not always lead to faster segmental dynamics.&quot;,&quot;publisher&quot;:&quot;American Physical Society&quot;,&quot;issue&quot;:&quot;1&quot;,&quot;volume&quot;:&quot;131&quot;},&quot;isTemporary&quot;:false},{&quot;id&quot;:&quot;37004997-be76-3ba9-ace7-358cd7f1cfaa&quot;,&quot;itemData&quot;:{&quot;type&quot;:&quot;article-journal&quot;,&quot;id&quot;:&quot;37004997-be76-3ba9-ace7-358cd7f1cfaa&quot;,&quot;title&quot;:&quot;Stress-strain response and volume change of a highly filled rubbery composite: Experimental measurements and numerical simulations&quot;,&quot;author&quot;:[{&quot;family&quot;:&quot;Gilormini&quot;,&quot;given&quot;:&quot;Pierre&quot;,&quot;parse-names&quot;:false,&quot;dropping-particle&quot;:&quot;&quot;,&quot;non-dropping-particle&quot;:&quot;&quot;},{&quot;family&quot;:&quot;Toulemonde&quot;,&quot;given&quot;:&quot;Paul Aymé&quot;,&quot;parse-names&quot;:false,&quot;dropping-particle&quot;:&quot;&quot;,&quot;non-dropping-particle&quot;:&quot;&quot;},{&quot;family&quot;:&quot;Diani&quot;,&quot;given&quot;:&quot;Julie&quot;,&quot;parse-names&quot;:false,&quot;dropping-particle&quot;:&quot;&quot;,&quot;non-dropping-particle&quot;:&quot;&quot;},{&quot;family&quot;:&quot;Gardere&quot;,&quot;given&quot;:&quot;Antoine&quot;,&quot;parse-names&quot;:false,&quot;dropping-particle&quot;:&quot;&quot;,&quot;non-dropping-particle&quot;:&quot;&quot;}],&quot;container-title&quot;:&quot;Mechanics of Materials&quot;,&quot;DOI&quot;:&quot;10.1016/j.mechmat.2017.05.006&quot;,&quot;ISSN&quot;:&quot;01676636&quot;,&quot;issued&quot;:{&quot;date-parts&quot;:[[2017,8,1]]},&quot;page&quot;:&quot;57-65&quot;,&quot;abstract&quot;:&quot;The stress-strain response of a rubbery polymer network highly filled with micrometric glass beads was measured at low strain rate in uniaxial tension. The volume change of the glass bead filled material upon stretching was recorded by video extensometry and X-ray tomography scans were used to identify the type of damage within the composite material. The modeling used a cohesive-zone model from the literature depending on the polymer/glass adhesion energy that was measured by peeling polymer strips from a glass plate. Nonlinear finite element simulations were performed on representative three-dimensional microstructures defined by periodic cubic unit cells containing randomly dispersed spherical particles. Good reproductions of both the composite response and the volume change were obtained prior to the appearance of inner cracks.&quot;,&quot;publisher&quot;:&quot;Elsevier B.V.&quot;,&quot;volume&quot;:&quot;111&quot;,&quot;container-title-short&quot;:&quot;&quot;},&quot;isTemporary&quot;:false}]},{&quot;citationID&quot;:&quot;MENDELEY_CITATION_29142336-3d74-4052-ba76-3f1545c91094&quot;,&quot;properties&quot;:{&quot;noteIndex&quot;:0},&quot;isEdited&quot;:false,&quot;manualOverride&quot;:{&quot;isManuallyOverridden&quot;:false,&quot;citeprocText&quot;:&quot;&lt;sup&gt;3&lt;/sup&gt;&quot;,&quot;manualOverrideText&quot;:&quot;&quot;},&quot;citationTag&quot;:&quot;MENDELEY_CITATION_v3_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&quot;,&quot;citationItems&quot;:[{&quot;id&quot;:&quot;a1907fba-e562-3dea-a058-5b3dca0a9f3f&quot;,&quot;itemData&quot;:{&quot;type&quot;:&quot;article-journal&quot;,&quot;id&quot;:&quot;a1907fba-e562-3dea-a058-5b3dca0a9f3f&quot;,&quot;title&quot;:&quot;Validation of theoretical analysis of surface bending strain in polymer films by surface-labeled grating method&quot;,&quot;author&quot;:[{&quot;family&quot;:&quot;Taguchi&quot;,&quot;given&quot;:&quot;Ryo&quot;,&quot;parse-names&quot;:false,&quot;dropping-particle&quot;:&quot;&quot;,&quot;non-dropping-particle&quot;:&quot;&quot;},{&quot;family&quot;:&quot;Fujisawa&quot;,&quot;given&quot;:&quot;Aki&quot;,&quot;parse-names&quot;:false,&quot;dropping-particle&quot;:&quot;&quot;,&quot;non-dropping-particle&quot;:&quot;&quot;},{&quot;family&quot;:&quot;Kishino&quot;,&quot;given&quot;:&quot;Masayuki&quot;,&quot;parse-names&quot;:false,&quot;dropping-particle&quot;:&quot;&quot;,&quot;non-dropping-particle&quot;:&quot;&quot;},{&quot;family&quot;:&quot;Kuwahara&quot;,&quot;given&quot;:&quot;Kohei&quot;,&quot;parse-names&quot;:false,&quot;dropping-particle&quot;:&quot;&quot;,&quot;non-dropping-particle&quot;:&quot;&quot;},{&quot;family&quot;:&quot;Akamatsu&quot;,&quot;given&quot;:&quot;Norihisa&quot;,&quot;parse-names&quot;:false,&quot;dropping-particle&quot;:&quot;&quot;,&quot;non-dropping-particle&quot;:&quot;&quot;},{&quot;family&quot;:&quot;Fukuhara&quot;,&quot;given&quot;:&quot;Motoyuki&quot;,&quot;parse-names&quot;:false,&quot;dropping-particle&quot;:&quot;&quot;,&quot;non-dropping-particle&quot;:&quot;&quot;},{&quot;family&quot;:&quot;Shishido&quot;,&quot;given&quot;:&quot;Atsushi&quot;,&quot;parse-names&quot;:false,&quot;dropping-particle&quot;:&quot;&quot;,&quot;non-dropping-particle&quot;:&quot;&quot;}],&quot;container-title&quot;:&quot;AIP Advances&quot;,&quot;container-title-short&quot;:&quot;AIP Adv&quot;,&quot;DOI&quot;:&quot;10.1063/5.0077846&quot;,&quot;ISSN&quot;:&quot;21583226&quot;,&quot;issued&quot;:{&quot;date-parts&quot;:[[2022,1,1]]},&quot;abstract&quot;:&quot;Quantitative analysis of tension and compression imposed on surfaces of bending polymer films plays a key role in the design of flexible electronic devices. For over a decade, the analysis has relied on the classical beam theory that mainly deals with metals, glass, and cement; however, the applicable limit of the theory to largely bending polymer films has never been validated. We present that the classical beam theory accurately analyzes surface bending strains in single-layer and double-layer polymer films through measuring the strains by a surface-labeled grating method. The experimental analysis reveals that the bending strains on the outer and inner surfaces of the single-layer film are symmetrical, whereas those of the double-layer film are asymmetrical. These results are well explained by the classical beam theory considering stress-strain curves of polymer films. This approach will further advance the strain design of polymer films, which aids in the development of mechanically durable devices.&quot;,&quot;publisher&quot;:&quot;American Institute of Physics Inc.&quot;,&quot;issue&quot;:&quot;1&quot;,&quot;volume&quot;:&quot;12&quot;},&quot;isTemporary&quot;:false}]}]"/>
    <we:property name="MENDELEY_CITATIONS_LOCALE_CODE" value="&quot;en-GB&quot;"/>
    <we:property name="MENDELEY_CITATIONS_STYLE" value="{&quot;id&quot;:&quot;https://www.zotero.org/styles/nature&quot;,&quot;title&quot;:&quot;Nature&quot;,&quot;format&quot;:&quot;numeric&quot;,&quot;defaultLocale&quot;:&quot;en-GB&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C857054-D7BD-44B9-85EE-FA1159D327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1092</TotalTime>
  <Pages>7</Pages>
  <Words>1716</Words>
  <Characters>9784</Characters>
  <Application>Microsoft Office Word</Application>
  <DocSecurity>0</DocSecurity>
  <Lines>81</Lines>
  <Paragraphs>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11478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赵其斌</dc:creator>
  <cp:keywords/>
  <dc:description/>
  <cp:lastModifiedBy>josh zhao</cp:lastModifiedBy>
  <cp:revision>12</cp:revision>
  <cp:lastPrinted>2014-09-16T11:37:00Z</cp:lastPrinted>
  <dcterms:created xsi:type="dcterms:W3CDTF">2023-08-26T12:32:00Z</dcterms:created>
  <dcterms:modified xsi:type="dcterms:W3CDTF">2023-10-16T05:22:00Z</dcterms:modified>
</cp:coreProperties>
</file>