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65" w:rsidRPr="001F4165" w:rsidRDefault="001F4165" w:rsidP="001F4165">
      <w:pPr>
        <w:spacing w:line="360" w:lineRule="auto"/>
        <w:jc w:val="center"/>
        <w:rPr>
          <w:b/>
        </w:rPr>
      </w:pPr>
      <w:r w:rsidRPr="001F4165">
        <w:rPr>
          <w:b/>
        </w:rPr>
        <w:t>Supplementary Information</w:t>
      </w:r>
    </w:p>
    <w:p w:rsidR="001F4165" w:rsidRDefault="001F4165" w:rsidP="00F72CAE">
      <w:pPr>
        <w:spacing w:line="360" w:lineRule="auto"/>
        <w:jc w:val="both"/>
      </w:pPr>
    </w:p>
    <w:p w:rsidR="00F72CAE" w:rsidRDefault="00F72CAE" w:rsidP="00F72CAE">
      <w:pPr>
        <w:spacing w:line="360" w:lineRule="auto"/>
        <w:jc w:val="both"/>
      </w:pPr>
      <w:r>
        <w:t>Title</w:t>
      </w:r>
      <w:r w:rsidRPr="0030526E">
        <w:t>:</w:t>
      </w:r>
      <w:r>
        <w:t xml:space="preserve"> </w:t>
      </w:r>
    </w:p>
    <w:p w:rsidR="00F72CAE" w:rsidRPr="0030526E" w:rsidRDefault="00F72CAE" w:rsidP="00F72CAE">
      <w:pPr>
        <w:spacing w:line="360" w:lineRule="auto"/>
        <w:jc w:val="both"/>
      </w:pPr>
      <w:r>
        <w:t>CTX-M-127 with I176F mutations found in bacteria isolates from Bangladeshi circulating banknotes.</w:t>
      </w:r>
    </w:p>
    <w:p w:rsidR="00F72CAE" w:rsidRDefault="00F72CAE" w:rsidP="00F72CAE">
      <w:pPr>
        <w:spacing w:line="360" w:lineRule="auto"/>
        <w:jc w:val="both"/>
      </w:pPr>
    </w:p>
    <w:p w:rsidR="00F72CAE" w:rsidRPr="0030526E" w:rsidRDefault="00F72CAE" w:rsidP="00F72CAE">
      <w:pPr>
        <w:spacing w:line="360" w:lineRule="auto"/>
        <w:jc w:val="both"/>
      </w:pPr>
      <w:r>
        <w:t>Contributors:</w:t>
      </w:r>
    </w:p>
    <w:p w:rsidR="00F72CAE" w:rsidRDefault="00F72CAE" w:rsidP="00F72CAE">
      <w:pPr>
        <w:spacing w:line="360" w:lineRule="auto"/>
        <w:jc w:val="both"/>
      </w:pPr>
      <w:r w:rsidRPr="00B015AD">
        <w:rPr>
          <w:vertAlign w:val="superscript"/>
        </w:rPr>
        <w:t>1</w:t>
      </w:r>
      <w:r>
        <w:t xml:space="preserve">Md. </w:t>
      </w:r>
      <w:proofErr w:type="spellStart"/>
      <w:r w:rsidR="00EB1C68">
        <w:t>Zannat</w:t>
      </w:r>
      <w:proofErr w:type="spellEnd"/>
      <w:r w:rsidR="00EB1C68">
        <w:t xml:space="preserve"> </w:t>
      </w:r>
      <w:r>
        <w:t>Ali</w:t>
      </w:r>
    </w:p>
    <w:p w:rsidR="00F72CAE" w:rsidRDefault="00F72CAE" w:rsidP="00F72CAE">
      <w:pPr>
        <w:spacing w:line="360" w:lineRule="auto"/>
        <w:jc w:val="both"/>
      </w:pPr>
      <w:r>
        <w:rPr>
          <w:vertAlign w:val="superscript"/>
        </w:rPr>
        <w:t>2</w:t>
      </w:r>
      <w:r w:rsidRPr="00400711">
        <w:t>Sankaranarayanan Srinivasan</w:t>
      </w:r>
      <w:r>
        <w:t xml:space="preserve"> </w:t>
      </w:r>
    </w:p>
    <w:p w:rsidR="00F72CAE" w:rsidRDefault="00F72CAE" w:rsidP="00F72CAE">
      <w:pPr>
        <w:spacing w:line="360" w:lineRule="auto"/>
        <w:jc w:val="both"/>
      </w:pPr>
      <w:r w:rsidRPr="00B015AD">
        <w:rPr>
          <w:vertAlign w:val="superscript"/>
        </w:rPr>
        <w:t>1</w:t>
      </w:r>
      <w:r>
        <w:t xml:space="preserve">Selina </w:t>
      </w:r>
      <w:proofErr w:type="spellStart"/>
      <w:r>
        <w:t>Akter</w:t>
      </w:r>
      <w:proofErr w:type="spellEnd"/>
    </w:p>
    <w:p w:rsidR="00F72CAE" w:rsidRDefault="00F72CAE" w:rsidP="00F72CAE">
      <w:pPr>
        <w:spacing w:line="360" w:lineRule="auto"/>
        <w:jc w:val="both"/>
      </w:pPr>
    </w:p>
    <w:p w:rsidR="00F72CAE" w:rsidRDefault="00F72CAE" w:rsidP="00F72CAE">
      <w:pPr>
        <w:spacing w:line="360" w:lineRule="auto"/>
        <w:jc w:val="both"/>
      </w:pPr>
      <w:r>
        <w:t>Affiliation:</w:t>
      </w:r>
    </w:p>
    <w:p w:rsidR="00F72CAE" w:rsidRDefault="00F72CAE" w:rsidP="00F72CAE">
      <w:pPr>
        <w:spacing w:line="360" w:lineRule="auto"/>
        <w:jc w:val="both"/>
      </w:pPr>
      <w:r w:rsidRPr="00B015AD">
        <w:rPr>
          <w:vertAlign w:val="superscript"/>
        </w:rPr>
        <w:t>1</w:t>
      </w:r>
      <w:r>
        <w:t xml:space="preserve">Department of Microbiology, </w:t>
      </w:r>
      <w:proofErr w:type="spellStart"/>
      <w:r>
        <w:t>Jashore</w:t>
      </w:r>
      <w:proofErr w:type="spellEnd"/>
      <w:r>
        <w:t xml:space="preserve"> University of Science and Technology, Bangladesh</w:t>
      </w:r>
    </w:p>
    <w:p w:rsidR="00F72CAE" w:rsidRDefault="00F72CAE" w:rsidP="00F72CAE">
      <w:pPr>
        <w:spacing w:line="360" w:lineRule="auto"/>
        <w:jc w:val="both"/>
      </w:pPr>
      <w:r>
        <w:rPr>
          <w:vertAlign w:val="superscript"/>
        </w:rPr>
        <w:t>2</w:t>
      </w:r>
      <w:r>
        <w:t>Department of Biotechnology, Indian Institute of Technology Madras, India</w:t>
      </w:r>
    </w:p>
    <w:p w:rsidR="00F72CAE" w:rsidRDefault="00F72CAE" w:rsidP="00F72CAE">
      <w:pPr>
        <w:spacing w:line="360" w:lineRule="auto"/>
        <w:jc w:val="both"/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1F4165" w:rsidRDefault="001F4165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F72CAE" w:rsidRDefault="00F72CAE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410D4D" w:rsidRDefault="00410D4D" w:rsidP="00DE7B6C">
      <w:pPr>
        <w:spacing w:after="0" w:line="360" w:lineRule="auto"/>
        <w:jc w:val="both"/>
        <w:rPr>
          <w:rFonts w:cs="Times New Roman"/>
          <w:szCs w:val="24"/>
        </w:rPr>
      </w:pPr>
      <w:r w:rsidRPr="00DE7B6C">
        <w:rPr>
          <w:rFonts w:cs="Times New Roman"/>
          <w:szCs w:val="24"/>
        </w:rPr>
        <w:lastRenderedPageBreak/>
        <w:t>Table</w:t>
      </w:r>
      <w:r w:rsidR="00DE7B6C" w:rsidRPr="00DE7B6C">
        <w:rPr>
          <w:rFonts w:cs="Times New Roman"/>
          <w:szCs w:val="24"/>
        </w:rPr>
        <w:t xml:space="preserve"> S1</w:t>
      </w:r>
      <w:r w:rsidRPr="00DE7B6C">
        <w:rPr>
          <w:rFonts w:cs="Times New Roman"/>
          <w:szCs w:val="24"/>
        </w:rPr>
        <w:t>: Primers used for PCR amplification of resistance gene.</w:t>
      </w:r>
    </w:p>
    <w:p w:rsidR="00DE7B6C" w:rsidRPr="00DE7B6C" w:rsidRDefault="00DE7B6C" w:rsidP="00DE7B6C">
      <w:pPr>
        <w:spacing w:after="0" w:line="360" w:lineRule="auto"/>
        <w:jc w:val="both"/>
        <w:rPr>
          <w:rFonts w:cs="Times New Roman"/>
          <w:szCs w:val="24"/>
        </w:rPr>
      </w:pPr>
    </w:p>
    <w:tbl>
      <w:tblPr>
        <w:tblStyle w:val="TableGrid1"/>
        <w:tblW w:w="936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4320"/>
        <w:gridCol w:w="1530"/>
        <w:gridCol w:w="1260"/>
        <w:gridCol w:w="1080"/>
      </w:tblGrid>
      <w:tr w:rsidR="00410D4D" w:rsidRPr="00DE7B6C" w:rsidTr="001F4165">
        <w:trPr>
          <w:trHeight w:val="530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Primer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Sequence(5’</w:t>
            </w:r>
            <w:r w:rsidRPr="00DE7B6C">
              <w:rPr>
                <w:rFonts w:cs="Times New Roman"/>
                <w:szCs w:val="24"/>
              </w:rPr>
              <w:softHyphen/>
              <w:t>-3’)</w:t>
            </w:r>
          </w:p>
        </w:tc>
        <w:tc>
          <w:tcPr>
            <w:tcW w:w="153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Target Gene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Annealing Temp.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Fragment</w:t>
            </w:r>
            <w:r w:rsidR="00EB1C68">
              <w:rPr>
                <w:rFonts w:cs="Times New Roman"/>
                <w:szCs w:val="24"/>
              </w:rPr>
              <w:t xml:space="preserve"> </w:t>
            </w:r>
            <w:bookmarkStart w:id="0" w:name="_GoBack"/>
            <w:bookmarkEnd w:id="0"/>
            <w:r w:rsidRPr="00DE7B6C">
              <w:rPr>
                <w:rFonts w:cs="Times New Roman"/>
                <w:szCs w:val="24"/>
              </w:rPr>
              <w:t>(bp)</w:t>
            </w:r>
          </w:p>
        </w:tc>
      </w:tr>
      <w:tr w:rsidR="00410D4D" w:rsidRPr="00DE7B6C" w:rsidTr="001F4165">
        <w:trPr>
          <w:trHeight w:val="27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M-1F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CCGTTTCCGCTATTACAAACCGTTG</w:t>
            </w:r>
          </w:p>
        </w:tc>
        <w:tc>
          <w:tcPr>
            <w:tcW w:w="153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CTX</w:t>
            </w:r>
            <w:proofErr w:type="spellEnd"/>
            <w:r w:rsidRPr="00DE7B6C">
              <w:rPr>
                <w:rFonts w:cs="Times New Roman"/>
                <w:i/>
                <w:szCs w:val="24"/>
                <w:vertAlign w:val="subscript"/>
              </w:rPr>
              <w:t>- M-1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253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tabs>
                <w:tab w:val="left" w:pos="614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M-1R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GGCCCATGGTTAAAAAATCACTGC</w:t>
            </w:r>
          </w:p>
        </w:tc>
        <w:tc>
          <w:tcPr>
            <w:tcW w:w="153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62°C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944</w:t>
            </w:r>
          </w:p>
        </w:tc>
      </w:tr>
      <w:tr w:rsidR="00410D4D" w:rsidRPr="00DE7B6C" w:rsidTr="001F4165">
        <w:trPr>
          <w:trHeight w:val="270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M-2F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ATGATGACTCACAGCATTCG</w:t>
            </w:r>
          </w:p>
        </w:tc>
        <w:tc>
          <w:tcPr>
            <w:tcW w:w="153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CTX-M-2</w:t>
            </w:r>
          </w:p>
        </w:tc>
        <w:tc>
          <w:tcPr>
            <w:tcW w:w="126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55°C</w:t>
            </w:r>
          </w:p>
        </w:tc>
        <w:tc>
          <w:tcPr>
            <w:tcW w:w="108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833</w:t>
            </w:r>
          </w:p>
        </w:tc>
      </w:tr>
      <w:tr w:rsidR="00410D4D" w:rsidRPr="00DE7B6C" w:rsidTr="001F4165">
        <w:trPr>
          <w:trHeight w:val="275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M-2R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  <w:u w:val="single"/>
              </w:rPr>
            </w:pPr>
            <w:r w:rsidRPr="00DE7B6C">
              <w:rPr>
                <w:rFonts w:cs="Times New Roman"/>
                <w:szCs w:val="24"/>
              </w:rPr>
              <w:t>TCCCGACGGCTTTCCGCGTT</w:t>
            </w:r>
          </w:p>
        </w:tc>
        <w:tc>
          <w:tcPr>
            <w:tcW w:w="153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15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M-8F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TTTGCCCGTGCGATTGG</w:t>
            </w:r>
          </w:p>
        </w:tc>
        <w:tc>
          <w:tcPr>
            <w:tcW w:w="153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CTX</w:t>
            </w:r>
            <w:proofErr w:type="spellEnd"/>
            <w:r w:rsidRPr="00DE7B6C">
              <w:rPr>
                <w:rFonts w:cs="Times New Roman"/>
                <w:i/>
                <w:szCs w:val="24"/>
                <w:vertAlign w:val="subscript"/>
              </w:rPr>
              <w:t>- M-8</w:t>
            </w:r>
          </w:p>
        </w:tc>
        <w:tc>
          <w:tcPr>
            <w:tcW w:w="126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53°C</w:t>
            </w:r>
          </w:p>
        </w:tc>
        <w:tc>
          <w:tcPr>
            <w:tcW w:w="108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368</w:t>
            </w:r>
          </w:p>
        </w:tc>
      </w:tr>
      <w:tr w:rsidR="00410D4D" w:rsidRPr="00DE7B6C" w:rsidTr="001F4165">
        <w:trPr>
          <w:trHeight w:val="273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M-8R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CGACTTTCTGCCTTCTGCTCT</w:t>
            </w:r>
          </w:p>
        </w:tc>
        <w:tc>
          <w:tcPr>
            <w:tcW w:w="153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279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M-9F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ATGGTGACAAAGAGAGTGCA</w:t>
            </w:r>
          </w:p>
        </w:tc>
        <w:tc>
          <w:tcPr>
            <w:tcW w:w="153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CTX</w:t>
            </w:r>
            <w:proofErr w:type="spellEnd"/>
            <w:r w:rsidRPr="00DE7B6C">
              <w:rPr>
                <w:rFonts w:cs="Times New Roman"/>
                <w:i/>
                <w:szCs w:val="24"/>
                <w:vertAlign w:val="subscript"/>
              </w:rPr>
              <w:t>- M-9</w:t>
            </w:r>
          </w:p>
        </w:tc>
        <w:tc>
          <w:tcPr>
            <w:tcW w:w="126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55°C</w:t>
            </w:r>
          </w:p>
        </w:tc>
        <w:tc>
          <w:tcPr>
            <w:tcW w:w="108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870</w:t>
            </w:r>
          </w:p>
        </w:tc>
      </w:tr>
      <w:tr w:rsidR="00410D4D" w:rsidRPr="00DE7B6C" w:rsidTr="001F4165">
        <w:trPr>
          <w:trHeight w:val="27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M-9R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CCCTTCGGCGATGATTCTC</w:t>
            </w:r>
          </w:p>
        </w:tc>
        <w:tc>
          <w:tcPr>
            <w:tcW w:w="153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276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M-10F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GCAGCACCAGTAAAGTGATGG</w:t>
            </w:r>
          </w:p>
        </w:tc>
        <w:tc>
          <w:tcPr>
            <w:tcW w:w="153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CTX</w:t>
            </w:r>
            <w:proofErr w:type="spellEnd"/>
            <w:r w:rsidRPr="00DE7B6C">
              <w:rPr>
                <w:rFonts w:cs="Times New Roman"/>
                <w:i/>
                <w:szCs w:val="24"/>
                <w:vertAlign w:val="subscript"/>
              </w:rPr>
              <w:t>- M-10</w:t>
            </w:r>
          </w:p>
        </w:tc>
        <w:tc>
          <w:tcPr>
            <w:tcW w:w="126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59°C</w:t>
            </w:r>
          </w:p>
        </w:tc>
        <w:tc>
          <w:tcPr>
            <w:tcW w:w="108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524</w:t>
            </w:r>
          </w:p>
        </w:tc>
      </w:tr>
      <w:tr w:rsidR="00410D4D" w:rsidRPr="00DE7B6C" w:rsidTr="001F4165">
        <w:trPr>
          <w:trHeight w:val="140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M-10R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GCGATATCGTTGGTGGTACC</w:t>
            </w:r>
          </w:p>
        </w:tc>
        <w:tc>
          <w:tcPr>
            <w:tcW w:w="153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288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M-14F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GAGAGTGCAACGGATGATG</w:t>
            </w:r>
          </w:p>
        </w:tc>
        <w:tc>
          <w:tcPr>
            <w:tcW w:w="153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CTX</w:t>
            </w:r>
            <w:proofErr w:type="spellEnd"/>
            <w:r w:rsidRPr="00DE7B6C">
              <w:rPr>
                <w:rFonts w:cs="Times New Roman"/>
                <w:i/>
                <w:szCs w:val="24"/>
                <w:vertAlign w:val="subscript"/>
              </w:rPr>
              <w:t>- M-14</w:t>
            </w:r>
          </w:p>
        </w:tc>
        <w:tc>
          <w:tcPr>
            <w:tcW w:w="126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 xml:space="preserve">          52°C</w:t>
            </w:r>
          </w:p>
        </w:tc>
        <w:tc>
          <w:tcPr>
            <w:tcW w:w="1080" w:type="dxa"/>
            <w:vMerge w:val="restart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941</w:t>
            </w:r>
          </w:p>
        </w:tc>
      </w:tr>
      <w:tr w:rsidR="00410D4D" w:rsidRPr="00DE7B6C" w:rsidTr="001F4165">
        <w:trPr>
          <w:trHeight w:val="98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M-14R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TGCGGCTGGGTAAAATAG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15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TEM-F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TCAACATTTCCGTGTCG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TEM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  <w:bottom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15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TEM-R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CTGACAGTTACCAATGCTTA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56°C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860</w:t>
            </w:r>
          </w:p>
        </w:tc>
      </w:tr>
      <w:tr w:rsidR="00410D4D" w:rsidRPr="00DE7B6C" w:rsidTr="001F4165">
        <w:trPr>
          <w:trHeight w:val="15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KPC-F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TGTCACTGTATCGCCGTCTAG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KPC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15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KPC-R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TTACTGCCCGTTGACGCCCAATCC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60°C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880</w:t>
            </w:r>
          </w:p>
        </w:tc>
      </w:tr>
      <w:tr w:rsidR="00410D4D" w:rsidRPr="00DE7B6C" w:rsidTr="001F4165">
        <w:trPr>
          <w:trHeight w:val="15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NDM-F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TGCCCAATATTATGCACCCGG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bla</w:t>
            </w:r>
            <w:r w:rsidRPr="00DE7B6C">
              <w:rPr>
                <w:rFonts w:cs="Times New Roman"/>
                <w:i/>
                <w:szCs w:val="24"/>
                <w:vertAlign w:val="subscript"/>
              </w:rPr>
              <w:t>NDM</w:t>
            </w:r>
            <w:proofErr w:type="spellEnd"/>
          </w:p>
        </w:tc>
        <w:tc>
          <w:tcPr>
            <w:tcW w:w="1260" w:type="dxa"/>
            <w:tcBorders>
              <w:bottom w:val="nil"/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10D4D" w:rsidRPr="00DE7B6C" w:rsidTr="001F4165">
        <w:trPr>
          <w:trHeight w:val="151"/>
        </w:trPr>
        <w:tc>
          <w:tcPr>
            <w:tcW w:w="117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NDM-R</w:t>
            </w:r>
          </w:p>
        </w:tc>
        <w:tc>
          <w:tcPr>
            <w:tcW w:w="4320" w:type="dxa"/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CGAAACCCGGCATGTCGAGA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1260" w:type="dxa"/>
            <w:tcBorders>
              <w:top w:val="nil"/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60°C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D4D" w:rsidRPr="00DE7B6C" w:rsidRDefault="00410D4D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204</w:t>
            </w:r>
          </w:p>
        </w:tc>
      </w:tr>
    </w:tbl>
    <w:p w:rsidR="00410D4D" w:rsidRPr="00DE7B6C" w:rsidRDefault="00410D4D" w:rsidP="00DE7B6C">
      <w:pPr>
        <w:spacing w:after="0" w:line="360" w:lineRule="auto"/>
        <w:jc w:val="both"/>
        <w:rPr>
          <w:rFonts w:cs="Times New Roman"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DE7B6C" w:rsidRDefault="00DE7B6C" w:rsidP="00DE7B6C">
      <w:pPr>
        <w:spacing w:after="0" w:line="360" w:lineRule="auto"/>
        <w:jc w:val="both"/>
        <w:rPr>
          <w:rFonts w:cs="Times New Roman"/>
          <w:b/>
          <w:szCs w:val="24"/>
        </w:rPr>
      </w:pPr>
    </w:p>
    <w:p w:rsidR="00576EBA" w:rsidRPr="00DE7B6C" w:rsidRDefault="001F4165" w:rsidP="00DE7B6C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Table S2</w:t>
      </w:r>
      <w:r w:rsidR="00DE7B6C" w:rsidRPr="00DE7B6C">
        <w:rPr>
          <w:rFonts w:cs="Times New Roman"/>
          <w:szCs w:val="24"/>
        </w:rPr>
        <w:t xml:space="preserve">: List of identified Gram negative bacteria isolated from circulating </w:t>
      </w:r>
      <w:r w:rsidR="00DE7B6C">
        <w:rPr>
          <w:rFonts w:cs="Times New Roman"/>
          <w:szCs w:val="24"/>
        </w:rPr>
        <w:t>banknotes of</w:t>
      </w:r>
      <w:r w:rsidR="00DE7B6C" w:rsidRPr="00DE7B6C">
        <w:rPr>
          <w:rFonts w:cs="Times New Roman"/>
          <w:szCs w:val="24"/>
        </w:rPr>
        <w:t xml:space="preserve"> Bangladesh and antibiotic susceptibility pattern.</w:t>
      </w:r>
    </w:p>
    <w:p w:rsidR="00DE7B6C" w:rsidRPr="00DE7B6C" w:rsidRDefault="00DE7B6C" w:rsidP="00DE7B6C">
      <w:pPr>
        <w:spacing w:after="0" w:line="360" w:lineRule="auto"/>
        <w:jc w:val="both"/>
        <w:rPr>
          <w:rFonts w:cs="Times New Roman"/>
          <w:szCs w:val="24"/>
        </w:rPr>
      </w:pPr>
    </w:p>
    <w:tbl>
      <w:tblPr>
        <w:tblStyle w:val="TableGrid1"/>
        <w:tblW w:w="9968" w:type="dxa"/>
        <w:jc w:val="center"/>
        <w:tblLayout w:type="fixed"/>
        <w:tblLook w:val="04A0" w:firstRow="1" w:lastRow="0" w:firstColumn="1" w:lastColumn="0" w:noHBand="0" w:noVBand="1"/>
      </w:tblPr>
      <w:tblGrid>
        <w:gridCol w:w="664"/>
        <w:gridCol w:w="1800"/>
        <w:gridCol w:w="2160"/>
        <w:gridCol w:w="763"/>
        <w:gridCol w:w="763"/>
        <w:gridCol w:w="764"/>
        <w:gridCol w:w="763"/>
        <w:gridCol w:w="764"/>
        <w:gridCol w:w="763"/>
        <w:gridCol w:w="764"/>
      </w:tblGrid>
      <w:tr w:rsidR="00576EBA" w:rsidRPr="00DE7B6C" w:rsidTr="005D3B85">
        <w:trPr>
          <w:cantSplit/>
          <w:trHeight w:val="2672"/>
          <w:tblHeader/>
          <w:jc w:val="center"/>
        </w:trPr>
        <w:tc>
          <w:tcPr>
            <w:tcW w:w="664" w:type="dxa"/>
            <w:textDirection w:val="btLr"/>
            <w:vAlign w:val="center"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 xml:space="preserve">Serial </w:t>
            </w:r>
            <w:r w:rsidR="005D3B85" w:rsidRPr="00DE7B6C">
              <w:rPr>
                <w:rFonts w:cs="Times New Roman"/>
                <w:bCs/>
                <w:szCs w:val="24"/>
              </w:rPr>
              <w:t>code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 xml:space="preserve">Isolate </w:t>
            </w:r>
            <w:r w:rsidR="005D3B85" w:rsidRPr="00DE7B6C">
              <w:rPr>
                <w:rFonts w:cs="Times New Roman"/>
                <w:bCs/>
                <w:szCs w:val="24"/>
              </w:rPr>
              <w:t>Identification code</w:t>
            </w:r>
          </w:p>
        </w:tc>
        <w:tc>
          <w:tcPr>
            <w:tcW w:w="2160" w:type="dxa"/>
            <w:vAlign w:val="center"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Presumptive Bacteria</w:t>
            </w:r>
          </w:p>
        </w:tc>
        <w:tc>
          <w:tcPr>
            <w:tcW w:w="763" w:type="dxa"/>
            <w:noWrap/>
            <w:textDirection w:val="btLr"/>
            <w:tcFitText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Ceftriaxone(30µg)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R≤23, I=23-26, S≥28mm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763" w:type="dxa"/>
            <w:noWrap/>
            <w:textDirection w:val="btLr"/>
            <w:tcFitText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bCs/>
                <w:szCs w:val="24"/>
              </w:rPr>
              <w:t>Cefotaxime</w:t>
            </w:r>
            <w:proofErr w:type="spellEnd"/>
            <w:r w:rsidRPr="00DE7B6C">
              <w:rPr>
                <w:rFonts w:cs="Times New Roman"/>
                <w:bCs/>
                <w:szCs w:val="24"/>
              </w:rPr>
              <w:t>(30µg)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R≤23, I=24-29, S≥30mm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764" w:type="dxa"/>
            <w:noWrap/>
            <w:textDirection w:val="btLr"/>
            <w:tcFitText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bCs/>
                <w:szCs w:val="24"/>
              </w:rPr>
              <w:t>Cefoperazone</w:t>
            </w:r>
            <w:proofErr w:type="spellEnd"/>
            <w:r w:rsidRPr="00DE7B6C">
              <w:rPr>
                <w:rFonts w:cs="Times New Roman"/>
                <w:bCs/>
                <w:szCs w:val="24"/>
              </w:rPr>
              <w:t>(30µg)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R≤23, I=24-26, S≥28mm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763" w:type="dxa"/>
            <w:noWrap/>
            <w:textDirection w:val="btLr"/>
            <w:tcFitText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bCs/>
                <w:szCs w:val="24"/>
              </w:rPr>
              <w:t>Ceftazidime</w:t>
            </w:r>
            <w:proofErr w:type="spellEnd"/>
            <w:r w:rsidRPr="00DE7B6C">
              <w:rPr>
                <w:rFonts w:cs="Times New Roman"/>
                <w:bCs/>
                <w:szCs w:val="24"/>
              </w:rPr>
              <w:t>(30µg)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R≤23, I=24-27, S≥28mm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764" w:type="dxa"/>
            <w:noWrap/>
            <w:textDirection w:val="btLr"/>
            <w:tcFitText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bCs/>
                <w:szCs w:val="24"/>
              </w:rPr>
              <w:t>Meropenem</w:t>
            </w:r>
            <w:proofErr w:type="spellEnd"/>
            <w:r w:rsidRPr="00DE7B6C">
              <w:rPr>
                <w:rFonts w:cs="Times New Roman"/>
                <w:bCs/>
                <w:szCs w:val="24"/>
              </w:rPr>
              <w:t>(10µg)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R≤19, I=20-26, S≥27mm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763" w:type="dxa"/>
            <w:noWrap/>
            <w:textDirection w:val="btLr"/>
            <w:tcFitText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bCs/>
                <w:szCs w:val="24"/>
              </w:rPr>
              <w:t>Imipenem</w:t>
            </w:r>
            <w:proofErr w:type="spellEnd"/>
            <w:r w:rsidRPr="00DE7B6C">
              <w:rPr>
                <w:rFonts w:cs="Times New Roman"/>
                <w:bCs/>
                <w:szCs w:val="24"/>
              </w:rPr>
              <w:t>(10µg)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R≤16, I=17-20, S≥21mm</w:t>
            </w:r>
          </w:p>
        </w:tc>
        <w:tc>
          <w:tcPr>
            <w:tcW w:w="764" w:type="dxa"/>
            <w:noWrap/>
            <w:textDirection w:val="btLr"/>
            <w:tcFitText/>
          </w:tcPr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bCs/>
                <w:szCs w:val="24"/>
              </w:rPr>
              <w:t>Aztreonam</w:t>
            </w:r>
            <w:proofErr w:type="spellEnd"/>
            <w:r w:rsidRPr="00DE7B6C">
              <w:rPr>
                <w:rFonts w:cs="Times New Roman"/>
                <w:bCs/>
                <w:szCs w:val="24"/>
              </w:rPr>
              <w:t>(30µg)</w:t>
            </w:r>
          </w:p>
          <w:p w:rsidR="00576EBA" w:rsidRPr="00DE7B6C" w:rsidRDefault="00576EBA" w:rsidP="00DE7B6C">
            <w:pPr>
              <w:jc w:val="center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R≤22, I=23-27, S≥28mm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MC10T5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57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MC10T7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MC20T2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MC50T1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M20T2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M10T8-a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i/>
                <w:i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Klebsiella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M10T8-b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M10T5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M10T7-a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M10T7-b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M5T1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M50T2-a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M50T2-b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M2T3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37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M10T8-c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M20T3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M10T6-a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M10T6-b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41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C10T6-a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C10T6-b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43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C20T1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lastRenderedPageBreak/>
              <w:t>44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C2T3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45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C10T8-a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46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C10T8-b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47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MC10T7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48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MC50T2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MC10T8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i/>
                <w:i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Klebsiella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MC20T3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C10T8-c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38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C10T7-a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i/>
                <w:i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Klebsiella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C10T7-b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C20T3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C20T2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C50T2-a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i/>
                <w:i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Klebsiella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57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C50T2-b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proofErr w:type="spellStart"/>
            <w:r w:rsidRPr="00DE7B6C">
              <w:rPr>
                <w:rFonts w:cs="Times New Roman"/>
                <w:i/>
                <w:szCs w:val="24"/>
              </w:rPr>
              <w:t>Acinetobacter</w:t>
            </w:r>
            <w:proofErr w:type="spellEnd"/>
            <w:r w:rsidRPr="00DE7B6C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58</w:t>
            </w:r>
          </w:p>
        </w:tc>
        <w:tc>
          <w:tcPr>
            <w:tcW w:w="1800" w:type="dxa"/>
            <w:vAlign w:val="center"/>
          </w:tcPr>
          <w:p w:rsidR="00576EBA" w:rsidRPr="00DE7B6C" w:rsidRDefault="00576EBA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C50T2-c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bCs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62</w:t>
            </w:r>
          </w:p>
        </w:tc>
        <w:tc>
          <w:tcPr>
            <w:tcW w:w="1800" w:type="dxa"/>
          </w:tcPr>
          <w:p w:rsidR="00576EBA" w:rsidRPr="00DE7B6C" w:rsidRDefault="00576EBA" w:rsidP="00DE7B6C">
            <w:pPr>
              <w:spacing w:line="360" w:lineRule="auto"/>
              <w:jc w:val="both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C5T</w:t>
            </w:r>
            <w:r w:rsidRPr="00DE7B6C">
              <w:rPr>
                <w:rFonts w:cs="Times New Roman"/>
                <w:szCs w:val="24"/>
                <w:vertAlign w:val="subscript"/>
              </w:rPr>
              <w:t>6</w:t>
            </w:r>
            <w:r w:rsidRPr="00DE7B6C">
              <w:rPr>
                <w:rFonts w:cs="Times New Roman"/>
                <w:szCs w:val="24"/>
              </w:rPr>
              <w:t xml:space="preserve">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66</w:t>
            </w:r>
          </w:p>
        </w:tc>
        <w:tc>
          <w:tcPr>
            <w:tcW w:w="180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C10T</w:t>
            </w:r>
            <w:r w:rsidRPr="00DE7B6C">
              <w:rPr>
                <w:rFonts w:cs="Times New Roman"/>
                <w:szCs w:val="24"/>
                <w:vertAlign w:val="subscript"/>
              </w:rPr>
              <w:t>8</w:t>
            </w:r>
            <w:r w:rsidRPr="00DE7B6C">
              <w:rPr>
                <w:rFonts w:cs="Times New Roman"/>
                <w:szCs w:val="24"/>
              </w:rPr>
              <w:t xml:space="preserve">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68</w:t>
            </w:r>
          </w:p>
        </w:tc>
        <w:tc>
          <w:tcPr>
            <w:tcW w:w="180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C20T</w:t>
            </w:r>
            <w:r w:rsidRPr="00DE7B6C">
              <w:rPr>
                <w:rFonts w:cs="Times New Roman"/>
                <w:szCs w:val="24"/>
                <w:vertAlign w:val="subscript"/>
              </w:rPr>
              <w:t>3</w:t>
            </w: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10 mm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180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C2T</w:t>
            </w:r>
            <w:r w:rsidRPr="00DE7B6C">
              <w:rPr>
                <w:rFonts w:cs="Times New Roman"/>
                <w:szCs w:val="24"/>
                <w:vertAlign w:val="subscript"/>
              </w:rPr>
              <w:t>6</w:t>
            </w:r>
            <w:r w:rsidRPr="00DE7B6C">
              <w:rPr>
                <w:rFonts w:cs="Times New Roman"/>
                <w:szCs w:val="24"/>
              </w:rPr>
              <w:t xml:space="preserve">(1) </w:t>
            </w: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76</w:t>
            </w:r>
          </w:p>
        </w:tc>
        <w:tc>
          <w:tcPr>
            <w:tcW w:w="180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C5T</w:t>
            </w:r>
            <w:r w:rsidRPr="00DE7B6C">
              <w:rPr>
                <w:rFonts w:cs="Times New Roman"/>
                <w:szCs w:val="24"/>
                <w:vertAlign w:val="subscript"/>
              </w:rPr>
              <w:t>4</w:t>
            </w:r>
            <w:r w:rsidRPr="00DE7B6C">
              <w:rPr>
                <w:rFonts w:cs="Times New Roman"/>
                <w:szCs w:val="24"/>
              </w:rPr>
              <w:t xml:space="preserve"> </w:t>
            </w: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i/>
                <w:szCs w:val="24"/>
              </w:rPr>
              <w:t xml:space="preserve">Pseudomonas </w:t>
            </w:r>
            <w:proofErr w:type="spellStart"/>
            <w:r w:rsidRPr="00DE7B6C">
              <w:rPr>
                <w:rFonts w:cs="Times New Roman"/>
                <w:i/>
                <w:szCs w:val="24"/>
              </w:rPr>
              <w:t>spp</w:t>
            </w:r>
            <w:proofErr w:type="spellEnd"/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</w:tr>
      <w:tr w:rsidR="00576EBA" w:rsidRPr="00DE7B6C" w:rsidTr="00410D4D">
        <w:trPr>
          <w:trHeight w:val="320"/>
          <w:jc w:val="center"/>
        </w:trPr>
        <w:tc>
          <w:tcPr>
            <w:tcW w:w="664" w:type="dxa"/>
            <w:vAlign w:val="center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83</w:t>
            </w:r>
          </w:p>
        </w:tc>
        <w:tc>
          <w:tcPr>
            <w:tcW w:w="180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C20T</w:t>
            </w:r>
            <w:r w:rsidRPr="00DE7B6C">
              <w:rPr>
                <w:rFonts w:cs="Times New Roman"/>
                <w:szCs w:val="24"/>
                <w:vertAlign w:val="subscript"/>
              </w:rPr>
              <w:t>2</w:t>
            </w:r>
            <w:r w:rsidRPr="00DE7B6C">
              <w:rPr>
                <w:rFonts w:cs="Times New Roman"/>
                <w:szCs w:val="24"/>
              </w:rPr>
              <w:t>(1)</w:t>
            </w: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 MAC</w:t>
            </w:r>
          </w:p>
        </w:tc>
        <w:tc>
          <w:tcPr>
            <w:tcW w:w="2160" w:type="dxa"/>
          </w:tcPr>
          <w:p w:rsidR="00576EBA" w:rsidRPr="00DE7B6C" w:rsidRDefault="00576EBA" w:rsidP="00DE7B6C">
            <w:pPr>
              <w:spacing w:line="360" w:lineRule="auto"/>
              <w:rPr>
                <w:rFonts w:cs="Times New Roman"/>
                <w:bCs/>
                <w:szCs w:val="24"/>
              </w:rPr>
            </w:pPr>
            <w:r w:rsidRPr="00DE7B6C">
              <w:rPr>
                <w:rFonts w:cs="Times New Roman"/>
                <w:bCs/>
                <w:i/>
                <w:iCs/>
                <w:szCs w:val="24"/>
              </w:rPr>
              <w:t>E. coli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3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  <w:tc>
          <w:tcPr>
            <w:tcW w:w="764" w:type="dxa"/>
          </w:tcPr>
          <w:p w:rsidR="00576EBA" w:rsidRPr="00DE7B6C" w:rsidRDefault="00576EBA" w:rsidP="00DE7B6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0</w:t>
            </w:r>
          </w:p>
        </w:tc>
      </w:tr>
    </w:tbl>
    <w:p w:rsidR="00576EBA" w:rsidRPr="00DE7B6C" w:rsidRDefault="00576EBA" w:rsidP="00DE7B6C">
      <w:pPr>
        <w:spacing w:after="0" w:line="360" w:lineRule="auto"/>
        <w:rPr>
          <w:rFonts w:cs="Times New Roman"/>
          <w:szCs w:val="24"/>
        </w:rPr>
      </w:pPr>
    </w:p>
    <w:p w:rsidR="005D3B85" w:rsidRPr="00DE7B6C" w:rsidRDefault="005D3B85" w:rsidP="00DE7B6C">
      <w:pPr>
        <w:spacing w:after="0" w:line="360" w:lineRule="auto"/>
        <w:rPr>
          <w:rFonts w:cs="Times New Roman"/>
          <w:szCs w:val="24"/>
        </w:rPr>
      </w:pPr>
    </w:p>
    <w:p w:rsidR="005D3B85" w:rsidRDefault="00DE7B6C" w:rsidP="00DE7B6C">
      <w:pPr>
        <w:spacing w:after="0" w:line="360" w:lineRule="auto"/>
        <w:jc w:val="both"/>
        <w:rPr>
          <w:rFonts w:cs="Times New Roman"/>
          <w:szCs w:val="24"/>
        </w:rPr>
      </w:pPr>
      <w:r w:rsidRPr="00DE7B6C">
        <w:rPr>
          <w:rFonts w:cs="Times New Roman"/>
          <w:szCs w:val="24"/>
        </w:rPr>
        <w:lastRenderedPageBreak/>
        <w:t xml:space="preserve">Table S3: </w:t>
      </w:r>
      <w:r w:rsidRPr="00DE7B6C">
        <w:rPr>
          <w:rFonts w:cs="Times New Roman"/>
          <w:bCs/>
          <w:szCs w:val="24"/>
        </w:rPr>
        <w:t>Presence of antibiotic resistant genes detected by polymerase chain reaction (PCR) in</w:t>
      </w:r>
      <w:r w:rsidRPr="00DE7B6C">
        <w:rPr>
          <w:rFonts w:cs="Times New Roman"/>
          <w:szCs w:val="24"/>
        </w:rPr>
        <w:t xml:space="preserve"> Gram negative bacteria isolated from circulating </w:t>
      </w:r>
      <w:r>
        <w:rPr>
          <w:rFonts w:cs="Times New Roman"/>
          <w:szCs w:val="24"/>
        </w:rPr>
        <w:t>b</w:t>
      </w:r>
      <w:r w:rsidRPr="00DE7B6C">
        <w:rPr>
          <w:rFonts w:cs="Times New Roman"/>
          <w:szCs w:val="24"/>
        </w:rPr>
        <w:t xml:space="preserve">anknotes of Bangladesh. </w:t>
      </w:r>
    </w:p>
    <w:tbl>
      <w:tblPr>
        <w:tblStyle w:val="TableGrid"/>
        <w:tblW w:w="95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56"/>
        <w:gridCol w:w="1842"/>
        <w:gridCol w:w="782"/>
        <w:gridCol w:w="782"/>
        <w:gridCol w:w="783"/>
        <w:gridCol w:w="782"/>
        <w:gridCol w:w="783"/>
        <w:gridCol w:w="782"/>
        <w:gridCol w:w="783"/>
        <w:gridCol w:w="782"/>
        <w:gridCol w:w="783"/>
      </w:tblGrid>
      <w:tr w:rsidR="005D3B85" w:rsidRPr="00DE7B6C" w:rsidTr="00844C7B">
        <w:trPr>
          <w:cantSplit/>
          <w:trHeight w:val="1266"/>
          <w:tblHeader/>
        </w:trPr>
        <w:tc>
          <w:tcPr>
            <w:tcW w:w="656" w:type="dxa"/>
            <w:textDirection w:val="btLr"/>
            <w:vAlign w:val="center"/>
          </w:tcPr>
          <w:p w:rsidR="005D3B85" w:rsidRPr="00DE7B6C" w:rsidRDefault="005D3B85" w:rsidP="00844C7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E7B6C">
              <w:rPr>
                <w:rFonts w:cs="Times New Roman"/>
                <w:b/>
                <w:bCs/>
                <w:szCs w:val="24"/>
              </w:rPr>
              <w:t>Serial code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844C7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E7B6C">
              <w:rPr>
                <w:rFonts w:cs="Times New Roman"/>
                <w:b/>
                <w:bCs/>
                <w:szCs w:val="24"/>
              </w:rPr>
              <w:t>Isolate Identification code</w:t>
            </w:r>
          </w:p>
        </w:tc>
        <w:tc>
          <w:tcPr>
            <w:tcW w:w="782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CTX-M-1</w:t>
            </w:r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782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CTX-M-2</w:t>
            </w:r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783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CTX-M-8</w:t>
            </w:r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782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CTX-M-9</w:t>
            </w:r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783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CTX-M-10</w:t>
            </w:r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782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CTX-M-14</w:t>
            </w:r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</w:rPr>
            </w:pPr>
          </w:p>
        </w:tc>
        <w:tc>
          <w:tcPr>
            <w:tcW w:w="783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i/>
                <w:szCs w:val="24"/>
              </w:rPr>
            </w:pPr>
            <w:proofErr w:type="spellStart"/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TEM</w:t>
            </w:r>
            <w:proofErr w:type="spellEnd"/>
          </w:p>
        </w:tc>
        <w:tc>
          <w:tcPr>
            <w:tcW w:w="782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proofErr w:type="spellStart"/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KPC</w:t>
            </w:r>
            <w:proofErr w:type="spellEnd"/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i/>
                <w:szCs w:val="24"/>
              </w:rPr>
            </w:pPr>
          </w:p>
        </w:tc>
        <w:tc>
          <w:tcPr>
            <w:tcW w:w="783" w:type="dxa"/>
            <w:textDirection w:val="btLr"/>
          </w:tcPr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  <w:vertAlign w:val="subscript"/>
              </w:rPr>
            </w:pPr>
            <w:proofErr w:type="spellStart"/>
            <w:r w:rsidRPr="00844C7B">
              <w:rPr>
                <w:rFonts w:cs="Times New Roman"/>
                <w:b/>
                <w:bCs/>
                <w:i/>
                <w:szCs w:val="24"/>
              </w:rPr>
              <w:t>bla</w:t>
            </w:r>
            <w:r w:rsidRPr="00844C7B">
              <w:rPr>
                <w:rFonts w:cs="Times New Roman"/>
                <w:b/>
                <w:bCs/>
                <w:i/>
                <w:szCs w:val="24"/>
                <w:vertAlign w:val="subscript"/>
              </w:rPr>
              <w:t>NDM</w:t>
            </w:r>
            <w:proofErr w:type="spellEnd"/>
          </w:p>
          <w:p w:rsidR="005D3B85" w:rsidRPr="00844C7B" w:rsidRDefault="005D3B85" w:rsidP="00844C7B">
            <w:pPr>
              <w:jc w:val="center"/>
              <w:rPr>
                <w:rFonts w:cs="Times New Roman"/>
                <w:b/>
                <w:bCs/>
                <w:i/>
                <w:szCs w:val="24"/>
              </w:rPr>
            </w:pPr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M50T2-a MAC 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M50T2-b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37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M10T8-c MAC 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M20T3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M10T6-a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C10T6-b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C2T3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46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C10T8-b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47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MC10T7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48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MC50T2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MC10T8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MC20T3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C10T8-c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38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C10T7-a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C10T7-b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C20T3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C20T2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C50T2-a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57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C50T2-b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58</w:t>
            </w:r>
          </w:p>
        </w:tc>
        <w:tc>
          <w:tcPr>
            <w:tcW w:w="1842" w:type="dxa"/>
            <w:vAlign w:val="center"/>
          </w:tcPr>
          <w:p w:rsidR="005D3B85" w:rsidRPr="00DE7B6C" w:rsidRDefault="005D3B85" w:rsidP="00DE7B6C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C50T2-c MAC</w:t>
            </w:r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  <w:tc>
          <w:tcPr>
            <w:tcW w:w="783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(-)</w:t>
            </w:r>
            <w:proofErr w:type="spellStart"/>
            <w:r w:rsidRPr="00DE7B6C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62</w:t>
            </w:r>
          </w:p>
        </w:tc>
        <w:tc>
          <w:tcPr>
            <w:tcW w:w="1842" w:type="dxa"/>
          </w:tcPr>
          <w:p w:rsidR="005D3B85" w:rsidRPr="00DE7B6C" w:rsidRDefault="005D3B85" w:rsidP="00DE7B6C">
            <w:pPr>
              <w:spacing w:line="360" w:lineRule="auto"/>
              <w:jc w:val="both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C5T</w:t>
            </w:r>
            <w:r w:rsidRPr="00DE7B6C">
              <w:rPr>
                <w:rFonts w:cs="Times New Roman"/>
                <w:szCs w:val="24"/>
                <w:vertAlign w:val="subscript"/>
              </w:rPr>
              <w:t>6</w:t>
            </w:r>
            <w:r w:rsidRPr="00DE7B6C">
              <w:rPr>
                <w:rFonts w:cs="Times New Roman"/>
                <w:szCs w:val="24"/>
              </w:rPr>
              <w:t xml:space="preserve"> MAC</w:t>
            </w:r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66</w:t>
            </w:r>
          </w:p>
        </w:tc>
        <w:tc>
          <w:tcPr>
            <w:tcW w:w="184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C10T</w:t>
            </w:r>
            <w:r w:rsidRPr="00DE7B6C">
              <w:rPr>
                <w:rFonts w:cs="Times New Roman"/>
                <w:szCs w:val="24"/>
                <w:vertAlign w:val="subscript"/>
              </w:rPr>
              <w:t>8</w:t>
            </w:r>
            <w:r w:rsidRPr="00DE7B6C">
              <w:rPr>
                <w:rFonts w:cs="Times New Roman"/>
                <w:szCs w:val="24"/>
              </w:rPr>
              <w:t xml:space="preserve"> MAC</w:t>
            </w:r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color w:val="00B0F0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color w:val="00B0F0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68</w:t>
            </w:r>
          </w:p>
        </w:tc>
        <w:tc>
          <w:tcPr>
            <w:tcW w:w="184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C20T</w:t>
            </w:r>
            <w:r w:rsidRPr="00DE7B6C">
              <w:rPr>
                <w:rFonts w:cs="Times New Roman"/>
                <w:szCs w:val="24"/>
                <w:vertAlign w:val="subscript"/>
              </w:rPr>
              <w:t>3</w:t>
            </w: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 MAC</w:t>
            </w:r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color w:val="00B0F0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184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C2T</w:t>
            </w:r>
            <w:r w:rsidRPr="00DE7B6C">
              <w:rPr>
                <w:rFonts w:cs="Times New Roman"/>
                <w:szCs w:val="24"/>
                <w:vertAlign w:val="subscript"/>
              </w:rPr>
              <w:t>6</w:t>
            </w:r>
            <w:r w:rsidRPr="00DE7B6C">
              <w:rPr>
                <w:rFonts w:cs="Times New Roman"/>
                <w:szCs w:val="24"/>
              </w:rPr>
              <w:t xml:space="preserve">(1) </w:t>
            </w: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 MAC</w:t>
            </w:r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</w:tr>
      <w:tr w:rsidR="005D3B85" w:rsidRPr="00DE7B6C" w:rsidTr="00844C7B">
        <w:trPr>
          <w:trHeight w:val="320"/>
        </w:trPr>
        <w:tc>
          <w:tcPr>
            <w:tcW w:w="656" w:type="dxa"/>
            <w:vAlign w:val="center"/>
          </w:tcPr>
          <w:p w:rsidR="005D3B85" w:rsidRPr="00DE7B6C" w:rsidRDefault="005D3B85" w:rsidP="00DE7B6C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E7B6C">
              <w:rPr>
                <w:rFonts w:eastAsia="Times New Roman" w:cs="Times New Roman"/>
                <w:color w:val="000000"/>
                <w:szCs w:val="24"/>
              </w:rPr>
              <w:t>76</w:t>
            </w:r>
          </w:p>
        </w:tc>
        <w:tc>
          <w:tcPr>
            <w:tcW w:w="184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  <w:vertAlign w:val="subscript"/>
              </w:rPr>
            </w:pPr>
            <w:r w:rsidRPr="00DE7B6C">
              <w:rPr>
                <w:rFonts w:cs="Times New Roman"/>
                <w:szCs w:val="24"/>
              </w:rPr>
              <w:t>C5T</w:t>
            </w:r>
            <w:r w:rsidRPr="00DE7B6C">
              <w:rPr>
                <w:rFonts w:cs="Times New Roman"/>
                <w:szCs w:val="24"/>
                <w:vertAlign w:val="subscript"/>
              </w:rPr>
              <w:t>4</w:t>
            </w:r>
            <w:r w:rsidRPr="00DE7B6C">
              <w:rPr>
                <w:rFonts w:cs="Times New Roman"/>
                <w:szCs w:val="24"/>
              </w:rPr>
              <w:t xml:space="preserve"> </w:t>
            </w:r>
            <w:r w:rsidRPr="00DE7B6C">
              <w:rPr>
                <w:rFonts w:eastAsia="Times New Roman" w:cs="Times New Roman"/>
                <w:color w:val="000000"/>
                <w:szCs w:val="24"/>
              </w:rPr>
              <w:t xml:space="preserve"> MAC</w:t>
            </w:r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eastAsia="Times New Roman" w:cs="Times New Roman"/>
                <w:color w:val="00B0F0"/>
                <w:szCs w:val="24"/>
              </w:rPr>
              <w:t>(+)</w:t>
            </w:r>
            <w:proofErr w:type="spellStart"/>
            <w:r w:rsidRPr="00DE7B6C">
              <w:rPr>
                <w:rFonts w:eastAsia="Times New Roman" w:cs="Times New Roman"/>
                <w:color w:val="00B0F0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2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  <w:tc>
          <w:tcPr>
            <w:tcW w:w="783" w:type="dxa"/>
          </w:tcPr>
          <w:p w:rsidR="005D3B85" w:rsidRPr="00DE7B6C" w:rsidRDefault="005D3B85" w:rsidP="00DE7B6C">
            <w:pPr>
              <w:spacing w:line="360" w:lineRule="auto"/>
              <w:rPr>
                <w:rFonts w:cs="Times New Roman"/>
                <w:szCs w:val="24"/>
              </w:rPr>
            </w:pPr>
            <w:r w:rsidRPr="00DE7B6C">
              <w:rPr>
                <w:rFonts w:cs="Times New Roman"/>
                <w:szCs w:val="24"/>
              </w:rPr>
              <w:t>(-)</w:t>
            </w:r>
            <w:proofErr w:type="spellStart"/>
            <w:r w:rsidRPr="00DE7B6C">
              <w:rPr>
                <w:rFonts w:cs="Times New Roman"/>
                <w:szCs w:val="24"/>
              </w:rPr>
              <w:t>ve</w:t>
            </w:r>
            <w:proofErr w:type="spellEnd"/>
          </w:p>
        </w:tc>
      </w:tr>
    </w:tbl>
    <w:p w:rsidR="00774830" w:rsidRDefault="001F4165" w:rsidP="00DE7B6C">
      <w:pPr>
        <w:spacing w:after="0" w:line="360" w:lineRule="auto"/>
        <w:rPr>
          <w:rFonts w:cs="Times New Roman"/>
          <w:szCs w:val="24"/>
        </w:rPr>
      </w:pPr>
      <w:r w:rsidRPr="001F4165">
        <w:rPr>
          <w:rFonts w:cs="Times New Roman"/>
          <w:noProof/>
          <w:szCs w:val="24"/>
        </w:rPr>
        <w:lastRenderedPageBreak/>
        <w:drawing>
          <wp:inline distT="0" distB="0" distL="0" distR="0">
            <wp:extent cx="5264150" cy="7535996"/>
            <wp:effectExtent l="0" t="0" r="0" b="8255"/>
            <wp:docPr id="3" name="Picture 3" descr="C:\Users\Youtech BD\Documents\Manuscript CTX M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utech BD\Documents\Manuscript CTX M\Figure S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428" cy="75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EA4" w:rsidRPr="00993EE3" w:rsidRDefault="00774830" w:rsidP="00993EE3">
      <w:pPr>
        <w:spacing w:line="276" w:lineRule="auto"/>
        <w:jc w:val="both"/>
        <w:rPr>
          <w:rFonts w:cs="Times New Roman"/>
          <w:sz w:val="32"/>
          <w:szCs w:val="32"/>
        </w:rPr>
      </w:pPr>
      <w:r w:rsidRPr="00993EE3">
        <w:rPr>
          <w:rFonts w:cs="Times New Roman"/>
          <w:szCs w:val="24"/>
        </w:rPr>
        <w:t xml:space="preserve">Figure </w:t>
      </w:r>
      <w:r w:rsidR="00BD5EA4" w:rsidRPr="00993EE3">
        <w:rPr>
          <w:rFonts w:cs="Times New Roman"/>
          <w:szCs w:val="24"/>
        </w:rPr>
        <w:t>S</w:t>
      </w:r>
      <w:r w:rsidRPr="00993EE3">
        <w:rPr>
          <w:rFonts w:cs="Times New Roman"/>
          <w:szCs w:val="24"/>
        </w:rPr>
        <w:t xml:space="preserve">1: </w:t>
      </w:r>
      <w:r w:rsidR="00BD5EA4" w:rsidRPr="00993EE3">
        <w:rPr>
          <w:rFonts w:cs="Times New Roman"/>
          <w:szCs w:val="24"/>
        </w:rPr>
        <w:t xml:space="preserve">Representative agarose gel (1.5%) of PCR amplicon upon electrophoresis and staining with ethidium bromide; 524 </w:t>
      </w:r>
      <w:proofErr w:type="spellStart"/>
      <w:r w:rsidR="00BD5EA4" w:rsidRPr="00993EE3">
        <w:rPr>
          <w:rFonts w:cs="Times New Roman"/>
          <w:szCs w:val="24"/>
        </w:rPr>
        <w:t>bp</w:t>
      </w:r>
      <w:proofErr w:type="spellEnd"/>
      <w:r w:rsidR="00BD5EA4" w:rsidRPr="00993EE3">
        <w:rPr>
          <w:rFonts w:cs="Times New Roman"/>
          <w:szCs w:val="24"/>
        </w:rPr>
        <w:t xml:space="preserve"> amplicon of bla</w:t>
      </w:r>
      <w:r w:rsidR="00BD5EA4" w:rsidRPr="00993EE3">
        <w:rPr>
          <w:rFonts w:cs="Times New Roman"/>
          <w:szCs w:val="24"/>
          <w:vertAlign w:val="subscript"/>
        </w:rPr>
        <w:t>CTX-M-10</w:t>
      </w:r>
      <w:r w:rsidR="00BD5EA4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 gene (A),</w:t>
      </w:r>
      <w:r w:rsidR="00BD5EA4" w:rsidRPr="00993EE3">
        <w:rPr>
          <w:rFonts w:cs="Times New Roman"/>
          <w:szCs w:val="24"/>
        </w:rPr>
        <w:t xml:space="preserve"> 860 </w:t>
      </w:r>
      <w:proofErr w:type="spellStart"/>
      <w:r w:rsidR="00BD5EA4" w:rsidRPr="00993EE3">
        <w:rPr>
          <w:rFonts w:cs="Times New Roman"/>
          <w:szCs w:val="24"/>
        </w:rPr>
        <w:t>bp</w:t>
      </w:r>
      <w:proofErr w:type="spellEnd"/>
      <w:r w:rsidR="00BD5EA4" w:rsidRPr="00993EE3">
        <w:rPr>
          <w:rFonts w:cs="Times New Roman"/>
          <w:szCs w:val="24"/>
        </w:rPr>
        <w:t xml:space="preserve"> amplicon of </w:t>
      </w:r>
      <w:proofErr w:type="spellStart"/>
      <w:r w:rsidR="00BD5EA4" w:rsidRPr="00993EE3">
        <w:rPr>
          <w:rFonts w:cs="Times New Roman"/>
          <w:szCs w:val="24"/>
        </w:rPr>
        <w:t>bla</w:t>
      </w:r>
      <w:r w:rsidR="00BD5EA4" w:rsidRPr="00993EE3">
        <w:rPr>
          <w:rFonts w:cs="Times New Roman"/>
          <w:szCs w:val="24"/>
          <w:vertAlign w:val="subscript"/>
        </w:rPr>
        <w:t>TEM</w:t>
      </w:r>
      <w:proofErr w:type="spellEnd"/>
      <w:r w:rsidR="00BD5EA4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 gene (B), </w:t>
      </w:r>
      <w:r w:rsidR="00993EE3" w:rsidRPr="00993EE3">
        <w:rPr>
          <w:rFonts w:cs="Times New Roman"/>
          <w:szCs w:val="24"/>
        </w:rPr>
        <w:t xml:space="preserve">944 </w:t>
      </w:r>
      <w:proofErr w:type="spellStart"/>
      <w:r w:rsidR="00993EE3" w:rsidRPr="00993EE3">
        <w:rPr>
          <w:rFonts w:cs="Times New Roman"/>
          <w:szCs w:val="24"/>
        </w:rPr>
        <w:t>bp</w:t>
      </w:r>
      <w:proofErr w:type="spellEnd"/>
      <w:r w:rsidR="00993EE3" w:rsidRPr="00993EE3">
        <w:rPr>
          <w:rFonts w:cs="Times New Roman"/>
          <w:szCs w:val="24"/>
        </w:rPr>
        <w:t xml:space="preserve"> amplicon </w:t>
      </w:r>
      <w:r w:rsidR="00D80F18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of </w:t>
      </w:r>
      <w:r w:rsidR="00D80F18" w:rsidRPr="00993EE3">
        <w:rPr>
          <w:rFonts w:cs="Times New Roman"/>
          <w:szCs w:val="24"/>
        </w:rPr>
        <w:t>bla</w:t>
      </w:r>
      <w:r w:rsidR="00D80F18" w:rsidRPr="00993EE3">
        <w:rPr>
          <w:rFonts w:cs="Times New Roman"/>
          <w:szCs w:val="24"/>
          <w:vertAlign w:val="subscript"/>
        </w:rPr>
        <w:t xml:space="preserve">CTX-M-1 </w:t>
      </w:r>
      <w:r w:rsidR="00D80F18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>gene</w:t>
      </w:r>
      <w:r w:rsidR="00BD5EA4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 (C), </w:t>
      </w:r>
      <w:r w:rsidR="00993EE3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and 204 </w:t>
      </w:r>
      <w:proofErr w:type="spellStart"/>
      <w:r w:rsidR="00993EE3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>bp</w:t>
      </w:r>
      <w:proofErr w:type="spellEnd"/>
      <w:r w:rsidR="00993EE3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 amplicon </w:t>
      </w:r>
      <w:r w:rsidR="00BD5EA4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of </w:t>
      </w:r>
      <w:proofErr w:type="spellStart"/>
      <w:r w:rsidR="00BD5EA4" w:rsidRPr="00993EE3">
        <w:rPr>
          <w:rFonts w:cs="Times New Roman"/>
          <w:szCs w:val="24"/>
        </w:rPr>
        <w:t>bla</w:t>
      </w:r>
      <w:r w:rsidR="00BD5EA4" w:rsidRPr="00993EE3">
        <w:rPr>
          <w:rFonts w:cs="Times New Roman"/>
          <w:szCs w:val="24"/>
          <w:vertAlign w:val="subscript"/>
        </w:rPr>
        <w:t>NDM</w:t>
      </w:r>
      <w:proofErr w:type="spellEnd"/>
      <w:r w:rsidR="00BD5EA4" w:rsidRPr="00993EE3">
        <w:rPr>
          <w:rFonts w:asciiTheme="majorBidi" w:eastAsia="Times New Roman" w:hAnsiTheme="majorBidi" w:cstheme="majorBidi"/>
          <w:szCs w:val="24"/>
          <w:bdr w:val="none" w:sz="0" w:space="0" w:color="auto" w:frame="1"/>
        </w:rPr>
        <w:t xml:space="preserve"> gene (D)</w:t>
      </w:r>
      <w:r w:rsidR="00BD5EA4" w:rsidRPr="00993EE3">
        <w:rPr>
          <w:rFonts w:cs="Times New Roman"/>
          <w:szCs w:val="24"/>
        </w:rPr>
        <w:t>.</w:t>
      </w:r>
    </w:p>
    <w:p w:rsidR="00D80F18" w:rsidRDefault="00D80F18" w:rsidP="00D80F18">
      <w:pPr>
        <w:spacing w:line="240" w:lineRule="auto"/>
        <w:jc w:val="center"/>
        <w:rPr>
          <w:rFonts w:cs="Times New Roman"/>
          <w:szCs w:val="24"/>
        </w:rPr>
      </w:pPr>
      <w:r w:rsidRPr="002E74BE">
        <w:rPr>
          <w:rFonts w:cs="Times New Roman"/>
          <w:b/>
          <w:szCs w:val="24"/>
        </w:rPr>
        <w:lastRenderedPageBreak/>
        <w:t>.</w:t>
      </w:r>
    </w:p>
    <w:p w:rsidR="00774830" w:rsidRDefault="003B09E7" w:rsidP="00DE7B6C">
      <w:pPr>
        <w:spacing w:after="0" w:line="360" w:lineRule="auto"/>
        <w:rPr>
          <w:rFonts w:cs="Times New Roman"/>
          <w:szCs w:val="24"/>
        </w:rPr>
      </w:pPr>
      <w:r w:rsidRPr="003B09E7">
        <w:rPr>
          <w:rFonts w:cs="Times New Roman"/>
          <w:noProof/>
          <w:szCs w:val="24"/>
        </w:rPr>
        <w:drawing>
          <wp:inline distT="0" distB="0" distL="0" distR="0">
            <wp:extent cx="5943600" cy="5958203"/>
            <wp:effectExtent l="0" t="0" r="0" b="5080"/>
            <wp:docPr id="2" name="Picture 2" descr="C:\Users\Youtech BD\Documents\Manuscript CTX M\CTX M 127\19_08_23\Final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outech BD\Documents\Manuscript CTX M\CTX M 127\19_08_23\Final\Figure S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9E7" w:rsidRPr="00993EE3" w:rsidRDefault="003B09E7" w:rsidP="003B09E7">
      <w:pPr>
        <w:spacing w:line="276" w:lineRule="auto"/>
        <w:jc w:val="both"/>
        <w:rPr>
          <w:rFonts w:cs="Times New Roman"/>
          <w:sz w:val="32"/>
          <w:szCs w:val="32"/>
        </w:rPr>
      </w:pPr>
      <w:r w:rsidRPr="00993EE3">
        <w:rPr>
          <w:rFonts w:cs="Times New Roman"/>
          <w:szCs w:val="24"/>
        </w:rPr>
        <w:t>Figure S</w:t>
      </w:r>
      <w:r>
        <w:rPr>
          <w:rFonts w:cs="Times New Roman"/>
          <w:szCs w:val="24"/>
        </w:rPr>
        <w:t>2</w:t>
      </w:r>
      <w:r w:rsidRPr="00993EE3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 xml:space="preserve">Phylogenetic tree </w:t>
      </w:r>
      <w:r w:rsidR="00B90324">
        <w:rPr>
          <w:rFonts w:cs="Times New Roman"/>
          <w:szCs w:val="24"/>
        </w:rPr>
        <w:t xml:space="preserve">built from the reference sequences for all available CTX-M </w:t>
      </w:r>
      <w:r w:rsidR="00D66924">
        <w:rPr>
          <w:rFonts w:cs="Times New Roman"/>
          <w:szCs w:val="24"/>
        </w:rPr>
        <w:t xml:space="preserve">(from beta-lactamase database, </w:t>
      </w:r>
      <w:r w:rsidR="00B90324">
        <w:rPr>
          <w:rFonts w:cs="Times New Roman"/>
          <w:szCs w:val="24"/>
        </w:rPr>
        <w:t xml:space="preserve">BLDB) and positioning sequences of this work to observe phylogenetic relationship. </w:t>
      </w:r>
    </w:p>
    <w:p w:rsidR="003B09E7" w:rsidRPr="00DE7B6C" w:rsidRDefault="003B09E7" w:rsidP="00DE7B6C">
      <w:pPr>
        <w:spacing w:after="0" w:line="360" w:lineRule="auto"/>
        <w:rPr>
          <w:rFonts w:cs="Times New Roman"/>
          <w:szCs w:val="24"/>
        </w:rPr>
      </w:pPr>
    </w:p>
    <w:sectPr w:rsidR="003B09E7" w:rsidRPr="00DE7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EE"/>
    <w:rsid w:val="001F4165"/>
    <w:rsid w:val="002313D1"/>
    <w:rsid w:val="002E4CCD"/>
    <w:rsid w:val="003A77EE"/>
    <w:rsid w:val="003B09E7"/>
    <w:rsid w:val="00410D4D"/>
    <w:rsid w:val="00576EBA"/>
    <w:rsid w:val="005D3B85"/>
    <w:rsid w:val="005E5A2F"/>
    <w:rsid w:val="00774830"/>
    <w:rsid w:val="00844C7B"/>
    <w:rsid w:val="00993EE3"/>
    <w:rsid w:val="00B90324"/>
    <w:rsid w:val="00BD5EA4"/>
    <w:rsid w:val="00D66924"/>
    <w:rsid w:val="00D80F18"/>
    <w:rsid w:val="00DE7B6C"/>
    <w:rsid w:val="00EB1C68"/>
    <w:rsid w:val="00F7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53F38"/>
  <w15:chartTrackingRefBased/>
  <w15:docId w15:val="{E1A52CBF-2E42-4506-BEE7-90611F9D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EB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76EBA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576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Youtech BD</dc:creator>
  <cp:keywords/>
  <dc:description/>
  <cp:lastModifiedBy>Youtech BD</cp:lastModifiedBy>
  <cp:revision>11</cp:revision>
  <dcterms:created xsi:type="dcterms:W3CDTF">2023-09-20T11:47:00Z</dcterms:created>
  <dcterms:modified xsi:type="dcterms:W3CDTF">2023-10-16T05:10:00Z</dcterms:modified>
</cp:coreProperties>
</file>