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A3224" w14:textId="77777777" w:rsidR="003E3D04" w:rsidRPr="00FD6616" w:rsidRDefault="003E3D04" w:rsidP="003E3D04">
      <w:pPr>
        <w:rPr>
          <w:rFonts w:ascii="Times New Roman" w:hAnsi="Times New Roman" w:cs="Times New Roman"/>
          <w:b/>
          <w:bCs/>
          <w:kern w:val="0"/>
          <w:szCs w:val="21"/>
        </w:rPr>
      </w:pPr>
    </w:p>
    <w:tbl>
      <w:tblPr>
        <w:tblpPr w:leftFromText="180" w:rightFromText="180" w:vertAnchor="text" w:horzAnchor="margin" w:tblpXSpec="center" w:tblpY="828"/>
        <w:tblW w:w="684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75"/>
        <w:gridCol w:w="1810"/>
        <w:gridCol w:w="2563"/>
        <w:gridCol w:w="1399"/>
      </w:tblGrid>
      <w:tr w:rsidR="003E3D04" w:rsidRPr="007462BA" w14:paraId="3194B218" w14:textId="77777777" w:rsidTr="00500B7D">
        <w:trPr>
          <w:trHeight w:val="288"/>
        </w:trPr>
        <w:tc>
          <w:tcPr>
            <w:tcW w:w="10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B4C6E7" w:themeFill="accent1" w:themeFillTint="66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F23B84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4C6E7" w:themeFill="accent1" w:themeFillTint="66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E1DF6A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G</w:t>
            </w:r>
            <w:r w:rsidRPr="007462B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ene</w:t>
            </w:r>
          </w:p>
        </w:tc>
        <w:tc>
          <w:tcPr>
            <w:tcW w:w="2563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4C6E7" w:themeFill="accent1" w:themeFillTint="66"/>
          </w:tcPr>
          <w:p w14:paraId="7044C2A4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M</w:t>
            </w:r>
            <w:r w:rsidRPr="007462B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utations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4C6E7" w:themeFill="accent1" w:themeFillTint="66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EC0551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AF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 w:rsidRPr="007462B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3E3D04" w:rsidRPr="007462BA" w14:paraId="2B9E9523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810901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P014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432D6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B2M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96B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p.V9E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11BD7A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8.57</w:t>
            </w:r>
          </w:p>
        </w:tc>
      </w:tr>
      <w:tr w:rsidR="003E3D04" w:rsidRPr="007462BA" w14:paraId="736BB66A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DCC32CF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C619E6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C5935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p.A150P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57192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1.23</w:t>
            </w:r>
          </w:p>
        </w:tc>
      </w:tr>
      <w:tr w:rsidR="003E3D04" w:rsidRPr="007462BA" w14:paraId="0356DC3B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41FFE4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02793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0ECF9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p.A171D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BFFCE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1.15</w:t>
            </w:r>
          </w:p>
        </w:tc>
      </w:tr>
      <w:tr w:rsidR="003E3D04" w:rsidRPr="007462BA" w14:paraId="78A4F450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4B658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82B853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5F82F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p.M158R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6EE71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</w:p>
        </w:tc>
      </w:tr>
      <w:tr w:rsidR="003E3D04" w:rsidRPr="007462BA" w14:paraId="10986E87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3D9B6B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580498A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1FBBE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p.N151S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735BE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1.23</w:t>
            </w:r>
          </w:p>
        </w:tc>
      </w:tr>
      <w:tr w:rsidR="003E3D04" w:rsidRPr="007462BA" w14:paraId="1E56B885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D4F5D4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EE7961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6B70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p.N168T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58F90A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1.13</w:t>
            </w:r>
          </w:p>
        </w:tc>
      </w:tr>
      <w:tr w:rsidR="003E3D04" w:rsidRPr="007462BA" w14:paraId="6590434E" w14:textId="77777777" w:rsidTr="00500B7D">
        <w:trPr>
          <w:trHeight w:val="29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F18F85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11BCCE9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1008D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p.N170K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CF0F72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1.13</w:t>
            </w:r>
          </w:p>
        </w:tc>
      </w:tr>
      <w:tr w:rsidR="003E3D04" w:rsidRPr="007462BA" w14:paraId="6862B6D1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72FEB2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8A1DA1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78B2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p.R149G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1E1395E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1.22</w:t>
            </w:r>
          </w:p>
        </w:tc>
      </w:tr>
      <w:tr w:rsidR="003E3D04" w:rsidRPr="007462BA" w14:paraId="28818A55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0C70E1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E53325E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016B1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p.R159I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C33564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</w:p>
        </w:tc>
      </w:tr>
      <w:tr w:rsidR="003E3D04" w:rsidRPr="007462BA" w14:paraId="3685A98B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CA49CA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2194D04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C5058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p.S161P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931B28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</w:p>
        </w:tc>
      </w:tr>
      <w:tr w:rsidR="003E3D04" w:rsidRPr="007462BA" w14:paraId="1329403E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C6156F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A31184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DCE5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p.T178I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6191F5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1.11</w:t>
            </w:r>
          </w:p>
        </w:tc>
      </w:tr>
      <w:tr w:rsidR="003E3D04" w:rsidRPr="007462BA" w14:paraId="518D330E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925501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8D3CFF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E374E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p.T187A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FC9FDA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</w:p>
        </w:tc>
      </w:tr>
      <w:tr w:rsidR="003E3D04" w:rsidRPr="007462BA" w14:paraId="2D53139C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EC772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A3EF8D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CARD11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9F2FF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p.N280I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5C2DBA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E3D04" w:rsidRPr="007462BA" w14:paraId="078B4ACB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2415BF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P014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63249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CD79B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EA2E5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p.Y93D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3C0B53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17.11</w:t>
            </w:r>
          </w:p>
        </w:tc>
      </w:tr>
      <w:tr w:rsidR="003E3D04" w:rsidRPr="007462BA" w14:paraId="072355E9" w14:textId="77777777" w:rsidTr="00500B7D">
        <w:trPr>
          <w:trHeight w:val="79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C106D8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9304FAE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EP300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6D9D6E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p.Q895P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3D48EB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</w:p>
        </w:tc>
      </w:tr>
      <w:tr w:rsidR="003E3D04" w:rsidRPr="007462BA" w14:paraId="40ADAD2A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1A38CC1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5BC266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EP300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D8751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p.T858A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7CF41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1.23</w:t>
            </w:r>
          </w:p>
        </w:tc>
      </w:tr>
      <w:tr w:rsidR="003E3D04" w:rsidRPr="007462BA" w14:paraId="71462D56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D8F9AD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P019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EF3E62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FLT3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91BF5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p.S404Y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DF23E21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3E3D04" w:rsidRPr="007462BA" w14:paraId="1A686F0A" w14:textId="77777777" w:rsidTr="00500B7D">
        <w:trPr>
          <w:trHeight w:val="297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4622A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P001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ACDFA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FYN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CC1DE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p.F53Y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C761DF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1.13</w:t>
            </w:r>
          </w:p>
        </w:tc>
      </w:tr>
      <w:tr w:rsidR="003E3D04" w:rsidRPr="007462BA" w14:paraId="39B5AA99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789219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899D2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GNA13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EB35D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p.G23Afs*22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13DA96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2.59</w:t>
            </w:r>
          </w:p>
        </w:tc>
      </w:tr>
      <w:tr w:rsidR="003E3D04" w:rsidRPr="007462BA" w14:paraId="5D2C3C69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5E7DF6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P007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12F9B2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KMT2C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1E566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p.C385F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CA5BB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8.07</w:t>
            </w:r>
          </w:p>
        </w:tc>
      </w:tr>
      <w:tr w:rsidR="003E3D04" w:rsidRPr="007462BA" w14:paraId="792659D2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16814F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P004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B6B5C29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XPO1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6E0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p.P237H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78FA4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2.35</w:t>
            </w:r>
          </w:p>
        </w:tc>
      </w:tr>
      <w:tr w:rsidR="003E3D04" w:rsidRPr="007462BA" w14:paraId="6756D1A9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50B9EF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P014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F9EE59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KMT2D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9B516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p.P2277Tfs*21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E4BDE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17.8</w:t>
            </w:r>
          </w:p>
        </w:tc>
      </w:tr>
      <w:tr w:rsidR="003E3D04" w:rsidRPr="007462BA" w14:paraId="0521CEB7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B632D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P019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C8170D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NOTCH2_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7291E1F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p.E1147K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75614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3.25</w:t>
            </w:r>
          </w:p>
        </w:tc>
      </w:tr>
      <w:tr w:rsidR="003E3D04" w:rsidRPr="007462BA" w14:paraId="0CFC6B10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D0407F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P014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B16AA4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PIM1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54D126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p.A229V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E861CB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19.61</w:t>
            </w:r>
          </w:p>
        </w:tc>
      </w:tr>
      <w:tr w:rsidR="003E3D04" w:rsidRPr="007462BA" w14:paraId="5D8CF153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A3EEC6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P014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0BF0FB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PIM1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7B2898D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p.D163G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F7D1B4B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9.33</w:t>
            </w:r>
          </w:p>
        </w:tc>
      </w:tr>
      <w:tr w:rsidR="003E3D04" w:rsidRPr="007462BA" w14:paraId="5A166F9F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12D845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P014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4FF7DC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PIM1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5887E872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p.E161Q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ED490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13.33</w:t>
            </w:r>
          </w:p>
        </w:tc>
      </w:tr>
      <w:tr w:rsidR="003E3D04" w:rsidRPr="007462BA" w14:paraId="1EF50876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C512E3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8724611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PIM1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2F6A51D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p.N251K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B290015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1.42</w:t>
            </w:r>
          </w:p>
        </w:tc>
      </w:tr>
      <w:tr w:rsidR="003E3D04" w:rsidRPr="007462BA" w14:paraId="03E8CB3F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95260D2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P014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593CD8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PIM1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027FFB2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p.P172A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D36C2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10.34</w:t>
            </w:r>
          </w:p>
        </w:tc>
      </w:tr>
      <w:tr w:rsidR="003E3D04" w:rsidRPr="007462BA" w14:paraId="62291FAB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C9E768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P014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BF437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PIM1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648CA96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p.Q128H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4AA859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23.68</w:t>
            </w:r>
          </w:p>
        </w:tc>
      </w:tr>
      <w:tr w:rsidR="003E3D04" w:rsidRPr="007462BA" w14:paraId="5691FD95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B0CBF2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P014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F8CF82D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PIM1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1E19BA74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p.S137R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12C164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7.55</w:t>
            </w:r>
          </w:p>
        </w:tc>
      </w:tr>
      <w:tr w:rsidR="003E3D04" w:rsidRPr="007462BA" w14:paraId="32CDFBCF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9BA1851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P014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43B77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PIM1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47E11FA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p.V187L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871219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16.67</w:t>
            </w:r>
          </w:p>
        </w:tc>
      </w:tr>
      <w:tr w:rsidR="003E3D04" w:rsidRPr="007462BA" w14:paraId="4FBB2C67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420CEB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P003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7F6493F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PLCG2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7E64C05D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p.M1186T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349EC0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1.35</w:t>
            </w:r>
          </w:p>
        </w:tc>
      </w:tr>
      <w:tr w:rsidR="003E3D04" w:rsidRPr="007462BA" w14:paraId="2EC93EB4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AA3409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P019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3F28EAB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TET2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4B580279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p.M611L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63B952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2.06</w:t>
            </w:r>
          </w:p>
        </w:tc>
      </w:tr>
      <w:tr w:rsidR="003E3D04" w:rsidRPr="007462BA" w14:paraId="3D5A1A30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97756E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P019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4DE21D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TET2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30E858AA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p.N610S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9E3B69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</w:tr>
      <w:tr w:rsidR="003E3D04" w:rsidRPr="007462BA" w14:paraId="2DAFAFE7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AB849F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P007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0B91CB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TSC2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6DE4DDE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p.E332K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21D9DD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4.69</w:t>
            </w:r>
          </w:p>
        </w:tc>
      </w:tr>
      <w:tr w:rsidR="003E3D04" w:rsidRPr="007462BA" w14:paraId="7CF2950C" w14:textId="77777777" w:rsidTr="00500B7D">
        <w:trPr>
          <w:trHeight w:val="288"/>
        </w:trPr>
        <w:tc>
          <w:tcPr>
            <w:tcW w:w="10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7FC08BC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P007</w:t>
            </w: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E7F807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TSC2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022F551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p.V589I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29F6EB" w14:textId="77777777" w:rsidR="003E3D04" w:rsidRPr="007462BA" w:rsidRDefault="003E3D04" w:rsidP="00500B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62BA">
              <w:rPr>
                <w:rFonts w:ascii="Times New Roman" w:hAnsi="Times New Roman" w:cs="Times New Roman"/>
                <w:sz w:val="18"/>
                <w:szCs w:val="18"/>
              </w:rPr>
              <w:t>49.35</w:t>
            </w:r>
          </w:p>
        </w:tc>
      </w:tr>
    </w:tbl>
    <w:p w14:paraId="014CDAFC" w14:textId="77777777" w:rsidR="003E3D04" w:rsidRPr="00FD6616" w:rsidRDefault="003E3D04" w:rsidP="003E3D04">
      <w:pPr>
        <w:jc w:val="center"/>
        <w:rPr>
          <w:rFonts w:ascii="Times New Roman" w:hAnsi="Times New Roman" w:cs="Times New Roman"/>
          <w:b/>
          <w:bCs/>
          <w:kern w:val="0"/>
          <w:szCs w:val="21"/>
        </w:rPr>
      </w:pPr>
      <w:bookmarkStart w:id="0" w:name="_Hlk139487246"/>
      <w:r w:rsidRPr="00FD6616">
        <w:rPr>
          <w:rFonts w:ascii="Times New Roman" w:hAnsi="Times New Roman" w:cs="Times New Roman" w:hint="eastAsia"/>
          <w:b/>
          <w:bCs/>
          <w:kern w:val="0"/>
          <w:szCs w:val="21"/>
        </w:rPr>
        <w:t>T</w:t>
      </w:r>
      <w:r w:rsidRPr="00FD6616">
        <w:rPr>
          <w:rFonts w:ascii="Times New Roman" w:hAnsi="Times New Roman" w:cs="Times New Roman"/>
          <w:b/>
          <w:bCs/>
          <w:kern w:val="0"/>
          <w:szCs w:val="21"/>
        </w:rPr>
        <w:t>able S1 Unique mutations identified in CSF</w:t>
      </w:r>
    </w:p>
    <w:p w14:paraId="7C799F21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60DAADEC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404F228E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36ED8A09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51D55D0D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015F9724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4B35E445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6D82FAA4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54D64722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3B73D05F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650DB15D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595A295B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72F16976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3267D92A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5502FF7E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6F105971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614427A1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0EB134C4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3F41FE8C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61CF154D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60712002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6EE5E249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04270A80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68CA8D44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3D9A4F75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63E7089A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3141F8A1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4AEBF58E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593823D9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59C41ED0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53DEE961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29AC0395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471240B2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2248D724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5F7237D3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3BD478E3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612E7122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4DB708EE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01DE7BAA" w14:textId="77777777" w:rsidR="003E3D04" w:rsidRDefault="003E3D04" w:rsidP="003E3D04"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 w14:paraId="4F3ADD22" w14:textId="77777777" w:rsidR="003E3D04" w:rsidRDefault="003E3D04" w:rsidP="003E3D04">
      <w:pPr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14:paraId="204239EC" w14:textId="77777777" w:rsidR="003E3D04" w:rsidRPr="00771923" w:rsidRDefault="003E3D04" w:rsidP="003E3D04">
      <w:pPr>
        <w:ind w:firstLineChars="400" w:firstLine="80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D6616">
        <w:rPr>
          <w:rFonts w:ascii="Times New Roman" w:hAnsi="Times New Roman" w:cs="Times New Roman"/>
          <w:sz w:val="20"/>
          <w:szCs w:val="20"/>
        </w:rPr>
        <w:t xml:space="preserve">AF: </w:t>
      </w:r>
      <w:r w:rsidRPr="00FD6616">
        <w:rPr>
          <w:rFonts w:ascii="Times New Roman" w:hAnsi="Times New Roman" w:cs="Times New Roman"/>
          <w:kern w:val="0"/>
          <w:sz w:val="20"/>
          <w:szCs w:val="20"/>
        </w:rPr>
        <w:t>allele fractions</w:t>
      </w:r>
    </w:p>
    <w:bookmarkEnd w:id="0"/>
    <w:p w14:paraId="126F7916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D04"/>
    <w:rsid w:val="000D4074"/>
    <w:rsid w:val="001E4B73"/>
    <w:rsid w:val="003E3D04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B62D6"/>
  <w15:chartTrackingRefBased/>
  <w15:docId w15:val="{BC2F2519-7541-498C-9651-A045DAFAA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D0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873</Characters>
  <Application>Microsoft Office Word</Application>
  <DocSecurity>0</DocSecurity>
  <Lines>7</Lines>
  <Paragraphs>2</Paragraphs>
  <ScaleCrop>false</ScaleCrop>
  <Company>Springer Nature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2023-10-17T16:25:00Z</dcterms:created>
  <dcterms:modified xsi:type="dcterms:W3CDTF">2023-10-17T16:26:00Z</dcterms:modified>
</cp:coreProperties>
</file>