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9EB6F" w14:textId="2957D610" w:rsidR="00612820" w:rsidRDefault="00612820" w:rsidP="00612820">
      <w:pPr>
        <w:jc w:val="center"/>
        <w:rPr>
          <w:rFonts w:ascii="Times New Roman" w:eastAsia="仿宋" w:hAnsi="Times New Roman" w:cs="Times New Roman"/>
          <w:b/>
          <w:bCs/>
          <w:sz w:val="32"/>
          <w:szCs w:val="32"/>
        </w:rPr>
      </w:pPr>
      <w:r w:rsidRPr="009E2492">
        <w:rPr>
          <w:rFonts w:ascii="Times New Roman" w:eastAsia="仿宋" w:hAnsi="Times New Roman" w:cs="Times New Roman" w:hint="eastAsia"/>
          <w:b/>
          <w:bCs/>
          <w:sz w:val="32"/>
          <w:szCs w:val="32"/>
        </w:rPr>
        <w:t>Su</w:t>
      </w:r>
      <w:r w:rsidRPr="009E2492">
        <w:rPr>
          <w:rFonts w:ascii="Times New Roman" w:eastAsia="仿宋" w:hAnsi="Times New Roman" w:cs="Times New Roman"/>
          <w:b/>
          <w:bCs/>
          <w:sz w:val="32"/>
          <w:szCs w:val="32"/>
        </w:rPr>
        <w:t>pp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orting</w:t>
      </w:r>
      <w:r w:rsidRPr="009E2492">
        <w:rPr>
          <w:rFonts w:ascii="Times New Roman" w:eastAsia="仿宋" w:hAnsi="Times New Roman" w:cs="Times New Roman"/>
          <w:b/>
          <w:bCs/>
          <w:sz w:val="32"/>
          <w:szCs w:val="32"/>
        </w:rPr>
        <w:t xml:space="preserve"> </w:t>
      </w:r>
      <w:r w:rsidR="00554FC2">
        <w:rPr>
          <w:rFonts w:ascii="Times New Roman" w:eastAsia="仿宋" w:hAnsi="Times New Roman" w:cs="Times New Roman"/>
          <w:b/>
          <w:bCs/>
          <w:sz w:val="32"/>
          <w:szCs w:val="32"/>
        </w:rPr>
        <w:t>I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nformation</w:t>
      </w:r>
    </w:p>
    <w:p w14:paraId="4A3522D3" w14:textId="2D52B295" w:rsidR="00554FC2" w:rsidRPr="009E2492" w:rsidRDefault="00554FC2" w:rsidP="00554FC2">
      <w:pPr>
        <w:spacing w:line="360" w:lineRule="auto"/>
        <w:jc w:val="center"/>
        <w:rPr>
          <w:rFonts w:ascii="Times New Roman" w:eastAsia="仿宋" w:hAnsi="Times New Roman" w:cs="Times New Roman"/>
          <w:b/>
          <w:bCs/>
          <w:sz w:val="32"/>
          <w:szCs w:val="32"/>
        </w:rPr>
      </w:pPr>
      <w:bookmarkStart w:id="0" w:name="OLE_LINK15"/>
      <w:bookmarkStart w:id="1" w:name="OLE_LINK16"/>
      <w:bookmarkStart w:id="2" w:name="OLE_LINK11"/>
      <w:bookmarkStart w:id="3" w:name="OLE_LINK14"/>
      <w:r>
        <w:rPr>
          <w:rFonts w:ascii="Times New Roman" w:eastAsia="仿宋" w:hAnsi="Times New Roman" w:cs="Times New Roman" w:hint="eastAsia"/>
          <w:b/>
          <w:bCs/>
          <w:sz w:val="32"/>
          <w:szCs w:val="32"/>
        </w:rPr>
        <w:t>Determination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eastAsia="仿宋" w:hAnsi="Times New Roman" w:cs="Times New Roman" w:hint="eastAsia"/>
          <w:b/>
          <w:bCs/>
          <w:sz w:val="32"/>
          <w:szCs w:val="32"/>
        </w:rPr>
        <w:t>on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 xml:space="preserve"> the </w:t>
      </w:r>
      <w:r w:rsidR="00804DE1">
        <w:rPr>
          <w:rFonts w:ascii="Times New Roman" w:eastAsia="仿宋" w:hAnsi="Times New Roman" w:cs="Times New Roman"/>
          <w:b/>
          <w:bCs/>
          <w:sz w:val="32"/>
          <w:szCs w:val="32"/>
        </w:rPr>
        <w:t>T</w:t>
      </w:r>
      <w:r w:rsidR="00804DE1">
        <w:rPr>
          <w:rFonts w:ascii="Times New Roman" w:eastAsia="仿宋" w:hAnsi="Times New Roman" w:cs="Times New Roman" w:hint="eastAsia"/>
          <w:b/>
          <w:bCs/>
          <w:sz w:val="32"/>
          <w:szCs w:val="32"/>
        </w:rPr>
        <w:t>hic</w:t>
      </w:r>
      <w:r w:rsidR="00804DE1">
        <w:rPr>
          <w:rFonts w:ascii="Times New Roman" w:eastAsia="仿宋" w:hAnsi="Times New Roman" w:cs="Times New Roman"/>
          <w:b/>
          <w:bCs/>
          <w:sz w:val="32"/>
          <w:szCs w:val="32"/>
        </w:rPr>
        <w:t>kness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 xml:space="preserve"> of </w:t>
      </w:r>
      <w:r>
        <w:rPr>
          <w:rFonts w:ascii="Times New Roman" w:eastAsia="仿宋" w:hAnsi="Times New Roman" w:cs="Times New Roman" w:hint="eastAsia"/>
          <w:b/>
          <w:bCs/>
          <w:sz w:val="32"/>
          <w:szCs w:val="32"/>
        </w:rPr>
        <w:t>Superficially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 xml:space="preserve"> </w:t>
      </w:r>
      <w:r w:rsidRPr="009E2492">
        <w:rPr>
          <w:rFonts w:ascii="Times New Roman" w:eastAsia="仿宋" w:hAnsi="Times New Roman" w:cs="Times New Roman"/>
          <w:b/>
          <w:bCs/>
          <w:sz w:val="32"/>
          <w:szCs w:val="32"/>
        </w:rPr>
        <w:t>Weather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ed</w:t>
      </w:r>
      <w:r w:rsidRPr="009E2492">
        <w:rPr>
          <w:rFonts w:ascii="Times New Roman" w:eastAsia="仿宋" w:hAnsi="Times New Roman" w:cs="Times New Roman"/>
          <w:b/>
          <w:bCs/>
          <w:sz w:val="32"/>
          <w:szCs w:val="32"/>
        </w:rPr>
        <w:t xml:space="preserve"> Layer of Stone 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C</w:t>
      </w:r>
      <w:r w:rsidRPr="009E2492">
        <w:rPr>
          <w:rFonts w:ascii="Times New Roman" w:eastAsia="仿宋" w:hAnsi="Times New Roman" w:cs="Times New Roman"/>
          <w:b/>
          <w:bCs/>
          <w:sz w:val="32"/>
          <w:szCs w:val="32"/>
        </w:rPr>
        <w:t>ultural Relics</w:t>
      </w:r>
      <w:bookmarkEnd w:id="0"/>
      <w:bookmarkEnd w:id="1"/>
    </w:p>
    <w:bookmarkEnd w:id="2"/>
    <w:bookmarkEnd w:id="3"/>
    <w:p w14:paraId="7385CD9E" w14:textId="77777777" w:rsidR="00554FC2" w:rsidRPr="009E2492" w:rsidRDefault="00554FC2" w:rsidP="00554FC2">
      <w:pPr>
        <w:jc w:val="center"/>
        <w:rPr>
          <w:rFonts w:ascii="Times New Roman" w:eastAsia="仿宋" w:hAnsi="Times New Roman" w:cs="Times New Roman"/>
          <w:sz w:val="24"/>
          <w:szCs w:val="28"/>
        </w:rPr>
      </w:pPr>
      <w:r w:rsidRPr="009E2492">
        <w:rPr>
          <w:rFonts w:ascii="Times New Roman" w:eastAsia="仿宋" w:hAnsi="Times New Roman" w:cs="Times New Roman"/>
          <w:bCs/>
          <w:sz w:val="24"/>
          <w:szCs w:val="28"/>
        </w:rPr>
        <w:t>Xuemei Wang</w:t>
      </w:r>
      <w:r w:rsidRPr="009E2492">
        <w:rPr>
          <w:rFonts w:ascii="Times New Roman" w:eastAsia="仿宋" w:hAnsi="Times New Roman" w:cs="Times New Roman"/>
          <w:bCs/>
          <w:sz w:val="24"/>
          <w:szCs w:val="28"/>
          <w:vertAlign w:val="superscript"/>
        </w:rPr>
        <w:t>1,2</w:t>
      </w:r>
      <w:r w:rsidRPr="009E2492">
        <w:rPr>
          <w:rFonts w:ascii="Times New Roman" w:eastAsia="仿宋" w:hAnsi="Times New Roman" w:cs="Times New Roman"/>
          <w:bCs/>
          <w:sz w:val="24"/>
          <w:szCs w:val="28"/>
        </w:rPr>
        <w:t xml:space="preserve">, </w:t>
      </w:r>
      <w:r w:rsidRPr="009E2492">
        <w:rPr>
          <w:rFonts w:ascii="Times New Roman" w:hAnsi="Times New Roman" w:hint="eastAsia"/>
          <w:sz w:val="24"/>
        </w:rPr>
        <w:t>Hongjie Luo</w:t>
      </w:r>
      <w:r w:rsidRPr="009E2492">
        <w:rPr>
          <w:rFonts w:ascii="Times New Roman" w:eastAsia="仿宋" w:hAnsi="Times New Roman" w:cs="Times New Roman"/>
          <w:bCs/>
          <w:sz w:val="24"/>
          <w:szCs w:val="28"/>
          <w:vertAlign w:val="superscript"/>
        </w:rPr>
        <w:t xml:space="preserve"> 1,2</w:t>
      </w:r>
      <w:r w:rsidRPr="009E2492">
        <w:rPr>
          <w:rFonts w:ascii="Times New Roman" w:eastAsia="仿宋" w:hAnsi="Times New Roman" w:cs="Times New Roman" w:hint="eastAsia"/>
          <w:bCs/>
          <w:sz w:val="24"/>
          <w:szCs w:val="28"/>
        </w:rPr>
        <w:t>,</w:t>
      </w:r>
      <w:r w:rsidRPr="009E2492">
        <w:rPr>
          <w:rFonts w:ascii="Times New Roman" w:eastAsia="仿宋" w:hAnsi="Times New Roman" w:cs="Times New Roman"/>
          <w:bCs/>
          <w:sz w:val="24"/>
          <w:szCs w:val="28"/>
        </w:rPr>
        <w:t xml:space="preserve"> </w:t>
      </w:r>
      <w:proofErr w:type="spellStart"/>
      <w:r w:rsidRPr="00653104">
        <w:rPr>
          <w:rFonts w:ascii="Times New Roman" w:eastAsia="仿宋" w:hAnsi="Times New Roman" w:cs="Times New Roman"/>
          <w:bCs/>
          <w:sz w:val="24"/>
          <w:szCs w:val="24"/>
        </w:rPr>
        <w:t>Haidong</w:t>
      </w:r>
      <w:proofErr w:type="spellEnd"/>
      <w:r w:rsidRPr="00653104">
        <w:rPr>
          <w:rFonts w:ascii="Times New Roman" w:eastAsia="仿宋" w:hAnsi="Times New Roman" w:cs="Times New Roman"/>
          <w:bCs/>
          <w:sz w:val="24"/>
          <w:szCs w:val="24"/>
        </w:rPr>
        <w:t xml:space="preserve"> Yu</w:t>
      </w:r>
      <w:r>
        <w:rPr>
          <w:rFonts w:ascii="Times New Roman" w:eastAsia="仿宋" w:hAnsi="Times New Roman" w:cs="Times New Roman"/>
          <w:bCs/>
          <w:sz w:val="24"/>
          <w:szCs w:val="24"/>
          <w:vertAlign w:val="superscript"/>
        </w:rPr>
        <w:t>3,4*</w:t>
      </w:r>
      <w:r>
        <w:rPr>
          <w:rFonts w:ascii="Times New Roman" w:eastAsia="仿宋" w:hAnsi="Times New Roman" w:cs="Times New Roman"/>
          <w:bCs/>
          <w:sz w:val="24"/>
          <w:szCs w:val="24"/>
        </w:rPr>
        <w:t>,</w:t>
      </w:r>
      <w:r w:rsidRPr="009E2492"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Can Xiong</w:t>
      </w:r>
      <w:r>
        <w:rPr>
          <w:rFonts w:ascii="Times New Roman" w:eastAsia="仿宋" w:hAnsi="Times New Roman" w:cs="Times New Roman"/>
          <w:bCs/>
          <w:sz w:val="24"/>
          <w:szCs w:val="24"/>
          <w:vertAlign w:val="superscript"/>
        </w:rPr>
        <w:t>3,4*</w:t>
      </w:r>
      <w:r>
        <w:rPr>
          <w:rFonts w:ascii="Times New Roman" w:hAnsi="Times New Roman"/>
          <w:sz w:val="24"/>
        </w:rPr>
        <w:t xml:space="preserve">, </w:t>
      </w:r>
      <w:r w:rsidRPr="009E2492">
        <w:rPr>
          <w:rFonts w:ascii="Times New Roman" w:hAnsi="Times New Roman" w:hint="eastAsia"/>
          <w:sz w:val="24"/>
        </w:rPr>
        <w:t>Xiao Huang</w:t>
      </w:r>
      <w:r w:rsidRPr="009E2492">
        <w:rPr>
          <w:rFonts w:ascii="Times New Roman" w:eastAsia="仿宋" w:hAnsi="Times New Roman" w:cs="Times New Roman"/>
          <w:bCs/>
          <w:sz w:val="24"/>
          <w:szCs w:val="28"/>
          <w:vertAlign w:val="superscript"/>
        </w:rPr>
        <w:t xml:space="preserve"> 2*</w:t>
      </w:r>
      <w:r w:rsidRPr="009E2492">
        <w:rPr>
          <w:rFonts w:ascii="Times New Roman" w:eastAsia="仿宋" w:hAnsi="Times New Roman" w:cs="Times New Roman"/>
          <w:bCs/>
          <w:sz w:val="24"/>
          <w:szCs w:val="28"/>
        </w:rPr>
        <w:t xml:space="preserve"> </w:t>
      </w:r>
    </w:p>
    <w:p w14:paraId="6F2E25D9" w14:textId="77777777" w:rsidR="00554FC2" w:rsidRPr="009E2492" w:rsidRDefault="00554FC2" w:rsidP="00554FC2">
      <w:pPr>
        <w:jc w:val="center"/>
        <w:rPr>
          <w:rFonts w:ascii="Times New Roman" w:eastAsia="仿宋" w:hAnsi="Times New Roman" w:cs="Times New Roman"/>
          <w:sz w:val="24"/>
        </w:rPr>
      </w:pPr>
      <w:r w:rsidRPr="009E2492">
        <w:rPr>
          <w:rFonts w:ascii="Times New Roman" w:eastAsia="仿宋" w:hAnsi="Times New Roman" w:cs="Times New Roman"/>
          <w:sz w:val="24"/>
          <w:vertAlign w:val="superscript"/>
        </w:rPr>
        <w:t>1</w:t>
      </w:r>
      <w:r w:rsidRPr="009E2492">
        <w:rPr>
          <w:rFonts w:ascii="Times New Roman" w:eastAsia="仿宋" w:hAnsi="Times New Roman" w:cs="Times New Roman"/>
          <w:sz w:val="24"/>
          <w:szCs w:val="21"/>
        </w:rPr>
        <w:t>School of Materials Science and Engineering, Shanghai University, Shanghai 200444, China</w:t>
      </w:r>
    </w:p>
    <w:p w14:paraId="586EF4FC" w14:textId="77777777" w:rsidR="00554FC2" w:rsidRDefault="00554FC2" w:rsidP="00554FC2">
      <w:pPr>
        <w:jc w:val="center"/>
        <w:rPr>
          <w:rFonts w:ascii="Times New Roman" w:eastAsia="仿宋" w:hAnsi="Times New Roman" w:cs="Times New Roman"/>
          <w:sz w:val="24"/>
        </w:rPr>
      </w:pPr>
      <w:r w:rsidRPr="009E2492">
        <w:rPr>
          <w:rFonts w:ascii="Times New Roman" w:eastAsia="仿宋" w:hAnsi="Times New Roman" w:cs="Times New Roman"/>
          <w:sz w:val="24"/>
          <w:vertAlign w:val="superscript"/>
        </w:rPr>
        <w:t>2</w:t>
      </w:r>
      <w:r w:rsidRPr="009E2492">
        <w:rPr>
          <w:rFonts w:ascii="Times New Roman" w:eastAsia="仿宋" w:hAnsi="Times New Roman" w:cs="Times New Roman"/>
          <w:sz w:val="24"/>
        </w:rPr>
        <w:t xml:space="preserve">Institute for the Conservation of Cultural Heritage, Shanghai University, Shanghai 200444, China </w:t>
      </w:r>
    </w:p>
    <w:p w14:paraId="33B94AD4" w14:textId="77777777" w:rsidR="00554FC2" w:rsidRPr="00653104" w:rsidRDefault="00554FC2" w:rsidP="00554FC2">
      <w:pPr>
        <w:jc w:val="center"/>
        <w:rPr>
          <w:rFonts w:ascii="Times New Roman" w:eastAsia="仿宋" w:hAnsi="Times New Roman" w:cs="Times New Roman"/>
          <w:sz w:val="24"/>
          <w:szCs w:val="24"/>
        </w:rPr>
      </w:pPr>
      <w:r w:rsidRPr="00653104">
        <w:rPr>
          <w:rFonts w:ascii="Times New Roman" w:eastAsia="仿宋" w:hAnsi="Times New Roman" w:cs="Times New Roman" w:hint="eastAsia"/>
          <w:sz w:val="24"/>
          <w:szCs w:val="24"/>
          <w:vertAlign w:val="superscript"/>
        </w:rPr>
        <w:t>3</w:t>
      </w:r>
      <w:r w:rsidRPr="00653104">
        <w:rPr>
          <w:rFonts w:ascii="Times New Roman" w:eastAsia="仿宋" w:hAnsi="Times New Roman" w:cs="Times New Roman"/>
          <w:sz w:val="24"/>
          <w:szCs w:val="24"/>
        </w:rPr>
        <w:t xml:space="preserve">Chongqing Key Laboratory of Paleontology and Paleoenvironment Co-evolution, Chongqing, 400700, China </w:t>
      </w:r>
    </w:p>
    <w:p w14:paraId="66787457" w14:textId="77777777" w:rsidR="00554FC2" w:rsidRPr="006D1A53" w:rsidRDefault="00554FC2" w:rsidP="00554FC2">
      <w:pPr>
        <w:jc w:val="center"/>
        <w:rPr>
          <w:rFonts w:ascii="Times New Roman" w:eastAsia="仿宋" w:hAnsi="Times New Roman" w:cs="Times New Roman"/>
          <w:sz w:val="24"/>
        </w:rPr>
      </w:pPr>
      <w:r w:rsidRPr="00653104">
        <w:rPr>
          <w:rFonts w:ascii="Times New Roman" w:eastAsia="仿宋" w:hAnsi="Times New Roman" w:cs="Times New Roman"/>
          <w:sz w:val="24"/>
          <w:szCs w:val="24"/>
          <w:vertAlign w:val="superscript"/>
        </w:rPr>
        <w:t>4</w:t>
      </w:r>
      <w:r w:rsidRPr="00653104">
        <w:rPr>
          <w:rFonts w:ascii="Times New Roman" w:eastAsia="仿宋" w:hAnsi="Times New Roman" w:cs="Times New Roman"/>
          <w:sz w:val="24"/>
          <w:szCs w:val="24"/>
        </w:rPr>
        <w:t>208 Hydrogeological and Engineering Geological Team, Chongqing Bureau of Geological and Mineral Resource Exploration and Development, Chongqing, 400700, China</w:t>
      </w:r>
    </w:p>
    <w:p w14:paraId="0339B87A" w14:textId="77777777" w:rsidR="006C04A1" w:rsidRDefault="00612820" w:rsidP="00612820">
      <w:pPr>
        <w:jc w:val="center"/>
      </w:pPr>
      <w:r>
        <w:rPr>
          <w:noProof/>
        </w:rPr>
        <w:drawing>
          <wp:inline distT="0" distB="0" distL="0" distR="0" wp14:anchorId="46B0667D" wp14:editId="7858B395">
            <wp:extent cx="2731135" cy="192659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1926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66C7CE" w14:textId="77777777" w:rsidR="00612820" w:rsidRDefault="00612820" w:rsidP="00612820">
      <w:pPr>
        <w:jc w:val="center"/>
        <w:rPr>
          <w:rFonts w:ascii="Times New Roman" w:hAnsi="Times New Roman" w:cs="Times New Roman"/>
          <w:b/>
          <w:szCs w:val="21"/>
        </w:rPr>
      </w:pPr>
      <w:r w:rsidRPr="00595823">
        <w:rPr>
          <w:rFonts w:ascii="Times New Roman" w:hAnsi="Times New Roman" w:cs="Times New Roman" w:hint="eastAsia"/>
          <w:b/>
          <w:szCs w:val="21"/>
        </w:rPr>
        <w:t>F</w:t>
      </w:r>
      <w:r w:rsidRPr="00595823">
        <w:rPr>
          <w:rFonts w:ascii="Times New Roman" w:hAnsi="Times New Roman" w:cs="Times New Roman"/>
          <w:b/>
          <w:szCs w:val="21"/>
        </w:rPr>
        <w:t>igure S1.</w:t>
      </w:r>
      <w:r w:rsidR="00B32C81">
        <w:rPr>
          <w:rFonts w:ascii="Times New Roman" w:hAnsi="Times New Roman" w:cs="Times New Roman"/>
          <w:b/>
          <w:szCs w:val="21"/>
        </w:rPr>
        <w:t xml:space="preserve"> </w:t>
      </w:r>
      <w:r w:rsidR="005F181F" w:rsidRPr="005F181F">
        <w:rPr>
          <w:rFonts w:ascii="Times New Roman" w:hAnsi="Times New Roman" w:cs="Times New Roman"/>
          <w:szCs w:val="21"/>
        </w:rPr>
        <w:t>Schematic diagram of sandstone sampling</w:t>
      </w:r>
    </w:p>
    <w:p w14:paraId="7A0C1F79" w14:textId="77777777" w:rsidR="00612820" w:rsidRDefault="00612820" w:rsidP="00612820">
      <w:pPr>
        <w:jc w:val="center"/>
        <w:rPr>
          <w:rFonts w:ascii="Times New Roman" w:hAnsi="Times New Roman" w:cs="Times New Roman"/>
          <w:b/>
          <w:szCs w:val="21"/>
        </w:rPr>
      </w:pPr>
    </w:p>
    <w:p w14:paraId="3E205C8B" w14:textId="37B1657F" w:rsidR="00612820" w:rsidRPr="00C0326A" w:rsidRDefault="00612820" w:rsidP="00612820">
      <w:pPr>
        <w:jc w:val="center"/>
        <w:rPr>
          <w:rFonts w:ascii="Times New Roman" w:eastAsia="仿宋" w:hAnsi="Times New Roman" w:cs="Times New Roman"/>
          <w:szCs w:val="21"/>
        </w:rPr>
      </w:pPr>
      <w:r w:rsidRPr="00C0326A">
        <w:rPr>
          <w:rFonts w:ascii="Times New Roman" w:hAnsi="Times New Roman"/>
          <w:b/>
          <w:bCs/>
          <w:szCs w:val="21"/>
        </w:rPr>
        <w:t xml:space="preserve">Table </w:t>
      </w:r>
      <w:r w:rsidR="00554FC2">
        <w:rPr>
          <w:rFonts w:ascii="Times New Roman" w:hAnsi="Times New Roman"/>
          <w:b/>
          <w:bCs/>
          <w:szCs w:val="21"/>
        </w:rPr>
        <w:t>S</w:t>
      </w:r>
      <w:r>
        <w:rPr>
          <w:rFonts w:ascii="Times New Roman" w:hAnsi="Times New Roman"/>
          <w:b/>
          <w:bCs/>
          <w:szCs w:val="21"/>
        </w:rPr>
        <w:t>1</w:t>
      </w:r>
      <w:r w:rsidRPr="00C0326A">
        <w:rPr>
          <w:rFonts w:ascii="Times New Roman" w:eastAsia="仿宋" w:hAnsi="Times New Roman" w:cs="Times New Roman"/>
          <w:szCs w:val="21"/>
        </w:rPr>
        <w:t xml:space="preserve"> The classification standard of ultrasonic</w:t>
      </w:r>
      <w:r w:rsidRPr="00C0326A">
        <w:rPr>
          <w:rFonts w:ascii="Times New Roman" w:eastAsia="仿宋" w:hAnsi="Times New Roman" w:cs="Times New Roman" w:hint="eastAsia"/>
          <w:szCs w:val="21"/>
        </w:rPr>
        <w:t xml:space="preserve"> </w:t>
      </w:r>
      <w:r w:rsidRPr="00C0326A">
        <w:rPr>
          <w:rFonts w:ascii="Times New Roman" w:eastAsia="仿宋" w:hAnsi="Times New Roman" w:cs="Times New Roman"/>
          <w:szCs w:val="21"/>
        </w:rPr>
        <w:t xml:space="preserve">velocity ratio and weathering grade </w:t>
      </w:r>
      <w:r w:rsidR="00C52F6B" w:rsidRPr="00DD40DF">
        <w:rPr>
          <w:rFonts w:ascii="Times New Roman" w:eastAsia="仿宋" w:hAnsi="Times New Roman" w:cs="Times New Roman"/>
          <w:szCs w:val="21"/>
        </w:rPr>
        <w:t>[47</w:t>
      </w:r>
      <w:r w:rsidRPr="00DD40DF">
        <w:rPr>
          <w:rFonts w:ascii="Times New Roman" w:eastAsia="仿宋" w:hAnsi="Times New Roman" w:cs="Times New Roman"/>
          <w:szCs w:val="21"/>
        </w:rPr>
        <w:t>]</w:t>
      </w:r>
    </w:p>
    <w:tbl>
      <w:tblPr>
        <w:tblStyle w:val="a3"/>
        <w:tblW w:w="8383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1418"/>
        <w:gridCol w:w="3421"/>
      </w:tblGrid>
      <w:tr w:rsidR="00612820" w:rsidRPr="009E2492" w14:paraId="78DF6479" w14:textId="77777777" w:rsidTr="00DE0AC1">
        <w:trPr>
          <w:trHeight w:val="472"/>
          <w:jc w:val="center"/>
        </w:trPr>
        <w:tc>
          <w:tcPr>
            <w:tcW w:w="354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A8B1670" w14:textId="77777777" w:rsidR="00612820" w:rsidRPr="000350A7" w:rsidRDefault="00612820" w:rsidP="006C04A1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0350A7">
              <w:rPr>
                <w:rFonts w:ascii="Times New Roman" w:hAnsi="Times New Roman"/>
                <w:szCs w:val="21"/>
              </w:rPr>
              <w:t>Ultrasonic Velocity</w:t>
            </w:r>
            <w:r w:rsidRPr="000350A7">
              <w:rPr>
                <w:rFonts w:ascii="Times New Roman" w:hAnsi="Times New Roman" w:hint="eastAsia"/>
                <w:szCs w:val="21"/>
              </w:rPr>
              <w:t xml:space="preserve"> ratio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4E8ADA4" w14:textId="77777777" w:rsidR="00612820" w:rsidRPr="000350A7" w:rsidRDefault="00612820" w:rsidP="006C04A1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0350A7">
              <w:rPr>
                <w:rFonts w:ascii="Times New Roman" w:hAnsi="Times New Roman"/>
                <w:szCs w:val="21"/>
              </w:rPr>
              <w:t>Grade</w:t>
            </w:r>
          </w:p>
        </w:tc>
        <w:tc>
          <w:tcPr>
            <w:tcW w:w="342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D5A363C" w14:textId="77777777" w:rsidR="00612820" w:rsidRPr="000350A7" w:rsidRDefault="00612820" w:rsidP="006C04A1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0350A7">
              <w:rPr>
                <w:rFonts w:ascii="Times New Roman" w:hAnsi="Times New Roman"/>
                <w:szCs w:val="21"/>
              </w:rPr>
              <w:t>Weathering extent</w:t>
            </w:r>
          </w:p>
        </w:tc>
      </w:tr>
      <w:tr w:rsidR="00612820" w:rsidRPr="009E2492" w14:paraId="055DB02B" w14:textId="77777777" w:rsidTr="00DE0AC1">
        <w:trPr>
          <w:jc w:val="center"/>
        </w:trPr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14:paraId="2D1E7D81" w14:textId="77777777" w:rsidR="00612820" w:rsidRPr="000350A7" w:rsidRDefault="00612820" w:rsidP="00DE0AC1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0350A7">
              <w:rPr>
                <w:rFonts w:ascii="Times New Roman" w:hAnsi="Times New Roman" w:hint="eastAsia"/>
                <w:szCs w:val="21"/>
              </w:rPr>
              <w:t>0</w:t>
            </w:r>
            <w:r w:rsidRPr="000350A7">
              <w:rPr>
                <w:rFonts w:ascii="Times New Roman" w:hAnsi="Times New Roman"/>
                <w:szCs w:val="21"/>
              </w:rPr>
              <w:t>-0.2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05C187F9" w14:textId="77777777" w:rsidR="00612820" w:rsidRPr="000350A7" w:rsidRDefault="00612820" w:rsidP="006C04A1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0350A7">
              <w:rPr>
                <w:rFonts w:ascii="Times New Roman" w:hAnsi="Times New Roman" w:hint="eastAsia"/>
                <w:szCs w:val="21"/>
              </w:rPr>
              <w:t>6</w:t>
            </w:r>
          </w:p>
        </w:tc>
        <w:tc>
          <w:tcPr>
            <w:tcW w:w="3421" w:type="dxa"/>
            <w:tcBorders>
              <w:top w:val="single" w:sz="4" w:space="0" w:color="auto"/>
            </w:tcBorders>
            <w:vAlign w:val="center"/>
          </w:tcPr>
          <w:p w14:paraId="6C8A0138" w14:textId="77777777" w:rsidR="00612820" w:rsidRPr="000350A7" w:rsidRDefault="00612820" w:rsidP="006C04A1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0350A7">
              <w:rPr>
                <w:rFonts w:ascii="Times New Roman" w:hAnsi="Times New Roman"/>
                <w:szCs w:val="21"/>
              </w:rPr>
              <w:t>Residual soil</w:t>
            </w:r>
          </w:p>
        </w:tc>
      </w:tr>
      <w:tr w:rsidR="00612820" w:rsidRPr="009E2492" w14:paraId="53CD8868" w14:textId="77777777" w:rsidTr="00DE0AC1">
        <w:trPr>
          <w:jc w:val="center"/>
        </w:trPr>
        <w:tc>
          <w:tcPr>
            <w:tcW w:w="3544" w:type="dxa"/>
            <w:vAlign w:val="center"/>
          </w:tcPr>
          <w:p w14:paraId="763C079B" w14:textId="77777777" w:rsidR="00612820" w:rsidRPr="000350A7" w:rsidRDefault="00612820" w:rsidP="006C04A1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0350A7">
              <w:rPr>
                <w:rFonts w:ascii="Times New Roman" w:hAnsi="Times New Roman"/>
                <w:szCs w:val="21"/>
              </w:rPr>
              <w:t>0.2-0.4</w:t>
            </w:r>
          </w:p>
        </w:tc>
        <w:tc>
          <w:tcPr>
            <w:tcW w:w="1418" w:type="dxa"/>
            <w:vAlign w:val="center"/>
          </w:tcPr>
          <w:p w14:paraId="77FCC908" w14:textId="77777777" w:rsidR="00612820" w:rsidRPr="000350A7" w:rsidRDefault="00612820" w:rsidP="006C04A1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0350A7">
              <w:rPr>
                <w:rFonts w:ascii="Times New Roman" w:hAnsi="Times New Roman" w:hint="eastAsia"/>
                <w:szCs w:val="21"/>
              </w:rPr>
              <w:t>5</w:t>
            </w:r>
          </w:p>
        </w:tc>
        <w:tc>
          <w:tcPr>
            <w:tcW w:w="3421" w:type="dxa"/>
            <w:vAlign w:val="center"/>
          </w:tcPr>
          <w:p w14:paraId="37B91E56" w14:textId="77777777" w:rsidR="00612820" w:rsidRPr="000350A7" w:rsidRDefault="00612820" w:rsidP="006C04A1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0350A7">
              <w:rPr>
                <w:rFonts w:ascii="Times New Roman" w:hAnsi="Times New Roman"/>
                <w:szCs w:val="21"/>
              </w:rPr>
              <w:t>Fully weathered</w:t>
            </w:r>
          </w:p>
        </w:tc>
      </w:tr>
      <w:tr w:rsidR="00612820" w:rsidRPr="009E2492" w14:paraId="7548667A" w14:textId="77777777" w:rsidTr="00DE0AC1">
        <w:trPr>
          <w:jc w:val="center"/>
        </w:trPr>
        <w:tc>
          <w:tcPr>
            <w:tcW w:w="3544" w:type="dxa"/>
            <w:vAlign w:val="center"/>
          </w:tcPr>
          <w:p w14:paraId="0EF6DC58" w14:textId="77777777" w:rsidR="00612820" w:rsidRPr="000350A7" w:rsidRDefault="00612820" w:rsidP="006C04A1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0350A7">
              <w:rPr>
                <w:rFonts w:ascii="Times New Roman" w:hAnsi="Times New Roman"/>
                <w:szCs w:val="21"/>
              </w:rPr>
              <w:t>0.4-0.6</w:t>
            </w:r>
          </w:p>
        </w:tc>
        <w:tc>
          <w:tcPr>
            <w:tcW w:w="1418" w:type="dxa"/>
            <w:vAlign w:val="center"/>
          </w:tcPr>
          <w:p w14:paraId="2F6FD84A" w14:textId="77777777" w:rsidR="00612820" w:rsidRPr="000350A7" w:rsidRDefault="00612820" w:rsidP="006C04A1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0350A7"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3421" w:type="dxa"/>
            <w:vAlign w:val="center"/>
          </w:tcPr>
          <w:p w14:paraId="70C94AD3" w14:textId="77777777" w:rsidR="00612820" w:rsidRPr="000350A7" w:rsidRDefault="00612820" w:rsidP="006C04A1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0350A7">
              <w:rPr>
                <w:rFonts w:ascii="Times New Roman" w:hAnsi="Times New Roman"/>
                <w:szCs w:val="21"/>
              </w:rPr>
              <w:t>Highly weathered</w:t>
            </w:r>
          </w:p>
        </w:tc>
      </w:tr>
      <w:tr w:rsidR="00612820" w:rsidRPr="009E2492" w14:paraId="71AB1691" w14:textId="77777777" w:rsidTr="00DE0AC1">
        <w:trPr>
          <w:jc w:val="center"/>
        </w:trPr>
        <w:tc>
          <w:tcPr>
            <w:tcW w:w="3544" w:type="dxa"/>
            <w:vAlign w:val="center"/>
          </w:tcPr>
          <w:p w14:paraId="759050D3" w14:textId="77777777" w:rsidR="00612820" w:rsidRPr="000350A7" w:rsidRDefault="00612820" w:rsidP="006C04A1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0350A7">
              <w:rPr>
                <w:rFonts w:ascii="Times New Roman" w:hAnsi="Times New Roman"/>
                <w:szCs w:val="21"/>
              </w:rPr>
              <w:t>0.6-0.8</w:t>
            </w:r>
          </w:p>
        </w:tc>
        <w:tc>
          <w:tcPr>
            <w:tcW w:w="1418" w:type="dxa"/>
            <w:vAlign w:val="center"/>
          </w:tcPr>
          <w:p w14:paraId="3C79AE41" w14:textId="77777777" w:rsidR="00612820" w:rsidRPr="000350A7" w:rsidRDefault="00612820" w:rsidP="006C04A1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0350A7">
              <w:rPr>
                <w:rFonts w:ascii="Times New Roman" w:hAnsi="Times New Roman" w:hint="eastAsia"/>
                <w:szCs w:val="21"/>
              </w:rPr>
              <w:t>3</w:t>
            </w:r>
          </w:p>
        </w:tc>
        <w:tc>
          <w:tcPr>
            <w:tcW w:w="3421" w:type="dxa"/>
            <w:vAlign w:val="center"/>
          </w:tcPr>
          <w:p w14:paraId="231EDA58" w14:textId="77777777" w:rsidR="00612820" w:rsidRPr="000350A7" w:rsidRDefault="00612820" w:rsidP="006C04A1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0350A7">
              <w:rPr>
                <w:rFonts w:ascii="Times New Roman" w:hAnsi="Times New Roman"/>
                <w:szCs w:val="21"/>
              </w:rPr>
              <w:t>Moderately weathered</w:t>
            </w:r>
          </w:p>
        </w:tc>
      </w:tr>
      <w:tr w:rsidR="00612820" w:rsidRPr="009E2492" w14:paraId="2B94B732" w14:textId="77777777" w:rsidTr="00DE0AC1">
        <w:trPr>
          <w:jc w:val="center"/>
        </w:trPr>
        <w:tc>
          <w:tcPr>
            <w:tcW w:w="3544" w:type="dxa"/>
            <w:vAlign w:val="center"/>
          </w:tcPr>
          <w:p w14:paraId="4B8DA625" w14:textId="77777777" w:rsidR="00612820" w:rsidRPr="000350A7" w:rsidRDefault="00612820" w:rsidP="006C04A1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0350A7">
              <w:rPr>
                <w:rFonts w:ascii="Times New Roman" w:hAnsi="Times New Roman"/>
                <w:szCs w:val="21"/>
              </w:rPr>
              <w:t>0.8-0.9</w:t>
            </w:r>
          </w:p>
        </w:tc>
        <w:tc>
          <w:tcPr>
            <w:tcW w:w="1418" w:type="dxa"/>
            <w:vAlign w:val="center"/>
          </w:tcPr>
          <w:p w14:paraId="142BC1D2" w14:textId="77777777" w:rsidR="00612820" w:rsidRPr="000350A7" w:rsidRDefault="00612820" w:rsidP="006C04A1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0350A7">
              <w:rPr>
                <w:rFonts w:ascii="Times New Roman" w:hAnsi="Times New Roman" w:hint="eastAsia"/>
                <w:szCs w:val="21"/>
              </w:rPr>
              <w:t>2</w:t>
            </w:r>
          </w:p>
        </w:tc>
        <w:tc>
          <w:tcPr>
            <w:tcW w:w="3421" w:type="dxa"/>
            <w:vAlign w:val="center"/>
          </w:tcPr>
          <w:p w14:paraId="6DB749BD" w14:textId="77777777" w:rsidR="00612820" w:rsidRPr="000350A7" w:rsidRDefault="00612820" w:rsidP="006C04A1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0350A7">
              <w:rPr>
                <w:rFonts w:ascii="Times New Roman" w:hAnsi="Times New Roman"/>
                <w:szCs w:val="21"/>
              </w:rPr>
              <w:t>W</w:t>
            </w:r>
            <w:r w:rsidRPr="000350A7">
              <w:rPr>
                <w:rFonts w:ascii="Times New Roman" w:hAnsi="Times New Roman" w:hint="eastAsia"/>
                <w:szCs w:val="21"/>
              </w:rPr>
              <w:t>eak</w:t>
            </w:r>
            <w:r w:rsidRPr="000350A7">
              <w:rPr>
                <w:rFonts w:ascii="Times New Roman" w:hAnsi="Times New Roman"/>
                <w:szCs w:val="21"/>
              </w:rPr>
              <w:t>ly weathered</w:t>
            </w:r>
          </w:p>
        </w:tc>
      </w:tr>
      <w:tr w:rsidR="00612820" w:rsidRPr="009E2492" w14:paraId="73300F70" w14:textId="77777777" w:rsidTr="00DE0AC1">
        <w:trPr>
          <w:jc w:val="center"/>
        </w:trPr>
        <w:tc>
          <w:tcPr>
            <w:tcW w:w="3544" w:type="dxa"/>
            <w:vAlign w:val="center"/>
          </w:tcPr>
          <w:p w14:paraId="0344C36C" w14:textId="77777777" w:rsidR="00612820" w:rsidRPr="000350A7" w:rsidRDefault="00612820" w:rsidP="006C04A1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0350A7">
              <w:rPr>
                <w:rFonts w:ascii="Times New Roman" w:hAnsi="Times New Roman"/>
                <w:szCs w:val="21"/>
              </w:rPr>
              <w:t>0.9-1</w:t>
            </w:r>
          </w:p>
        </w:tc>
        <w:tc>
          <w:tcPr>
            <w:tcW w:w="1418" w:type="dxa"/>
            <w:vAlign w:val="center"/>
          </w:tcPr>
          <w:p w14:paraId="0009B9F0" w14:textId="77777777" w:rsidR="00612820" w:rsidRPr="000350A7" w:rsidRDefault="00612820" w:rsidP="006C04A1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0350A7">
              <w:rPr>
                <w:rFonts w:ascii="Times New Roman" w:hAnsi="Times New Roman" w:hint="eastAsia"/>
                <w:szCs w:val="21"/>
              </w:rPr>
              <w:t>1</w:t>
            </w:r>
          </w:p>
        </w:tc>
        <w:tc>
          <w:tcPr>
            <w:tcW w:w="3421" w:type="dxa"/>
            <w:vAlign w:val="center"/>
          </w:tcPr>
          <w:p w14:paraId="102EEC68" w14:textId="77777777" w:rsidR="00612820" w:rsidRPr="000350A7" w:rsidRDefault="00612820" w:rsidP="006C04A1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proofErr w:type="spellStart"/>
            <w:r w:rsidRPr="000350A7">
              <w:rPr>
                <w:rFonts w:ascii="Times New Roman" w:hAnsi="Times New Roman"/>
                <w:szCs w:val="21"/>
              </w:rPr>
              <w:t>Unweathered</w:t>
            </w:r>
            <w:proofErr w:type="spellEnd"/>
          </w:p>
        </w:tc>
      </w:tr>
    </w:tbl>
    <w:p w14:paraId="7F153623" w14:textId="77777777" w:rsidR="000350A7" w:rsidRDefault="000350A7" w:rsidP="00595823">
      <w:pPr>
        <w:jc w:val="left"/>
        <w:rPr>
          <w:rFonts w:ascii="Times New Roman" w:eastAsia="仿宋" w:hAnsi="Times New Roman" w:cs="Times New Roman"/>
          <w:szCs w:val="21"/>
        </w:rPr>
      </w:pPr>
    </w:p>
    <w:p w14:paraId="2A0A7926" w14:textId="17324888" w:rsidR="00612820" w:rsidRDefault="00595823" w:rsidP="00595823">
      <w:pPr>
        <w:jc w:val="left"/>
        <w:rPr>
          <w:rFonts w:ascii="Times New Roman" w:eastAsia="仿宋" w:hAnsi="Times New Roman" w:cs="Times New Roman"/>
          <w:szCs w:val="21"/>
        </w:rPr>
      </w:pPr>
      <w:r>
        <w:rPr>
          <w:rFonts w:ascii="Times New Roman" w:eastAsia="仿宋" w:hAnsi="Times New Roman" w:cs="Times New Roman"/>
          <w:szCs w:val="21"/>
        </w:rPr>
        <w:t>R</w:t>
      </w:r>
      <w:r w:rsidRPr="00595823">
        <w:rPr>
          <w:rFonts w:ascii="Times New Roman" w:eastAsia="仿宋" w:hAnsi="Times New Roman" w:cs="Times New Roman"/>
          <w:szCs w:val="21"/>
        </w:rPr>
        <w:t>eference</w:t>
      </w:r>
    </w:p>
    <w:p w14:paraId="3B2268AB" w14:textId="548B582B" w:rsidR="00595823" w:rsidRPr="00595823" w:rsidRDefault="00595823" w:rsidP="00595823">
      <w:pPr>
        <w:jc w:val="left"/>
        <w:rPr>
          <w:rFonts w:ascii="Times New Roman" w:eastAsia="仿宋" w:hAnsi="Times New Roman" w:cs="Times New Roman"/>
          <w:szCs w:val="21"/>
        </w:rPr>
      </w:pPr>
      <w:r w:rsidRPr="00DD40DF">
        <w:rPr>
          <w:rFonts w:ascii="Times New Roman" w:eastAsia="仿宋" w:hAnsi="Times New Roman" w:cs="Times New Roman" w:hint="eastAsia"/>
          <w:szCs w:val="21"/>
        </w:rPr>
        <w:t>[</w:t>
      </w:r>
      <w:r w:rsidR="00C52F6B" w:rsidRPr="00DD40DF">
        <w:rPr>
          <w:rFonts w:ascii="Times New Roman" w:eastAsia="仿宋" w:hAnsi="Times New Roman" w:cs="Times New Roman"/>
          <w:szCs w:val="21"/>
        </w:rPr>
        <w:t>47</w:t>
      </w:r>
      <w:r w:rsidRPr="00DD40DF">
        <w:rPr>
          <w:rFonts w:ascii="Times New Roman" w:eastAsia="仿宋" w:hAnsi="Times New Roman" w:cs="Times New Roman"/>
          <w:szCs w:val="21"/>
        </w:rPr>
        <w:t>]</w:t>
      </w:r>
      <w:r w:rsidRPr="00595823">
        <w:rPr>
          <w:rFonts w:ascii="Times New Roman" w:eastAsia="仿宋" w:hAnsi="Times New Roman" w:cs="Times New Roman"/>
          <w:bCs/>
          <w:szCs w:val="21"/>
        </w:rPr>
        <w:t xml:space="preserve"> </w:t>
      </w:r>
      <w:r w:rsidRPr="00602494">
        <w:rPr>
          <w:rFonts w:ascii="Times New Roman" w:eastAsia="仿宋" w:hAnsi="Times New Roman" w:cs="Times New Roman"/>
          <w:bCs/>
          <w:szCs w:val="21"/>
        </w:rPr>
        <w:t>Chen X., Qi, X., Xu, Z. Determination of weathered degree and mechanical properties of stone relics with ultrasonic CT: a case study of an ancient stone bridge in China. Journal of Cultural Heritage. 2020, 42:131-138</w:t>
      </w:r>
      <w:r w:rsidR="00102808">
        <w:rPr>
          <w:rFonts w:ascii="Times New Roman" w:eastAsia="仿宋" w:hAnsi="Times New Roman" w:cs="Times New Roman"/>
          <w:bCs/>
          <w:szCs w:val="21"/>
        </w:rPr>
        <w:t>.</w:t>
      </w:r>
    </w:p>
    <w:sectPr w:rsidR="00595823" w:rsidRPr="005958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54D6E" w14:textId="77777777" w:rsidR="0004358B" w:rsidRDefault="0004358B" w:rsidP="00905679">
      <w:r>
        <w:separator/>
      </w:r>
    </w:p>
  </w:endnote>
  <w:endnote w:type="continuationSeparator" w:id="0">
    <w:p w14:paraId="68A3DBE5" w14:textId="77777777" w:rsidR="0004358B" w:rsidRDefault="0004358B" w:rsidP="00905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78671" w14:textId="77777777" w:rsidR="0004358B" w:rsidRDefault="0004358B" w:rsidP="00905679">
      <w:r>
        <w:separator/>
      </w:r>
    </w:p>
  </w:footnote>
  <w:footnote w:type="continuationSeparator" w:id="0">
    <w:p w14:paraId="32F74654" w14:textId="77777777" w:rsidR="0004358B" w:rsidRDefault="0004358B" w:rsidP="009056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EDF"/>
    <w:rsid w:val="000350A7"/>
    <w:rsid w:val="0004358B"/>
    <w:rsid w:val="00102808"/>
    <w:rsid w:val="0010373D"/>
    <w:rsid w:val="001A14CF"/>
    <w:rsid w:val="001C1F31"/>
    <w:rsid w:val="00214E0A"/>
    <w:rsid w:val="00415EDF"/>
    <w:rsid w:val="00441B9A"/>
    <w:rsid w:val="00554FC2"/>
    <w:rsid w:val="00595823"/>
    <w:rsid w:val="005D0E32"/>
    <w:rsid w:val="005F181F"/>
    <w:rsid w:val="005F5FB8"/>
    <w:rsid w:val="00612820"/>
    <w:rsid w:val="00677B4E"/>
    <w:rsid w:val="006C04A1"/>
    <w:rsid w:val="00720482"/>
    <w:rsid w:val="00804DE1"/>
    <w:rsid w:val="00824185"/>
    <w:rsid w:val="0085484E"/>
    <w:rsid w:val="009023D3"/>
    <w:rsid w:val="00905679"/>
    <w:rsid w:val="009424B1"/>
    <w:rsid w:val="009D3B99"/>
    <w:rsid w:val="00AA0781"/>
    <w:rsid w:val="00B32C81"/>
    <w:rsid w:val="00C52F6B"/>
    <w:rsid w:val="00D22EE9"/>
    <w:rsid w:val="00D23170"/>
    <w:rsid w:val="00DD40DF"/>
    <w:rsid w:val="00DE0AC1"/>
    <w:rsid w:val="00DF2431"/>
    <w:rsid w:val="00F14E34"/>
    <w:rsid w:val="00F2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E3EADC"/>
  <w15:docId w15:val="{70B69FDC-CA09-43BA-A4F6-5F7C922C9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8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612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056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0567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056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0567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F2265-E63F-4CA6-B6CB-33E7A23B2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silence_xuemei</dc:creator>
  <cp:keywords/>
  <dc:description/>
  <cp:lastModifiedBy>Xiao Huang</cp:lastModifiedBy>
  <cp:revision>3</cp:revision>
  <dcterms:created xsi:type="dcterms:W3CDTF">2023-09-12T07:20:00Z</dcterms:created>
  <dcterms:modified xsi:type="dcterms:W3CDTF">2023-09-12T10:31:00Z</dcterms:modified>
</cp:coreProperties>
</file>