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3FE6F9" w14:textId="77777777" w:rsidR="002A7D11" w:rsidRDefault="002A7D11" w:rsidP="003375B6">
      <w:pPr>
        <w:spacing w:after="0" w:line="48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p w14:paraId="1A8CC8B5" w14:textId="77777777" w:rsidR="000B05A2" w:rsidRPr="000B05A2" w:rsidRDefault="000B05A2" w:rsidP="003375B6">
      <w:pPr>
        <w:spacing w:after="0" w:line="48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0B05A2">
        <w:rPr>
          <w:rFonts w:ascii="Times New Roman" w:eastAsiaTheme="minorEastAsia" w:hAnsi="Times New Roman" w:cs="Times New Roman" w:hint="eastAsia"/>
          <w:b/>
          <w:sz w:val="28"/>
          <w:szCs w:val="28"/>
        </w:rPr>
        <w:t>I</w:t>
      </w:r>
      <w:r w:rsidRPr="000B05A2">
        <w:rPr>
          <w:rFonts w:ascii="Times New Roman" w:eastAsiaTheme="minorEastAsia" w:hAnsi="Times New Roman" w:cs="Times New Roman"/>
          <w:b/>
          <w:sz w:val="28"/>
          <w:szCs w:val="28"/>
        </w:rPr>
        <w:t xml:space="preserve">nterview outline </w:t>
      </w:r>
      <w:r w:rsidRPr="000B05A2">
        <w:rPr>
          <w:rFonts w:ascii="Times New Roman" w:eastAsiaTheme="minorEastAsia" w:hAnsi="Times New Roman" w:cs="Times New Roman" w:hint="eastAsia"/>
          <w:b/>
          <w:sz w:val="28"/>
          <w:szCs w:val="28"/>
        </w:rPr>
        <w:t xml:space="preserve">of </w:t>
      </w:r>
      <w:r w:rsidRPr="000B05A2">
        <w:rPr>
          <w:rFonts w:ascii="Times New Roman" w:eastAsiaTheme="minorEastAsia" w:hAnsi="Times New Roman" w:cs="Times New Roman"/>
          <w:b/>
          <w:sz w:val="28"/>
          <w:szCs w:val="28"/>
        </w:rPr>
        <w:t>medic</w:t>
      </w:r>
      <w:r w:rsidRPr="000B05A2">
        <w:rPr>
          <w:rFonts w:ascii="Times New Roman" w:eastAsiaTheme="minorEastAsia" w:hAnsi="Times New Roman" w:cs="Times New Roman" w:hint="eastAsia"/>
          <w:b/>
          <w:sz w:val="28"/>
          <w:szCs w:val="28"/>
        </w:rPr>
        <w:t>al</w:t>
      </w:r>
      <w:r w:rsidRPr="000B05A2">
        <w:rPr>
          <w:rFonts w:ascii="Times New Roman" w:eastAsiaTheme="minorEastAsia" w:hAnsi="Times New Roman" w:cs="Times New Roman"/>
          <w:b/>
          <w:sz w:val="28"/>
          <w:szCs w:val="28"/>
        </w:rPr>
        <w:t xml:space="preserve"> student </w:t>
      </w:r>
      <w:r w:rsidRPr="000B05A2">
        <w:rPr>
          <w:rFonts w:ascii="Times New Roman" w:eastAsiaTheme="minorEastAsia" w:hAnsi="Times New Roman" w:cs="Times New Roman" w:hint="eastAsia"/>
          <w:b/>
          <w:sz w:val="28"/>
          <w:szCs w:val="28"/>
        </w:rPr>
        <w:t>e</w:t>
      </w:r>
      <w:r w:rsidRPr="000B05A2">
        <w:rPr>
          <w:rFonts w:ascii="Times New Roman" w:eastAsiaTheme="minorEastAsia" w:hAnsi="Times New Roman" w:cs="Times New Roman"/>
          <w:b/>
          <w:sz w:val="28"/>
          <w:szCs w:val="28"/>
        </w:rPr>
        <w:t xml:space="preserve">ngagement </w:t>
      </w:r>
      <w:r w:rsidRPr="000B05A2">
        <w:rPr>
          <w:rFonts w:ascii="Times New Roman" w:eastAsiaTheme="minorEastAsia" w:hAnsi="Times New Roman" w:cs="Times New Roman" w:hint="eastAsia"/>
          <w:b/>
          <w:sz w:val="28"/>
          <w:szCs w:val="28"/>
        </w:rPr>
        <w:t>in the s</w:t>
      </w:r>
      <w:r w:rsidRPr="000B05A2">
        <w:rPr>
          <w:rFonts w:ascii="Times New Roman" w:eastAsiaTheme="minorEastAsia" w:hAnsi="Times New Roman" w:cs="Times New Roman"/>
          <w:b/>
          <w:sz w:val="28"/>
          <w:szCs w:val="28"/>
        </w:rPr>
        <w:t>imulation</w:t>
      </w:r>
      <w:r w:rsidRPr="000B05A2">
        <w:rPr>
          <w:rFonts w:ascii="Times New Roman" w:eastAsiaTheme="minorEastAsia" w:hAnsi="Times New Roman" w:cs="Times New Roman" w:hint="eastAsia"/>
          <w:b/>
          <w:sz w:val="28"/>
          <w:szCs w:val="28"/>
        </w:rPr>
        <w:t>-based</w:t>
      </w:r>
      <w:r w:rsidRPr="000B05A2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Pr="000B05A2">
        <w:rPr>
          <w:rFonts w:ascii="Times New Roman" w:eastAsiaTheme="minorEastAsia" w:hAnsi="Times New Roman" w:cs="Times New Roman" w:hint="eastAsia"/>
          <w:b/>
          <w:sz w:val="28"/>
          <w:szCs w:val="28"/>
        </w:rPr>
        <w:t>learn</w:t>
      </w:r>
      <w:r w:rsidRPr="000B05A2">
        <w:rPr>
          <w:rFonts w:ascii="Times New Roman" w:eastAsiaTheme="minorEastAsia" w:hAnsi="Times New Roman" w:cs="Times New Roman"/>
          <w:b/>
          <w:sz w:val="28"/>
          <w:szCs w:val="28"/>
        </w:rPr>
        <w:t>ing environment</w:t>
      </w:r>
    </w:p>
    <w:p w14:paraId="13D4D17E" w14:textId="77777777" w:rsidR="002A7D11" w:rsidRDefault="002A7D11" w:rsidP="003375B6">
      <w:pPr>
        <w:spacing w:after="0" w:line="48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14:paraId="6675968D" w14:textId="77777777" w:rsidR="006E0692" w:rsidRPr="006E0692" w:rsidRDefault="000B05A2" w:rsidP="003375B6">
      <w:pPr>
        <w:spacing w:after="0" w:line="48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6E0692">
        <w:rPr>
          <w:rFonts w:ascii="Times New Roman" w:eastAsiaTheme="minorEastAsia" w:hAnsi="Times New Roman" w:cs="Times New Roman" w:hint="eastAsia"/>
          <w:sz w:val="28"/>
          <w:szCs w:val="28"/>
        </w:rPr>
        <w:t>D</w:t>
      </w:r>
      <w:r w:rsidRPr="006E0692">
        <w:rPr>
          <w:rFonts w:ascii="Times New Roman" w:eastAsiaTheme="minorEastAsia" w:hAnsi="Times New Roman" w:cs="Times New Roman"/>
          <w:sz w:val="28"/>
          <w:szCs w:val="28"/>
        </w:rPr>
        <w:t>ear students</w:t>
      </w:r>
      <w:r w:rsidRPr="006E0692">
        <w:rPr>
          <w:rFonts w:ascii="Times New Roman" w:eastAsiaTheme="minorEastAsia" w:hAnsi="Times New Roman" w:cs="Times New Roman" w:hint="eastAsia"/>
          <w:sz w:val="28"/>
          <w:szCs w:val="28"/>
        </w:rPr>
        <w:t xml:space="preserve">, </w:t>
      </w:r>
    </w:p>
    <w:p w14:paraId="481D9FE0" w14:textId="3EA47822" w:rsidR="005E0E06" w:rsidRPr="006E0692" w:rsidRDefault="003C33A4" w:rsidP="003375B6">
      <w:pPr>
        <w:spacing w:after="0" w:line="48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 w:hint="eastAsia"/>
          <w:sz w:val="28"/>
          <w:szCs w:val="28"/>
        </w:rPr>
        <w:t>The aim of t</w:t>
      </w:r>
      <w:r w:rsidR="000B05A2" w:rsidRPr="006E0692">
        <w:rPr>
          <w:rFonts w:ascii="Times New Roman" w:eastAsiaTheme="minorEastAsia" w:hAnsi="Times New Roman" w:cs="Times New Roman"/>
          <w:sz w:val="28"/>
          <w:szCs w:val="28"/>
        </w:rPr>
        <w:t xml:space="preserve">his interview is mainly to understand your </w:t>
      </w:r>
      <w:r w:rsidR="005E0E06" w:rsidRPr="006E0692">
        <w:rPr>
          <w:rFonts w:ascii="Times New Roman" w:eastAsiaTheme="minorEastAsia" w:hAnsi="Times New Roman" w:cs="Times New Roman"/>
          <w:sz w:val="28"/>
          <w:szCs w:val="28"/>
        </w:rPr>
        <w:t xml:space="preserve">student </w:t>
      </w:r>
      <w:r w:rsidR="005E0E06" w:rsidRPr="006E0692">
        <w:rPr>
          <w:rFonts w:ascii="Times New Roman" w:eastAsiaTheme="minorEastAsia" w:hAnsi="Times New Roman" w:cs="Times New Roman" w:hint="eastAsia"/>
          <w:sz w:val="28"/>
          <w:szCs w:val="28"/>
        </w:rPr>
        <w:t>e</w:t>
      </w:r>
      <w:r w:rsidR="005E0E06" w:rsidRPr="006E0692">
        <w:rPr>
          <w:rFonts w:ascii="Times New Roman" w:eastAsiaTheme="minorEastAsia" w:hAnsi="Times New Roman" w:cs="Times New Roman"/>
          <w:sz w:val="28"/>
          <w:szCs w:val="28"/>
        </w:rPr>
        <w:t>ngagement</w:t>
      </w:r>
      <w:r w:rsidR="000B05A2" w:rsidRPr="006E0692">
        <w:rPr>
          <w:rFonts w:ascii="Times New Roman" w:eastAsiaTheme="minorEastAsia" w:hAnsi="Times New Roman" w:cs="Times New Roman"/>
          <w:sz w:val="28"/>
          <w:szCs w:val="28"/>
        </w:rPr>
        <w:t xml:space="preserve"> in </w:t>
      </w:r>
      <w:r w:rsidR="005E0E06" w:rsidRPr="006E0692">
        <w:rPr>
          <w:rFonts w:ascii="Times New Roman" w:eastAsiaTheme="minorEastAsia" w:hAnsi="Times New Roman" w:cs="Times New Roman" w:hint="eastAsia"/>
          <w:sz w:val="28"/>
          <w:szCs w:val="28"/>
        </w:rPr>
        <w:t>the s</w:t>
      </w:r>
      <w:r w:rsidR="005E0E06" w:rsidRPr="006E0692">
        <w:rPr>
          <w:rFonts w:ascii="Times New Roman" w:eastAsiaTheme="minorEastAsia" w:hAnsi="Times New Roman" w:cs="Times New Roman"/>
          <w:sz w:val="28"/>
          <w:szCs w:val="28"/>
        </w:rPr>
        <w:t>imulation</w:t>
      </w:r>
      <w:r w:rsidR="005E0E06" w:rsidRPr="006E0692">
        <w:rPr>
          <w:rFonts w:ascii="Times New Roman" w:eastAsiaTheme="minorEastAsia" w:hAnsi="Times New Roman" w:cs="Times New Roman" w:hint="eastAsia"/>
          <w:sz w:val="28"/>
          <w:szCs w:val="28"/>
        </w:rPr>
        <w:t>-based</w:t>
      </w:r>
      <w:r w:rsidR="005E0E06" w:rsidRPr="006E0692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5E0E06" w:rsidRPr="006E0692">
        <w:rPr>
          <w:rFonts w:ascii="Times New Roman" w:eastAsiaTheme="minorEastAsia" w:hAnsi="Times New Roman" w:cs="Times New Roman" w:hint="eastAsia"/>
          <w:sz w:val="28"/>
          <w:szCs w:val="28"/>
        </w:rPr>
        <w:t>learn</w:t>
      </w:r>
      <w:r w:rsidR="005E0E06" w:rsidRPr="006E0692">
        <w:rPr>
          <w:rFonts w:ascii="Times New Roman" w:eastAsiaTheme="minorEastAsia" w:hAnsi="Times New Roman" w:cs="Times New Roman"/>
          <w:sz w:val="28"/>
          <w:szCs w:val="28"/>
        </w:rPr>
        <w:t>ing environment</w:t>
      </w:r>
      <w:r w:rsidR="000B05A2" w:rsidRPr="006E0692">
        <w:rPr>
          <w:rFonts w:ascii="Times New Roman" w:eastAsiaTheme="minorEastAsia" w:hAnsi="Times New Roman" w:cs="Times New Roman"/>
          <w:sz w:val="28"/>
          <w:szCs w:val="28"/>
        </w:rPr>
        <w:t>. Your answer is very important for our subsequent medical education reform. Thank you for your participation</w:t>
      </w:r>
      <w:r w:rsidR="005E0E06" w:rsidRPr="006E0692">
        <w:rPr>
          <w:rFonts w:ascii="Times New Roman" w:eastAsiaTheme="minorEastAsia" w:hAnsi="Times New Roman" w:cs="Times New Roman" w:hint="eastAsia"/>
          <w:sz w:val="28"/>
          <w:szCs w:val="28"/>
        </w:rPr>
        <w:t>.</w:t>
      </w:r>
    </w:p>
    <w:p w14:paraId="338B297F" w14:textId="46C46A14" w:rsidR="007D521B" w:rsidRPr="006E0692" w:rsidRDefault="000B05A2" w:rsidP="003375B6">
      <w:pPr>
        <w:spacing w:after="0" w:line="48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6E0692">
        <w:rPr>
          <w:rFonts w:ascii="Times New Roman" w:eastAsiaTheme="minorEastAsia" w:hAnsi="Times New Roman" w:cs="Times New Roman"/>
          <w:sz w:val="28"/>
          <w:szCs w:val="28"/>
        </w:rPr>
        <w:t xml:space="preserve">The </w:t>
      </w:r>
      <w:r w:rsidR="001959B7">
        <w:rPr>
          <w:rFonts w:ascii="Times New Roman" w:eastAsiaTheme="minorEastAsia" w:hAnsi="Times New Roman" w:cs="Times New Roman" w:hint="eastAsia"/>
          <w:sz w:val="28"/>
          <w:szCs w:val="28"/>
        </w:rPr>
        <w:t>answers</w:t>
      </w:r>
      <w:r w:rsidRPr="006E0692">
        <w:rPr>
          <w:rFonts w:ascii="Times New Roman" w:eastAsiaTheme="minorEastAsia" w:hAnsi="Times New Roman" w:cs="Times New Roman"/>
          <w:sz w:val="28"/>
          <w:szCs w:val="28"/>
        </w:rPr>
        <w:t xml:space="preserve"> will only be used in the related journal articles</w:t>
      </w:r>
      <w:r w:rsidR="005E0E06" w:rsidRPr="006E0692">
        <w:rPr>
          <w:rFonts w:ascii="Times New Roman" w:eastAsiaTheme="minorEastAsia" w:hAnsi="Times New Roman" w:cs="Times New Roman"/>
          <w:sz w:val="28"/>
          <w:szCs w:val="28"/>
        </w:rPr>
        <w:t xml:space="preserve"> and project report</w:t>
      </w:r>
      <w:r w:rsidR="00C92154">
        <w:rPr>
          <w:rFonts w:ascii="Times New Roman" w:eastAsiaTheme="minorEastAsia" w:hAnsi="Times New Roman" w:cs="Times New Roman"/>
          <w:sz w:val="28"/>
          <w:szCs w:val="28"/>
        </w:rPr>
        <w:t>s</w:t>
      </w:r>
      <w:r w:rsidRPr="006E0692">
        <w:rPr>
          <w:rFonts w:ascii="Times New Roman" w:eastAsiaTheme="minorEastAsia" w:hAnsi="Times New Roman" w:cs="Times New Roman"/>
          <w:sz w:val="28"/>
          <w:szCs w:val="28"/>
        </w:rPr>
        <w:t xml:space="preserve">. Any data that may be traced back to your personal information will be treated anonymously and your personal information will not be disclosed. The interview </w:t>
      </w:r>
      <w:r w:rsidR="002A7D11">
        <w:rPr>
          <w:rFonts w:ascii="Times New Roman" w:eastAsiaTheme="minorEastAsia" w:hAnsi="Times New Roman" w:cs="Times New Roman" w:hint="eastAsia"/>
          <w:sz w:val="28"/>
          <w:szCs w:val="28"/>
        </w:rPr>
        <w:t xml:space="preserve">will be </w:t>
      </w:r>
      <w:r w:rsidRPr="006E0692">
        <w:rPr>
          <w:rFonts w:ascii="Times New Roman" w:eastAsiaTheme="minorEastAsia" w:hAnsi="Times New Roman" w:cs="Times New Roman"/>
          <w:sz w:val="28"/>
          <w:szCs w:val="28"/>
        </w:rPr>
        <w:t>lasted roughly 40 minutes to an hour.</w:t>
      </w:r>
    </w:p>
    <w:p w14:paraId="7CC3ADCC" w14:textId="77777777" w:rsidR="00F337E7" w:rsidRDefault="00F337E7" w:rsidP="003375B6">
      <w:pPr>
        <w:spacing w:after="0" w:line="480" w:lineRule="auto"/>
        <w:jc w:val="both"/>
        <w:rPr>
          <w:rFonts w:asciiTheme="minorEastAsia" w:eastAsiaTheme="minorEastAsia" w:hAnsiTheme="minorEastAsia"/>
          <w:sz w:val="24"/>
          <w:szCs w:val="24"/>
        </w:rPr>
      </w:pPr>
    </w:p>
    <w:p w14:paraId="79EF61F1" w14:textId="77777777" w:rsidR="002A7D11" w:rsidRPr="002A7D11" w:rsidRDefault="002A7D11" w:rsidP="003375B6">
      <w:pPr>
        <w:spacing w:after="0" w:line="480" w:lineRule="auto"/>
        <w:jc w:val="both"/>
        <w:rPr>
          <w:rFonts w:asciiTheme="minorEastAsia" w:eastAsiaTheme="minorEastAsia" w:hAnsiTheme="minorEastAsia"/>
          <w:sz w:val="24"/>
          <w:szCs w:val="24"/>
        </w:rPr>
      </w:pPr>
    </w:p>
    <w:p w14:paraId="6F8D5E0C" w14:textId="77777777" w:rsidR="005A457A" w:rsidRPr="00773354" w:rsidRDefault="005A457A" w:rsidP="003375B6">
      <w:pPr>
        <w:spacing w:after="0" w:line="48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73354">
        <w:rPr>
          <w:rFonts w:ascii="Times New Roman" w:eastAsiaTheme="minorEastAsia" w:hAnsi="Times New Roman" w:cs="Times New Roman"/>
          <w:sz w:val="28"/>
          <w:szCs w:val="28"/>
        </w:rPr>
        <w:t xml:space="preserve">The main questions of the interview include: </w:t>
      </w:r>
    </w:p>
    <w:p w14:paraId="1D5DEA2C" w14:textId="77777777" w:rsidR="005A457A" w:rsidRPr="00773354" w:rsidRDefault="005A457A" w:rsidP="003375B6">
      <w:pPr>
        <w:spacing w:after="0" w:line="48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73354">
        <w:rPr>
          <w:rFonts w:ascii="Times New Roman" w:eastAsiaTheme="minorEastAsia" w:hAnsi="Times New Roman" w:cs="Times New Roman"/>
          <w:sz w:val="28"/>
          <w:szCs w:val="28"/>
        </w:rPr>
        <w:t>（</w:t>
      </w:r>
      <w:r w:rsidRPr="00773354"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773354">
        <w:rPr>
          <w:rFonts w:ascii="Times New Roman" w:eastAsiaTheme="minorEastAsia" w:hAnsi="Times New Roman" w:cs="Times New Roman"/>
          <w:sz w:val="28"/>
          <w:szCs w:val="28"/>
        </w:rPr>
        <w:t>）</w:t>
      </w:r>
      <w:r w:rsidRPr="00773354">
        <w:rPr>
          <w:rFonts w:ascii="Times New Roman" w:eastAsiaTheme="minorEastAsia" w:hAnsi="Times New Roman" w:cs="Times New Roman"/>
          <w:sz w:val="28"/>
          <w:szCs w:val="28"/>
        </w:rPr>
        <w:t xml:space="preserve">How does your student engagement and participation unfold in a simulation-based learning environment? What characteristics do they entail? </w:t>
      </w:r>
    </w:p>
    <w:p w14:paraId="36ED5E8B" w14:textId="22B884DF" w:rsidR="005A457A" w:rsidRPr="00D04F8D" w:rsidRDefault="005A457A" w:rsidP="003375B6">
      <w:pPr>
        <w:spacing w:after="0" w:line="48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73354">
        <w:rPr>
          <w:rFonts w:ascii="Times New Roman" w:eastAsiaTheme="minorEastAsia" w:hAnsi="Times New Roman" w:cs="Times New Roman"/>
          <w:sz w:val="28"/>
          <w:szCs w:val="28"/>
        </w:rPr>
        <w:t>（</w:t>
      </w:r>
      <w:r w:rsidRPr="00773354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773354">
        <w:rPr>
          <w:rFonts w:ascii="Times New Roman" w:eastAsiaTheme="minorEastAsia" w:hAnsi="Times New Roman" w:cs="Times New Roman"/>
          <w:sz w:val="28"/>
          <w:szCs w:val="28"/>
        </w:rPr>
        <w:t>）</w:t>
      </w:r>
      <w:r w:rsidRPr="00773354">
        <w:rPr>
          <w:rFonts w:ascii="Times New Roman" w:eastAsiaTheme="minorEastAsia" w:hAnsi="Times New Roman" w:cs="Times New Roman"/>
          <w:sz w:val="28"/>
          <w:szCs w:val="28"/>
        </w:rPr>
        <w:t>What a</w:t>
      </w:r>
      <w:r w:rsidRPr="00D04F8D">
        <w:rPr>
          <w:rFonts w:ascii="Times New Roman" w:eastAsiaTheme="minorEastAsia" w:hAnsi="Times New Roman" w:cs="Times New Roman"/>
          <w:sz w:val="28"/>
          <w:szCs w:val="28"/>
        </w:rPr>
        <w:t xml:space="preserve">re the differences between student engagement in the simulation-based learning environment and learning in traditional </w:t>
      </w:r>
      <w:r w:rsidRPr="00D04F8D">
        <w:rPr>
          <w:rFonts w:ascii="Times New Roman" w:eastAsiaTheme="minorEastAsia" w:hAnsi="Times New Roman" w:cs="Times New Roman"/>
          <w:sz w:val="28"/>
          <w:szCs w:val="28"/>
        </w:rPr>
        <w:lastRenderedPageBreak/>
        <w:t>classrooms?</w:t>
      </w:r>
      <w:r w:rsidR="00773354" w:rsidRPr="00D04F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what changes do you think have taken place in your learning style? </w:t>
      </w:r>
      <w:r w:rsidR="00C56683" w:rsidRPr="00D04F8D">
        <w:rPr>
          <w:rFonts w:ascii="Times New Roman" w:hAnsi="Times New Roman" w:cs="Times New Roman"/>
          <w:sz w:val="28"/>
          <w:szCs w:val="28"/>
          <w:shd w:val="clear" w:color="auto" w:fill="FFFFFF"/>
        </w:rPr>
        <w:t>In what ways have you been more involved in learning?</w:t>
      </w:r>
    </w:p>
    <w:p w14:paraId="4B50DC0D" w14:textId="29C26C11" w:rsidR="005A457A" w:rsidRPr="00773354" w:rsidRDefault="005A457A" w:rsidP="003375B6">
      <w:pPr>
        <w:spacing w:after="0" w:line="48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D04F8D">
        <w:rPr>
          <w:rFonts w:ascii="Times New Roman" w:eastAsiaTheme="minorEastAsia" w:hAnsi="Times New Roman" w:cs="Times New Roman"/>
          <w:sz w:val="28"/>
          <w:szCs w:val="28"/>
        </w:rPr>
        <w:t>（</w:t>
      </w:r>
      <w:r w:rsidRPr="00D04F8D"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D04F8D">
        <w:rPr>
          <w:rFonts w:ascii="Times New Roman" w:eastAsiaTheme="minorEastAsia" w:hAnsi="Times New Roman" w:cs="Times New Roman"/>
          <w:sz w:val="28"/>
          <w:szCs w:val="28"/>
        </w:rPr>
        <w:t>）</w:t>
      </w:r>
      <w:r w:rsidRPr="00D04F8D">
        <w:rPr>
          <w:rFonts w:ascii="Times New Roman" w:eastAsiaTheme="minorEastAsia" w:hAnsi="Times New Roman" w:cs="Times New Roman"/>
          <w:sz w:val="28"/>
          <w:szCs w:val="28"/>
        </w:rPr>
        <w:t xml:space="preserve">To what extent do you think you have invested more in </w:t>
      </w:r>
      <w:r w:rsidRPr="00773354">
        <w:rPr>
          <w:rFonts w:ascii="Times New Roman" w:eastAsiaTheme="minorEastAsia" w:hAnsi="Times New Roman" w:cs="Times New Roman"/>
          <w:sz w:val="28"/>
          <w:szCs w:val="28"/>
        </w:rPr>
        <w:t>student engagement in a simulation-based learning environment?</w:t>
      </w:r>
      <w:r w:rsidR="00870298" w:rsidRPr="00870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7816CB97" w14:textId="77777777" w:rsidR="005A457A" w:rsidRDefault="005A457A" w:rsidP="003375B6">
      <w:pPr>
        <w:spacing w:after="0" w:line="480" w:lineRule="auto"/>
        <w:rPr>
          <w:rFonts w:asciiTheme="minorEastAsia" w:eastAsiaTheme="minorEastAsia" w:hAnsiTheme="minorEastAsia"/>
          <w:sz w:val="24"/>
          <w:szCs w:val="24"/>
        </w:rPr>
      </w:pPr>
    </w:p>
    <w:p w14:paraId="3AFCA695" w14:textId="77777777" w:rsidR="00AD42EB" w:rsidRDefault="00AD42EB" w:rsidP="003375B6">
      <w:pPr>
        <w:spacing w:after="0" w:line="480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GoBack"/>
      <w:bookmarkEnd w:id="0"/>
    </w:p>
    <w:p w14:paraId="1336E9EB" w14:textId="77777777" w:rsidR="005A457A" w:rsidRDefault="005A457A" w:rsidP="003375B6">
      <w:pPr>
        <w:spacing w:after="0" w:line="480" w:lineRule="auto"/>
        <w:rPr>
          <w:rFonts w:asciiTheme="minorEastAsia" w:eastAsiaTheme="minorEastAsia" w:hAnsiTheme="minorEastAsia"/>
          <w:sz w:val="24"/>
          <w:szCs w:val="24"/>
        </w:rPr>
      </w:pPr>
    </w:p>
    <w:p w14:paraId="3CB89BFC" w14:textId="77777777" w:rsidR="006E0692" w:rsidRPr="002A7D11" w:rsidRDefault="002A7D11" w:rsidP="003375B6">
      <w:pPr>
        <w:spacing w:after="0" w:line="48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 w:hint="eastAsia"/>
          <w:sz w:val="28"/>
          <w:szCs w:val="28"/>
        </w:rPr>
        <w:t xml:space="preserve">                                    </w:t>
      </w:r>
      <w:r w:rsidR="006E0692" w:rsidRPr="002A7D11">
        <w:rPr>
          <w:rFonts w:ascii="Times New Roman" w:eastAsiaTheme="minorEastAsia" w:hAnsi="Times New Roman" w:cs="Times New Roman" w:hint="eastAsia"/>
          <w:sz w:val="28"/>
          <w:szCs w:val="28"/>
        </w:rPr>
        <w:t>S</w:t>
      </w:r>
      <w:r w:rsidR="006E0692" w:rsidRPr="002A7D11">
        <w:rPr>
          <w:rFonts w:ascii="Times New Roman" w:eastAsiaTheme="minorEastAsia" w:hAnsi="Times New Roman" w:cs="Times New Roman"/>
          <w:sz w:val="28"/>
          <w:szCs w:val="28"/>
        </w:rPr>
        <w:t xml:space="preserve">chool of </w:t>
      </w:r>
      <w:r w:rsidR="006E0692" w:rsidRPr="002A7D11">
        <w:rPr>
          <w:rFonts w:ascii="Times New Roman" w:eastAsiaTheme="minorEastAsia" w:hAnsi="Times New Roman" w:cs="Times New Roman" w:hint="eastAsia"/>
          <w:sz w:val="28"/>
          <w:szCs w:val="28"/>
        </w:rPr>
        <w:t>N</w:t>
      </w:r>
      <w:r w:rsidR="006E0692" w:rsidRPr="002A7D11">
        <w:rPr>
          <w:rFonts w:ascii="Times New Roman" w:eastAsiaTheme="minorEastAsia" w:hAnsi="Times New Roman" w:cs="Times New Roman"/>
          <w:sz w:val="28"/>
          <w:szCs w:val="28"/>
        </w:rPr>
        <w:t xml:space="preserve">ursing </w:t>
      </w:r>
      <w:r w:rsidR="006E0692" w:rsidRPr="002A7D11">
        <w:rPr>
          <w:rFonts w:ascii="Times New Roman" w:eastAsiaTheme="minorEastAsia" w:hAnsi="Times New Roman" w:cs="Times New Roman" w:hint="eastAsia"/>
          <w:sz w:val="28"/>
          <w:szCs w:val="28"/>
        </w:rPr>
        <w:t xml:space="preserve">of </w:t>
      </w:r>
      <w:r w:rsidR="006E0692" w:rsidRPr="002A7D11">
        <w:rPr>
          <w:rFonts w:ascii="Times New Roman" w:eastAsiaTheme="minorEastAsia" w:hAnsi="Times New Roman" w:cs="Times New Roman"/>
          <w:sz w:val="28"/>
          <w:szCs w:val="28"/>
        </w:rPr>
        <w:t xml:space="preserve">Nanjing </w:t>
      </w:r>
      <w:r w:rsidR="006E0692" w:rsidRPr="002A7D11">
        <w:rPr>
          <w:rFonts w:ascii="Times New Roman" w:eastAsiaTheme="minorEastAsia" w:hAnsi="Times New Roman" w:cs="Times New Roman" w:hint="eastAsia"/>
          <w:sz w:val="28"/>
          <w:szCs w:val="28"/>
        </w:rPr>
        <w:t>M</w:t>
      </w:r>
      <w:r w:rsidR="006E0692" w:rsidRPr="002A7D11">
        <w:rPr>
          <w:rFonts w:ascii="Times New Roman" w:eastAsiaTheme="minorEastAsia" w:hAnsi="Times New Roman" w:cs="Times New Roman"/>
          <w:sz w:val="28"/>
          <w:szCs w:val="28"/>
        </w:rPr>
        <w:t xml:space="preserve">edical </w:t>
      </w:r>
      <w:r w:rsidR="006E0692" w:rsidRPr="002A7D11">
        <w:rPr>
          <w:rFonts w:ascii="Times New Roman" w:eastAsiaTheme="minorEastAsia" w:hAnsi="Times New Roman" w:cs="Times New Roman" w:hint="eastAsia"/>
          <w:sz w:val="28"/>
          <w:szCs w:val="28"/>
        </w:rPr>
        <w:t>U</w:t>
      </w:r>
      <w:r w:rsidR="006E0692" w:rsidRPr="002A7D11">
        <w:rPr>
          <w:rFonts w:ascii="Times New Roman" w:eastAsiaTheme="minorEastAsia" w:hAnsi="Times New Roman" w:cs="Times New Roman"/>
          <w:sz w:val="28"/>
          <w:szCs w:val="28"/>
        </w:rPr>
        <w:t>niversity</w:t>
      </w:r>
    </w:p>
    <w:p w14:paraId="1144F48E" w14:textId="77777777" w:rsidR="005A457A" w:rsidRPr="006E0692" w:rsidRDefault="005A457A" w:rsidP="003375B6">
      <w:pPr>
        <w:spacing w:after="0" w:line="480" w:lineRule="auto"/>
        <w:rPr>
          <w:rFonts w:asciiTheme="minorEastAsia" w:eastAsiaTheme="minorEastAsia" w:hAnsiTheme="minorEastAsia"/>
          <w:sz w:val="24"/>
          <w:szCs w:val="24"/>
        </w:rPr>
      </w:pPr>
    </w:p>
    <w:sectPr w:rsidR="005A457A" w:rsidRPr="006E0692" w:rsidSect="007230C7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B29C89" w14:textId="77777777" w:rsidR="005E62E1" w:rsidRDefault="005E62E1" w:rsidP="00122760">
      <w:pPr>
        <w:spacing w:after="0"/>
      </w:pPr>
      <w:r>
        <w:separator/>
      </w:r>
    </w:p>
  </w:endnote>
  <w:endnote w:type="continuationSeparator" w:id="0">
    <w:p w14:paraId="0A06E956" w14:textId="77777777" w:rsidR="005E62E1" w:rsidRDefault="005E62E1" w:rsidP="001227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128301" w14:textId="77777777" w:rsidR="005E62E1" w:rsidRDefault="005E62E1" w:rsidP="00122760">
      <w:pPr>
        <w:spacing w:after="0"/>
      </w:pPr>
      <w:r>
        <w:separator/>
      </w:r>
    </w:p>
  </w:footnote>
  <w:footnote w:type="continuationSeparator" w:id="0">
    <w:p w14:paraId="611C2DEF" w14:textId="77777777" w:rsidR="005E62E1" w:rsidRDefault="005E62E1" w:rsidP="0012276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608D"/>
    <w:rsid w:val="0004216A"/>
    <w:rsid w:val="00061081"/>
    <w:rsid w:val="000710AD"/>
    <w:rsid w:val="00080A3B"/>
    <w:rsid w:val="00092506"/>
    <w:rsid w:val="000B05A2"/>
    <w:rsid w:val="000D3CB9"/>
    <w:rsid w:val="000E5D53"/>
    <w:rsid w:val="00122760"/>
    <w:rsid w:val="001927B2"/>
    <w:rsid w:val="001959B7"/>
    <w:rsid w:val="001A63EC"/>
    <w:rsid w:val="001C19FA"/>
    <w:rsid w:val="001C558E"/>
    <w:rsid w:val="001F2B64"/>
    <w:rsid w:val="00214574"/>
    <w:rsid w:val="00235E07"/>
    <w:rsid w:val="00252ACA"/>
    <w:rsid w:val="002A7D11"/>
    <w:rsid w:val="002A7FA0"/>
    <w:rsid w:val="002B78BE"/>
    <w:rsid w:val="002F0A43"/>
    <w:rsid w:val="00313998"/>
    <w:rsid w:val="0031654D"/>
    <w:rsid w:val="00323B43"/>
    <w:rsid w:val="003375B6"/>
    <w:rsid w:val="00350E44"/>
    <w:rsid w:val="003764B7"/>
    <w:rsid w:val="00395C85"/>
    <w:rsid w:val="003B6B4D"/>
    <w:rsid w:val="003C33A4"/>
    <w:rsid w:val="003C5990"/>
    <w:rsid w:val="003D37D8"/>
    <w:rsid w:val="003D6CD1"/>
    <w:rsid w:val="003F4007"/>
    <w:rsid w:val="00404CC1"/>
    <w:rsid w:val="00426133"/>
    <w:rsid w:val="00430D6D"/>
    <w:rsid w:val="004358AB"/>
    <w:rsid w:val="00464A3F"/>
    <w:rsid w:val="00497EB1"/>
    <w:rsid w:val="004C0CAB"/>
    <w:rsid w:val="004C1853"/>
    <w:rsid w:val="004F0712"/>
    <w:rsid w:val="005029E0"/>
    <w:rsid w:val="00505F74"/>
    <w:rsid w:val="00507C35"/>
    <w:rsid w:val="00533B78"/>
    <w:rsid w:val="00565D0B"/>
    <w:rsid w:val="005A0902"/>
    <w:rsid w:val="005A457A"/>
    <w:rsid w:val="005B284F"/>
    <w:rsid w:val="005E0E06"/>
    <w:rsid w:val="005E0F34"/>
    <w:rsid w:val="005E62E1"/>
    <w:rsid w:val="00637682"/>
    <w:rsid w:val="00646C0E"/>
    <w:rsid w:val="00682942"/>
    <w:rsid w:val="006845FB"/>
    <w:rsid w:val="006A0C80"/>
    <w:rsid w:val="006D3BFF"/>
    <w:rsid w:val="006D4BFC"/>
    <w:rsid w:val="006E0692"/>
    <w:rsid w:val="006E0AFA"/>
    <w:rsid w:val="006E2686"/>
    <w:rsid w:val="006E2D01"/>
    <w:rsid w:val="006F248D"/>
    <w:rsid w:val="006F38ED"/>
    <w:rsid w:val="00704813"/>
    <w:rsid w:val="007230C7"/>
    <w:rsid w:val="00767852"/>
    <w:rsid w:val="00773354"/>
    <w:rsid w:val="0078390F"/>
    <w:rsid w:val="007A2FDC"/>
    <w:rsid w:val="007D521B"/>
    <w:rsid w:val="007F664F"/>
    <w:rsid w:val="00811F67"/>
    <w:rsid w:val="008170F1"/>
    <w:rsid w:val="00860D4E"/>
    <w:rsid w:val="00870298"/>
    <w:rsid w:val="0089174A"/>
    <w:rsid w:val="008A6780"/>
    <w:rsid w:val="008B5B6E"/>
    <w:rsid w:val="008B616D"/>
    <w:rsid w:val="008B7726"/>
    <w:rsid w:val="00902438"/>
    <w:rsid w:val="00911894"/>
    <w:rsid w:val="009358C4"/>
    <w:rsid w:val="00950353"/>
    <w:rsid w:val="00965444"/>
    <w:rsid w:val="00A11FDB"/>
    <w:rsid w:val="00A7611D"/>
    <w:rsid w:val="00AA1BC4"/>
    <w:rsid w:val="00AD42EB"/>
    <w:rsid w:val="00AF3FE4"/>
    <w:rsid w:val="00AF6768"/>
    <w:rsid w:val="00B0026C"/>
    <w:rsid w:val="00B508E1"/>
    <w:rsid w:val="00B728A0"/>
    <w:rsid w:val="00B85DB8"/>
    <w:rsid w:val="00BA3F82"/>
    <w:rsid w:val="00C04EBA"/>
    <w:rsid w:val="00C1743E"/>
    <w:rsid w:val="00C366D7"/>
    <w:rsid w:val="00C36BCB"/>
    <w:rsid w:val="00C56683"/>
    <w:rsid w:val="00C60CB4"/>
    <w:rsid w:val="00C625CD"/>
    <w:rsid w:val="00C77A55"/>
    <w:rsid w:val="00C92154"/>
    <w:rsid w:val="00CC1A9B"/>
    <w:rsid w:val="00CC1BE0"/>
    <w:rsid w:val="00CC74A7"/>
    <w:rsid w:val="00D04F8D"/>
    <w:rsid w:val="00D14F9D"/>
    <w:rsid w:val="00D31D50"/>
    <w:rsid w:val="00D55851"/>
    <w:rsid w:val="00D60149"/>
    <w:rsid w:val="00D65C4C"/>
    <w:rsid w:val="00D83C80"/>
    <w:rsid w:val="00D83E66"/>
    <w:rsid w:val="00DA463B"/>
    <w:rsid w:val="00DB1615"/>
    <w:rsid w:val="00DB324F"/>
    <w:rsid w:val="00DE1EB7"/>
    <w:rsid w:val="00DF1EB0"/>
    <w:rsid w:val="00DF3A70"/>
    <w:rsid w:val="00E0470C"/>
    <w:rsid w:val="00E10635"/>
    <w:rsid w:val="00E568DF"/>
    <w:rsid w:val="00E57A45"/>
    <w:rsid w:val="00E607E1"/>
    <w:rsid w:val="00E918B4"/>
    <w:rsid w:val="00EB0EA8"/>
    <w:rsid w:val="00EC3466"/>
    <w:rsid w:val="00ED7FA1"/>
    <w:rsid w:val="00EE3ED2"/>
    <w:rsid w:val="00F0075C"/>
    <w:rsid w:val="00F0375B"/>
    <w:rsid w:val="00F337E7"/>
    <w:rsid w:val="00F34CF4"/>
    <w:rsid w:val="00F81E0D"/>
    <w:rsid w:val="00F939B8"/>
    <w:rsid w:val="00FB56A5"/>
    <w:rsid w:val="00FF6F93"/>
    <w:rsid w:val="00FF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F56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76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76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76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760"/>
    <w:rPr>
      <w:rFonts w:ascii="Tahoma" w:hAnsi="Tahoma"/>
      <w:sz w:val="18"/>
      <w:szCs w:val="18"/>
    </w:rPr>
  </w:style>
  <w:style w:type="paragraph" w:styleId="a5">
    <w:name w:val="No Spacing"/>
    <w:uiPriority w:val="1"/>
    <w:qFormat/>
    <w:rsid w:val="00EE3ED2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6">
    <w:name w:val="Date"/>
    <w:basedOn w:val="a"/>
    <w:next w:val="a"/>
    <w:link w:val="Char1"/>
    <w:uiPriority w:val="99"/>
    <w:semiHidden/>
    <w:unhideWhenUsed/>
    <w:rsid w:val="00B002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0026C"/>
    <w:rPr>
      <w:rFonts w:ascii="Tahoma" w:hAnsi="Tahoma"/>
    </w:rPr>
  </w:style>
  <w:style w:type="character" w:styleId="a7">
    <w:name w:val="line number"/>
    <w:basedOn w:val="a0"/>
    <w:uiPriority w:val="99"/>
    <w:semiHidden/>
    <w:unhideWhenUsed/>
    <w:rsid w:val="007230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76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76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76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760"/>
    <w:rPr>
      <w:rFonts w:ascii="Tahoma" w:hAnsi="Tahoma"/>
      <w:sz w:val="18"/>
      <w:szCs w:val="18"/>
    </w:rPr>
  </w:style>
  <w:style w:type="paragraph" w:styleId="a5">
    <w:name w:val="No Spacing"/>
    <w:uiPriority w:val="1"/>
    <w:qFormat/>
    <w:rsid w:val="00EE3ED2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6">
    <w:name w:val="Date"/>
    <w:basedOn w:val="a"/>
    <w:next w:val="a"/>
    <w:link w:val="Char1"/>
    <w:uiPriority w:val="99"/>
    <w:semiHidden/>
    <w:unhideWhenUsed/>
    <w:rsid w:val="00B002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0026C"/>
    <w:rPr>
      <w:rFonts w:ascii="Tahoma" w:hAnsi="Tahoma"/>
    </w:rPr>
  </w:style>
  <w:style w:type="character" w:styleId="a7">
    <w:name w:val="line number"/>
    <w:basedOn w:val="a0"/>
    <w:uiPriority w:val="99"/>
    <w:semiHidden/>
    <w:unhideWhenUsed/>
    <w:rsid w:val="00723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9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wys</dc:creator>
  <cp:keywords/>
  <dc:description/>
  <cp:lastModifiedBy>嵇艳</cp:lastModifiedBy>
  <cp:revision>28</cp:revision>
  <dcterms:created xsi:type="dcterms:W3CDTF">2020-06-10T13:39:00Z</dcterms:created>
  <dcterms:modified xsi:type="dcterms:W3CDTF">2020-06-11T00:55:00Z</dcterms:modified>
</cp:coreProperties>
</file>