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103D5" w14:textId="6E67D768" w:rsidR="00DC1EDA" w:rsidRPr="00D66E53" w:rsidRDefault="00106C49" w:rsidP="00D66E53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106C49">
        <w:rPr>
          <w:rFonts w:ascii="Times New Roman" w:hAnsi="Times New Roman" w:cs="Times New Roman"/>
          <w:b/>
          <w:bCs/>
          <w:sz w:val="28"/>
          <w:szCs w:val="32"/>
        </w:rPr>
        <w:t>Supplementary</w:t>
      </w:r>
      <w:r w:rsidR="00601878" w:rsidRPr="00601878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="00442ED5" w:rsidRPr="00442ED5">
        <w:rPr>
          <w:rFonts w:ascii="Times New Roman" w:hAnsi="Times New Roman" w:cs="Times New Roman"/>
          <w:b/>
          <w:bCs/>
          <w:sz w:val="28"/>
          <w:szCs w:val="32"/>
        </w:rPr>
        <w:t>Materials</w:t>
      </w:r>
    </w:p>
    <w:tbl>
      <w:tblPr>
        <w:tblW w:w="8943" w:type="dxa"/>
        <w:tblLook w:val="04A0" w:firstRow="1" w:lastRow="0" w:firstColumn="1" w:lastColumn="0" w:noHBand="0" w:noVBand="1"/>
      </w:tblPr>
      <w:tblGrid>
        <w:gridCol w:w="2410"/>
        <w:gridCol w:w="1843"/>
        <w:gridCol w:w="1899"/>
        <w:gridCol w:w="1984"/>
        <w:gridCol w:w="807"/>
      </w:tblGrid>
      <w:tr w:rsidR="00D66E53" w:rsidRPr="00A530E3" w14:paraId="5BBF15CA" w14:textId="77777777" w:rsidTr="00D65DFB">
        <w:trPr>
          <w:trHeight w:val="276"/>
        </w:trPr>
        <w:tc>
          <w:tcPr>
            <w:tcW w:w="89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4AC35" w14:textId="4C8920BA" w:rsidR="00D66E53" w:rsidRPr="00A313AA" w:rsidRDefault="005672A7" w:rsidP="00D65DFB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Additional</w:t>
            </w:r>
            <w:r w:rsidR="00D66E53" w:rsidRPr="00A313AA">
              <w:rPr>
                <w:rFonts w:ascii="Times New Roman" w:hAnsi="Times New Roman" w:cs="Times New Roman"/>
                <w:b/>
                <w:bCs/>
                <w:sz w:val="22"/>
              </w:rPr>
              <w:t xml:space="preserve"> Table 1</w:t>
            </w:r>
            <w:r w:rsidR="00D66E53" w:rsidRPr="00A313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. </w:t>
            </w:r>
            <w:bookmarkStart w:id="0" w:name="_Hlk143264011"/>
            <w:r w:rsidR="00D66E53" w:rsidRPr="00A313A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Baseline characteristics of participants among different subgroups. </w:t>
            </w:r>
            <w:bookmarkEnd w:id="0"/>
          </w:p>
        </w:tc>
      </w:tr>
      <w:tr w:rsidR="00D66E53" w:rsidRPr="00A530E3" w14:paraId="3F6693F5" w14:textId="77777777" w:rsidTr="00D65DFB">
        <w:trPr>
          <w:trHeight w:val="624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3CA7D" w14:textId="77777777" w:rsidR="00D66E53" w:rsidRPr="00F97804" w:rsidRDefault="00D66E53" w:rsidP="00D65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6BEAAA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Group A</w:t>
            </w: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n=22226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1639A6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Group B</w:t>
            </w: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n=1534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AE707F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Group C</w:t>
            </w: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n=12594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E6DCA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value</w:t>
            </w:r>
          </w:p>
        </w:tc>
      </w:tr>
      <w:tr w:rsidR="00D66E53" w:rsidRPr="00A530E3" w14:paraId="40EB0B0E" w14:textId="77777777" w:rsidTr="00D65DF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F2F9" w14:textId="77777777" w:rsidR="00D66E53" w:rsidRPr="00F97804" w:rsidRDefault="00D66E53" w:rsidP="00D65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Age, years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138D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39.0(26.0-56.0)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BA94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54.0(35.0-69.0)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75A4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57.0(43.0-58.0)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DF0E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66E53" w:rsidRPr="00A530E3" w14:paraId="1F9247F3" w14:textId="77777777" w:rsidTr="00D65DF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F24D" w14:textId="77777777" w:rsidR="00D66E53" w:rsidRPr="00F97804" w:rsidRDefault="00D66E53" w:rsidP="00D65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Sex, male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421F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10965(49.3%)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C8A69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895(58.0%)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AE3E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5770(45.8%)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6109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66E53" w:rsidRPr="00A530E3" w14:paraId="17506832" w14:textId="77777777" w:rsidTr="00D65DF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F929" w14:textId="77777777" w:rsidR="00D66E53" w:rsidRPr="00F97804" w:rsidRDefault="00D66E53" w:rsidP="00D65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BMI, Kg/m2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8977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25.5(22.6-29.0)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5F77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29.8(26.4-34.4)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A2BC7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31.2(28.0-35.8)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3913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66E53" w:rsidRPr="00A530E3" w14:paraId="359B0729" w14:textId="77777777" w:rsidTr="00D65DF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9F4EC" w14:textId="77777777" w:rsidR="00D66E53" w:rsidRPr="00F97804" w:rsidRDefault="00D66E53" w:rsidP="00D65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Waist circumference, cm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5C266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90.1(81.2-99.3)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F9388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103.1(94.7-113.0)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B9608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107.2(99.1-116.8)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91A3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66E53" w:rsidRPr="00A530E3" w14:paraId="6BFE2ACF" w14:textId="77777777" w:rsidTr="00D65DF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E8DEF" w14:textId="77777777" w:rsidR="00D66E53" w:rsidRPr="00F97804" w:rsidRDefault="00D66E53" w:rsidP="00D65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BBBB" w14:textId="77777777" w:rsidR="00D66E53" w:rsidRPr="00F97804" w:rsidRDefault="00D66E53" w:rsidP="00D65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9A75C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57A1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81D8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66E53" w:rsidRPr="00A530E3" w14:paraId="31E290A9" w14:textId="77777777" w:rsidTr="00D65DF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4442" w14:textId="77777777" w:rsidR="00D66E53" w:rsidRPr="00F97804" w:rsidRDefault="00D66E53" w:rsidP="00D65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  Mexican American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5199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4010(18.0%)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2835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186(12.1%)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59FD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2505(19.9%)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057F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66E53" w:rsidRPr="00A530E3" w14:paraId="19B0AFB4" w14:textId="77777777" w:rsidTr="00D65DF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6DB9" w14:textId="77777777" w:rsidR="00D66E53" w:rsidRPr="00F97804" w:rsidRDefault="00D66E53" w:rsidP="00D65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  Other Hispanic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333C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1666(7.5%)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8D9E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75(4.86%)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B3F4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1057(8.39%)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94B0B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66E53" w:rsidRPr="00A530E3" w14:paraId="41447A05" w14:textId="77777777" w:rsidTr="00D65DF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4F0A" w14:textId="77777777" w:rsidR="00D66E53" w:rsidRPr="00F97804" w:rsidRDefault="00D66E53" w:rsidP="00D65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  Non-Hispanic White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20F23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9167(41.2%)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5B0A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662(42.9%)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5C00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5501(43.7%)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62133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66E53" w:rsidRPr="00A530E3" w14:paraId="0B720198" w14:textId="77777777" w:rsidTr="00D65DF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D925" w14:textId="77777777" w:rsidR="00D66E53" w:rsidRPr="00F97804" w:rsidRDefault="00D66E53" w:rsidP="00D65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  Non-Hispanic Black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5DA6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4838(21.8%)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70DC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444(28.8%)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93AB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2448(19.4%)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4E8C1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66E53" w:rsidRPr="00A530E3" w14:paraId="50B68B54" w14:textId="77777777" w:rsidTr="00D65DF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3D0A7" w14:textId="77777777" w:rsidR="00D66E53" w:rsidRPr="00F97804" w:rsidRDefault="00D66E53" w:rsidP="00D65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  Other Race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657F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2545(11.5%)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6FE8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176(11.4%)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0F05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1083(8.6%)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F07B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66E53" w:rsidRPr="00A530E3" w14:paraId="735499E9" w14:textId="77777777" w:rsidTr="00D65DF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FE0B" w14:textId="77777777" w:rsidR="00D66E53" w:rsidRPr="00F97804" w:rsidRDefault="00D66E53" w:rsidP="00D65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Current smoker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AE63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4297(19.3%)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BCE5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264(17.1%)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681E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2380(18.9%)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53951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0.079</w:t>
            </w:r>
          </w:p>
        </w:tc>
      </w:tr>
      <w:tr w:rsidR="00D66E53" w:rsidRPr="00A530E3" w14:paraId="528C960E" w14:textId="77777777" w:rsidTr="00D65DF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7669" w14:textId="77777777" w:rsidR="00D66E53" w:rsidRPr="00F97804" w:rsidRDefault="00D66E53" w:rsidP="00D65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Hypertension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49E0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6387(28.7%)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6E4E7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977(63.3%)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332F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9961(79.1%)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4D91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66E53" w:rsidRPr="00A530E3" w14:paraId="76A5FBF2" w14:textId="77777777" w:rsidTr="00D65DF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83E1" w14:textId="77777777" w:rsidR="00D66E53" w:rsidRPr="00F97804" w:rsidRDefault="00D66E53" w:rsidP="00D65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Diabetes mellitus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450D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2512(11.3%)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D65F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326(21.1%)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BB66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7951(63.1%)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1D6E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66E53" w:rsidRPr="00A530E3" w14:paraId="30B90D97" w14:textId="77777777" w:rsidTr="00D65DF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5DD6" w14:textId="77777777" w:rsidR="00D66E53" w:rsidRPr="00F97804" w:rsidRDefault="00D66E53" w:rsidP="00D65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Hyperuricemia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BC60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1242(5.59%)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7C59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1543(100%)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5B7E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3501(27.8%)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BFAD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66E53" w:rsidRPr="00A530E3" w14:paraId="7CD1A082" w14:textId="77777777" w:rsidTr="00D65DF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271B" w14:textId="77777777" w:rsidR="00D66E53" w:rsidRPr="00F97804" w:rsidRDefault="00D66E53" w:rsidP="00D65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Fasting glucose, mg/dl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1B10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88(82-95)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31000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92(87-99)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AC03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103(91-121)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CB06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66E53" w:rsidRPr="00A530E3" w14:paraId="6A4E159C" w14:textId="77777777" w:rsidTr="00D65DF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9AD5" w14:textId="77777777" w:rsidR="00D66E53" w:rsidRPr="00F97804" w:rsidRDefault="00D66E53" w:rsidP="00D65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HbA1c, 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9DBD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5.3(5.1-5.5)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5CFC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5.5(5.2-5.8)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1D2B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5.8(5.4-6.4)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CA91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66E53" w:rsidRPr="00A530E3" w14:paraId="2EF2DB50" w14:textId="77777777" w:rsidTr="00D65DF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E1F4" w14:textId="77777777" w:rsidR="00D66E53" w:rsidRPr="00F97804" w:rsidRDefault="00D66E53" w:rsidP="00D65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Total cholesterol, mg/dl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3724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187.1(160.8-213.8)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C3054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196.8(170.1-225.8)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CE98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196.8(169.0-227.0)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09361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66E53" w:rsidRPr="00A530E3" w14:paraId="4F27EAA1" w14:textId="77777777" w:rsidTr="00D65DF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5545" w14:textId="77777777" w:rsidR="00D66E53" w:rsidRPr="00F97804" w:rsidRDefault="00D66E53" w:rsidP="00D65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Triglyceride, mg/dl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FD4D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92.9(65.9-127.9)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4684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118.6(85.9-157.9)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2419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181.9(129.2-256.8)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0AD5F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66E53" w:rsidRPr="00A530E3" w14:paraId="20D93E4E" w14:textId="77777777" w:rsidTr="00D65DF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0984" w14:textId="77777777" w:rsidR="00D66E53" w:rsidRPr="00F97804" w:rsidRDefault="00D66E53" w:rsidP="00D65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LDL-C, mg/dl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DD6E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107.1(86.0-131.8)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97B95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117.0(93.0-140.0)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ECEE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110.0(85.0-137.0)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2C38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66E53" w:rsidRPr="00A530E3" w14:paraId="00302F56" w14:textId="77777777" w:rsidTr="00D65DF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07A2" w14:textId="77777777" w:rsidR="00D66E53" w:rsidRPr="00F97804" w:rsidRDefault="00D66E53" w:rsidP="00D65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HDL-C, mg/dl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9AEC4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54.9(46.0-66.1)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251AC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50.7(42.1-61.1)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FD5E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42.9(36.0-49.9)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BB65F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66E53" w:rsidRPr="00A530E3" w14:paraId="08A12D1F" w14:textId="77777777" w:rsidTr="00D65DF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9B08" w14:textId="77777777" w:rsidR="00D66E53" w:rsidRPr="00F97804" w:rsidRDefault="00D66E53" w:rsidP="00D65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Scr</w:t>
            </w:r>
            <w:proofErr w:type="spellEnd"/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mg/dl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62DE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0.80(0.70-0.98)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9A22A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0.94(0.80-1.14)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ECBA0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0.85(0.70-1.01)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6C9B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D66E53" w:rsidRPr="00A530E3" w14:paraId="732F08B1" w14:textId="77777777" w:rsidTr="00D65DFB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CBFF0" w14:textId="77777777" w:rsidR="00D66E53" w:rsidRPr="00F97804" w:rsidRDefault="00D66E53" w:rsidP="00D65D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Uric acid, mg/dl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6C28D3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4.90(4.10-5.80)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7058D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7.40(6.80-7.90)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CBAC1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5.70(4.70-6.70)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5515C" w14:textId="77777777" w:rsidR="00D66E53" w:rsidRPr="00F97804" w:rsidRDefault="00D66E53" w:rsidP="00D65D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9780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</w:tbl>
    <w:p w14:paraId="73FF0198" w14:textId="18640849" w:rsidR="00D66E53" w:rsidRPr="00DA6EFA" w:rsidRDefault="00D66E53" w:rsidP="00DA6EFA">
      <w:pPr>
        <w:widowControl/>
        <w:spacing w:line="480" w:lineRule="auto"/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F9780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Group A: </w:t>
      </w:r>
      <w:proofErr w:type="spellStart"/>
      <w:r w:rsidRPr="00F97804">
        <w:rPr>
          <w:rFonts w:ascii="Times New Roman" w:eastAsia="等线" w:hAnsi="Times New Roman" w:cs="Times New Roman"/>
          <w:color w:val="000000"/>
          <w:kern w:val="0"/>
          <w:szCs w:val="21"/>
        </w:rPr>
        <w:t>MetS</w:t>
      </w:r>
      <w:r w:rsidRPr="00F97804">
        <w:rPr>
          <w:rFonts w:ascii="Times New Roman" w:eastAsia="等线" w:hAnsi="Times New Roman" w:cs="Times New Roman"/>
          <w:color w:val="000000"/>
          <w:kern w:val="0"/>
          <w:szCs w:val="21"/>
          <w:vertAlign w:val="subscript"/>
        </w:rPr>
        <w:t>old</w:t>
      </w:r>
      <w:proofErr w:type="spellEnd"/>
      <w:r w:rsidRPr="00F97804">
        <w:rPr>
          <w:rFonts w:ascii="Times New Roman" w:eastAsia="等线" w:hAnsi="Times New Roman" w:cs="Times New Roman"/>
          <w:color w:val="000000"/>
          <w:kern w:val="0"/>
          <w:szCs w:val="21"/>
        </w:rPr>
        <w:t>-</w:t>
      </w:r>
      <w:proofErr w:type="spellStart"/>
      <w:r w:rsidRPr="00F97804">
        <w:rPr>
          <w:rFonts w:ascii="Times New Roman" w:eastAsia="等线" w:hAnsi="Times New Roman" w:cs="Times New Roman"/>
          <w:color w:val="000000"/>
          <w:kern w:val="0"/>
          <w:szCs w:val="21"/>
        </w:rPr>
        <w:t>MetS</w:t>
      </w:r>
      <w:r w:rsidRPr="00F97804">
        <w:rPr>
          <w:rFonts w:ascii="Times New Roman" w:eastAsia="等线" w:hAnsi="Times New Roman" w:cs="Times New Roman"/>
          <w:color w:val="000000"/>
          <w:kern w:val="0"/>
          <w:szCs w:val="21"/>
          <w:vertAlign w:val="subscript"/>
        </w:rPr>
        <w:t>new</w:t>
      </w:r>
      <w:proofErr w:type="spellEnd"/>
      <w:r w:rsidRPr="00F9780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-, Group B: </w:t>
      </w:r>
      <w:proofErr w:type="spellStart"/>
      <w:r w:rsidRPr="00F97804">
        <w:rPr>
          <w:rFonts w:ascii="Times New Roman" w:eastAsia="等线" w:hAnsi="Times New Roman" w:cs="Times New Roman"/>
          <w:color w:val="000000"/>
          <w:kern w:val="0"/>
          <w:szCs w:val="21"/>
        </w:rPr>
        <w:t>MetS</w:t>
      </w:r>
      <w:r w:rsidRPr="00F97804">
        <w:rPr>
          <w:rFonts w:ascii="Times New Roman" w:eastAsia="等线" w:hAnsi="Times New Roman" w:cs="Times New Roman"/>
          <w:color w:val="000000"/>
          <w:kern w:val="0"/>
          <w:szCs w:val="21"/>
          <w:vertAlign w:val="subscript"/>
        </w:rPr>
        <w:t>old</w:t>
      </w:r>
      <w:r w:rsidRPr="00F97804">
        <w:rPr>
          <w:rFonts w:ascii="Times New Roman" w:eastAsia="等线" w:hAnsi="Times New Roman" w:cs="Times New Roman"/>
          <w:color w:val="000000"/>
          <w:kern w:val="0"/>
          <w:szCs w:val="21"/>
        </w:rPr>
        <w:t>-MetS</w:t>
      </w:r>
      <w:r w:rsidRPr="00F97804">
        <w:rPr>
          <w:rFonts w:ascii="Times New Roman" w:eastAsia="等线" w:hAnsi="Times New Roman" w:cs="Times New Roman"/>
          <w:color w:val="000000"/>
          <w:kern w:val="0"/>
          <w:szCs w:val="21"/>
          <w:vertAlign w:val="subscript"/>
        </w:rPr>
        <w:t>new</w:t>
      </w:r>
      <w:proofErr w:type="spellEnd"/>
      <w:r w:rsidRPr="00F9780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+, Group C: </w:t>
      </w:r>
      <w:proofErr w:type="spellStart"/>
      <w:r w:rsidRPr="00F97804">
        <w:rPr>
          <w:rFonts w:ascii="Times New Roman" w:eastAsia="等线" w:hAnsi="Times New Roman" w:cs="Times New Roman"/>
          <w:color w:val="000000"/>
          <w:kern w:val="0"/>
          <w:szCs w:val="21"/>
        </w:rPr>
        <w:t>MetS</w:t>
      </w:r>
      <w:r w:rsidRPr="00F97804">
        <w:rPr>
          <w:rFonts w:ascii="Times New Roman" w:eastAsia="等线" w:hAnsi="Times New Roman" w:cs="Times New Roman"/>
          <w:color w:val="000000"/>
          <w:kern w:val="0"/>
          <w:szCs w:val="21"/>
          <w:vertAlign w:val="subscript"/>
        </w:rPr>
        <w:t>old</w:t>
      </w:r>
      <w:r w:rsidRPr="00F97804">
        <w:rPr>
          <w:rFonts w:ascii="Times New Roman" w:eastAsia="等线" w:hAnsi="Times New Roman" w:cs="Times New Roman"/>
          <w:color w:val="000000"/>
          <w:kern w:val="0"/>
          <w:szCs w:val="21"/>
        </w:rPr>
        <w:t>+MetS</w:t>
      </w:r>
      <w:r w:rsidRPr="00F97804">
        <w:rPr>
          <w:rFonts w:ascii="Times New Roman" w:eastAsia="等线" w:hAnsi="Times New Roman" w:cs="Times New Roman"/>
          <w:color w:val="000000"/>
          <w:kern w:val="0"/>
          <w:szCs w:val="21"/>
          <w:vertAlign w:val="subscript"/>
        </w:rPr>
        <w:t>new</w:t>
      </w:r>
      <w:proofErr w:type="spellEnd"/>
      <w:r w:rsidRPr="00F9780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+; </w:t>
      </w:r>
      <w:r w:rsidRPr="00F97804">
        <w:rPr>
          <w:rFonts w:ascii="Times New Roman" w:eastAsia="等线" w:hAnsi="Times New Roman" w:cs="Times New Roman"/>
          <w:color w:val="000000"/>
          <w:kern w:val="0"/>
          <w:szCs w:val="21"/>
        </w:rPr>
        <w:br/>
      </w:r>
      <w:r w:rsidR="00DA6EFA" w:rsidRPr="00CA7AF6">
        <w:rPr>
          <w:rFonts w:ascii="Times New Roman" w:hAnsi="Times New Roman" w:cs="Times New Roman"/>
          <w:b/>
          <w:bCs/>
          <w:szCs w:val="21"/>
        </w:rPr>
        <w:t>Abbreviations:</w:t>
      </w:r>
      <w:r w:rsidR="00DA6EFA">
        <w:rPr>
          <w:rFonts w:ascii="Times New Roman" w:hAnsi="Times New Roman" w:cs="Times New Roman"/>
          <w:b/>
          <w:bCs/>
          <w:szCs w:val="21"/>
        </w:rPr>
        <w:t xml:space="preserve"> </w:t>
      </w:r>
      <w:r w:rsidRPr="00F97804">
        <w:rPr>
          <w:rFonts w:ascii="Times New Roman" w:eastAsia="等线" w:hAnsi="Times New Roman" w:cs="Times New Roman"/>
          <w:color w:val="000000"/>
          <w:kern w:val="0"/>
          <w:szCs w:val="21"/>
        </w:rPr>
        <w:t>BMI</w:t>
      </w:r>
      <w:r w:rsidR="00DA6EFA">
        <w:rPr>
          <w:rFonts w:ascii="Times New Roman" w:eastAsia="等线" w:hAnsi="Times New Roman" w:cs="Times New Roman"/>
          <w:color w:val="000000"/>
          <w:kern w:val="0"/>
          <w:szCs w:val="21"/>
        </w:rPr>
        <w:t>,</w:t>
      </w:r>
      <w:r w:rsidRPr="00F9780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body mass index; HbA1c</w:t>
      </w:r>
      <w:r w:rsidR="00DA6EFA">
        <w:rPr>
          <w:rFonts w:ascii="Times New Roman" w:eastAsia="等线" w:hAnsi="Times New Roman" w:cs="Times New Roman"/>
          <w:color w:val="000000"/>
          <w:kern w:val="0"/>
          <w:szCs w:val="21"/>
        </w:rPr>
        <w:t>,</w:t>
      </w:r>
      <w:r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</w:t>
      </w:r>
      <w:r w:rsidRPr="00F97804">
        <w:rPr>
          <w:rFonts w:ascii="Times New Roman" w:eastAsia="等线" w:hAnsi="Times New Roman" w:cs="Times New Roman"/>
          <w:color w:val="000000"/>
          <w:kern w:val="0"/>
          <w:szCs w:val="21"/>
        </w:rPr>
        <w:t>glycosylated hemoglobin; LDL-C</w:t>
      </w:r>
      <w:r w:rsidR="00DA6EFA">
        <w:rPr>
          <w:rFonts w:ascii="Times New Roman" w:eastAsia="等线" w:hAnsi="Times New Roman" w:cs="Times New Roman"/>
          <w:color w:val="000000"/>
          <w:kern w:val="0"/>
          <w:szCs w:val="21"/>
        </w:rPr>
        <w:t>,</w:t>
      </w:r>
      <w:r w:rsidRPr="00F9780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low-density lipoprotein cholesterol;</w:t>
      </w:r>
      <w:r w:rsidR="00DA6EFA">
        <w:rPr>
          <w:rFonts w:ascii="Times New Roman" w:eastAsia="等线" w:hAnsi="Times New Roman" w:cs="Times New Roman" w:hint="eastAsia"/>
          <w:color w:val="000000"/>
          <w:kern w:val="0"/>
          <w:szCs w:val="21"/>
        </w:rPr>
        <w:t xml:space="preserve"> </w:t>
      </w:r>
      <w:r w:rsidRPr="00F97804">
        <w:rPr>
          <w:rFonts w:ascii="Times New Roman" w:eastAsia="等线" w:hAnsi="Times New Roman" w:cs="Times New Roman"/>
          <w:color w:val="000000"/>
          <w:kern w:val="0"/>
          <w:szCs w:val="21"/>
        </w:rPr>
        <w:t>HDL-C</w:t>
      </w:r>
      <w:r w:rsidR="00DA6EFA">
        <w:rPr>
          <w:rFonts w:ascii="Times New Roman" w:eastAsia="等线" w:hAnsi="Times New Roman" w:cs="Times New Roman"/>
          <w:color w:val="000000"/>
          <w:kern w:val="0"/>
          <w:szCs w:val="21"/>
        </w:rPr>
        <w:t>,</w:t>
      </w:r>
      <w:r w:rsidRPr="00F9780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high-density lipoprotein cholesterol; </w:t>
      </w:r>
      <w:proofErr w:type="spellStart"/>
      <w:r w:rsidRPr="00F97804">
        <w:rPr>
          <w:rFonts w:ascii="Times New Roman" w:eastAsia="等线" w:hAnsi="Times New Roman" w:cs="Times New Roman"/>
          <w:color w:val="000000"/>
          <w:kern w:val="0"/>
          <w:szCs w:val="21"/>
        </w:rPr>
        <w:t>Scr</w:t>
      </w:r>
      <w:proofErr w:type="spellEnd"/>
      <w:r w:rsidR="00DA6EFA">
        <w:rPr>
          <w:rFonts w:ascii="Times New Roman" w:eastAsia="等线" w:hAnsi="Times New Roman" w:cs="Times New Roman"/>
          <w:color w:val="000000"/>
          <w:kern w:val="0"/>
          <w:szCs w:val="21"/>
        </w:rPr>
        <w:t>,</w:t>
      </w:r>
      <w:r w:rsidRPr="00F97804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serum creatinine</w:t>
      </w:r>
      <w:r w:rsidR="00434EDE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; </w:t>
      </w:r>
      <w:proofErr w:type="spellStart"/>
      <w:r w:rsidR="00434EDE" w:rsidRPr="00BD74B0">
        <w:rPr>
          <w:rFonts w:ascii="Times New Roman" w:hAnsi="Times New Roman" w:cs="Times New Roman"/>
          <w:szCs w:val="21"/>
        </w:rPr>
        <w:t>MetS</w:t>
      </w:r>
      <w:r w:rsidR="00434EDE" w:rsidRPr="00DA7424">
        <w:rPr>
          <w:rFonts w:ascii="Times New Roman" w:hAnsi="Times New Roman" w:cs="Times New Roman"/>
          <w:szCs w:val="21"/>
          <w:vertAlign w:val="subscript"/>
        </w:rPr>
        <w:t>old</w:t>
      </w:r>
      <w:proofErr w:type="spellEnd"/>
      <w:r w:rsidR="00434EDE" w:rsidRPr="00BD74B0">
        <w:rPr>
          <w:rFonts w:ascii="Times New Roman" w:hAnsi="Times New Roman" w:cs="Times New Roman"/>
          <w:szCs w:val="21"/>
        </w:rPr>
        <w:t xml:space="preserve">, the old version of metabolic syndrome; </w:t>
      </w:r>
      <w:proofErr w:type="spellStart"/>
      <w:r w:rsidR="00434EDE" w:rsidRPr="00BD74B0">
        <w:rPr>
          <w:rFonts w:ascii="Times New Roman" w:hAnsi="Times New Roman" w:cs="Times New Roman"/>
          <w:szCs w:val="21"/>
        </w:rPr>
        <w:t>MetS</w:t>
      </w:r>
      <w:r w:rsidR="00434EDE" w:rsidRPr="00DA7424">
        <w:rPr>
          <w:rFonts w:ascii="Times New Roman" w:hAnsi="Times New Roman" w:cs="Times New Roman"/>
          <w:szCs w:val="21"/>
          <w:vertAlign w:val="subscript"/>
        </w:rPr>
        <w:t>new</w:t>
      </w:r>
      <w:proofErr w:type="spellEnd"/>
      <w:r w:rsidR="00434EDE" w:rsidRPr="00BD74B0">
        <w:rPr>
          <w:rFonts w:ascii="Times New Roman" w:hAnsi="Times New Roman" w:cs="Times New Roman"/>
          <w:szCs w:val="21"/>
        </w:rPr>
        <w:t>, the new version of metabolic syndrome</w:t>
      </w:r>
      <w:r w:rsidRPr="00F97804">
        <w:rPr>
          <w:rFonts w:ascii="Times New Roman" w:eastAsia="等线" w:hAnsi="Times New Roman" w:cs="Times New Roman"/>
          <w:color w:val="000000"/>
          <w:kern w:val="0"/>
          <w:szCs w:val="21"/>
        </w:rPr>
        <w:t>.</w:t>
      </w:r>
    </w:p>
    <w:p w14:paraId="5F207800" w14:textId="77777777" w:rsidR="00DC1EDA" w:rsidRPr="00D66E53" w:rsidRDefault="00DC1EDA" w:rsidP="0060187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994063A" w14:textId="77777777" w:rsidR="00DC1EDA" w:rsidRDefault="00DC1EDA" w:rsidP="0060187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7CA467E" w14:textId="77777777" w:rsidR="00DC1EDA" w:rsidRDefault="00DC1EDA" w:rsidP="0060187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E712C9D" w14:textId="77777777" w:rsidR="003209F4" w:rsidRDefault="003209F4" w:rsidP="0060187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617BA0C" w14:textId="545F16A7" w:rsidR="00601878" w:rsidRPr="003209F4" w:rsidRDefault="00042966" w:rsidP="00601878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>Additional</w:t>
      </w:r>
      <w:r w:rsidR="00815A9A" w:rsidRPr="003209F4">
        <w:rPr>
          <w:rFonts w:ascii="Times New Roman" w:hAnsi="Times New Roman" w:cs="Times New Roman"/>
          <w:b/>
          <w:bCs/>
          <w:sz w:val="22"/>
        </w:rPr>
        <w:t xml:space="preserve"> </w:t>
      </w:r>
      <w:r w:rsidR="00815A9A" w:rsidRPr="003209F4">
        <w:rPr>
          <w:rFonts w:ascii="Times New Roman" w:hAnsi="Times New Roman" w:cs="Times New Roman" w:hint="eastAsia"/>
          <w:b/>
          <w:bCs/>
          <w:sz w:val="22"/>
        </w:rPr>
        <w:t>Fi</w:t>
      </w:r>
      <w:r w:rsidR="00174C7D">
        <w:rPr>
          <w:rFonts w:ascii="Times New Roman" w:hAnsi="Times New Roman" w:cs="Times New Roman"/>
          <w:b/>
          <w:bCs/>
          <w:sz w:val="22"/>
        </w:rPr>
        <w:t>le</w:t>
      </w:r>
      <w:r w:rsidR="00815A9A" w:rsidRPr="003209F4">
        <w:rPr>
          <w:rFonts w:ascii="Times New Roman" w:hAnsi="Times New Roman" w:cs="Times New Roman"/>
          <w:b/>
          <w:bCs/>
          <w:sz w:val="22"/>
        </w:rPr>
        <w:t xml:space="preserve"> 1</w:t>
      </w:r>
      <w:r w:rsidR="003209F4" w:rsidRPr="003209F4">
        <w:rPr>
          <w:rFonts w:ascii="Times New Roman" w:hAnsi="Times New Roman" w:cs="Times New Roman"/>
          <w:b/>
          <w:bCs/>
          <w:sz w:val="22"/>
        </w:rPr>
        <w:t xml:space="preserve">. The incidence of hyperuricemia in different components of </w:t>
      </w:r>
      <w:proofErr w:type="spellStart"/>
      <w:r w:rsidR="003209F4" w:rsidRPr="003209F4">
        <w:rPr>
          <w:rFonts w:ascii="Times New Roman" w:hAnsi="Times New Roman" w:cs="Times New Roman"/>
          <w:b/>
          <w:bCs/>
          <w:sz w:val="22"/>
        </w:rPr>
        <w:t>MetS</w:t>
      </w:r>
      <w:r w:rsidR="003209F4" w:rsidRPr="00592BB0">
        <w:rPr>
          <w:rFonts w:ascii="Times New Roman" w:hAnsi="Times New Roman" w:cs="Times New Roman"/>
          <w:b/>
          <w:bCs/>
          <w:sz w:val="22"/>
          <w:vertAlign w:val="subscript"/>
        </w:rPr>
        <w:t>old</w:t>
      </w:r>
      <w:proofErr w:type="spellEnd"/>
      <w:r w:rsidR="003209F4" w:rsidRPr="003209F4">
        <w:rPr>
          <w:rFonts w:ascii="Times New Roman" w:hAnsi="Times New Roman" w:cs="Times New Roman"/>
          <w:b/>
          <w:bCs/>
          <w:sz w:val="22"/>
        </w:rPr>
        <w:t>.</w:t>
      </w:r>
    </w:p>
    <w:p w14:paraId="2156C497" w14:textId="4D45F9B3" w:rsidR="003209F4" w:rsidRPr="00601878" w:rsidRDefault="00BD1DCA" w:rsidP="00601878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drawing>
          <wp:inline distT="0" distB="0" distL="0" distR="0" wp14:anchorId="108923AB" wp14:editId="2AA082EF">
            <wp:extent cx="4832271" cy="4063365"/>
            <wp:effectExtent l="0" t="0" r="698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34"/>
                    <a:stretch/>
                  </pic:blipFill>
                  <pic:spPr bwMode="auto">
                    <a:xfrm>
                      <a:off x="0" y="0"/>
                      <a:ext cx="4837906" cy="406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209F4" w:rsidRPr="00601878" w:rsidSect="00601878">
      <w:pgSz w:w="11906" w:h="16838"/>
      <w:pgMar w:top="1440" w:right="1440" w:bottom="1440" w:left="144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BFE32" w14:textId="77777777" w:rsidR="0086640B" w:rsidRDefault="0086640B" w:rsidP="00601878">
      <w:r>
        <w:separator/>
      </w:r>
    </w:p>
  </w:endnote>
  <w:endnote w:type="continuationSeparator" w:id="0">
    <w:p w14:paraId="3AF74949" w14:textId="77777777" w:rsidR="0086640B" w:rsidRDefault="0086640B" w:rsidP="0060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047F7" w14:textId="77777777" w:rsidR="0086640B" w:rsidRDefault="0086640B" w:rsidP="00601878">
      <w:r>
        <w:separator/>
      </w:r>
    </w:p>
  </w:footnote>
  <w:footnote w:type="continuationSeparator" w:id="0">
    <w:p w14:paraId="6FC7CA3A" w14:textId="77777777" w:rsidR="0086640B" w:rsidRDefault="0086640B" w:rsidP="00601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603"/>
    <w:rsid w:val="00042966"/>
    <w:rsid w:val="00062603"/>
    <w:rsid w:val="00106C49"/>
    <w:rsid w:val="00174C7D"/>
    <w:rsid w:val="001879F4"/>
    <w:rsid w:val="003209F4"/>
    <w:rsid w:val="00333A64"/>
    <w:rsid w:val="0035084C"/>
    <w:rsid w:val="00434EDE"/>
    <w:rsid w:val="00442ED5"/>
    <w:rsid w:val="005672A7"/>
    <w:rsid w:val="00592BB0"/>
    <w:rsid w:val="00601878"/>
    <w:rsid w:val="00811738"/>
    <w:rsid w:val="00815A9A"/>
    <w:rsid w:val="0083343F"/>
    <w:rsid w:val="0086640B"/>
    <w:rsid w:val="008E106F"/>
    <w:rsid w:val="0099052B"/>
    <w:rsid w:val="009A3681"/>
    <w:rsid w:val="009B357C"/>
    <w:rsid w:val="00A313AA"/>
    <w:rsid w:val="00B03FCD"/>
    <w:rsid w:val="00B527AB"/>
    <w:rsid w:val="00BD1DCA"/>
    <w:rsid w:val="00C03ECE"/>
    <w:rsid w:val="00C070A1"/>
    <w:rsid w:val="00D66E53"/>
    <w:rsid w:val="00D71907"/>
    <w:rsid w:val="00DA6EFA"/>
    <w:rsid w:val="00DC1EDA"/>
    <w:rsid w:val="00E55CC3"/>
    <w:rsid w:val="00EF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E5B142"/>
  <w15:chartTrackingRefBased/>
  <w15:docId w15:val="{E994A6A3-B7B5-4ED4-B2FD-E594DB05B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8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18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18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18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5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Rebecca</dc:creator>
  <cp:keywords/>
  <dc:description/>
  <cp:lastModifiedBy>Rebecca Rebecca</cp:lastModifiedBy>
  <cp:revision>23</cp:revision>
  <dcterms:created xsi:type="dcterms:W3CDTF">2023-08-18T06:55:00Z</dcterms:created>
  <dcterms:modified xsi:type="dcterms:W3CDTF">2023-10-15T07:57:00Z</dcterms:modified>
</cp:coreProperties>
</file>