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5D960" w14:textId="77777777" w:rsidR="005600D1" w:rsidRDefault="005600D1" w:rsidP="005600D1">
      <w:pPr>
        <w:spacing w:after="120" w:line="480" w:lineRule="auto"/>
        <w:jc w:val="center"/>
        <w:rPr>
          <w:b/>
          <w:bCs/>
          <w:szCs w:val="36"/>
          <w:lang w:val="en-US" w:eastAsia="de-DE"/>
        </w:rPr>
      </w:pPr>
      <w:bookmarkStart w:id="0" w:name="_Hlk62830330"/>
      <w:bookmarkStart w:id="1" w:name="_Hlk59626333"/>
      <w:bookmarkStart w:id="2" w:name="_Hlk63427832"/>
      <w:r>
        <w:rPr>
          <w:b/>
          <w:bCs/>
          <w:szCs w:val="36"/>
          <w:lang w:val="en-US" w:eastAsia="de-DE"/>
        </w:rPr>
        <w:t>C</w:t>
      </w:r>
      <w:r w:rsidRPr="00964A35">
        <w:rPr>
          <w:b/>
          <w:bCs/>
          <w:szCs w:val="36"/>
          <w:lang w:val="en-US" w:eastAsia="de-DE"/>
        </w:rPr>
        <w:t>omplement Factor H-Related 3</w:t>
      </w:r>
      <w:r>
        <w:rPr>
          <w:b/>
          <w:bCs/>
          <w:szCs w:val="36"/>
          <w:lang w:val="en-US" w:eastAsia="de-DE"/>
        </w:rPr>
        <w:t xml:space="preserve"> induces inflammation and </w:t>
      </w:r>
      <w:proofErr w:type="spellStart"/>
      <w:r>
        <w:rPr>
          <w:b/>
          <w:bCs/>
          <w:szCs w:val="36"/>
          <w:lang w:val="en-US" w:eastAsia="de-DE"/>
        </w:rPr>
        <w:t>c</w:t>
      </w:r>
      <w:r w:rsidRPr="00964A35">
        <w:rPr>
          <w:b/>
          <w:bCs/>
          <w:szCs w:val="36"/>
          <w:lang w:val="en-US" w:eastAsia="de-DE"/>
        </w:rPr>
        <w:t>omplosome</w:t>
      </w:r>
      <w:proofErr w:type="spellEnd"/>
      <w:r w:rsidRPr="00964A35">
        <w:rPr>
          <w:b/>
          <w:bCs/>
          <w:szCs w:val="36"/>
          <w:lang w:val="en-US" w:eastAsia="de-DE"/>
        </w:rPr>
        <w:t xml:space="preserve"> activation</w:t>
      </w:r>
      <w:r>
        <w:rPr>
          <w:b/>
          <w:bCs/>
          <w:szCs w:val="36"/>
          <w:lang w:val="en-US" w:eastAsia="de-DE"/>
        </w:rPr>
        <w:t xml:space="preserve"> in human RPE cells</w:t>
      </w:r>
      <w:r w:rsidRPr="00964A35">
        <w:rPr>
          <w:b/>
          <w:bCs/>
          <w:szCs w:val="36"/>
          <w:lang w:val="en-US" w:eastAsia="de-DE"/>
        </w:rPr>
        <w:t xml:space="preserve"> </w:t>
      </w:r>
    </w:p>
    <w:bookmarkEnd w:id="0"/>
    <w:p w14:paraId="7830EA99" w14:textId="77777777" w:rsidR="005600D1" w:rsidRPr="00D94771" w:rsidRDefault="005600D1" w:rsidP="005600D1">
      <w:pPr>
        <w:spacing w:line="480" w:lineRule="auto"/>
        <w:jc w:val="center"/>
        <w:rPr>
          <w:rFonts w:ascii="Times New Roman" w:hAnsi="Times New Roman" w:cs="Times New Roman"/>
          <w:sz w:val="18"/>
          <w:szCs w:val="24"/>
          <w:lang w:eastAsia="de-DE"/>
        </w:rPr>
      </w:pPr>
      <w:r w:rsidRPr="00D94771">
        <w:rPr>
          <w:sz w:val="18"/>
          <w:szCs w:val="24"/>
          <w:lang w:eastAsia="de-DE"/>
        </w:rPr>
        <w:t xml:space="preserve">N. Schäfer </w:t>
      </w:r>
      <w:r w:rsidRPr="00D94771">
        <w:rPr>
          <w:sz w:val="18"/>
          <w:szCs w:val="24"/>
          <w:vertAlign w:val="superscript"/>
          <w:lang w:eastAsia="de-DE"/>
        </w:rPr>
        <w:t>1</w:t>
      </w:r>
      <w:r w:rsidRPr="00D94771">
        <w:rPr>
          <w:sz w:val="18"/>
          <w:szCs w:val="24"/>
          <w:lang w:eastAsia="de-DE"/>
        </w:rPr>
        <w:t xml:space="preserve">, </w:t>
      </w:r>
      <w:r>
        <w:rPr>
          <w:sz w:val="18"/>
          <w:szCs w:val="24"/>
          <w:lang w:eastAsia="de-DE"/>
        </w:rPr>
        <w:t xml:space="preserve">A. </w:t>
      </w:r>
      <w:proofErr w:type="spellStart"/>
      <w:r>
        <w:rPr>
          <w:sz w:val="18"/>
          <w:szCs w:val="24"/>
          <w:lang w:eastAsia="de-DE"/>
        </w:rPr>
        <w:t>Rasras</w:t>
      </w:r>
      <w:proofErr w:type="spellEnd"/>
      <w:r>
        <w:rPr>
          <w:sz w:val="18"/>
          <w:szCs w:val="24"/>
          <w:lang w:eastAsia="de-DE"/>
        </w:rPr>
        <w:t xml:space="preserve"> </w:t>
      </w:r>
      <w:r>
        <w:rPr>
          <w:sz w:val="18"/>
          <w:szCs w:val="24"/>
          <w:vertAlign w:val="superscript"/>
          <w:lang w:eastAsia="de-DE"/>
        </w:rPr>
        <w:t>2, 3</w:t>
      </w:r>
      <w:r w:rsidRPr="00D94771">
        <w:rPr>
          <w:sz w:val="18"/>
          <w:szCs w:val="24"/>
          <w:lang w:eastAsia="de-DE"/>
        </w:rPr>
        <w:t>,</w:t>
      </w:r>
      <w:r>
        <w:rPr>
          <w:sz w:val="18"/>
          <w:szCs w:val="24"/>
          <w:lang w:eastAsia="de-DE"/>
        </w:rPr>
        <w:t xml:space="preserve"> </w:t>
      </w:r>
      <w:r w:rsidRPr="00BB294C">
        <w:rPr>
          <w:sz w:val="18"/>
          <w:szCs w:val="24"/>
          <w:lang w:eastAsia="de-DE"/>
        </w:rPr>
        <w:t xml:space="preserve">D. M. </w:t>
      </w:r>
      <w:proofErr w:type="spellStart"/>
      <w:r w:rsidRPr="00BB294C">
        <w:rPr>
          <w:sz w:val="18"/>
          <w:szCs w:val="24"/>
          <w:lang w:eastAsia="de-DE"/>
        </w:rPr>
        <w:t>Ceteras</w:t>
      </w:r>
      <w:proofErr w:type="spellEnd"/>
      <w:r w:rsidRPr="00BB294C">
        <w:rPr>
          <w:sz w:val="18"/>
          <w:szCs w:val="24"/>
          <w:lang w:eastAsia="de-DE"/>
        </w:rPr>
        <w:t xml:space="preserve"> </w:t>
      </w:r>
      <w:r>
        <w:rPr>
          <w:sz w:val="18"/>
          <w:szCs w:val="24"/>
          <w:vertAlign w:val="superscript"/>
          <w:lang w:eastAsia="de-DE"/>
        </w:rPr>
        <w:t>1</w:t>
      </w:r>
      <w:r w:rsidRPr="00BB294C">
        <w:rPr>
          <w:sz w:val="18"/>
          <w:szCs w:val="24"/>
          <w:lang w:eastAsia="de-DE"/>
        </w:rPr>
        <w:t>,</w:t>
      </w:r>
      <w:r w:rsidRPr="00D94771">
        <w:rPr>
          <w:sz w:val="18"/>
          <w:szCs w:val="24"/>
          <w:lang w:eastAsia="de-DE"/>
        </w:rPr>
        <w:t xml:space="preserve"> S. </w:t>
      </w:r>
      <w:proofErr w:type="spellStart"/>
      <w:r w:rsidRPr="00D94771">
        <w:rPr>
          <w:sz w:val="18"/>
          <w:szCs w:val="24"/>
          <w:lang w:eastAsia="de-DE"/>
        </w:rPr>
        <w:t>Amslinger</w:t>
      </w:r>
      <w:proofErr w:type="spellEnd"/>
      <w:r w:rsidRPr="00D94771">
        <w:rPr>
          <w:sz w:val="18"/>
          <w:szCs w:val="24"/>
          <w:lang w:eastAsia="de-DE"/>
        </w:rPr>
        <w:t xml:space="preserve"> </w:t>
      </w:r>
      <w:r>
        <w:rPr>
          <w:sz w:val="18"/>
          <w:szCs w:val="24"/>
          <w:vertAlign w:val="superscript"/>
          <w:lang w:eastAsia="de-DE"/>
        </w:rPr>
        <w:t>3</w:t>
      </w:r>
      <w:r w:rsidRPr="00D94771">
        <w:rPr>
          <w:sz w:val="18"/>
          <w:szCs w:val="24"/>
          <w:lang w:eastAsia="de-DE"/>
        </w:rPr>
        <w:t xml:space="preserve">, V. Enzmann </w:t>
      </w:r>
      <w:r>
        <w:rPr>
          <w:sz w:val="18"/>
          <w:szCs w:val="24"/>
          <w:vertAlign w:val="superscript"/>
          <w:lang w:eastAsia="de-DE"/>
        </w:rPr>
        <w:t>4</w:t>
      </w:r>
      <w:r w:rsidRPr="00D94771">
        <w:rPr>
          <w:sz w:val="18"/>
          <w:szCs w:val="24"/>
          <w:lang w:eastAsia="de-DE"/>
        </w:rPr>
        <w:t>,</w:t>
      </w:r>
      <w:r>
        <w:rPr>
          <w:sz w:val="18"/>
          <w:szCs w:val="24"/>
          <w:lang w:eastAsia="de-DE"/>
        </w:rPr>
        <w:t xml:space="preserve"> H. </w:t>
      </w:r>
      <w:proofErr w:type="spellStart"/>
      <w:r>
        <w:rPr>
          <w:sz w:val="18"/>
          <w:szCs w:val="24"/>
          <w:lang w:eastAsia="de-DE"/>
        </w:rPr>
        <w:t>Jägle</w:t>
      </w:r>
      <w:proofErr w:type="spellEnd"/>
      <w:r>
        <w:rPr>
          <w:sz w:val="18"/>
          <w:szCs w:val="24"/>
          <w:lang w:eastAsia="de-DE"/>
        </w:rPr>
        <w:t xml:space="preserve"> </w:t>
      </w:r>
      <w:r>
        <w:rPr>
          <w:sz w:val="18"/>
          <w:szCs w:val="24"/>
          <w:vertAlign w:val="superscript"/>
          <w:lang w:eastAsia="de-DE"/>
        </w:rPr>
        <w:t>1</w:t>
      </w:r>
      <w:r>
        <w:rPr>
          <w:sz w:val="18"/>
          <w:szCs w:val="24"/>
          <w:lang w:eastAsia="de-DE"/>
        </w:rPr>
        <w:t>,</w:t>
      </w:r>
      <w:r w:rsidRPr="00D94771">
        <w:rPr>
          <w:sz w:val="18"/>
          <w:szCs w:val="24"/>
          <w:lang w:eastAsia="de-DE"/>
        </w:rPr>
        <w:t xml:space="preserve"> D. Pauly </w:t>
      </w:r>
      <w:r>
        <w:rPr>
          <w:sz w:val="18"/>
          <w:szCs w:val="24"/>
          <w:vertAlign w:val="superscript"/>
          <w:lang w:eastAsia="de-DE"/>
        </w:rPr>
        <w:t>1, 5</w:t>
      </w:r>
      <w:r w:rsidRPr="00D94771">
        <w:rPr>
          <w:sz w:val="18"/>
          <w:szCs w:val="24"/>
          <w:vertAlign w:val="superscript"/>
          <w:lang w:eastAsia="de-DE"/>
        </w:rPr>
        <w:t>*</w:t>
      </w:r>
    </w:p>
    <w:p w14:paraId="07A4EEAA" w14:textId="77777777" w:rsidR="005600D1" w:rsidRDefault="005600D1" w:rsidP="005600D1">
      <w:pPr>
        <w:spacing w:line="480" w:lineRule="auto"/>
        <w:rPr>
          <w:color w:val="000000"/>
          <w:sz w:val="18"/>
          <w:szCs w:val="24"/>
          <w:shd w:val="clear" w:color="auto" w:fill="FFFFFF"/>
          <w:lang w:val="en-GB" w:eastAsia="de-DE"/>
        </w:rPr>
      </w:pPr>
      <w:r w:rsidRPr="00D94771">
        <w:rPr>
          <w:color w:val="000000"/>
          <w:sz w:val="18"/>
          <w:szCs w:val="24"/>
          <w:shd w:val="clear" w:color="auto" w:fill="FFFFFF"/>
          <w:vertAlign w:val="superscript"/>
          <w:lang w:val="en-GB" w:eastAsia="de-DE"/>
        </w:rPr>
        <w:t xml:space="preserve">1 </w:t>
      </w:r>
      <w:r w:rsidRPr="00D94771">
        <w:rPr>
          <w:color w:val="000000"/>
          <w:sz w:val="18"/>
          <w:szCs w:val="24"/>
          <w:shd w:val="clear" w:color="auto" w:fill="FFFFFF"/>
          <w:lang w:val="en-GB" w:eastAsia="de-DE"/>
        </w:rPr>
        <w:t>Department of Ophthalmology, University Hospital Regensburg, Regensburg, Germany;</w:t>
      </w:r>
    </w:p>
    <w:p w14:paraId="5D64A5A1" w14:textId="77777777" w:rsidR="005600D1" w:rsidRPr="00BB294C" w:rsidRDefault="005600D1" w:rsidP="005600D1">
      <w:pPr>
        <w:spacing w:line="480" w:lineRule="auto"/>
        <w:rPr>
          <w:rFonts w:cs="Arial"/>
          <w:sz w:val="18"/>
          <w:szCs w:val="18"/>
          <w:lang w:val="en-US"/>
        </w:rPr>
      </w:pPr>
      <w:r>
        <w:rPr>
          <w:color w:val="000000"/>
          <w:sz w:val="18"/>
          <w:szCs w:val="24"/>
          <w:shd w:val="clear" w:color="auto" w:fill="FFFFFF"/>
          <w:vertAlign w:val="superscript"/>
          <w:lang w:val="en-GB" w:eastAsia="de-DE"/>
        </w:rPr>
        <w:t>2</w:t>
      </w:r>
      <w:r>
        <w:rPr>
          <w:color w:val="000000"/>
          <w:sz w:val="18"/>
          <w:szCs w:val="24"/>
          <w:shd w:val="clear" w:color="auto" w:fill="FFFFFF"/>
          <w:lang w:val="en-GB" w:eastAsia="de-DE"/>
        </w:rPr>
        <w:t xml:space="preserve"> </w:t>
      </w:r>
      <w:r w:rsidRPr="001176DF">
        <w:rPr>
          <w:rFonts w:cs="Arial"/>
          <w:sz w:val="18"/>
          <w:szCs w:val="18"/>
          <w:lang w:val="en-US"/>
        </w:rPr>
        <w:t>Chemistry Department</w:t>
      </w:r>
      <w:r>
        <w:rPr>
          <w:rFonts w:cs="Arial"/>
          <w:sz w:val="18"/>
          <w:szCs w:val="18"/>
          <w:lang w:val="en-US"/>
        </w:rPr>
        <w:t xml:space="preserve">, </w:t>
      </w:r>
      <w:r w:rsidRPr="001176DF">
        <w:rPr>
          <w:rFonts w:cs="Arial"/>
          <w:sz w:val="18"/>
          <w:szCs w:val="18"/>
          <w:lang w:val="en-US"/>
        </w:rPr>
        <w:t>Al-</w:t>
      </w:r>
      <w:proofErr w:type="spellStart"/>
      <w:r w:rsidRPr="001176DF">
        <w:rPr>
          <w:rFonts w:cs="Arial"/>
          <w:sz w:val="18"/>
          <w:szCs w:val="18"/>
          <w:lang w:val="en-US"/>
        </w:rPr>
        <w:t>Blaqa</w:t>
      </w:r>
      <w:proofErr w:type="spellEnd"/>
      <w:r w:rsidRPr="001176DF">
        <w:rPr>
          <w:rFonts w:cs="Arial"/>
          <w:sz w:val="18"/>
          <w:szCs w:val="18"/>
          <w:lang w:val="en-US"/>
        </w:rPr>
        <w:t xml:space="preserve"> Applied University</w:t>
      </w:r>
      <w:r>
        <w:rPr>
          <w:rFonts w:cs="Arial"/>
          <w:sz w:val="18"/>
          <w:szCs w:val="18"/>
          <w:lang w:val="en-US"/>
        </w:rPr>
        <w:t xml:space="preserve">, </w:t>
      </w:r>
      <w:r w:rsidRPr="001176DF">
        <w:rPr>
          <w:rFonts w:cs="Arial"/>
          <w:sz w:val="18"/>
          <w:szCs w:val="18"/>
          <w:lang w:val="en-US"/>
        </w:rPr>
        <w:t>P.</w:t>
      </w:r>
      <w:r>
        <w:rPr>
          <w:rFonts w:cs="Arial"/>
          <w:sz w:val="18"/>
          <w:szCs w:val="18"/>
          <w:lang w:val="en-US"/>
        </w:rPr>
        <w:t xml:space="preserve"> </w:t>
      </w:r>
      <w:r w:rsidRPr="001176DF">
        <w:rPr>
          <w:rFonts w:cs="Arial"/>
          <w:sz w:val="18"/>
          <w:szCs w:val="18"/>
          <w:lang w:val="en-US"/>
        </w:rPr>
        <w:t>O.</w:t>
      </w:r>
      <w:r>
        <w:rPr>
          <w:rFonts w:cs="Arial"/>
          <w:sz w:val="18"/>
          <w:szCs w:val="18"/>
          <w:lang w:val="en-US"/>
        </w:rPr>
        <w:t xml:space="preserve"> </w:t>
      </w:r>
      <w:r w:rsidRPr="001176DF">
        <w:rPr>
          <w:rFonts w:cs="Arial"/>
          <w:sz w:val="18"/>
          <w:szCs w:val="18"/>
          <w:lang w:val="en-US"/>
        </w:rPr>
        <w:t>Box 206</w:t>
      </w:r>
      <w:r>
        <w:rPr>
          <w:rFonts w:cs="Arial"/>
          <w:sz w:val="18"/>
          <w:szCs w:val="18"/>
          <w:lang w:val="en-US"/>
        </w:rPr>
        <w:t xml:space="preserve">, </w:t>
      </w:r>
      <w:r w:rsidRPr="001176DF">
        <w:rPr>
          <w:rFonts w:cs="Arial"/>
          <w:sz w:val="18"/>
          <w:szCs w:val="18"/>
          <w:lang w:val="en-US"/>
        </w:rPr>
        <w:t>Al-Salt 19117 Jordan</w:t>
      </w:r>
      <w:r>
        <w:rPr>
          <w:rFonts w:cs="Arial"/>
          <w:sz w:val="18"/>
          <w:szCs w:val="18"/>
          <w:lang w:val="en-US"/>
        </w:rPr>
        <w:t>;</w:t>
      </w:r>
    </w:p>
    <w:p w14:paraId="79330254" w14:textId="77777777" w:rsidR="005600D1" w:rsidRPr="00D94771" w:rsidRDefault="005600D1" w:rsidP="005600D1">
      <w:pPr>
        <w:spacing w:line="480" w:lineRule="auto"/>
        <w:rPr>
          <w:color w:val="000000"/>
          <w:sz w:val="18"/>
          <w:szCs w:val="24"/>
          <w:shd w:val="clear" w:color="auto" w:fill="FFFFFF"/>
          <w:lang w:val="en-GB" w:eastAsia="de-DE"/>
        </w:rPr>
      </w:pPr>
      <w:r>
        <w:rPr>
          <w:color w:val="000000"/>
          <w:sz w:val="18"/>
          <w:szCs w:val="24"/>
          <w:shd w:val="clear" w:color="auto" w:fill="FFFFFF"/>
          <w:vertAlign w:val="superscript"/>
          <w:lang w:val="en-GB" w:eastAsia="de-DE"/>
        </w:rPr>
        <w:t>3</w:t>
      </w:r>
      <w:r w:rsidRPr="00D94771">
        <w:rPr>
          <w:color w:val="000000"/>
          <w:sz w:val="18"/>
          <w:szCs w:val="24"/>
          <w:shd w:val="clear" w:color="auto" w:fill="FFFFFF"/>
          <w:lang w:val="en-GB" w:eastAsia="de-DE"/>
        </w:rPr>
        <w:t xml:space="preserve"> Institute of Organic Chemistry, University of Regensburg, Regensburg, Germany;</w:t>
      </w:r>
    </w:p>
    <w:p w14:paraId="34ED3F7C" w14:textId="77777777" w:rsidR="005600D1" w:rsidRPr="00D94771" w:rsidRDefault="005600D1" w:rsidP="005600D1">
      <w:pPr>
        <w:spacing w:line="480" w:lineRule="auto"/>
        <w:rPr>
          <w:rFonts w:cs="Arial"/>
          <w:sz w:val="18"/>
          <w:szCs w:val="18"/>
          <w:lang w:val="en-GB"/>
        </w:rPr>
      </w:pPr>
      <w:r>
        <w:rPr>
          <w:rFonts w:cs="Arial"/>
          <w:sz w:val="18"/>
          <w:szCs w:val="18"/>
          <w:vertAlign w:val="superscript"/>
          <w:lang w:val="en-GB"/>
        </w:rPr>
        <w:t>4</w:t>
      </w:r>
      <w:r w:rsidRPr="00D94771">
        <w:rPr>
          <w:rFonts w:cs="Arial"/>
          <w:sz w:val="18"/>
          <w:szCs w:val="18"/>
          <w:lang w:val="en-GB"/>
        </w:rPr>
        <w:t xml:space="preserve"> Department of Ophthalmology, University Hospital of Bern and Department of Biomedical Research, University of Bern, Bern, Switzerland</w:t>
      </w:r>
    </w:p>
    <w:p w14:paraId="0CA95257" w14:textId="77777777" w:rsidR="005600D1" w:rsidRPr="00D94771" w:rsidRDefault="005600D1" w:rsidP="005600D1">
      <w:pPr>
        <w:spacing w:line="480" w:lineRule="auto"/>
        <w:rPr>
          <w:rFonts w:cs="Arial"/>
          <w:sz w:val="18"/>
          <w:szCs w:val="18"/>
          <w:lang w:val="en-GB"/>
        </w:rPr>
      </w:pPr>
      <w:r>
        <w:rPr>
          <w:rFonts w:cs="Arial"/>
          <w:sz w:val="18"/>
          <w:szCs w:val="18"/>
          <w:vertAlign w:val="superscript"/>
          <w:lang w:val="en-GB"/>
        </w:rPr>
        <w:t>5</w:t>
      </w:r>
      <w:r w:rsidRPr="00D94771">
        <w:rPr>
          <w:rFonts w:cs="Arial"/>
          <w:sz w:val="18"/>
          <w:szCs w:val="18"/>
          <w:lang w:val="en-GB"/>
        </w:rPr>
        <w:t xml:space="preserve"> Experimental Ophthalmology, </w:t>
      </w:r>
      <w:r>
        <w:rPr>
          <w:rFonts w:cs="Arial"/>
          <w:sz w:val="18"/>
          <w:szCs w:val="18"/>
          <w:lang w:val="en-GB"/>
        </w:rPr>
        <w:t>Philipps-</w:t>
      </w:r>
      <w:r w:rsidRPr="00D94771">
        <w:rPr>
          <w:rFonts w:cs="Arial"/>
          <w:sz w:val="18"/>
          <w:szCs w:val="18"/>
          <w:lang w:val="en-GB"/>
        </w:rPr>
        <w:t>University Marburg, Marburg</w:t>
      </w:r>
    </w:p>
    <w:p w14:paraId="56C8825C" w14:textId="77777777" w:rsidR="005600D1" w:rsidRPr="00D94771" w:rsidRDefault="005600D1" w:rsidP="005600D1">
      <w:pPr>
        <w:spacing w:line="480" w:lineRule="auto"/>
        <w:rPr>
          <w:rFonts w:cs="Arial"/>
          <w:sz w:val="18"/>
          <w:szCs w:val="18"/>
          <w:lang w:val="en-GB"/>
        </w:rPr>
      </w:pPr>
    </w:p>
    <w:p w14:paraId="710EFABD" w14:textId="653DEA72" w:rsidR="00C551B3" w:rsidRPr="002705CD" w:rsidRDefault="005600D1" w:rsidP="005600D1">
      <w:pPr>
        <w:rPr>
          <w:rFonts w:cs="Arial"/>
          <w:sz w:val="18"/>
          <w:szCs w:val="18"/>
          <w:lang w:val="en-GB"/>
        </w:rPr>
      </w:pPr>
      <w:r w:rsidRPr="00D94771">
        <w:rPr>
          <w:rFonts w:cs="Arial"/>
          <w:sz w:val="18"/>
          <w:szCs w:val="18"/>
          <w:lang w:val="en-GB"/>
        </w:rPr>
        <w:t>*corresponding author</w:t>
      </w:r>
      <w:bookmarkEnd w:id="1"/>
      <w:r>
        <w:rPr>
          <w:rFonts w:cs="Arial"/>
          <w:sz w:val="18"/>
          <w:szCs w:val="18"/>
          <w:lang w:val="en-GB"/>
        </w:rPr>
        <w:t xml:space="preserve">; </w:t>
      </w:r>
      <w:r w:rsidRPr="00B354A8">
        <w:rPr>
          <w:rFonts w:cs="Arial"/>
          <w:sz w:val="18"/>
          <w:szCs w:val="18"/>
          <w:lang w:val="en-GB"/>
        </w:rPr>
        <w:t>diana.pauly</w:t>
      </w:r>
      <w:r>
        <w:rPr>
          <w:rFonts w:cs="Arial"/>
          <w:sz w:val="18"/>
          <w:szCs w:val="18"/>
          <w:lang w:val="en-GB"/>
        </w:rPr>
        <w:t>@</w:t>
      </w:r>
      <w:r w:rsidRPr="00B354A8">
        <w:rPr>
          <w:rFonts w:cs="Arial"/>
          <w:sz w:val="18"/>
          <w:szCs w:val="18"/>
          <w:lang w:val="en-GB"/>
        </w:rPr>
        <w:t>uni-marburg.de</w:t>
      </w:r>
      <w:bookmarkEnd w:id="2"/>
    </w:p>
    <w:p w14:paraId="654B7F75" w14:textId="2F39106E" w:rsidR="00A23FF8" w:rsidRDefault="00267BAF" w:rsidP="00C5227D">
      <w:pPr>
        <w:keepNext/>
        <w:spacing w:line="480" w:lineRule="auto"/>
        <w:jc w:val="both"/>
      </w:pPr>
      <w:r>
        <w:rPr>
          <w:noProof/>
          <w:lang w:val="en-GB" w:eastAsia="en-GB"/>
        </w:rPr>
        <w:lastRenderedPageBreak/>
        <w:drawing>
          <wp:inline distT="0" distB="0" distL="0" distR="0" wp14:anchorId="5CDF5732" wp14:editId="2B37A8CC">
            <wp:extent cx="5759450" cy="751014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51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85845" w14:textId="7363B3A7" w:rsidR="004755C8" w:rsidRDefault="00A23FF8" w:rsidP="00C5227D">
      <w:pPr>
        <w:pStyle w:val="Beschriftung"/>
        <w:spacing w:line="480" w:lineRule="auto"/>
        <w:rPr>
          <w:lang w:val="en-US"/>
        </w:rPr>
      </w:pPr>
      <w:r w:rsidRPr="00953924">
        <w:rPr>
          <w:lang w:val="en-US"/>
        </w:rPr>
        <w:t xml:space="preserve">Figure S </w:t>
      </w:r>
      <w:r w:rsidR="0030466E">
        <w:fldChar w:fldCharType="begin"/>
      </w:r>
      <w:r w:rsidR="0030466E" w:rsidRPr="00953924">
        <w:rPr>
          <w:lang w:val="en-US"/>
        </w:rPr>
        <w:instrText xml:space="preserve"> SEQ Figure_S \* ARABIC </w:instrText>
      </w:r>
      <w:r w:rsidR="0030466E">
        <w:fldChar w:fldCharType="separate"/>
      </w:r>
      <w:r w:rsidR="000266D2">
        <w:rPr>
          <w:noProof/>
          <w:lang w:val="en-US"/>
        </w:rPr>
        <w:t>1</w:t>
      </w:r>
      <w:r w:rsidR="0030466E">
        <w:rPr>
          <w:noProof/>
        </w:rPr>
        <w:fldChar w:fldCharType="end"/>
      </w:r>
      <w:r w:rsidRPr="00953924">
        <w:rPr>
          <w:lang w:val="en-US"/>
        </w:rPr>
        <w:t>:</w:t>
      </w:r>
      <w:r w:rsidR="00953924" w:rsidRPr="00953924">
        <w:rPr>
          <w:lang w:val="en-US"/>
        </w:rPr>
        <w:t xml:space="preserve"> Characterization of</w:t>
      </w:r>
      <w:r w:rsidR="00371E6D">
        <w:rPr>
          <w:lang w:val="en-US"/>
        </w:rPr>
        <w:t xml:space="preserve"> investigated </w:t>
      </w:r>
      <w:r w:rsidR="000E3DFF">
        <w:rPr>
          <w:lang w:val="en-US"/>
        </w:rPr>
        <w:t>senescent A</w:t>
      </w:r>
      <w:r w:rsidR="00953924">
        <w:rPr>
          <w:lang w:val="en-US"/>
        </w:rPr>
        <w:t>RPE-19</w:t>
      </w:r>
      <w:r w:rsidR="000E3DFF">
        <w:rPr>
          <w:lang w:val="en-US"/>
        </w:rPr>
        <w:t xml:space="preserve"> and </w:t>
      </w:r>
      <w:proofErr w:type="spellStart"/>
      <w:r w:rsidR="000E3DFF">
        <w:rPr>
          <w:lang w:val="en-US"/>
        </w:rPr>
        <w:t>hpRPE</w:t>
      </w:r>
      <w:proofErr w:type="spellEnd"/>
      <w:r w:rsidR="00953924">
        <w:rPr>
          <w:lang w:val="en-US"/>
        </w:rPr>
        <w:t xml:space="preserve"> cells.</w:t>
      </w:r>
    </w:p>
    <w:p w14:paraId="2BCABDE7" w14:textId="77777777" w:rsidR="00C74BF2" w:rsidRDefault="00ED1F6A" w:rsidP="002E4E57">
      <w:pPr>
        <w:spacing w:line="480" w:lineRule="auto"/>
        <w:jc w:val="both"/>
        <w:rPr>
          <w:rFonts w:cs="Arial"/>
          <w:sz w:val="18"/>
          <w:szCs w:val="18"/>
          <w:lang w:val="en-US"/>
        </w:rPr>
      </w:pPr>
      <w:r w:rsidRPr="00A53C86">
        <w:rPr>
          <w:b/>
          <w:bCs/>
          <w:sz w:val="18"/>
          <w:szCs w:val="16"/>
          <w:lang w:val="en-US"/>
        </w:rPr>
        <w:t>(A)</w:t>
      </w:r>
      <w:r>
        <w:rPr>
          <w:sz w:val="18"/>
          <w:szCs w:val="16"/>
          <w:lang w:val="en-US"/>
        </w:rPr>
        <w:t xml:space="preserve"> </w:t>
      </w:r>
      <w:r w:rsidR="001D51D3" w:rsidRPr="00ED1F6A">
        <w:rPr>
          <w:sz w:val="18"/>
          <w:szCs w:val="16"/>
          <w:lang w:val="en-US"/>
        </w:rPr>
        <w:t>Genotyping of all used cells (ARPE-19</w:t>
      </w:r>
      <w:r w:rsidR="003D061C" w:rsidRPr="00ED1F6A">
        <w:rPr>
          <w:sz w:val="18"/>
          <w:szCs w:val="16"/>
          <w:lang w:val="en-US"/>
        </w:rPr>
        <w:t xml:space="preserve"> cells</w:t>
      </w:r>
      <w:r w:rsidR="001D51D3" w:rsidRPr="00ED1F6A">
        <w:rPr>
          <w:sz w:val="18"/>
          <w:szCs w:val="16"/>
          <w:lang w:val="en-US"/>
        </w:rPr>
        <w:t xml:space="preserve">, human primary RPE cells </w:t>
      </w:r>
      <w:proofErr w:type="spellStart"/>
      <w:r w:rsidR="00575637" w:rsidRPr="00ED1F6A">
        <w:rPr>
          <w:sz w:val="18"/>
          <w:szCs w:val="16"/>
          <w:lang w:val="en-US"/>
        </w:rPr>
        <w:t>h</w:t>
      </w:r>
      <w:r w:rsidR="001D51D3" w:rsidRPr="00ED1F6A">
        <w:rPr>
          <w:sz w:val="18"/>
          <w:szCs w:val="16"/>
          <w:lang w:val="en-US"/>
        </w:rPr>
        <w:t>pRPE</w:t>
      </w:r>
      <w:proofErr w:type="spellEnd"/>
      <w:r w:rsidR="001D51D3" w:rsidRPr="00ED1F6A">
        <w:rPr>
          <w:sz w:val="18"/>
          <w:szCs w:val="16"/>
          <w:lang w:val="en-US"/>
        </w:rPr>
        <w:t xml:space="preserve"> (1), </w:t>
      </w:r>
      <w:proofErr w:type="spellStart"/>
      <w:r w:rsidR="00575637" w:rsidRPr="00ED1F6A">
        <w:rPr>
          <w:sz w:val="18"/>
          <w:szCs w:val="16"/>
          <w:lang w:val="en-US"/>
        </w:rPr>
        <w:t>h</w:t>
      </w:r>
      <w:r w:rsidR="001D51D3" w:rsidRPr="00ED1F6A">
        <w:rPr>
          <w:sz w:val="18"/>
          <w:szCs w:val="16"/>
          <w:lang w:val="en-US"/>
        </w:rPr>
        <w:t>pRPE</w:t>
      </w:r>
      <w:proofErr w:type="spellEnd"/>
      <w:r w:rsidR="001D51D3" w:rsidRPr="00ED1F6A">
        <w:rPr>
          <w:sz w:val="18"/>
          <w:szCs w:val="16"/>
          <w:lang w:val="en-US"/>
        </w:rPr>
        <w:t xml:space="preserve"> (2))</w:t>
      </w:r>
      <w:r w:rsidR="00C967C5" w:rsidRPr="00ED1F6A">
        <w:rPr>
          <w:sz w:val="18"/>
          <w:szCs w:val="16"/>
          <w:lang w:val="en-US"/>
        </w:rPr>
        <w:t xml:space="preserve"> was performed for the most common AMD-associated complement SNP</w:t>
      </w:r>
      <w:r w:rsidR="008E0A82">
        <w:rPr>
          <w:sz w:val="18"/>
          <w:szCs w:val="16"/>
          <w:lang w:val="en-US"/>
        </w:rPr>
        <w:t>s</w:t>
      </w:r>
      <w:r w:rsidR="008030A0" w:rsidRPr="00ED1F6A">
        <w:rPr>
          <w:sz w:val="18"/>
          <w:szCs w:val="16"/>
          <w:lang w:val="en-US"/>
        </w:rPr>
        <w:t xml:space="preserve">. All </w:t>
      </w:r>
      <w:proofErr w:type="spellStart"/>
      <w:r w:rsidR="00575637" w:rsidRPr="00ED1F6A">
        <w:rPr>
          <w:sz w:val="18"/>
          <w:szCs w:val="16"/>
          <w:lang w:val="en-US"/>
        </w:rPr>
        <w:t>typings</w:t>
      </w:r>
      <w:proofErr w:type="spellEnd"/>
      <w:r w:rsidR="00575637" w:rsidRPr="00ED1F6A">
        <w:rPr>
          <w:sz w:val="18"/>
          <w:szCs w:val="16"/>
          <w:lang w:val="en-US"/>
        </w:rPr>
        <w:t xml:space="preserve"> resulted</w:t>
      </w:r>
      <w:r w:rsidR="008030A0" w:rsidRPr="00ED1F6A">
        <w:rPr>
          <w:sz w:val="18"/>
          <w:szCs w:val="16"/>
          <w:lang w:val="en-US"/>
        </w:rPr>
        <w:t xml:space="preserve"> either</w:t>
      </w:r>
      <w:r w:rsidR="00575637" w:rsidRPr="00ED1F6A">
        <w:rPr>
          <w:sz w:val="18"/>
          <w:szCs w:val="16"/>
          <w:lang w:val="en-US"/>
        </w:rPr>
        <w:t xml:space="preserve"> in</w:t>
      </w:r>
      <w:r w:rsidR="008030A0" w:rsidRPr="00ED1F6A">
        <w:rPr>
          <w:sz w:val="18"/>
          <w:szCs w:val="16"/>
          <w:lang w:val="en-US"/>
        </w:rPr>
        <w:t xml:space="preserve"> non- (green) or heterozygous</w:t>
      </w:r>
      <w:r w:rsidR="00575637" w:rsidRPr="00ED1F6A">
        <w:rPr>
          <w:sz w:val="18"/>
          <w:szCs w:val="16"/>
          <w:lang w:val="en-US"/>
        </w:rPr>
        <w:t>-AMD risk SNPs</w:t>
      </w:r>
      <w:r w:rsidR="008030A0" w:rsidRPr="00ED1F6A">
        <w:rPr>
          <w:sz w:val="18"/>
          <w:szCs w:val="16"/>
          <w:lang w:val="en-US"/>
        </w:rPr>
        <w:t xml:space="preserve"> (yellow)</w:t>
      </w:r>
      <w:r w:rsidR="00225A22" w:rsidRPr="00ED1F6A">
        <w:rPr>
          <w:rFonts w:cs="Arial"/>
          <w:sz w:val="18"/>
          <w:szCs w:val="6"/>
          <w:lang w:val="en-US"/>
        </w:rPr>
        <w:t xml:space="preserve">. </w:t>
      </w:r>
      <w:r w:rsidR="002C29BB" w:rsidRPr="00ED1F6A">
        <w:rPr>
          <w:b/>
          <w:bCs/>
          <w:sz w:val="18"/>
          <w:szCs w:val="16"/>
          <w:lang w:val="en-US"/>
        </w:rPr>
        <w:t>(</w:t>
      </w:r>
      <w:r w:rsidR="002C29BB">
        <w:rPr>
          <w:b/>
          <w:bCs/>
          <w:sz w:val="18"/>
          <w:szCs w:val="16"/>
          <w:lang w:val="en-US"/>
        </w:rPr>
        <w:t xml:space="preserve">B, </w:t>
      </w:r>
      <w:r w:rsidR="00057503">
        <w:rPr>
          <w:b/>
          <w:bCs/>
          <w:sz w:val="18"/>
          <w:szCs w:val="16"/>
          <w:lang w:val="en-US"/>
        </w:rPr>
        <w:t>square</w:t>
      </w:r>
      <w:r w:rsidR="002C29BB" w:rsidRPr="00ED1F6A">
        <w:rPr>
          <w:b/>
          <w:bCs/>
          <w:sz w:val="18"/>
          <w:szCs w:val="16"/>
          <w:lang w:val="en-US"/>
        </w:rPr>
        <w:t xml:space="preserve">) </w:t>
      </w:r>
      <w:r w:rsidR="002C29BB" w:rsidRPr="00ED1F6A">
        <w:rPr>
          <w:sz w:val="18"/>
          <w:szCs w:val="16"/>
          <w:lang w:val="en-US"/>
        </w:rPr>
        <w:t xml:space="preserve">Transepithelial </w:t>
      </w:r>
      <w:r w:rsidR="00A076D4">
        <w:rPr>
          <w:sz w:val="18"/>
          <w:szCs w:val="16"/>
          <w:lang w:val="en-US"/>
        </w:rPr>
        <w:t>r</w:t>
      </w:r>
      <w:r w:rsidR="00A076D4" w:rsidRPr="00ED1F6A">
        <w:rPr>
          <w:sz w:val="18"/>
          <w:szCs w:val="16"/>
          <w:lang w:val="en-US"/>
        </w:rPr>
        <w:t xml:space="preserve">esistance </w:t>
      </w:r>
      <w:r w:rsidR="002C29BB" w:rsidRPr="00ED1F6A">
        <w:rPr>
          <w:sz w:val="18"/>
          <w:szCs w:val="16"/>
          <w:lang w:val="en-US"/>
        </w:rPr>
        <w:t>(TER) and</w:t>
      </w:r>
      <w:r w:rsidR="002C29BB">
        <w:rPr>
          <w:sz w:val="18"/>
          <w:szCs w:val="16"/>
          <w:lang w:val="en-US"/>
        </w:rPr>
        <w:t xml:space="preserve"> </w:t>
      </w:r>
      <w:r w:rsidR="002C29BB" w:rsidRPr="002C29BB">
        <w:rPr>
          <w:b/>
          <w:bCs/>
          <w:sz w:val="18"/>
          <w:szCs w:val="16"/>
          <w:lang w:val="en-US"/>
        </w:rPr>
        <w:t xml:space="preserve">(B, </w:t>
      </w:r>
      <w:r w:rsidR="00057503">
        <w:rPr>
          <w:b/>
          <w:bCs/>
          <w:sz w:val="18"/>
          <w:szCs w:val="16"/>
          <w:lang w:val="en-US"/>
        </w:rPr>
        <w:t>circle</w:t>
      </w:r>
      <w:r w:rsidR="002C29BB" w:rsidRPr="002C29BB">
        <w:rPr>
          <w:b/>
          <w:bCs/>
          <w:sz w:val="18"/>
          <w:szCs w:val="16"/>
          <w:lang w:val="en-US"/>
        </w:rPr>
        <w:t>)</w:t>
      </w:r>
      <w:r w:rsidR="002C29BB" w:rsidRPr="00ED1F6A">
        <w:rPr>
          <w:sz w:val="18"/>
          <w:szCs w:val="16"/>
          <w:lang w:val="en-US"/>
        </w:rPr>
        <w:t xml:space="preserve"> </w:t>
      </w:r>
      <w:r w:rsidR="00A076D4">
        <w:rPr>
          <w:sz w:val="18"/>
          <w:szCs w:val="16"/>
          <w:lang w:val="en-US"/>
        </w:rPr>
        <w:t>c</w:t>
      </w:r>
      <w:r w:rsidR="00A076D4" w:rsidRPr="00ED1F6A">
        <w:rPr>
          <w:sz w:val="18"/>
          <w:szCs w:val="16"/>
          <w:lang w:val="en-US"/>
        </w:rPr>
        <w:t xml:space="preserve">ellular </w:t>
      </w:r>
      <w:r w:rsidR="00A076D4">
        <w:rPr>
          <w:sz w:val="18"/>
          <w:szCs w:val="16"/>
          <w:lang w:val="en-US"/>
        </w:rPr>
        <w:t>c</w:t>
      </w:r>
      <w:r w:rsidR="00A076D4" w:rsidRPr="00ED1F6A">
        <w:rPr>
          <w:sz w:val="18"/>
          <w:szCs w:val="16"/>
          <w:lang w:val="en-US"/>
        </w:rPr>
        <w:t xml:space="preserve">apacitance </w:t>
      </w:r>
      <w:r w:rsidR="002C29BB" w:rsidRPr="00ED1F6A">
        <w:rPr>
          <w:sz w:val="18"/>
          <w:szCs w:val="16"/>
          <w:lang w:val="en-US"/>
        </w:rPr>
        <w:t>(</w:t>
      </w:r>
      <w:proofErr w:type="spellStart"/>
      <w:r w:rsidR="002C29BB" w:rsidRPr="00ED1F6A">
        <w:rPr>
          <w:sz w:val="18"/>
          <w:szCs w:val="16"/>
          <w:lang w:val="en-US"/>
        </w:rPr>
        <w:t>C</w:t>
      </w:r>
      <w:r w:rsidR="002C29BB" w:rsidRPr="00ED1F6A">
        <w:rPr>
          <w:sz w:val="18"/>
          <w:szCs w:val="16"/>
          <w:vertAlign w:val="subscript"/>
          <w:lang w:val="en-US"/>
        </w:rPr>
        <w:t>Cl</w:t>
      </w:r>
      <w:proofErr w:type="spellEnd"/>
      <w:r w:rsidR="002C29BB" w:rsidRPr="00ED1F6A">
        <w:rPr>
          <w:sz w:val="18"/>
          <w:szCs w:val="16"/>
          <w:lang w:val="en-US"/>
        </w:rPr>
        <w:t>) were measured for</w:t>
      </w:r>
      <w:r w:rsidR="00F0364C">
        <w:rPr>
          <w:sz w:val="18"/>
          <w:szCs w:val="16"/>
          <w:lang w:val="en-US"/>
        </w:rPr>
        <w:t xml:space="preserve"> </w:t>
      </w:r>
      <w:r w:rsidR="006F644B">
        <w:rPr>
          <w:sz w:val="18"/>
          <w:szCs w:val="16"/>
          <w:lang w:val="en-US"/>
        </w:rPr>
        <w:t>w/o</w:t>
      </w:r>
      <w:r w:rsidR="002C29BB" w:rsidRPr="00ED1F6A">
        <w:rPr>
          <w:sz w:val="18"/>
          <w:szCs w:val="16"/>
          <w:lang w:val="en-US"/>
        </w:rPr>
        <w:t xml:space="preserve"> and FHR-3 treated cells for 0.5h – 72h. FHR-3 had no effect on</w:t>
      </w:r>
      <w:r w:rsidR="00A076D4">
        <w:rPr>
          <w:sz w:val="18"/>
          <w:szCs w:val="16"/>
          <w:lang w:val="en-US"/>
        </w:rPr>
        <w:t xml:space="preserve"> </w:t>
      </w:r>
      <w:r w:rsidR="00A076D4" w:rsidRPr="00ED1F6A">
        <w:rPr>
          <w:b/>
          <w:bCs/>
          <w:sz w:val="18"/>
          <w:szCs w:val="16"/>
          <w:lang w:val="en-US"/>
        </w:rPr>
        <w:t>(</w:t>
      </w:r>
      <w:r w:rsidR="00A076D4">
        <w:rPr>
          <w:b/>
          <w:bCs/>
          <w:sz w:val="18"/>
          <w:szCs w:val="16"/>
          <w:lang w:val="en-US"/>
        </w:rPr>
        <w:t xml:space="preserve">B, </w:t>
      </w:r>
      <w:r w:rsidR="00A076D4">
        <w:rPr>
          <w:b/>
          <w:bCs/>
          <w:sz w:val="18"/>
          <w:szCs w:val="16"/>
          <w:lang w:val="en-US"/>
        </w:rPr>
        <w:lastRenderedPageBreak/>
        <w:t>square</w:t>
      </w:r>
      <w:r w:rsidR="00A076D4" w:rsidRPr="00ED1F6A">
        <w:rPr>
          <w:b/>
          <w:bCs/>
          <w:sz w:val="18"/>
          <w:szCs w:val="16"/>
          <w:lang w:val="en-US"/>
        </w:rPr>
        <w:t>)</w:t>
      </w:r>
      <w:r w:rsidR="002C29BB" w:rsidRPr="00ED1F6A">
        <w:rPr>
          <w:sz w:val="18"/>
          <w:szCs w:val="16"/>
          <w:lang w:val="en-US"/>
        </w:rPr>
        <w:t xml:space="preserve"> TER and</w:t>
      </w:r>
      <w:r w:rsidR="00A076D4">
        <w:rPr>
          <w:sz w:val="18"/>
          <w:szCs w:val="16"/>
          <w:lang w:val="en-US"/>
        </w:rPr>
        <w:t xml:space="preserve"> </w:t>
      </w:r>
      <w:r w:rsidR="00A076D4" w:rsidRPr="002C29BB">
        <w:rPr>
          <w:b/>
          <w:bCs/>
          <w:sz w:val="18"/>
          <w:szCs w:val="16"/>
          <w:lang w:val="en-US"/>
        </w:rPr>
        <w:t xml:space="preserve">(B, </w:t>
      </w:r>
      <w:r w:rsidR="00A076D4">
        <w:rPr>
          <w:b/>
          <w:bCs/>
          <w:sz w:val="18"/>
          <w:szCs w:val="16"/>
          <w:lang w:val="en-US"/>
        </w:rPr>
        <w:t>circle</w:t>
      </w:r>
      <w:r w:rsidR="00A076D4" w:rsidRPr="002C29BB">
        <w:rPr>
          <w:b/>
          <w:bCs/>
          <w:sz w:val="18"/>
          <w:szCs w:val="16"/>
          <w:lang w:val="en-US"/>
        </w:rPr>
        <w:t>)</w:t>
      </w:r>
      <w:r w:rsidR="00A076D4" w:rsidRPr="00ED1F6A">
        <w:rPr>
          <w:sz w:val="18"/>
          <w:szCs w:val="16"/>
          <w:lang w:val="en-US"/>
        </w:rPr>
        <w:t xml:space="preserve"> </w:t>
      </w:r>
      <w:proofErr w:type="spellStart"/>
      <w:r w:rsidR="002C29BB" w:rsidRPr="00ED1F6A">
        <w:rPr>
          <w:sz w:val="18"/>
          <w:szCs w:val="16"/>
          <w:lang w:val="en-US"/>
        </w:rPr>
        <w:t>C</w:t>
      </w:r>
      <w:r w:rsidR="002C29BB" w:rsidRPr="00ED1F6A">
        <w:rPr>
          <w:sz w:val="18"/>
          <w:szCs w:val="16"/>
          <w:vertAlign w:val="subscript"/>
          <w:lang w:val="en-US"/>
        </w:rPr>
        <w:t>Cl</w:t>
      </w:r>
      <w:proofErr w:type="spellEnd"/>
      <w:r w:rsidR="002C29BB" w:rsidRPr="00ED1F6A">
        <w:rPr>
          <w:sz w:val="18"/>
          <w:szCs w:val="16"/>
          <w:lang w:val="en-US"/>
        </w:rPr>
        <w:t>.</w:t>
      </w:r>
      <w:r w:rsidR="002C29BB">
        <w:rPr>
          <w:sz w:val="18"/>
          <w:szCs w:val="16"/>
          <w:lang w:val="en-US"/>
        </w:rPr>
        <w:t xml:space="preserve"> </w:t>
      </w:r>
      <w:r w:rsidR="00225A22" w:rsidRPr="00ED1F6A">
        <w:rPr>
          <w:b/>
          <w:bCs/>
          <w:sz w:val="18"/>
          <w:szCs w:val="16"/>
          <w:lang w:val="en-US"/>
        </w:rPr>
        <w:t>(</w:t>
      </w:r>
      <w:r w:rsidR="00225A22">
        <w:rPr>
          <w:b/>
          <w:bCs/>
          <w:sz w:val="18"/>
          <w:szCs w:val="16"/>
          <w:lang w:val="en-US"/>
        </w:rPr>
        <w:t>C</w:t>
      </w:r>
      <w:r w:rsidR="00225A22" w:rsidRPr="00ED1F6A">
        <w:rPr>
          <w:b/>
          <w:bCs/>
          <w:sz w:val="18"/>
          <w:szCs w:val="16"/>
          <w:lang w:val="en-US"/>
        </w:rPr>
        <w:t>)</w:t>
      </w:r>
      <w:r w:rsidR="00225A22" w:rsidRPr="00ED1F6A">
        <w:rPr>
          <w:sz w:val="18"/>
          <w:szCs w:val="16"/>
          <w:lang w:val="en-US"/>
        </w:rPr>
        <w:t xml:space="preserve"> </w:t>
      </w:r>
      <w:r w:rsidR="00225A22" w:rsidRPr="00ED1F6A">
        <w:rPr>
          <w:rFonts w:cs="Arial"/>
          <w:sz w:val="18"/>
          <w:szCs w:val="6"/>
          <w:lang w:val="en-US"/>
        </w:rPr>
        <w:t>ARPE</w:t>
      </w:r>
      <w:r w:rsidR="00225A22">
        <w:rPr>
          <w:rFonts w:cs="Arial"/>
          <w:sz w:val="18"/>
          <w:szCs w:val="6"/>
          <w:lang w:val="en-US"/>
        </w:rPr>
        <w:noBreakHyphen/>
      </w:r>
      <w:r w:rsidR="00225A22" w:rsidRPr="00ED1F6A">
        <w:rPr>
          <w:rFonts w:cs="Arial"/>
          <w:sz w:val="18"/>
          <w:szCs w:val="6"/>
          <w:lang w:val="en-US"/>
        </w:rPr>
        <w:t>19 cells were incubated for 24</w:t>
      </w:r>
      <w:r w:rsidR="00471987">
        <w:rPr>
          <w:rFonts w:cs="Arial"/>
          <w:sz w:val="18"/>
          <w:szCs w:val="6"/>
          <w:lang w:val="en-US"/>
        </w:rPr>
        <w:t> </w:t>
      </w:r>
      <w:r w:rsidR="00225A22" w:rsidRPr="00ED1F6A">
        <w:rPr>
          <w:rFonts w:cs="Arial"/>
          <w:sz w:val="18"/>
          <w:szCs w:val="6"/>
          <w:lang w:val="en-US"/>
        </w:rPr>
        <w:t>h with either FHR-3 or</w:t>
      </w:r>
      <w:r w:rsidR="00225A22">
        <w:rPr>
          <w:rFonts w:cs="Arial"/>
          <w:sz w:val="18"/>
          <w:szCs w:val="6"/>
          <w:lang w:val="en-US"/>
        </w:rPr>
        <w:t xml:space="preserve"> </w:t>
      </w:r>
      <w:r w:rsidR="00225A22" w:rsidRPr="00ED1F6A">
        <w:rPr>
          <w:rFonts w:cs="Arial"/>
          <w:sz w:val="18"/>
          <w:szCs w:val="6"/>
          <w:lang w:val="en-US"/>
        </w:rPr>
        <w:t>Properdin (FP) as control protein.</w:t>
      </w:r>
      <w:r w:rsidR="006F644B">
        <w:rPr>
          <w:rFonts w:cs="Arial"/>
          <w:sz w:val="18"/>
          <w:szCs w:val="6"/>
          <w:lang w:val="en-US"/>
        </w:rPr>
        <w:t xml:space="preserve"> </w:t>
      </w:r>
      <w:r w:rsidR="00225A22">
        <w:rPr>
          <w:rFonts w:cs="Arial"/>
          <w:sz w:val="18"/>
          <w:szCs w:val="6"/>
          <w:lang w:val="en-US"/>
        </w:rPr>
        <w:t>O</w:t>
      </w:r>
      <w:r w:rsidR="00225A22" w:rsidRPr="00ED1F6A">
        <w:rPr>
          <w:rFonts w:cs="Arial"/>
          <w:sz w:val="18"/>
          <w:szCs w:val="6"/>
          <w:lang w:val="en-US"/>
        </w:rPr>
        <w:t>nly 30% of the incubated FHR-3 could be detected in the apical supernatant</w:t>
      </w:r>
      <w:r w:rsidR="00225A22">
        <w:rPr>
          <w:rFonts w:cs="Arial"/>
          <w:sz w:val="18"/>
          <w:szCs w:val="6"/>
          <w:lang w:val="en-US"/>
        </w:rPr>
        <w:t xml:space="preserve">, whereas </w:t>
      </w:r>
      <w:r w:rsidR="00225A22" w:rsidRPr="00ED1F6A">
        <w:rPr>
          <w:rFonts w:cs="Arial"/>
          <w:sz w:val="18"/>
          <w:szCs w:val="6"/>
          <w:lang w:val="en-US"/>
        </w:rPr>
        <w:t xml:space="preserve">92% of apically incubated properdin was still detectable. </w:t>
      </w:r>
      <w:r w:rsidR="008030A0" w:rsidRPr="00ED1F6A">
        <w:rPr>
          <w:b/>
          <w:bCs/>
          <w:sz w:val="18"/>
          <w:szCs w:val="16"/>
          <w:lang w:val="en-US"/>
        </w:rPr>
        <w:t>(</w:t>
      </w:r>
      <w:r w:rsidR="00991904">
        <w:rPr>
          <w:b/>
          <w:bCs/>
          <w:sz w:val="18"/>
          <w:szCs w:val="16"/>
          <w:lang w:val="en-US"/>
        </w:rPr>
        <w:t>D – G)</w:t>
      </w:r>
      <w:r w:rsidR="008030A0" w:rsidRPr="00ED1F6A">
        <w:rPr>
          <w:sz w:val="18"/>
          <w:szCs w:val="16"/>
          <w:lang w:val="en-US"/>
        </w:rPr>
        <w:t xml:space="preserve"> Polarized</w:t>
      </w:r>
      <w:r w:rsidR="002C29BB">
        <w:rPr>
          <w:sz w:val="18"/>
          <w:szCs w:val="16"/>
          <w:lang w:val="en-US"/>
        </w:rPr>
        <w:t xml:space="preserve"> </w:t>
      </w:r>
      <w:r w:rsidR="008030A0" w:rsidRPr="00ED1F6A">
        <w:rPr>
          <w:sz w:val="18"/>
          <w:szCs w:val="16"/>
          <w:lang w:val="en-US"/>
        </w:rPr>
        <w:t>ARPE-19 cells</w:t>
      </w:r>
      <w:r w:rsidR="002C29BB">
        <w:rPr>
          <w:sz w:val="18"/>
          <w:szCs w:val="16"/>
          <w:lang w:val="en-US"/>
        </w:rPr>
        <w:t xml:space="preserve">, either </w:t>
      </w:r>
      <w:r w:rsidR="002C29BB" w:rsidRPr="002C29BB">
        <w:rPr>
          <w:b/>
          <w:bCs/>
          <w:sz w:val="18"/>
          <w:szCs w:val="16"/>
          <w:lang w:val="en-US"/>
        </w:rPr>
        <w:t>(D, E)</w:t>
      </w:r>
      <w:r w:rsidR="002C29BB">
        <w:rPr>
          <w:sz w:val="18"/>
          <w:szCs w:val="16"/>
          <w:lang w:val="en-US"/>
        </w:rPr>
        <w:t xml:space="preserve"> senescent (P38) or </w:t>
      </w:r>
      <w:r w:rsidR="002C29BB" w:rsidRPr="002C29BB">
        <w:rPr>
          <w:b/>
          <w:bCs/>
          <w:sz w:val="18"/>
          <w:szCs w:val="16"/>
          <w:lang w:val="en-US"/>
        </w:rPr>
        <w:t>(F, G)</w:t>
      </w:r>
      <w:r w:rsidR="002C29BB">
        <w:rPr>
          <w:sz w:val="18"/>
          <w:szCs w:val="16"/>
          <w:lang w:val="en-US"/>
        </w:rPr>
        <w:t xml:space="preserve"> young passage (P25),</w:t>
      </w:r>
      <w:r w:rsidR="008030A0" w:rsidRPr="00ED1F6A">
        <w:rPr>
          <w:sz w:val="18"/>
          <w:szCs w:val="16"/>
          <w:lang w:val="en-US"/>
        </w:rPr>
        <w:t xml:space="preserve"> showed</w:t>
      </w:r>
      <w:r w:rsidR="007C3505" w:rsidRPr="00ED1F6A">
        <w:rPr>
          <w:sz w:val="18"/>
          <w:szCs w:val="16"/>
          <w:lang w:val="en-US"/>
        </w:rPr>
        <w:t xml:space="preserve"> an intact monolayer when </w:t>
      </w:r>
      <w:r w:rsidR="008030A0" w:rsidRPr="00ED1F6A">
        <w:rPr>
          <w:sz w:val="18"/>
          <w:szCs w:val="16"/>
          <w:lang w:val="en-US"/>
        </w:rPr>
        <w:t>tight junction protein</w:t>
      </w:r>
      <w:r w:rsidR="007C3505" w:rsidRPr="00ED1F6A">
        <w:rPr>
          <w:sz w:val="18"/>
          <w:szCs w:val="16"/>
          <w:lang w:val="en-US"/>
        </w:rPr>
        <w:t xml:space="preserve"> zonula occludens-1</w:t>
      </w:r>
      <w:r w:rsidR="008030A0" w:rsidRPr="00ED1F6A">
        <w:rPr>
          <w:sz w:val="18"/>
          <w:szCs w:val="16"/>
          <w:lang w:val="en-US"/>
        </w:rPr>
        <w:t xml:space="preserve"> </w:t>
      </w:r>
      <w:r w:rsidR="007C3505" w:rsidRPr="00ED1F6A">
        <w:rPr>
          <w:sz w:val="18"/>
          <w:szCs w:val="16"/>
          <w:lang w:val="en-US"/>
        </w:rPr>
        <w:t>(</w:t>
      </w:r>
      <w:r w:rsidR="008030A0" w:rsidRPr="00ED1F6A">
        <w:rPr>
          <w:sz w:val="18"/>
          <w:szCs w:val="16"/>
          <w:lang w:val="en-US"/>
        </w:rPr>
        <w:t>ZO-1</w:t>
      </w:r>
      <w:r w:rsidR="007C3505" w:rsidRPr="00ED1F6A">
        <w:rPr>
          <w:sz w:val="18"/>
          <w:szCs w:val="16"/>
          <w:lang w:val="en-US"/>
        </w:rPr>
        <w:t>) was immunohistochemically detected (</w:t>
      </w:r>
      <w:r w:rsidR="008030A0" w:rsidRPr="00ED1F6A">
        <w:rPr>
          <w:sz w:val="18"/>
          <w:szCs w:val="16"/>
          <w:lang w:val="en-US"/>
        </w:rPr>
        <w:t>green)</w:t>
      </w:r>
      <w:r w:rsidR="007C3505" w:rsidRPr="00ED1F6A">
        <w:rPr>
          <w:sz w:val="18"/>
          <w:szCs w:val="16"/>
          <w:lang w:val="en-US"/>
        </w:rPr>
        <w:t xml:space="preserve">, in both </w:t>
      </w:r>
      <w:r w:rsidR="007C3505" w:rsidRPr="00ED1F6A">
        <w:rPr>
          <w:b/>
          <w:bCs/>
          <w:sz w:val="18"/>
          <w:szCs w:val="16"/>
          <w:lang w:val="en-US"/>
        </w:rPr>
        <w:t>(</w:t>
      </w:r>
      <w:r w:rsidR="002C29BB">
        <w:rPr>
          <w:b/>
          <w:bCs/>
          <w:sz w:val="18"/>
          <w:szCs w:val="16"/>
          <w:lang w:val="en-US"/>
        </w:rPr>
        <w:t>D, F</w:t>
      </w:r>
      <w:r w:rsidR="007C3505" w:rsidRPr="00ED1F6A">
        <w:rPr>
          <w:b/>
          <w:bCs/>
          <w:sz w:val="18"/>
          <w:szCs w:val="16"/>
          <w:lang w:val="en-US"/>
        </w:rPr>
        <w:t>)</w:t>
      </w:r>
      <w:r w:rsidR="007C3505" w:rsidRPr="00ED1F6A">
        <w:rPr>
          <w:sz w:val="18"/>
          <w:szCs w:val="16"/>
          <w:lang w:val="en-US"/>
        </w:rPr>
        <w:t xml:space="preserve"> w/o and </w:t>
      </w:r>
      <w:r w:rsidR="007C3505" w:rsidRPr="00ED1F6A">
        <w:rPr>
          <w:b/>
          <w:bCs/>
          <w:sz w:val="18"/>
          <w:szCs w:val="16"/>
          <w:lang w:val="en-US"/>
        </w:rPr>
        <w:t>(</w:t>
      </w:r>
      <w:r w:rsidR="002C29BB">
        <w:rPr>
          <w:b/>
          <w:bCs/>
          <w:sz w:val="18"/>
          <w:szCs w:val="16"/>
          <w:lang w:val="en-US"/>
        </w:rPr>
        <w:t>E, G</w:t>
      </w:r>
      <w:r w:rsidR="007C3505" w:rsidRPr="00ED1F6A">
        <w:rPr>
          <w:b/>
          <w:bCs/>
          <w:sz w:val="18"/>
          <w:szCs w:val="16"/>
          <w:lang w:val="en-US"/>
        </w:rPr>
        <w:t>)</w:t>
      </w:r>
      <w:r w:rsidR="007C3505" w:rsidRPr="00ED1F6A">
        <w:rPr>
          <w:sz w:val="18"/>
          <w:szCs w:val="16"/>
          <w:lang w:val="en-US"/>
        </w:rPr>
        <w:t xml:space="preserve"> FHR-3 treated cells</w:t>
      </w:r>
      <w:r w:rsidR="002C29BB">
        <w:rPr>
          <w:sz w:val="18"/>
          <w:szCs w:val="16"/>
          <w:lang w:val="en-US"/>
        </w:rPr>
        <w:t>.</w:t>
      </w:r>
      <w:r w:rsidR="00873E1A" w:rsidRPr="00ED1F6A">
        <w:rPr>
          <w:sz w:val="18"/>
          <w:szCs w:val="16"/>
          <w:lang w:val="en-US"/>
        </w:rPr>
        <w:t xml:space="preserve"> </w:t>
      </w:r>
      <w:r w:rsidR="00873E1A" w:rsidRPr="00ED1F6A">
        <w:rPr>
          <w:b/>
          <w:bCs/>
          <w:sz w:val="18"/>
          <w:szCs w:val="16"/>
          <w:lang w:val="en-US"/>
        </w:rPr>
        <w:t>(</w:t>
      </w:r>
      <w:r w:rsidR="001D2CDA">
        <w:rPr>
          <w:b/>
          <w:bCs/>
          <w:sz w:val="18"/>
          <w:szCs w:val="16"/>
          <w:lang w:val="en-US"/>
        </w:rPr>
        <w:t>H – J)</w:t>
      </w:r>
      <w:r w:rsidR="00431A42" w:rsidRPr="00ED1F6A">
        <w:rPr>
          <w:sz w:val="18"/>
          <w:szCs w:val="16"/>
          <w:lang w:val="en-US"/>
        </w:rPr>
        <w:t xml:space="preserve"> </w:t>
      </w:r>
      <w:r w:rsidR="000046B9" w:rsidRPr="00ED1F6A">
        <w:rPr>
          <w:sz w:val="18"/>
          <w:szCs w:val="16"/>
          <w:lang w:val="en-US"/>
        </w:rPr>
        <w:t xml:space="preserve">FHR-3 </w:t>
      </w:r>
      <w:r w:rsidR="001D2CDA">
        <w:rPr>
          <w:sz w:val="18"/>
          <w:szCs w:val="16"/>
          <w:lang w:val="en-US"/>
        </w:rPr>
        <w:t>increased</w:t>
      </w:r>
      <w:r w:rsidR="000046B9" w:rsidRPr="00ED1F6A">
        <w:rPr>
          <w:sz w:val="18"/>
          <w:szCs w:val="16"/>
          <w:lang w:val="en-US"/>
        </w:rPr>
        <w:t xml:space="preserve"> EMT marker</w:t>
      </w:r>
      <w:r w:rsidR="00A11239">
        <w:rPr>
          <w:sz w:val="18"/>
          <w:szCs w:val="16"/>
          <w:lang w:val="en-US"/>
        </w:rPr>
        <w:t xml:space="preserve"> </w:t>
      </w:r>
      <w:r w:rsidR="000046B9" w:rsidRPr="00ED1F6A">
        <w:rPr>
          <w:sz w:val="18"/>
          <w:szCs w:val="16"/>
          <w:lang w:val="en-US"/>
        </w:rPr>
        <w:t>mRNA expression</w:t>
      </w:r>
      <w:r w:rsidR="00A11239">
        <w:rPr>
          <w:sz w:val="18"/>
          <w:szCs w:val="16"/>
          <w:lang w:val="en-US"/>
        </w:rPr>
        <w:t xml:space="preserve"> </w:t>
      </w:r>
      <w:r w:rsidR="00A11239" w:rsidRPr="00A11239">
        <w:rPr>
          <w:b/>
          <w:bCs/>
          <w:sz w:val="18"/>
          <w:szCs w:val="16"/>
          <w:lang w:val="en-US"/>
        </w:rPr>
        <w:t>(H)</w:t>
      </w:r>
      <w:r w:rsidR="00A11239">
        <w:rPr>
          <w:sz w:val="18"/>
          <w:szCs w:val="16"/>
          <w:lang w:val="en-US"/>
        </w:rPr>
        <w:t xml:space="preserve"> </w:t>
      </w:r>
      <w:r w:rsidR="00A11239" w:rsidRPr="00ED1F6A">
        <w:rPr>
          <w:i/>
          <w:iCs/>
          <w:sz w:val="18"/>
          <w:szCs w:val="16"/>
          <w:lang w:val="en-US"/>
        </w:rPr>
        <w:t>VIM</w:t>
      </w:r>
      <w:r w:rsidR="00A11239">
        <w:rPr>
          <w:sz w:val="18"/>
          <w:szCs w:val="16"/>
          <w:lang w:val="en-US"/>
        </w:rPr>
        <w:t xml:space="preserve"> in senescent ARPE-19 cells (P38), and </w:t>
      </w:r>
      <w:r w:rsidR="00A11239" w:rsidRPr="00225A22">
        <w:rPr>
          <w:b/>
          <w:bCs/>
          <w:sz w:val="18"/>
          <w:szCs w:val="16"/>
          <w:lang w:val="en-US"/>
        </w:rPr>
        <w:t>(H)</w:t>
      </w:r>
      <w:r w:rsidR="00075151" w:rsidRPr="00ED1F6A">
        <w:rPr>
          <w:sz w:val="18"/>
          <w:szCs w:val="16"/>
          <w:lang w:val="en-US"/>
        </w:rPr>
        <w:t xml:space="preserve"> </w:t>
      </w:r>
      <w:r w:rsidR="00075151" w:rsidRPr="00ED1F6A">
        <w:rPr>
          <w:i/>
          <w:iCs/>
          <w:sz w:val="18"/>
          <w:szCs w:val="16"/>
          <w:lang w:val="en-US"/>
        </w:rPr>
        <w:t>VIM,</w:t>
      </w:r>
      <w:r w:rsidR="00A11239">
        <w:rPr>
          <w:i/>
          <w:iCs/>
          <w:sz w:val="18"/>
          <w:szCs w:val="16"/>
          <w:lang w:val="en-US"/>
        </w:rPr>
        <w:t xml:space="preserve"> </w:t>
      </w:r>
      <w:r w:rsidR="00A11239" w:rsidRPr="00225A22">
        <w:rPr>
          <w:b/>
          <w:bCs/>
          <w:sz w:val="18"/>
          <w:szCs w:val="16"/>
          <w:lang w:val="en-US"/>
        </w:rPr>
        <w:t>(</w:t>
      </w:r>
      <w:r w:rsidR="00225A22" w:rsidRPr="00225A22">
        <w:rPr>
          <w:b/>
          <w:bCs/>
          <w:sz w:val="18"/>
          <w:szCs w:val="16"/>
          <w:lang w:val="en-US"/>
        </w:rPr>
        <w:t>I</w:t>
      </w:r>
      <w:r w:rsidR="00A11239" w:rsidRPr="00225A22">
        <w:rPr>
          <w:b/>
          <w:bCs/>
          <w:sz w:val="18"/>
          <w:szCs w:val="16"/>
          <w:lang w:val="en-US"/>
        </w:rPr>
        <w:t>)</w:t>
      </w:r>
      <w:r w:rsidR="00075151" w:rsidRPr="00ED1F6A">
        <w:rPr>
          <w:i/>
          <w:iCs/>
          <w:sz w:val="18"/>
          <w:szCs w:val="16"/>
          <w:lang w:val="en-US"/>
        </w:rPr>
        <w:t xml:space="preserve"> ACTA2,</w:t>
      </w:r>
      <w:r w:rsidR="00225A22">
        <w:rPr>
          <w:i/>
          <w:iCs/>
          <w:sz w:val="18"/>
          <w:szCs w:val="16"/>
          <w:lang w:val="en-US"/>
        </w:rPr>
        <w:t xml:space="preserve"> </w:t>
      </w:r>
      <w:r w:rsidR="00225A22" w:rsidRPr="00225A22">
        <w:rPr>
          <w:b/>
          <w:bCs/>
          <w:sz w:val="18"/>
          <w:szCs w:val="16"/>
          <w:lang w:val="en-US"/>
        </w:rPr>
        <w:t>(J)</w:t>
      </w:r>
      <w:r w:rsidR="00075151" w:rsidRPr="00ED1F6A">
        <w:rPr>
          <w:i/>
          <w:iCs/>
          <w:sz w:val="18"/>
          <w:szCs w:val="16"/>
          <w:lang w:val="en-US"/>
        </w:rPr>
        <w:t xml:space="preserve"> COL1A1</w:t>
      </w:r>
      <w:r w:rsidR="00225A22">
        <w:rPr>
          <w:sz w:val="18"/>
          <w:szCs w:val="16"/>
          <w:lang w:val="en-US"/>
        </w:rPr>
        <w:t xml:space="preserve"> in young passage</w:t>
      </w:r>
      <w:r w:rsidR="00A11239">
        <w:rPr>
          <w:sz w:val="18"/>
          <w:szCs w:val="16"/>
          <w:lang w:val="en-US"/>
        </w:rPr>
        <w:t xml:space="preserve"> ARPE-19 cells (P25) </w:t>
      </w:r>
      <w:r w:rsidR="001D2CDA">
        <w:rPr>
          <w:sz w:val="18"/>
          <w:szCs w:val="16"/>
          <w:lang w:val="en-US"/>
        </w:rPr>
        <w:t>24</w:t>
      </w:r>
      <w:r w:rsidR="00471987">
        <w:rPr>
          <w:sz w:val="18"/>
          <w:szCs w:val="16"/>
          <w:lang w:val="en-US"/>
        </w:rPr>
        <w:t> </w:t>
      </w:r>
      <w:r w:rsidR="000046B9" w:rsidRPr="00ED1F6A">
        <w:rPr>
          <w:sz w:val="18"/>
          <w:szCs w:val="16"/>
          <w:lang w:val="en-US"/>
        </w:rPr>
        <w:t>h</w:t>
      </w:r>
      <w:r w:rsidR="00075151" w:rsidRPr="00ED1F6A">
        <w:rPr>
          <w:sz w:val="18"/>
          <w:szCs w:val="16"/>
          <w:lang w:val="en-US"/>
        </w:rPr>
        <w:t xml:space="preserve"> after incubation</w:t>
      </w:r>
      <w:r w:rsidR="00A11239">
        <w:rPr>
          <w:sz w:val="18"/>
          <w:szCs w:val="16"/>
          <w:lang w:val="en-US"/>
        </w:rPr>
        <w:t xml:space="preserve"> </w:t>
      </w:r>
      <w:r w:rsidR="00075151" w:rsidRPr="00ED1F6A">
        <w:rPr>
          <w:sz w:val="18"/>
          <w:szCs w:val="16"/>
          <w:lang w:val="en-US"/>
        </w:rPr>
        <w:t>compared to w/o.</w:t>
      </w:r>
      <w:r w:rsidR="006663B8" w:rsidRPr="00ED1F6A">
        <w:rPr>
          <w:b/>
          <w:bCs/>
          <w:lang w:val="en-US"/>
        </w:rPr>
        <w:t xml:space="preserve"> </w:t>
      </w:r>
      <w:r w:rsidR="0078093F" w:rsidRPr="00ED1F6A">
        <w:rPr>
          <w:rFonts w:cs="Arial"/>
          <w:b/>
          <w:bCs/>
          <w:sz w:val="18"/>
          <w:szCs w:val="18"/>
          <w:lang w:val="en-US"/>
        </w:rPr>
        <w:t>(</w:t>
      </w:r>
      <w:r w:rsidR="00225A22">
        <w:rPr>
          <w:rFonts w:cs="Arial"/>
          <w:b/>
          <w:bCs/>
          <w:sz w:val="18"/>
          <w:szCs w:val="18"/>
          <w:lang w:val="en-US"/>
        </w:rPr>
        <w:t>K</w:t>
      </w:r>
      <w:r w:rsidR="0078093F" w:rsidRPr="00ED1F6A">
        <w:rPr>
          <w:rFonts w:cs="Arial"/>
          <w:b/>
          <w:bCs/>
          <w:sz w:val="18"/>
          <w:szCs w:val="18"/>
          <w:lang w:val="en-US"/>
        </w:rPr>
        <w:t xml:space="preserve"> – </w:t>
      </w:r>
      <w:r w:rsidR="00225A22">
        <w:rPr>
          <w:rFonts w:cs="Arial"/>
          <w:b/>
          <w:bCs/>
          <w:sz w:val="18"/>
          <w:szCs w:val="18"/>
          <w:lang w:val="en-US"/>
        </w:rPr>
        <w:t>N</w:t>
      </w:r>
      <w:r w:rsidR="0078093F" w:rsidRPr="00ED1F6A">
        <w:rPr>
          <w:rFonts w:cs="Arial"/>
          <w:b/>
          <w:bCs/>
          <w:sz w:val="18"/>
          <w:szCs w:val="18"/>
          <w:lang w:val="en-US"/>
        </w:rPr>
        <w:t>)</w:t>
      </w:r>
      <w:r w:rsidR="00C967C5" w:rsidRPr="00ED1F6A">
        <w:rPr>
          <w:rFonts w:cs="Arial"/>
          <w:sz w:val="18"/>
          <w:szCs w:val="18"/>
          <w:lang w:val="en-US"/>
        </w:rPr>
        <w:t xml:space="preserve"> </w:t>
      </w:r>
      <w:r w:rsidR="00C859D2" w:rsidRPr="00ED1F6A">
        <w:rPr>
          <w:rFonts w:cs="Arial"/>
          <w:sz w:val="18"/>
          <w:szCs w:val="18"/>
          <w:lang w:val="en-US"/>
        </w:rPr>
        <w:t>Western Blots of ARPE-19 c</w:t>
      </w:r>
      <w:r w:rsidR="0078093F" w:rsidRPr="00ED1F6A">
        <w:rPr>
          <w:sz w:val="18"/>
          <w:szCs w:val="16"/>
          <w:lang w:val="en-US"/>
        </w:rPr>
        <w:t>ell lysates</w:t>
      </w:r>
      <w:r w:rsidR="005345B9" w:rsidRPr="00ED1F6A">
        <w:rPr>
          <w:sz w:val="18"/>
          <w:szCs w:val="16"/>
          <w:lang w:val="en-US"/>
        </w:rPr>
        <w:t xml:space="preserve"> detected </w:t>
      </w:r>
      <w:r w:rsidR="0078093F" w:rsidRPr="00ED1F6A">
        <w:rPr>
          <w:b/>
          <w:bCs/>
          <w:sz w:val="18"/>
          <w:szCs w:val="16"/>
          <w:lang w:val="en-US"/>
        </w:rPr>
        <w:t>(</w:t>
      </w:r>
      <w:r w:rsidR="00225A22">
        <w:rPr>
          <w:b/>
          <w:bCs/>
          <w:sz w:val="18"/>
          <w:szCs w:val="16"/>
          <w:lang w:val="en-US"/>
        </w:rPr>
        <w:t>K</w:t>
      </w:r>
      <w:r w:rsidR="0078093F" w:rsidRPr="00ED1F6A">
        <w:rPr>
          <w:b/>
          <w:bCs/>
          <w:sz w:val="18"/>
          <w:szCs w:val="16"/>
          <w:lang w:val="en-US"/>
        </w:rPr>
        <w:t>)</w:t>
      </w:r>
      <w:r w:rsidR="005345B9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sz w:val="18"/>
          <w:szCs w:val="16"/>
          <w:lang w:val="en-US"/>
        </w:rPr>
        <w:t xml:space="preserve">intact C3 (190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 xml:space="preserve">), C3b (101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 xml:space="preserve">), and C3c fragments (61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 xml:space="preserve">, 39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>)</w:t>
      </w:r>
      <w:r w:rsidR="005345B9" w:rsidRPr="00ED1F6A">
        <w:rPr>
          <w:sz w:val="18"/>
          <w:szCs w:val="16"/>
          <w:lang w:val="en-US"/>
        </w:rPr>
        <w:t>.</w:t>
      </w:r>
      <w:r w:rsidR="0078093F" w:rsidRPr="00ED1F6A">
        <w:rPr>
          <w:sz w:val="18"/>
          <w:szCs w:val="16"/>
          <w:lang w:val="en-US"/>
        </w:rPr>
        <w:t xml:space="preserve"> No detection was observed in FCS used for cell cultivation and in C3</w:t>
      </w:r>
      <w:r w:rsidR="0078093F" w:rsidRPr="00ED1F6A">
        <w:rPr>
          <w:sz w:val="18"/>
          <w:szCs w:val="16"/>
          <w:vertAlign w:val="superscript"/>
          <w:lang w:val="en-US"/>
        </w:rPr>
        <w:t>-/-</w:t>
      </w:r>
      <w:r w:rsidR="0078093F" w:rsidRPr="00ED1F6A">
        <w:rPr>
          <w:sz w:val="18"/>
          <w:szCs w:val="16"/>
          <w:lang w:val="en-US"/>
        </w:rPr>
        <w:t xml:space="preserve"> Serum</w:t>
      </w:r>
      <w:r w:rsidR="005345B9" w:rsidRPr="00ED1F6A">
        <w:rPr>
          <w:sz w:val="18"/>
          <w:szCs w:val="16"/>
          <w:lang w:val="en-US"/>
        </w:rPr>
        <w:t>,</w:t>
      </w:r>
      <w:r w:rsidR="0078093F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b/>
          <w:bCs/>
          <w:sz w:val="18"/>
          <w:szCs w:val="16"/>
          <w:lang w:val="en-US"/>
        </w:rPr>
        <w:t>(</w:t>
      </w:r>
      <w:r w:rsidR="00225A22">
        <w:rPr>
          <w:b/>
          <w:bCs/>
          <w:sz w:val="18"/>
          <w:szCs w:val="16"/>
          <w:lang w:val="en-US"/>
        </w:rPr>
        <w:t>L</w:t>
      </w:r>
      <w:r w:rsidR="0078093F" w:rsidRPr="00ED1F6A">
        <w:rPr>
          <w:b/>
          <w:bCs/>
          <w:sz w:val="18"/>
          <w:szCs w:val="16"/>
          <w:lang w:val="en-US"/>
        </w:rPr>
        <w:t>)</w:t>
      </w:r>
      <w:r w:rsidR="0078093F" w:rsidRPr="00ED1F6A">
        <w:rPr>
          <w:sz w:val="18"/>
          <w:szCs w:val="16"/>
          <w:lang w:val="en-US"/>
        </w:rPr>
        <w:t xml:space="preserve"> </w:t>
      </w:r>
      <w:r w:rsidR="005345B9" w:rsidRPr="00ED1F6A">
        <w:rPr>
          <w:sz w:val="18"/>
          <w:szCs w:val="16"/>
          <w:lang w:val="en-US"/>
        </w:rPr>
        <w:t>i</w:t>
      </w:r>
      <w:r w:rsidR="0078093F" w:rsidRPr="00ED1F6A">
        <w:rPr>
          <w:sz w:val="18"/>
          <w:szCs w:val="16"/>
          <w:lang w:val="en-US"/>
        </w:rPr>
        <w:t xml:space="preserve">ntact CFB (95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>), and</w:t>
      </w:r>
      <w:r w:rsidR="005345B9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sz w:val="18"/>
          <w:szCs w:val="16"/>
          <w:lang w:val="en-US"/>
        </w:rPr>
        <w:t xml:space="preserve">cleavage products Bb (60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 xml:space="preserve">) and Ba (35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>)</w:t>
      </w:r>
      <w:r w:rsidR="005345B9" w:rsidRPr="00ED1F6A">
        <w:rPr>
          <w:sz w:val="18"/>
          <w:szCs w:val="16"/>
          <w:lang w:val="en-US"/>
        </w:rPr>
        <w:t>,</w:t>
      </w:r>
      <w:r w:rsidR="0078093F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b/>
          <w:bCs/>
          <w:sz w:val="18"/>
          <w:szCs w:val="16"/>
          <w:lang w:val="en-US"/>
        </w:rPr>
        <w:t>(</w:t>
      </w:r>
      <w:r w:rsidR="00225A22">
        <w:rPr>
          <w:b/>
          <w:bCs/>
          <w:sz w:val="18"/>
          <w:szCs w:val="16"/>
          <w:lang w:val="en-US"/>
        </w:rPr>
        <w:t>M</w:t>
      </w:r>
      <w:r w:rsidR="0078093F" w:rsidRPr="00ED1F6A">
        <w:rPr>
          <w:b/>
          <w:bCs/>
          <w:sz w:val="18"/>
          <w:szCs w:val="16"/>
          <w:lang w:val="en-US"/>
        </w:rPr>
        <w:t>)</w:t>
      </w:r>
      <w:r w:rsidR="0078093F" w:rsidRPr="00ED1F6A">
        <w:rPr>
          <w:sz w:val="18"/>
          <w:szCs w:val="16"/>
          <w:lang w:val="en-US"/>
        </w:rPr>
        <w:t xml:space="preserve"> C3aR (54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 xml:space="preserve">) and C3aR </w:t>
      </w:r>
      <w:proofErr w:type="spellStart"/>
      <w:r w:rsidR="003D061C" w:rsidRPr="00ED1F6A">
        <w:rPr>
          <w:sz w:val="18"/>
          <w:szCs w:val="16"/>
          <w:lang w:val="en-US"/>
        </w:rPr>
        <w:t>glycosylation</w:t>
      </w:r>
      <w:r w:rsidR="00FF24D0">
        <w:rPr>
          <w:sz w:val="18"/>
          <w:szCs w:val="16"/>
          <w:lang w:val="en-US"/>
        </w:rPr>
        <w:t>s</w:t>
      </w:r>
      <w:proofErr w:type="spellEnd"/>
      <w:r w:rsidR="0078093F" w:rsidRPr="00ED1F6A">
        <w:rPr>
          <w:sz w:val="18"/>
          <w:szCs w:val="16"/>
          <w:lang w:val="en-US"/>
        </w:rPr>
        <w:t xml:space="preserve"> (</w:t>
      </w:r>
      <w:r w:rsidR="00FF24D0">
        <w:rPr>
          <w:sz w:val="18"/>
          <w:szCs w:val="16"/>
          <w:lang w:val="en-US"/>
        </w:rPr>
        <w:t xml:space="preserve">stars, </w:t>
      </w:r>
      <w:r w:rsidR="0078093F" w:rsidRPr="00ED1F6A">
        <w:rPr>
          <w:sz w:val="18"/>
          <w:szCs w:val="16"/>
          <w:lang w:val="en-US"/>
        </w:rPr>
        <w:t xml:space="preserve">40 - 100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>)</w:t>
      </w:r>
      <w:r w:rsidR="005345B9" w:rsidRPr="00ED1F6A">
        <w:rPr>
          <w:sz w:val="18"/>
          <w:szCs w:val="16"/>
          <w:lang w:val="en-US"/>
        </w:rPr>
        <w:t>,</w:t>
      </w:r>
      <w:r w:rsidR="0078093F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b/>
          <w:bCs/>
          <w:sz w:val="18"/>
          <w:szCs w:val="16"/>
          <w:lang w:val="en-US"/>
        </w:rPr>
        <w:t>(</w:t>
      </w:r>
      <w:r w:rsidR="00225A22">
        <w:rPr>
          <w:b/>
          <w:bCs/>
          <w:sz w:val="18"/>
          <w:szCs w:val="16"/>
          <w:lang w:val="en-US"/>
        </w:rPr>
        <w:t>N</w:t>
      </w:r>
      <w:r w:rsidR="0078093F" w:rsidRPr="00ED1F6A">
        <w:rPr>
          <w:b/>
          <w:bCs/>
          <w:sz w:val="18"/>
          <w:szCs w:val="16"/>
          <w:lang w:val="en-US"/>
        </w:rPr>
        <w:t>)</w:t>
      </w:r>
      <w:r w:rsidR="00F0364C">
        <w:rPr>
          <w:sz w:val="18"/>
          <w:szCs w:val="16"/>
          <w:lang w:val="en-US"/>
        </w:rPr>
        <w:t xml:space="preserve"> </w:t>
      </w:r>
      <w:r w:rsidR="0078093F" w:rsidRPr="00ED1F6A">
        <w:rPr>
          <w:sz w:val="18"/>
          <w:szCs w:val="16"/>
          <w:lang w:val="en-US"/>
        </w:rPr>
        <w:t xml:space="preserve">subunit CD11b (120 </w:t>
      </w:r>
      <w:proofErr w:type="spellStart"/>
      <w:r w:rsidR="0078093F" w:rsidRPr="00ED1F6A">
        <w:rPr>
          <w:sz w:val="18"/>
          <w:szCs w:val="16"/>
          <w:lang w:val="en-US"/>
        </w:rPr>
        <w:t>kDa</w:t>
      </w:r>
      <w:proofErr w:type="spellEnd"/>
      <w:r w:rsidR="0078093F" w:rsidRPr="00ED1F6A">
        <w:rPr>
          <w:sz w:val="18"/>
          <w:szCs w:val="16"/>
          <w:lang w:val="en-US"/>
        </w:rPr>
        <w:t>) of complement receptor 3 (CR3) and cleavage products (stars).</w:t>
      </w:r>
      <w:r w:rsidR="005345B9" w:rsidRPr="00ED1F6A">
        <w:rPr>
          <w:sz w:val="18"/>
          <w:szCs w:val="16"/>
          <w:lang w:val="en-US"/>
        </w:rPr>
        <w:t xml:space="preserve"> </w:t>
      </w:r>
      <w:r w:rsidR="0078093F" w:rsidRPr="00ED1F6A">
        <w:rPr>
          <w:sz w:val="18"/>
          <w:szCs w:val="16"/>
          <w:lang w:val="en-US"/>
        </w:rPr>
        <w:t>All proteins could be observed in</w:t>
      </w:r>
      <w:r w:rsidR="00FA5923" w:rsidRPr="00ED1F6A">
        <w:rPr>
          <w:sz w:val="18"/>
          <w:szCs w:val="16"/>
          <w:lang w:val="en-US"/>
        </w:rPr>
        <w:t xml:space="preserve"> w/o</w:t>
      </w:r>
      <w:r w:rsidR="0078093F" w:rsidRPr="00ED1F6A">
        <w:rPr>
          <w:sz w:val="18"/>
          <w:szCs w:val="16"/>
          <w:lang w:val="en-US"/>
        </w:rPr>
        <w:t xml:space="preserve"> and FHR-3 treated cells, under serum-free conditions</w:t>
      </w:r>
      <w:r w:rsidR="00FA5923" w:rsidRPr="00ED1F6A">
        <w:rPr>
          <w:sz w:val="18"/>
          <w:szCs w:val="16"/>
          <w:lang w:val="en-US"/>
        </w:rPr>
        <w:t xml:space="preserve"> (exemplarily shown 5 h post-treatment)</w:t>
      </w:r>
      <w:r w:rsidR="0078093F" w:rsidRPr="00ED1F6A">
        <w:rPr>
          <w:sz w:val="18"/>
          <w:szCs w:val="16"/>
          <w:lang w:val="en-US"/>
        </w:rPr>
        <w:t>. FCS fetal calf serum. NHS normal human serum. C3</w:t>
      </w:r>
      <w:r w:rsidR="0078093F" w:rsidRPr="00ED1F6A">
        <w:rPr>
          <w:sz w:val="18"/>
          <w:szCs w:val="16"/>
          <w:vertAlign w:val="superscript"/>
          <w:lang w:val="en-US"/>
        </w:rPr>
        <w:t>-/-</w:t>
      </w:r>
      <w:r w:rsidR="0078093F" w:rsidRPr="00ED1F6A">
        <w:rPr>
          <w:sz w:val="18"/>
          <w:szCs w:val="16"/>
          <w:lang w:val="en-US"/>
        </w:rPr>
        <w:t xml:space="preserve"> C3-depleted human serum. </w:t>
      </w:r>
      <w:r w:rsidR="006A3A6C" w:rsidRPr="00ED1F6A">
        <w:rPr>
          <w:rFonts w:cs="Arial"/>
          <w:sz w:val="18"/>
          <w:szCs w:val="18"/>
          <w:lang w:val="en-US"/>
        </w:rPr>
        <w:t>Scale bars 40µm.</w:t>
      </w:r>
      <w:r w:rsidR="00075151" w:rsidRPr="00ED1F6A">
        <w:rPr>
          <w:rFonts w:cs="Arial"/>
          <w:sz w:val="18"/>
          <w:szCs w:val="18"/>
          <w:lang w:val="en-US"/>
        </w:rPr>
        <w:t xml:space="preserve"> w/o untreated control (dotted line). Mean with standard deviation is shown. **p &lt; 0.01, *p &lt; 0.05. (D – F) two-tailed, unpaired t-test, Mann-Whitney test (D, E </w:t>
      </w:r>
      <w:r w:rsidR="00AF761A" w:rsidRPr="00ED1F6A">
        <w:rPr>
          <w:rFonts w:cs="Arial"/>
          <w:sz w:val="18"/>
          <w:szCs w:val="18"/>
          <w:lang w:val="en-US"/>
        </w:rPr>
        <w:t>n = 3</w:t>
      </w:r>
      <w:r w:rsidR="00075151" w:rsidRPr="00ED1F6A">
        <w:rPr>
          <w:rFonts w:cs="Arial"/>
          <w:sz w:val="18"/>
          <w:szCs w:val="18"/>
          <w:lang w:val="en-US"/>
        </w:rPr>
        <w:t xml:space="preserve">, F </w:t>
      </w:r>
      <w:r w:rsidR="00AF761A" w:rsidRPr="00ED1F6A">
        <w:rPr>
          <w:rFonts w:cs="Arial"/>
          <w:sz w:val="18"/>
          <w:szCs w:val="18"/>
          <w:lang w:val="en-US"/>
        </w:rPr>
        <w:t>n = 2</w:t>
      </w:r>
      <w:r w:rsidR="00075151" w:rsidRPr="00ED1F6A">
        <w:rPr>
          <w:rFonts w:cs="Arial"/>
          <w:sz w:val="18"/>
          <w:szCs w:val="18"/>
          <w:lang w:val="en-US"/>
        </w:rPr>
        <w:t>); (G, H)</w:t>
      </w:r>
      <w:r w:rsidR="00AF761A" w:rsidRPr="00ED1F6A">
        <w:rPr>
          <w:rFonts w:cs="Arial"/>
          <w:sz w:val="18"/>
          <w:szCs w:val="18"/>
          <w:lang w:val="en-US"/>
        </w:rPr>
        <w:t xml:space="preserve"> n = 2</w:t>
      </w:r>
      <w:r w:rsidR="00075151" w:rsidRPr="00ED1F6A">
        <w:rPr>
          <w:rFonts w:cs="Arial"/>
          <w:sz w:val="18"/>
          <w:szCs w:val="18"/>
          <w:lang w:val="en-US"/>
        </w:rPr>
        <w:t>,</w:t>
      </w:r>
      <w:r w:rsidR="00AF761A" w:rsidRPr="00ED1F6A">
        <w:rPr>
          <w:rFonts w:cs="Arial"/>
          <w:sz w:val="18"/>
          <w:szCs w:val="18"/>
          <w:lang w:val="en-US"/>
        </w:rPr>
        <w:t xml:space="preserve"> </w:t>
      </w:r>
      <w:r w:rsidR="00075151" w:rsidRPr="00ED1F6A">
        <w:rPr>
          <w:rFonts w:cs="Arial"/>
          <w:sz w:val="18"/>
          <w:szCs w:val="18"/>
          <w:lang w:val="en-US"/>
        </w:rPr>
        <w:t>interpolated against the respective standard curve.</w:t>
      </w:r>
    </w:p>
    <w:p w14:paraId="7F318EF5" w14:textId="77777777" w:rsidR="00C74BF2" w:rsidRPr="000742B4" w:rsidRDefault="00C74BF2" w:rsidP="002E4E57">
      <w:pPr>
        <w:spacing w:line="480" w:lineRule="auto"/>
        <w:jc w:val="both"/>
        <w:rPr>
          <w:rFonts w:cs="Arial"/>
          <w:szCs w:val="24"/>
          <w:lang w:val="en-US"/>
        </w:rPr>
      </w:pPr>
    </w:p>
    <w:p w14:paraId="30AA1DF4" w14:textId="77777777" w:rsidR="00C74BF2" w:rsidRDefault="00C74BF2" w:rsidP="00C74BF2">
      <w:pPr>
        <w:keepNext/>
        <w:spacing w:line="480" w:lineRule="auto"/>
      </w:pPr>
      <w:r>
        <w:rPr>
          <w:noProof/>
          <w:lang w:val="en-GB" w:eastAsia="en-GB"/>
        </w:rPr>
        <w:drawing>
          <wp:inline distT="0" distB="0" distL="0" distR="0" wp14:anchorId="4354DD99" wp14:editId="29C61358">
            <wp:extent cx="5748793" cy="1371064"/>
            <wp:effectExtent l="0" t="0" r="4445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" t="5511" r="4326" b="4621"/>
                    <a:stretch/>
                  </pic:blipFill>
                  <pic:spPr bwMode="auto">
                    <a:xfrm>
                      <a:off x="0" y="0"/>
                      <a:ext cx="5789556" cy="138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BE70C" w14:textId="6C99B7AA" w:rsidR="00C74BF2" w:rsidRDefault="00C74BF2" w:rsidP="00C74BF2">
      <w:pPr>
        <w:pStyle w:val="Beschriftung"/>
        <w:spacing w:line="480" w:lineRule="auto"/>
        <w:rPr>
          <w:lang w:val="en-US"/>
        </w:rPr>
      </w:pPr>
      <w:r w:rsidRPr="0030466E">
        <w:rPr>
          <w:lang w:val="en-US"/>
        </w:rPr>
        <w:t xml:space="preserve">Figure S </w:t>
      </w:r>
      <w:r>
        <w:fldChar w:fldCharType="begin"/>
      </w:r>
      <w:r w:rsidRPr="0030466E">
        <w:rPr>
          <w:lang w:val="en-US"/>
        </w:rPr>
        <w:instrText xml:space="preserve"> SEQ Figure_S \* ARABIC </w:instrText>
      </w:r>
      <w:r>
        <w:fldChar w:fldCharType="separate"/>
      </w:r>
      <w:r w:rsidR="000266D2">
        <w:rPr>
          <w:noProof/>
          <w:lang w:val="en-US"/>
        </w:rPr>
        <w:t>2</w:t>
      </w:r>
      <w:r>
        <w:rPr>
          <w:noProof/>
        </w:rPr>
        <w:fldChar w:fldCharType="end"/>
      </w:r>
      <w:r w:rsidRPr="0030466E">
        <w:rPr>
          <w:lang w:val="en-US"/>
        </w:rPr>
        <w:t xml:space="preserve">: </w:t>
      </w:r>
      <w:r>
        <w:rPr>
          <w:lang w:val="en-US"/>
        </w:rPr>
        <w:t xml:space="preserve">FHR-3 increases mRNA expression of </w:t>
      </w:r>
      <w:r w:rsidRPr="001647A3">
        <w:rPr>
          <w:i/>
          <w:iCs w:val="0"/>
          <w:lang w:val="en-US"/>
        </w:rPr>
        <w:t>C3</w:t>
      </w:r>
      <w:r>
        <w:rPr>
          <w:lang w:val="en-US"/>
        </w:rPr>
        <w:t xml:space="preserve">, </w:t>
      </w:r>
      <w:r w:rsidRPr="001647A3">
        <w:rPr>
          <w:i/>
          <w:iCs w:val="0"/>
          <w:lang w:val="en-US"/>
        </w:rPr>
        <w:t>CFB</w:t>
      </w:r>
      <w:r>
        <w:rPr>
          <w:lang w:val="en-US"/>
        </w:rPr>
        <w:t xml:space="preserve">, </w:t>
      </w:r>
      <w:r w:rsidRPr="001647A3">
        <w:rPr>
          <w:i/>
          <w:iCs w:val="0"/>
          <w:lang w:val="en-US"/>
        </w:rPr>
        <w:t>C3AR</w:t>
      </w:r>
      <w:r>
        <w:rPr>
          <w:lang w:val="en-US"/>
        </w:rPr>
        <w:t xml:space="preserve"> and </w:t>
      </w:r>
      <w:r w:rsidRPr="001647A3">
        <w:rPr>
          <w:i/>
          <w:iCs w:val="0"/>
          <w:lang w:val="en-US"/>
        </w:rPr>
        <w:t>CD11B</w:t>
      </w:r>
      <w:r>
        <w:rPr>
          <w:lang w:val="en-US"/>
        </w:rPr>
        <w:t xml:space="preserve"> in </w:t>
      </w:r>
      <w:proofErr w:type="spellStart"/>
      <w:r>
        <w:rPr>
          <w:lang w:val="en-US"/>
        </w:rPr>
        <w:t>hRPE</w:t>
      </w:r>
      <w:proofErr w:type="spellEnd"/>
      <w:r>
        <w:rPr>
          <w:lang w:val="en-US"/>
        </w:rPr>
        <w:t xml:space="preserve"> cells.</w:t>
      </w:r>
    </w:p>
    <w:p w14:paraId="3FEB5CD3" w14:textId="77777777" w:rsidR="00C74BF2" w:rsidRDefault="00C74BF2" w:rsidP="00C74BF2">
      <w:pPr>
        <w:pStyle w:val="Beschriftung"/>
        <w:tabs>
          <w:tab w:val="left" w:pos="2488"/>
        </w:tabs>
        <w:spacing w:line="480" w:lineRule="auto"/>
        <w:rPr>
          <w:b w:val="0"/>
          <w:bCs/>
          <w:lang w:val="en-US"/>
        </w:rPr>
      </w:pPr>
      <w:r w:rsidRPr="0059620D">
        <w:rPr>
          <w:lang w:val="en-US"/>
        </w:rPr>
        <w:t>(A)</w:t>
      </w:r>
      <w:r>
        <w:rPr>
          <w:b w:val="0"/>
          <w:bCs/>
          <w:lang w:val="en-US"/>
        </w:rPr>
        <w:t xml:space="preserve"> </w:t>
      </w:r>
      <w:r w:rsidRPr="00C62CDD">
        <w:rPr>
          <w:b w:val="0"/>
          <w:bCs/>
          <w:i/>
          <w:iCs w:val="0"/>
          <w:lang w:val="en-US"/>
        </w:rPr>
        <w:t>C3</w:t>
      </w:r>
      <w:r>
        <w:rPr>
          <w:b w:val="0"/>
          <w:bCs/>
          <w:lang w:val="en-US"/>
        </w:rPr>
        <w:t>,</w:t>
      </w:r>
      <w:r>
        <w:rPr>
          <w:b w:val="0"/>
          <w:bCs/>
          <w:i/>
          <w:iCs w:val="0"/>
          <w:lang w:val="en-US"/>
        </w:rPr>
        <w:t xml:space="preserve"> </w:t>
      </w:r>
      <w:r w:rsidRPr="0059620D">
        <w:rPr>
          <w:lang w:val="en-US"/>
        </w:rPr>
        <w:t>(B)</w:t>
      </w:r>
      <w:r>
        <w:rPr>
          <w:b w:val="0"/>
          <w:bCs/>
          <w:lang w:val="en-US"/>
        </w:rPr>
        <w:t xml:space="preserve"> </w:t>
      </w:r>
      <w:r>
        <w:rPr>
          <w:b w:val="0"/>
          <w:bCs/>
          <w:i/>
          <w:iCs w:val="0"/>
          <w:lang w:val="en-US"/>
        </w:rPr>
        <w:t>CFB</w:t>
      </w:r>
      <w:r>
        <w:rPr>
          <w:b w:val="0"/>
          <w:bCs/>
          <w:lang w:val="en-US"/>
        </w:rPr>
        <w:t xml:space="preserve"> and </w:t>
      </w:r>
      <w:r w:rsidRPr="0059620D">
        <w:rPr>
          <w:lang w:val="en-US"/>
        </w:rPr>
        <w:t>(C)</w:t>
      </w:r>
      <w:r>
        <w:rPr>
          <w:b w:val="0"/>
          <w:bCs/>
          <w:i/>
          <w:iCs w:val="0"/>
          <w:lang w:val="en-US"/>
        </w:rPr>
        <w:t xml:space="preserve"> CD11B</w:t>
      </w:r>
      <w:r>
        <w:rPr>
          <w:b w:val="0"/>
          <w:bCs/>
          <w:lang w:val="en-US"/>
        </w:rPr>
        <w:t xml:space="preserve"> mRNA expression was increased in two different human primary RPE cells (</w:t>
      </w:r>
      <w:proofErr w:type="spellStart"/>
      <w:r>
        <w:rPr>
          <w:b w:val="0"/>
          <w:bCs/>
          <w:lang w:val="en-US"/>
        </w:rPr>
        <w:t>hpRPE</w:t>
      </w:r>
      <w:proofErr w:type="spellEnd"/>
      <w:r>
        <w:rPr>
          <w:b w:val="0"/>
          <w:bCs/>
          <w:lang w:val="en-US"/>
        </w:rPr>
        <w:t xml:space="preserve"> (1), </w:t>
      </w:r>
      <w:proofErr w:type="spellStart"/>
      <w:r>
        <w:rPr>
          <w:b w:val="0"/>
          <w:bCs/>
          <w:lang w:val="en-US"/>
        </w:rPr>
        <w:t>hpRPE</w:t>
      </w:r>
      <w:proofErr w:type="spellEnd"/>
      <w:r>
        <w:rPr>
          <w:b w:val="0"/>
          <w:bCs/>
          <w:lang w:val="en-US"/>
        </w:rPr>
        <w:t xml:space="preserve"> (2)) after FHR-3 incubation (5 h) compared to the untreated controls (dotted line). </w:t>
      </w:r>
      <w:r w:rsidRPr="0059620D">
        <w:rPr>
          <w:lang w:val="en-US"/>
        </w:rPr>
        <w:t>(C)</w:t>
      </w:r>
      <w:r>
        <w:rPr>
          <w:b w:val="0"/>
          <w:bCs/>
          <w:lang w:val="en-US"/>
        </w:rPr>
        <w:t xml:space="preserve"> Expression of </w:t>
      </w:r>
      <w:r w:rsidRPr="008732DE">
        <w:rPr>
          <w:b w:val="0"/>
          <w:bCs/>
          <w:i/>
          <w:iCs w:val="0"/>
          <w:lang w:val="en-US"/>
        </w:rPr>
        <w:t>C3AR</w:t>
      </w:r>
      <w:r>
        <w:rPr>
          <w:b w:val="0"/>
          <w:bCs/>
          <w:lang w:val="en-US"/>
        </w:rPr>
        <w:t xml:space="preserve">, in contrast, was decreased. </w:t>
      </w:r>
      <w:r w:rsidRPr="006D7FB2">
        <w:rPr>
          <w:b w:val="0"/>
          <w:bCs/>
          <w:lang w:val="en-US"/>
        </w:rPr>
        <w:t>two-tailed, unpaired t-test, Mann-Whitney test</w:t>
      </w:r>
      <w:r>
        <w:rPr>
          <w:b w:val="0"/>
          <w:bCs/>
          <w:lang w:val="en-US"/>
        </w:rPr>
        <w:t xml:space="preserve"> </w:t>
      </w:r>
      <w:r w:rsidRPr="006D7FB2">
        <w:rPr>
          <w:b w:val="0"/>
          <w:bCs/>
          <w:lang w:val="en-US"/>
        </w:rPr>
        <w:t>(</w:t>
      </w:r>
      <w:r>
        <w:rPr>
          <w:b w:val="0"/>
          <w:bCs/>
          <w:lang w:val="en-US"/>
        </w:rPr>
        <w:t>n = 3).</w:t>
      </w:r>
    </w:p>
    <w:p w14:paraId="65910AFA" w14:textId="5C81EB6D" w:rsidR="00ED1F6A" w:rsidRPr="002E4E57" w:rsidRDefault="002E4E57" w:rsidP="002E4E57">
      <w:pPr>
        <w:spacing w:line="480" w:lineRule="auto"/>
        <w:jc w:val="both"/>
        <w:rPr>
          <w:rFonts w:cs="Arial"/>
          <w:sz w:val="18"/>
          <w:szCs w:val="18"/>
          <w:lang w:val="en-US"/>
        </w:rPr>
      </w:pPr>
      <w:r>
        <w:rPr>
          <w:rFonts w:cs="Arial"/>
          <w:sz w:val="18"/>
          <w:szCs w:val="18"/>
          <w:lang w:val="en-US"/>
        </w:rPr>
        <w:br w:type="page"/>
      </w:r>
    </w:p>
    <w:p w14:paraId="6B143F01" w14:textId="22FB35F4" w:rsidR="006E19F5" w:rsidRPr="007524EC" w:rsidRDefault="007524EC" w:rsidP="00C5227D">
      <w:pPr>
        <w:keepNext/>
        <w:spacing w:line="480" w:lineRule="auto"/>
        <w:rPr>
          <w:lang w:val="en-US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2C81FB34" wp14:editId="7CEBD6D9">
            <wp:extent cx="5759450" cy="3669665"/>
            <wp:effectExtent l="0" t="0" r="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1F2CB" w14:textId="040ABF15" w:rsidR="006E19F5" w:rsidRPr="00DC78B2" w:rsidRDefault="006E19F5" w:rsidP="00C5227D">
      <w:pPr>
        <w:pStyle w:val="Beschriftung"/>
        <w:spacing w:line="480" w:lineRule="auto"/>
        <w:jc w:val="left"/>
        <w:rPr>
          <w:lang w:val="en-GB"/>
        </w:rPr>
      </w:pPr>
      <w:r w:rsidRPr="00DC78B2">
        <w:rPr>
          <w:lang w:val="en-GB"/>
        </w:rPr>
        <w:t xml:space="preserve">Figure S </w:t>
      </w:r>
      <w:r w:rsidRPr="00DC78B2">
        <w:rPr>
          <w:lang w:val="en-GB"/>
        </w:rPr>
        <w:fldChar w:fldCharType="begin"/>
      </w:r>
      <w:r w:rsidRPr="00DC78B2">
        <w:rPr>
          <w:lang w:val="en-GB"/>
        </w:rPr>
        <w:instrText xml:space="preserve"> SEQ Figure_S \* ARABIC </w:instrText>
      </w:r>
      <w:r w:rsidRPr="00DC78B2">
        <w:rPr>
          <w:lang w:val="en-GB"/>
        </w:rPr>
        <w:fldChar w:fldCharType="separate"/>
      </w:r>
      <w:r w:rsidR="000266D2">
        <w:rPr>
          <w:noProof/>
          <w:lang w:val="en-GB"/>
        </w:rPr>
        <w:t>3</w:t>
      </w:r>
      <w:r w:rsidRPr="00DC78B2">
        <w:rPr>
          <w:lang w:val="en-GB"/>
        </w:rPr>
        <w:fldChar w:fldCharType="end"/>
      </w:r>
      <w:r w:rsidRPr="00DC78B2">
        <w:rPr>
          <w:lang w:val="en-GB"/>
        </w:rPr>
        <w:t xml:space="preserve">: Overview of investigated </w:t>
      </w:r>
      <w:r w:rsidR="00C74BF2">
        <w:rPr>
          <w:lang w:val="en-GB"/>
        </w:rPr>
        <w:t>mRNA expression</w:t>
      </w:r>
      <w:r w:rsidRPr="00DC78B2">
        <w:rPr>
          <w:lang w:val="en-GB"/>
        </w:rPr>
        <w:t xml:space="preserve"> in ARPE-19 cells and impact of FHR-3 on their</w:t>
      </w:r>
      <w:r w:rsidR="00C74BF2">
        <w:rPr>
          <w:lang w:val="en-GB"/>
        </w:rPr>
        <w:t xml:space="preserve"> transcript levels</w:t>
      </w:r>
      <w:r w:rsidRPr="00DC78B2">
        <w:rPr>
          <w:lang w:val="en-GB"/>
        </w:rPr>
        <w:t>.</w:t>
      </w:r>
    </w:p>
    <w:p w14:paraId="1F1D4523" w14:textId="553433A9" w:rsidR="008A4675" w:rsidRDefault="006E19F5" w:rsidP="008A4675">
      <w:pPr>
        <w:spacing w:line="480" w:lineRule="auto"/>
        <w:jc w:val="both"/>
        <w:rPr>
          <w:sz w:val="18"/>
          <w:szCs w:val="16"/>
          <w:lang w:val="en-GB"/>
        </w:rPr>
      </w:pPr>
      <w:r w:rsidRPr="00DC78B2">
        <w:rPr>
          <w:sz w:val="18"/>
          <w:szCs w:val="16"/>
          <w:lang w:val="en-GB"/>
        </w:rPr>
        <w:t>Shown in green are all transcripts whose expression has been altered due to FHR-3 treatment. In grey are all genes whose mRNA expression has not been influenced by FHR-3 and in red are all genes that are not expressed in senescent ARPE-19 cells at the mRNA level in this study.</w:t>
      </w:r>
    </w:p>
    <w:p w14:paraId="4EAECE3C" w14:textId="60D99116" w:rsidR="00C74BF2" w:rsidRDefault="00C74BF2" w:rsidP="008A4675">
      <w:pPr>
        <w:spacing w:line="480" w:lineRule="auto"/>
        <w:jc w:val="both"/>
        <w:rPr>
          <w:sz w:val="18"/>
          <w:szCs w:val="16"/>
          <w:lang w:val="en-GB"/>
        </w:rPr>
      </w:pPr>
    </w:p>
    <w:p w14:paraId="159FD7B4" w14:textId="00AAFD6F" w:rsidR="00C74BF2" w:rsidRDefault="00C74BF2" w:rsidP="008A4675">
      <w:pPr>
        <w:spacing w:line="480" w:lineRule="auto"/>
        <w:jc w:val="both"/>
        <w:rPr>
          <w:sz w:val="18"/>
          <w:szCs w:val="16"/>
          <w:lang w:val="en-GB"/>
        </w:rPr>
      </w:pPr>
      <w:r>
        <w:rPr>
          <w:noProof/>
        </w:rPr>
        <w:lastRenderedPageBreak/>
        <w:drawing>
          <wp:inline distT="0" distB="0" distL="0" distR="0" wp14:anchorId="08111156" wp14:editId="093D167A">
            <wp:extent cx="5759450" cy="3580130"/>
            <wp:effectExtent l="0" t="0" r="0" b="127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58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CFA63" w14:textId="2B4C35C1" w:rsidR="009839E8" w:rsidRPr="008A4675" w:rsidRDefault="000266D2" w:rsidP="000266D2">
      <w:pPr>
        <w:pStyle w:val="Beschriftung"/>
        <w:rPr>
          <w:szCs w:val="16"/>
          <w:lang w:val="en-GB"/>
        </w:rPr>
      </w:pPr>
      <w:r w:rsidRPr="00F2087D">
        <w:rPr>
          <w:lang w:val="en-US"/>
        </w:rPr>
        <w:t xml:space="preserve">Figure S </w:t>
      </w:r>
      <w:r>
        <w:fldChar w:fldCharType="begin"/>
      </w:r>
      <w:r w:rsidRPr="00F2087D">
        <w:rPr>
          <w:lang w:val="en-US"/>
        </w:rPr>
        <w:instrText xml:space="preserve"> SEQ Figure_S \* ARABIC </w:instrText>
      </w:r>
      <w:r>
        <w:fldChar w:fldCharType="separate"/>
      </w:r>
      <w:r w:rsidRPr="00F2087D">
        <w:rPr>
          <w:noProof/>
          <w:lang w:val="en-US"/>
        </w:rPr>
        <w:t>4</w:t>
      </w:r>
      <w:r>
        <w:fldChar w:fldCharType="end"/>
      </w:r>
      <w:r w:rsidRPr="00F2087D">
        <w:rPr>
          <w:lang w:val="en-US"/>
        </w:rPr>
        <w:t>:</w:t>
      </w:r>
      <w:r w:rsidR="00F2087D" w:rsidRPr="00F2087D">
        <w:rPr>
          <w:lang w:val="en-US"/>
        </w:rPr>
        <w:t xml:space="preserve"> </w:t>
      </w:r>
      <w:r w:rsidR="000742B4">
        <w:rPr>
          <w:lang w:val="en-US"/>
        </w:rPr>
        <w:t>T</w:t>
      </w:r>
      <w:r w:rsidR="00F2087D" w:rsidRPr="00F2087D">
        <w:rPr>
          <w:lang w:val="en-US"/>
        </w:rPr>
        <w:t>imeline of F</w:t>
      </w:r>
      <w:r w:rsidR="00F2087D">
        <w:rPr>
          <w:lang w:val="en-US"/>
        </w:rPr>
        <w:t>HR-3 treated ARPE-19 cells with RNA and protein regulation of complement components and inflammation markers.</w:t>
      </w:r>
      <w:r w:rsidR="008A4675">
        <w:rPr>
          <w:szCs w:val="16"/>
          <w:lang w:val="en-GB"/>
        </w:rPr>
        <w:br w:type="page"/>
      </w:r>
    </w:p>
    <w:p w14:paraId="03AD77AD" w14:textId="72AA9743" w:rsidR="005E4668" w:rsidRPr="00D90680" w:rsidRDefault="00796333" w:rsidP="00C5227D">
      <w:pPr>
        <w:pStyle w:val="Beschriftung"/>
        <w:spacing w:line="480" w:lineRule="auto"/>
        <w:rPr>
          <w:lang w:val="en-US"/>
        </w:rPr>
      </w:pPr>
      <w:r w:rsidRPr="00D90680">
        <w:rPr>
          <w:lang w:val="en-US"/>
        </w:rPr>
        <w:lastRenderedPageBreak/>
        <w:t xml:space="preserve">Table S </w:t>
      </w:r>
      <w:r>
        <w:fldChar w:fldCharType="begin"/>
      </w:r>
      <w:r w:rsidRPr="00D90680">
        <w:rPr>
          <w:lang w:val="en-US"/>
        </w:rPr>
        <w:instrText xml:space="preserve"> SEQ Table_S \* ARABIC </w:instrText>
      </w:r>
      <w:r>
        <w:fldChar w:fldCharType="separate"/>
      </w:r>
      <w:r w:rsidR="00422F26">
        <w:rPr>
          <w:noProof/>
          <w:lang w:val="en-US"/>
        </w:rPr>
        <w:t>1</w:t>
      </w:r>
      <w:r>
        <w:fldChar w:fldCharType="end"/>
      </w:r>
      <w:r w:rsidRPr="00D90680">
        <w:rPr>
          <w:lang w:val="en-US"/>
        </w:rPr>
        <w:t>: PCR and RT-</w:t>
      </w:r>
      <w:r w:rsidR="00D90680">
        <w:rPr>
          <w:lang w:val="en-US"/>
        </w:rPr>
        <w:t>q</w:t>
      </w:r>
      <w:r w:rsidRPr="00D90680">
        <w:rPr>
          <w:lang w:val="en-US"/>
        </w:rPr>
        <w:t>PCR primers</w:t>
      </w:r>
    </w:p>
    <w:tbl>
      <w:tblPr>
        <w:tblStyle w:val="Gitternetztabelle1hell"/>
        <w:tblW w:w="9062" w:type="dxa"/>
        <w:jc w:val="center"/>
        <w:tblLayout w:type="fixed"/>
        <w:tblLook w:val="04A0" w:firstRow="1" w:lastRow="0" w:firstColumn="1" w:lastColumn="0" w:noHBand="0" w:noVBand="1"/>
      </w:tblPr>
      <w:tblGrid>
        <w:gridCol w:w="2112"/>
        <w:gridCol w:w="1994"/>
        <w:gridCol w:w="1843"/>
        <w:gridCol w:w="3113"/>
      </w:tblGrid>
      <w:tr w:rsidR="00D366E2" w:rsidRPr="002013C2" w14:paraId="73676038" w14:textId="1E7AE8CE" w:rsidTr="003350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</w:tcPr>
          <w:p w14:paraId="30D4CB11" w14:textId="4A913881" w:rsidR="00D366E2" w:rsidRPr="002013C2" w:rsidRDefault="00D366E2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b w:val="0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>transcript</w:t>
            </w:r>
          </w:p>
        </w:tc>
        <w:tc>
          <w:tcPr>
            <w:tcW w:w="1994" w:type="dxa"/>
          </w:tcPr>
          <w:p w14:paraId="6E7F0CE3" w14:textId="17979A0A" w:rsidR="00D366E2" w:rsidRPr="002013C2" w:rsidRDefault="00D366E2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 w:val="16"/>
                <w:szCs w:val="20"/>
                <w:lang w:val="en-US"/>
              </w:rPr>
            </w:pPr>
            <w:r>
              <w:rPr>
                <w:rFonts w:cs="Arial"/>
                <w:sz w:val="16"/>
                <w:szCs w:val="20"/>
                <w:lang w:val="en-US"/>
              </w:rPr>
              <w:t>n</w:t>
            </w:r>
            <w:r w:rsidRPr="002013C2">
              <w:rPr>
                <w:rFonts w:cs="Arial"/>
                <w:sz w:val="16"/>
                <w:szCs w:val="20"/>
                <w:lang w:val="en-US"/>
              </w:rPr>
              <w:t>ame</w:t>
            </w:r>
            <w:r>
              <w:rPr>
                <w:rFonts w:cs="Arial"/>
                <w:sz w:val="16"/>
                <w:szCs w:val="20"/>
                <w:lang w:val="en-US"/>
              </w:rPr>
              <w:t xml:space="preserve"> or sequence</w:t>
            </w:r>
          </w:p>
        </w:tc>
        <w:tc>
          <w:tcPr>
            <w:tcW w:w="1843" w:type="dxa"/>
          </w:tcPr>
          <w:p w14:paraId="1B1E45C5" w14:textId="77777777" w:rsidR="00D366E2" w:rsidRPr="002013C2" w:rsidRDefault="00D366E2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>Catalogue number</w:t>
            </w:r>
          </w:p>
        </w:tc>
        <w:tc>
          <w:tcPr>
            <w:tcW w:w="3113" w:type="dxa"/>
          </w:tcPr>
          <w:p w14:paraId="6C41D6CA" w14:textId="14F67396" w:rsidR="00D366E2" w:rsidRPr="002013C2" w:rsidRDefault="00D366E2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>
              <w:rPr>
                <w:rFonts w:cs="Arial"/>
                <w:sz w:val="16"/>
                <w:szCs w:val="20"/>
                <w:lang w:val="en-US"/>
              </w:rPr>
              <w:t>Usage/Company</w:t>
            </w:r>
          </w:p>
        </w:tc>
      </w:tr>
      <w:tr w:rsidR="00254426" w:rsidRPr="002013C2" w14:paraId="706A1765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E211781" w14:textId="77777777" w:rsid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B35449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C1QB</w:t>
            </w:r>
          </w:p>
        </w:tc>
        <w:tc>
          <w:tcPr>
            <w:tcW w:w="1994" w:type="dxa"/>
          </w:tcPr>
          <w:p w14:paraId="468F763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B35449">
              <w:rPr>
                <w:rFonts w:cs="Arial"/>
                <w:sz w:val="16"/>
                <w:szCs w:val="20"/>
                <w:lang w:val="en-US"/>
              </w:rPr>
              <w:t>Hs_C1QB_1_SG</w:t>
            </w:r>
          </w:p>
        </w:tc>
        <w:tc>
          <w:tcPr>
            <w:tcW w:w="1843" w:type="dxa"/>
          </w:tcPr>
          <w:p w14:paraId="08B731B1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B35449">
              <w:rPr>
                <w:rFonts w:cs="Arial"/>
                <w:sz w:val="16"/>
                <w:szCs w:val="20"/>
                <w:lang w:val="en-US"/>
              </w:rPr>
              <w:t>QT00003493</w:t>
            </w:r>
          </w:p>
        </w:tc>
        <w:tc>
          <w:tcPr>
            <w:tcW w:w="3113" w:type="dxa"/>
            <w:vMerge w:val="restart"/>
            <w:vAlign w:val="center"/>
          </w:tcPr>
          <w:p w14:paraId="3980E4DD" w14:textId="77777777" w:rsidR="00254426" w:rsidRDefault="006C6225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>
              <w:rPr>
                <w:rFonts w:eastAsia="Times New Roman" w:cs="Arial"/>
                <w:sz w:val="16"/>
                <w:szCs w:val="20"/>
                <w:lang w:val="en-US"/>
              </w:rPr>
              <w:t>RT-qPCR/</w:t>
            </w:r>
          </w:p>
          <w:p w14:paraId="76FA03A0" w14:textId="5F667A49" w:rsidR="006C6225" w:rsidRPr="002013C2" w:rsidRDefault="006C6225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>
              <w:rPr>
                <w:rFonts w:eastAsia="Times New Roman" w:cs="Arial"/>
                <w:sz w:val="16"/>
                <w:szCs w:val="20"/>
                <w:lang w:val="en-US"/>
              </w:rPr>
              <w:t>Qiagen</w:t>
            </w:r>
          </w:p>
        </w:tc>
      </w:tr>
      <w:tr w:rsidR="00254426" w:rsidRPr="003D1710" w14:paraId="3D189D54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1106AB7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i/>
                <w:sz w:val="16"/>
                <w:szCs w:val="20"/>
                <w:lang w:val="en-US"/>
              </w:rPr>
              <w:t>C3</w:t>
            </w:r>
          </w:p>
        </w:tc>
        <w:tc>
          <w:tcPr>
            <w:tcW w:w="1994" w:type="dxa"/>
          </w:tcPr>
          <w:p w14:paraId="5DDAAD0B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cs="Arial"/>
                <w:color w:val="auto"/>
                <w:sz w:val="16"/>
                <w:szCs w:val="20"/>
                <w:u w:val="none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Hs_C3_1_SG </w:t>
            </w:r>
          </w:p>
        </w:tc>
        <w:tc>
          <w:tcPr>
            <w:tcW w:w="1843" w:type="dxa"/>
          </w:tcPr>
          <w:p w14:paraId="292D728A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QT00089698</w:t>
            </w:r>
          </w:p>
        </w:tc>
        <w:tc>
          <w:tcPr>
            <w:tcW w:w="3113" w:type="dxa"/>
            <w:vMerge/>
            <w:vAlign w:val="center"/>
          </w:tcPr>
          <w:p w14:paraId="5B072B65" w14:textId="495EC59C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75A8988E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4587EF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i/>
                <w:sz w:val="16"/>
                <w:szCs w:val="20"/>
                <w:lang w:val="en-US"/>
              </w:rPr>
              <w:t>C3AR</w:t>
            </w:r>
          </w:p>
        </w:tc>
        <w:tc>
          <w:tcPr>
            <w:tcW w:w="1994" w:type="dxa"/>
          </w:tcPr>
          <w:p w14:paraId="020C000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cs="Arial"/>
                <w:color w:val="auto"/>
                <w:sz w:val="16"/>
                <w:szCs w:val="20"/>
                <w:u w:val="none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Hs_C3AR1_1_SG </w:t>
            </w:r>
          </w:p>
        </w:tc>
        <w:tc>
          <w:tcPr>
            <w:tcW w:w="1843" w:type="dxa"/>
          </w:tcPr>
          <w:p w14:paraId="216A0A33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QT00090398</w:t>
            </w:r>
          </w:p>
        </w:tc>
        <w:tc>
          <w:tcPr>
            <w:tcW w:w="3113" w:type="dxa"/>
            <w:vMerge/>
          </w:tcPr>
          <w:p w14:paraId="7C16117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332D6DE8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FF184E2" w14:textId="77777777" w:rsid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B35449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C4A</w:t>
            </w:r>
          </w:p>
        </w:tc>
        <w:tc>
          <w:tcPr>
            <w:tcW w:w="1994" w:type="dxa"/>
          </w:tcPr>
          <w:p w14:paraId="4F83B156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B35449">
              <w:rPr>
                <w:rFonts w:cs="Arial"/>
                <w:sz w:val="16"/>
                <w:szCs w:val="20"/>
                <w:lang w:val="en-US"/>
              </w:rPr>
              <w:t>Hs_C4A_1_SG</w:t>
            </w:r>
          </w:p>
        </w:tc>
        <w:tc>
          <w:tcPr>
            <w:tcW w:w="1843" w:type="dxa"/>
          </w:tcPr>
          <w:p w14:paraId="0A3704EA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B35449">
              <w:rPr>
                <w:rFonts w:eastAsia="Times New Roman" w:cs="Arial"/>
                <w:sz w:val="16"/>
                <w:szCs w:val="20"/>
                <w:lang w:val="en-US"/>
              </w:rPr>
              <w:t>QT00237160</w:t>
            </w:r>
          </w:p>
        </w:tc>
        <w:tc>
          <w:tcPr>
            <w:tcW w:w="3113" w:type="dxa"/>
            <w:vMerge/>
          </w:tcPr>
          <w:p w14:paraId="7BC4423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3563B437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0DE3804" w14:textId="77777777" w:rsid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B35449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C5</w:t>
            </w:r>
          </w:p>
        </w:tc>
        <w:tc>
          <w:tcPr>
            <w:tcW w:w="1994" w:type="dxa"/>
          </w:tcPr>
          <w:p w14:paraId="1817F062" w14:textId="77777777" w:rsidR="00254426" w:rsidRPr="00B35449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B35449">
              <w:rPr>
                <w:sz w:val="16"/>
                <w:szCs w:val="14"/>
              </w:rPr>
              <w:t>Hs_C5AR2_1_SG</w:t>
            </w:r>
          </w:p>
        </w:tc>
        <w:tc>
          <w:tcPr>
            <w:tcW w:w="1843" w:type="dxa"/>
          </w:tcPr>
          <w:p w14:paraId="696DAE0D" w14:textId="77777777" w:rsidR="00254426" w:rsidRPr="00B35449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B35449">
              <w:rPr>
                <w:sz w:val="16"/>
                <w:szCs w:val="14"/>
              </w:rPr>
              <w:t>QT00243971</w:t>
            </w:r>
          </w:p>
        </w:tc>
        <w:tc>
          <w:tcPr>
            <w:tcW w:w="3113" w:type="dxa"/>
            <w:vMerge/>
          </w:tcPr>
          <w:p w14:paraId="2FBB0962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1C5B965E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D0583F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C5AR1</w:t>
            </w:r>
          </w:p>
        </w:tc>
        <w:tc>
          <w:tcPr>
            <w:tcW w:w="1994" w:type="dxa"/>
          </w:tcPr>
          <w:p w14:paraId="67A54ADD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Hs_C5R1_1_SG</w:t>
            </w:r>
          </w:p>
        </w:tc>
        <w:tc>
          <w:tcPr>
            <w:tcW w:w="1843" w:type="dxa"/>
          </w:tcPr>
          <w:p w14:paraId="4B35E4D7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QT00997766</w:t>
            </w:r>
          </w:p>
        </w:tc>
        <w:tc>
          <w:tcPr>
            <w:tcW w:w="3113" w:type="dxa"/>
            <w:vMerge/>
          </w:tcPr>
          <w:p w14:paraId="6D98DCCD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4324563F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0A44B3A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C5AR2</w:t>
            </w:r>
          </w:p>
        </w:tc>
        <w:tc>
          <w:tcPr>
            <w:tcW w:w="1994" w:type="dxa"/>
          </w:tcPr>
          <w:p w14:paraId="39E69097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Hs_C5AR2_1_SG</w:t>
            </w:r>
          </w:p>
        </w:tc>
        <w:tc>
          <w:tcPr>
            <w:tcW w:w="1843" w:type="dxa"/>
          </w:tcPr>
          <w:p w14:paraId="5D45C440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QT00243971</w:t>
            </w:r>
          </w:p>
        </w:tc>
        <w:tc>
          <w:tcPr>
            <w:tcW w:w="3113" w:type="dxa"/>
            <w:vMerge/>
          </w:tcPr>
          <w:p w14:paraId="5886B6EC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3D5C5C20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640D98E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i/>
                <w:sz w:val="16"/>
                <w:szCs w:val="20"/>
                <w:lang w:val="en-US"/>
              </w:rPr>
              <w:t>CD11B</w:t>
            </w:r>
          </w:p>
        </w:tc>
        <w:tc>
          <w:tcPr>
            <w:tcW w:w="1994" w:type="dxa"/>
          </w:tcPr>
          <w:p w14:paraId="78AFFD4E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Hs_ITGAM_1_SG </w:t>
            </w:r>
          </w:p>
        </w:tc>
        <w:tc>
          <w:tcPr>
            <w:tcW w:w="1843" w:type="dxa"/>
          </w:tcPr>
          <w:p w14:paraId="1295914D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QT00031500</w:t>
            </w:r>
          </w:p>
        </w:tc>
        <w:tc>
          <w:tcPr>
            <w:tcW w:w="3113" w:type="dxa"/>
            <w:vMerge/>
          </w:tcPr>
          <w:p w14:paraId="0EF3E31C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23EFCE57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B46FEE2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CD46</w:t>
            </w:r>
          </w:p>
        </w:tc>
        <w:tc>
          <w:tcPr>
            <w:tcW w:w="1994" w:type="dxa"/>
          </w:tcPr>
          <w:p w14:paraId="0DACF3FB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Hs_MCP_1_SG</w:t>
            </w:r>
          </w:p>
        </w:tc>
        <w:tc>
          <w:tcPr>
            <w:tcW w:w="1843" w:type="dxa"/>
          </w:tcPr>
          <w:p w14:paraId="3F18896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QT00073689</w:t>
            </w:r>
          </w:p>
        </w:tc>
        <w:tc>
          <w:tcPr>
            <w:tcW w:w="3113" w:type="dxa"/>
            <w:vMerge/>
          </w:tcPr>
          <w:p w14:paraId="2B5CD8A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4D9F6DE1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1CBB360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CD59</w:t>
            </w:r>
          </w:p>
        </w:tc>
        <w:tc>
          <w:tcPr>
            <w:tcW w:w="1994" w:type="dxa"/>
          </w:tcPr>
          <w:p w14:paraId="3EAD4690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Hs_CD59_1_SG</w:t>
            </w:r>
          </w:p>
        </w:tc>
        <w:tc>
          <w:tcPr>
            <w:tcW w:w="1843" w:type="dxa"/>
          </w:tcPr>
          <w:p w14:paraId="1878D03E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QT00035952</w:t>
            </w:r>
          </w:p>
        </w:tc>
        <w:tc>
          <w:tcPr>
            <w:tcW w:w="3113" w:type="dxa"/>
            <w:vMerge/>
          </w:tcPr>
          <w:p w14:paraId="6DD98A66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455C615A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8473045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Fonts w:cs="Arial"/>
                <w:i/>
                <w:sz w:val="16"/>
                <w:szCs w:val="20"/>
                <w:lang w:val="en-US"/>
              </w:rPr>
              <w:t>CFB</w:t>
            </w:r>
          </w:p>
        </w:tc>
        <w:tc>
          <w:tcPr>
            <w:tcW w:w="1994" w:type="dxa"/>
          </w:tcPr>
          <w:p w14:paraId="5E13B79B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Hs_BF_1_SG </w:t>
            </w:r>
          </w:p>
        </w:tc>
        <w:tc>
          <w:tcPr>
            <w:tcW w:w="1843" w:type="dxa"/>
          </w:tcPr>
          <w:p w14:paraId="3577AEEB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QT00012138</w:t>
            </w:r>
          </w:p>
        </w:tc>
        <w:tc>
          <w:tcPr>
            <w:tcW w:w="3113" w:type="dxa"/>
            <w:vMerge/>
          </w:tcPr>
          <w:p w14:paraId="4B7E3FA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1CE20CEC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40F8D52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CFD</w:t>
            </w:r>
          </w:p>
        </w:tc>
        <w:tc>
          <w:tcPr>
            <w:tcW w:w="1994" w:type="dxa"/>
          </w:tcPr>
          <w:p w14:paraId="63AD2B2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Hs_CFD_1_SG</w:t>
            </w:r>
          </w:p>
        </w:tc>
        <w:tc>
          <w:tcPr>
            <w:tcW w:w="1843" w:type="dxa"/>
          </w:tcPr>
          <w:p w14:paraId="055E3385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QT00212191</w:t>
            </w:r>
          </w:p>
        </w:tc>
        <w:tc>
          <w:tcPr>
            <w:tcW w:w="3113" w:type="dxa"/>
            <w:vMerge/>
          </w:tcPr>
          <w:p w14:paraId="09EB2473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47B26B1C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716759B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CFH</w:t>
            </w:r>
          </w:p>
        </w:tc>
        <w:tc>
          <w:tcPr>
            <w:tcW w:w="1994" w:type="dxa"/>
          </w:tcPr>
          <w:p w14:paraId="23AA73CE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Hs_CFH_1_SG</w:t>
            </w:r>
          </w:p>
        </w:tc>
        <w:tc>
          <w:tcPr>
            <w:tcW w:w="1843" w:type="dxa"/>
          </w:tcPr>
          <w:p w14:paraId="5D297E06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QT00001624</w:t>
            </w:r>
          </w:p>
        </w:tc>
        <w:tc>
          <w:tcPr>
            <w:tcW w:w="3113" w:type="dxa"/>
            <w:vMerge/>
          </w:tcPr>
          <w:p w14:paraId="1BD4A45E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64E52D49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2C3FD85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CFHR3</w:t>
            </w:r>
          </w:p>
        </w:tc>
        <w:tc>
          <w:tcPr>
            <w:tcW w:w="1994" w:type="dxa"/>
          </w:tcPr>
          <w:p w14:paraId="53E1A3D1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Hs_CFHR3_1_SG</w:t>
            </w:r>
          </w:p>
        </w:tc>
        <w:tc>
          <w:tcPr>
            <w:tcW w:w="1843" w:type="dxa"/>
          </w:tcPr>
          <w:p w14:paraId="1256743A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QT00001631</w:t>
            </w:r>
          </w:p>
        </w:tc>
        <w:tc>
          <w:tcPr>
            <w:tcW w:w="3113" w:type="dxa"/>
            <w:vMerge/>
          </w:tcPr>
          <w:p w14:paraId="19B58CBF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1AC80671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70748A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CFI</w:t>
            </w:r>
          </w:p>
        </w:tc>
        <w:tc>
          <w:tcPr>
            <w:tcW w:w="1994" w:type="dxa"/>
          </w:tcPr>
          <w:p w14:paraId="7D7BD1B0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Hs_CFI_1_SG</w:t>
            </w:r>
          </w:p>
        </w:tc>
        <w:tc>
          <w:tcPr>
            <w:tcW w:w="1843" w:type="dxa"/>
          </w:tcPr>
          <w:p w14:paraId="122839A9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QT00213794</w:t>
            </w:r>
          </w:p>
        </w:tc>
        <w:tc>
          <w:tcPr>
            <w:tcW w:w="3113" w:type="dxa"/>
            <w:vMerge/>
          </w:tcPr>
          <w:p w14:paraId="2C38D173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5C35BD81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6ABD27A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CFP</w:t>
            </w:r>
          </w:p>
        </w:tc>
        <w:tc>
          <w:tcPr>
            <w:tcW w:w="1994" w:type="dxa"/>
          </w:tcPr>
          <w:p w14:paraId="08B6595B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Hs_CFP_1_SG</w:t>
            </w:r>
          </w:p>
        </w:tc>
        <w:tc>
          <w:tcPr>
            <w:tcW w:w="1843" w:type="dxa"/>
          </w:tcPr>
          <w:p w14:paraId="568EB307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QT00010514</w:t>
            </w:r>
          </w:p>
        </w:tc>
        <w:tc>
          <w:tcPr>
            <w:tcW w:w="3113" w:type="dxa"/>
            <w:vMerge/>
          </w:tcPr>
          <w:p w14:paraId="3B76EB82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02331309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4B3F18E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CST3</w:t>
            </w:r>
          </w:p>
        </w:tc>
        <w:tc>
          <w:tcPr>
            <w:tcW w:w="1994" w:type="dxa"/>
          </w:tcPr>
          <w:p w14:paraId="56469972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Hs_CST3_1_SG</w:t>
            </w:r>
          </w:p>
        </w:tc>
        <w:tc>
          <w:tcPr>
            <w:tcW w:w="1843" w:type="dxa"/>
          </w:tcPr>
          <w:p w14:paraId="6D79817A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QT00046438</w:t>
            </w:r>
          </w:p>
        </w:tc>
        <w:tc>
          <w:tcPr>
            <w:tcW w:w="3113" w:type="dxa"/>
            <w:vMerge/>
          </w:tcPr>
          <w:p w14:paraId="69692811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0BCB56ED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C6DE13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CTSB</w:t>
            </w:r>
          </w:p>
        </w:tc>
        <w:tc>
          <w:tcPr>
            <w:tcW w:w="1994" w:type="dxa"/>
          </w:tcPr>
          <w:p w14:paraId="1E66B802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Hs_CTSB_1_SG</w:t>
            </w:r>
          </w:p>
        </w:tc>
        <w:tc>
          <w:tcPr>
            <w:tcW w:w="1843" w:type="dxa"/>
          </w:tcPr>
          <w:p w14:paraId="65ADDCD9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QT00088641</w:t>
            </w:r>
          </w:p>
        </w:tc>
        <w:tc>
          <w:tcPr>
            <w:tcW w:w="3113" w:type="dxa"/>
            <w:vMerge/>
          </w:tcPr>
          <w:p w14:paraId="59FE4C8B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002B3C21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6B5F44BE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CTSL</w:t>
            </w:r>
          </w:p>
        </w:tc>
        <w:tc>
          <w:tcPr>
            <w:tcW w:w="1994" w:type="dxa"/>
          </w:tcPr>
          <w:p w14:paraId="40DD0B5C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Hs_CTSL_1_SG</w:t>
            </w:r>
          </w:p>
        </w:tc>
        <w:tc>
          <w:tcPr>
            <w:tcW w:w="1843" w:type="dxa"/>
          </w:tcPr>
          <w:p w14:paraId="7B099645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QT01664978</w:t>
            </w:r>
          </w:p>
        </w:tc>
        <w:tc>
          <w:tcPr>
            <w:tcW w:w="3113" w:type="dxa"/>
            <w:vMerge/>
          </w:tcPr>
          <w:p w14:paraId="39D6CAB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078C2486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5AE5E36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FOXP3</w:t>
            </w:r>
          </w:p>
        </w:tc>
        <w:tc>
          <w:tcPr>
            <w:tcW w:w="1994" w:type="dxa"/>
          </w:tcPr>
          <w:p w14:paraId="5D60F52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Hs_FOXP3_1_SG </w:t>
            </w:r>
          </w:p>
        </w:tc>
        <w:tc>
          <w:tcPr>
            <w:tcW w:w="1843" w:type="dxa"/>
          </w:tcPr>
          <w:p w14:paraId="6BA93EC6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QT00048286</w:t>
            </w:r>
          </w:p>
        </w:tc>
        <w:tc>
          <w:tcPr>
            <w:tcW w:w="3113" w:type="dxa"/>
            <w:vMerge/>
          </w:tcPr>
          <w:p w14:paraId="56DA1608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482213A5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661E693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i/>
                <w:sz w:val="16"/>
                <w:szCs w:val="20"/>
                <w:lang w:val="en-US"/>
              </w:rPr>
              <w:t>GAPDH</w:t>
            </w:r>
          </w:p>
        </w:tc>
        <w:tc>
          <w:tcPr>
            <w:tcW w:w="1994" w:type="dxa"/>
          </w:tcPr>
          <w:p w14:paraId="14D74A3B" w14:textId="463EF02A" w:rsidR="00254426" w:rsidRPr="002013C2" w:rsidRDefault="00921DD3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hyperlink r:id="rId12" w:history="1">
              <w:r w:rsidR="00254426" w:rsidRPr="002013C2">
                <w:rPr>
                  <w:rStyle w:val="Hyperlink"/>
                  <w:rFonts w:cs="Arial"/>
                  <w:color w:val="auto"/>
                  <w:sz w:val="16"/>
                  <w:szCs w:val="20"/>
                  <w:u w:val="none"/>
                  <w:lang w:val="en-US"/>
                </w:rPr>
                <w:t xml:space="preserve">Hs_GAPDH_1_SG </w:t>
              </w:r>
            </w:hyperlink>
          </w:p>
        </w:tc>
        <w:tc>
          <w:tcPr>
            <w:tcW w:w="1843" w:type="dxa"/>
          </w:tcPr>
          <w:p w14:paraId="22476F16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QT00079247</w:t>
            </w:r>
          </w:p>
        </w:tc>
        <w:tc>
          <w:tcPr>
            <w:tcW w:w="3113" w:type="dxa"/>
            <w:vMerge/>
          </w:tcPr>
          <w:p w14:paraId="297D5491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7AAEB15D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E587A08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MBL2</w:t>
            </w:r>
          </w:p>
        </w:tc>
        <w:tc>
          <w:tcPr>
            <w:tcW w:w="1994" w:type="dxa"/>
          </w:tcPr>
          <w:p w14:paraId="034E5DA0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Hs_MBL2_1_SG</w:t>
            </w:r>
          </w:p>
        </w:tc>
        <w:tc>
          <w:tcPr>
            <w:tcW w:w="1843" w:type="dxa"/>
          </w:tcPr>
          <w:p w14:paraId="706A78FF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QT01004227</w:t>
            </w:r>
          </w:p>
        </w:tc>
        <w:tc>
          <w:tcPr>
            <w:tcW w:w="3113" w:type="dxa"/>
            <w:vMerge/>
          </w:tcPr>
          <w:p w14:paraId="3FB0BF7B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61438AC3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AD73B44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cs="Arial"/>
                <w:i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i/>
                <w:sz w:val="16"/>
                <w:szCs w:val="20"/>
                <w:lang w:val="en-US"/>
              </w:rPr>
              <w:t>NLRP3</w:t>
            </w:r>
          </w:p>
        </w:tc>
        <w:tc>
          <w:tcPr>
            <w:tcW w:w="1994" w:type="dxa"/>
          </w:tcPr>
          <w:p w14:paraId="4E096A8E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cs="Arial"/>
                <w:sz w:val="16"/>
                <w:szCs w:val="20"/>
                <w:lang w:val="en-US"/>
              </w:rPr>
              <w:t xml:space="preserve">Hs_NLRP3_1_SG </w:t>
            </w:r>
          </w:p>
        </w:tc>
        <w:tc>
          <w:tcPr>
            <w:tcW w:w="1843" w:type="dxa"/>
          </w:tcPr>
          <w:p w14:paraId="5A49B508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r w:rsidRPr="002013C2">
              <w:rPr>
                <w:rFonts w:eastAsia="Times New Roman" w:cs="Arial"/>
                <w:sz w:val="16"/>
                <w:szCs w:val="20"/>
                <w:lang w:val="en-US"/>
              </w:rPr>
              <w:t>QT00029771</w:t>
            </w:r>
          </w:p>
        </w:tc>
        <w:tc>
          <w:tcPr>
            <w:tcW w:w="3113" w:type="dxa"/>
            <w:vMerge/>
          </w:tcPr>
          <w:p w14:paraId="58B2DFE0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721C8594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00316DF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SERPING1</w:t>
            </w:r>
          </w:p>
        </w:tc>
        <w:tc>
          <w:tcPr>
            <w:tcW w:w="1994" w:type="dxa"/>
          </w:tcPr>
          <w:p w14:paraId="51913B5B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Hs_SERPING1_1_SG</w:t>
            </w:r>
          </w:p>
        </w:tc>
        <w:tc>
          <w:tcPr>
            <w:tcW w:w="1843" w:type="dxa"/>
          </w:tcPr>
          <w:p w14:paraId="4B9F03CD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QT00053963</w:t>
            </w:r>
          </w:p>
        </w:tc>
        <w:tc>
          <w:tcPr>
            <w:tcW w:w="3113" w:type="dxa"/>
            <w:vMerge/>
          </w:tcPr>
          <w:p w14:paraId="2E619EF9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254426" w:rsidRPr="002013C2" w14:paraId="6D9A4BF1" w14:textId="77777777" w:rsidTr="0033503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B3D77C6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14"/>
                <w:lang w:val="en-US"/>
              </w:rPr>
            </w:pPr>
            <w:r w:rsidRPr="00254426">
              <w:rPr>
                <w:i/>
                <w:sz w:val="16"/>
                <w:szCs w:val="14"/>
              </w:rPr>
              <w:t>TLR4</w:t>
            </w:r>
          </w:p>
        </w:tc>
        <w:tc>
          <w:tcPr>
            <w:tcW w:w="1994" w:type="dxa"/>
          </w:tcPr>
          <w:p w14:paraId="1028CE42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Hs_TLR4_1_SG</w:t>
            </w:r>
          </w:p>
        </w:tc>
        <w:tc>
          <w:tcPr>
            <w:tcW w:w="1843" w:type="dxa"/>
          </w:tcPr>
          <w:p w14:paraId="087D7FF7" w14:textId="77777777" w:rsidR="00254426" w:rsidRPr="00254426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4"/>
                <w:lang w:val="en-US"/>
              </w:rPr>
            </w:pPr>
            <w:r w:rsidRPr="00254426">
              <w:rPr>
                <w:sz w:val="16"/>
                <w:szCs w:val="14"/>
              </w:rPr>
              <w:t>QT00035238</w:t>
            </w:r>
          </w:p>
        </w:tc>
        <w:tc>
          <w:tcPr>
            <w:tcW w:w="3113" w:type="dxa"/>
            <w:vMerge/>
          </w:tcPr>
          <w:p w14:paraId="51A2CCDE" w14:textId="77777777" w:rsidR="00254426" w:rsidRPr="002013C2" w:rsidRDefault="0025442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10312E" w:rsidRPr="002013C2" w14:paraId="205CA11A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E0783AB" w14:textId="77777777" w:rsidR="0010312E" w:rsidRDefault="0010312E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ACTA2</w:t>
            </w:r>
          </w:p>
        </w:tc>
        <w:tc>
          <w:tcPr>
            <w:tcW w:w="3837" w:type="dxa"/>
            <w:gridSpan w:val="2"/>
          </w:tcPr>
          <w:p w14:paraId="01533D3F" w14:textId="77777777" w:rsidR="0010312E" w:rsidRDefault="0010312E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GCCTTGGTGTGTGACAATGG</w:t>
            </w:r>
          </w:p>
          <w:p w14:paraId="716152C1" w14:textId="77777777" w:rsidR="0010312E" w:rsidRPr="002013C2" w:rsidRDefault="0010312E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AAAACAGCCCTGGGAGCAT</w:t>
            </w:r>
          </w:p>
        </w:tc>
        <w:tc>
          <w:tcPr>
            <w:tcW w:w="3113" w:type="dxa"/>
            <w:vMerge w:val="restart"/>
            <w:vAlign w:val="center"/>
          </w:tcPr>
          <w:p w14:paraId="3DB0B126" w14:textId="77777777" w:rsidR="0010312E" w:rsidRPr="003D1710" w:rsidRDefault="0010312E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</w:rPr>
            </w:pPr>
            <w:r w:rsidRPr="003D1710">
              <w:rPr>
                <w:rFonts w:eastAsia="Times New Roman" w:cs="Arial"/>
                <w:sz w:val="16"/>
                <w:szCs w:val="20"/>
              </w:rPr>
              <w:t>RT-qPCR/</w:t>
            </w:r>
          </w:p>
          <w:p w14:paraId="3E88C78F" w14:textId="52407901" w:rsidR="0010312E" w:rsidRPr="00D90680" w:rsidRDefault="0010312E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</w:rPr>
            </w:pPr>
            <w:r w:rsidRPr="00D90680">
              <w:rPr>
                <w:rFonts w:eastAsia="Times New Roman" w:cs="Arial"/>
                <w:sz w:val="16"/>
                <w:szCs w:val="20"/>
              </w:rPr>
              <w:t xml:space="preserve">in-house, </w:t>
            </w:r>
            <w:proofErr w:type="spellStart"/>
            <w:r w:rsidRPr="00D90680">
              <w:rPr>
                <w:rFonts w:eastAsia="Times New Roman" w:cs="Arial"/>
                <w:sz w:val="16"/>
                <w:szCs w:val="20"/>
              </w:rPr>
              <w:t>Metabion</w:t>
            </w:r>
            <w:proofErr w:type="spellEnd"/>
          </w:p>
        </w:tc>
      </w:tr>
      <w:tr w:rsidR="00F01F5B" w:rsidRPr="002013C2" w14:paraId="0F45ADA8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311F4B4" w14:textId="476257CA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F01F5B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CDH1</w:t>
            </w:r>
          </w:p>
        </w:tc>
        <w:tc>
          <w:tcPr>
            <w:tcW w:w="3837" w:type="dxa"/>
            <w:gridSpan w:val="2"/>
            <w:vAlign w:val="center"/>
          </w:tcPr>
          <w:p w14:paraId="2C50D117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01F5B">
              <w:rPr>
                <w:sz w:val="16"/>
                <w:szCs w:val="16"/>
              </w:rPr>
              <w:t>fw</w:t>
            </w:r>
            <w:proofErr w:type="spellEnd"/>
            <w:r w:rsidRPr="00F01F5B">
              <w:rPr>
                <w:sz w:val="16"/>
                <w:szCs w:val="16"/>
              </w:rPr>
              <w:t>: ACAGGCTGGCTGAAAGTGAC</w:t>
            </w:r>
          </w:p>
          <w:p w14:paraId="52E55B81" w14:textId="26EBE879" w:rsidR="00F01F5B" w:rsidRP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F01F5B">
              <w:rPr>
                <w:sz w:val="16"/>
                <w:szCs w:val="16"/>
              </w:rPr>
              <w:t>rv</w:t>
            </w:r>
            <w:proofErr w:type="spellEnd"/>
            <w:r w:rsidRPr="00F01F5B">
              <w:rPr>
                <w:sz w:val="16"/>
                <w:szCs w:val="16"/>
              </w:rPr>
              <w:t>: CACGGCATGAGAATAGAGGAT</w:t>
            </w:r>
          </w:p>
        </w:tc>
        <w:tc>
          <w:tcPr>
            <w:tcW w:w="3113" w:type="dxa"/>
            <w:vMerge/>
          </w:tcPr>
          <w:p w14:paraId="43F453F5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2741D24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C9D285B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COL1A1</w:t>
            </w:r>
          </w:p>
        </w:tc>
        <w:tc>
          <w:tcPr>
            <w:tcW w:w="3837" w:type="dxa"/>
            <w:gridSpan w:val="2"/>
          </w:tcPr>
          <w:p w14:paraId="5421F097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GGTGGTTTCTTGGTCGGT</w:t>
            </w:r>
          </w:p>
          <w:p w14:paraId="3517C046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ATGACGTGATCTGTGACGAG</w:t>
            </w:r>
          </w:p>
        </w:tc>
        <w:tc>
          <w:tcPr>
            <w:tcW w:w="3113" w:type="dxa"/>
            <w:vMerge/>
          </w:tcPr>
          <w:p w14:paraId="6B381B16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55D17D61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B8EDB8D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IL18</w:t>
            </w:r>
          </w:p>
        </w:tc>
        <w:tc>
          <w:tcPr>
            <w:tcW w:w="3837" w:type="dxa"/>
            <w:gridSpan w:val="2"/>
          </w:tcPr>
          <w:p w14:paraId="5289722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ACTGTAGAGATAATGCACCCCG</w:t>
            </w:r>
          </w:p>
          <w:p w14:paraId="7DED62BC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AGTTACAGCCATACCTCTAGGC</w:t>
            </w:r>
          </w:p>
        </w:tc>
        <w:tc>
          <w:tcPr>
            <w:tcW w:w="3113" w:type="dxa"/>
            <w:vMerge/>
          </w:tcPr>
          <w:p w14:paraId="16F1D051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07A244CC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60C3D6C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IL1B</w:t>
            </w:r>
          </w:p>
        </w:tc>
        <w:tc>
          <w:tcPr>
            <w:tcW w:w="3837" w:type="dxa"/>
            <w:gridSpan w:val="2"/>
          </w:tcPr>
          <w:p w14:paraId="5413FA7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cs="Arial"/>
                <w:sz w:val="16"/>
                <w:szCs w:val="20"/>
                <w:lang w:val="en-US"/>
              </w:rPr>
              <w:t>fw</w:t>
            </w:r>
            <w:proofErr w:type="spellEnd"/>
            <w:r>
              <w:rPr>
                <w:rFonts w:cs="Arial"/>
                <w:sz w:val="16"/>
                <w:szCs w:val="20"/>
                <w:lang w:val="en-US"/>
              </w:rPr>
              <w:t xml:space="preserve">: </w:t>
            </w:r>
            <w:r w:rsidRPr="003B220E">
              <w:rPr>
                <w:rFonts w:cs="Arial"/>
                <w:sz w:val="16"/>
                <w:szCs w:val="20"/>
                <w:lang w:val="en-US"/>
              </w:rPr>
              <w:t>CTCGCCAGTGAAATGATGGCT</w:t>
            </w:r>
          </w:p>
          <w:p w14:paraId="1D7BB2F2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cs="Arial"/>
                <w:sz w:val="16"/>
                <w:szCs w:val="20"/>
                <w:lang w:val="en-US"/>
              </w:rPr>
              <w:t>rv</w:t>
            </w:r>
            <w:proofErr w:type="spellEnd"/>
            <w:r>
              <w:rPr>
                <w:rFonts w:cs="Arial"/>
                <w:sz w:val="16"/>
                <w:szCs w:val="20"/>
                <w:lang w:val="en-US"/>
              </w:rPr>
              <w:t xml:space="preserve">: </w:t>
            </w:r>
            <w:r w:rsidRPr="003B220E">
              <w:rPr>
                <w:rFonts w:cs="Arial"/>
                <w:sz w:val="16"/>
                <w:szCs w:val="20"/>
                <w:lang w:val="en-US"/>
              </w:rPr>
              <w:t>GTCGGAGATTCGTAGCTGGAT</w:t>
            </w:r>
          </w:p>
        </w:tc>
        <w:tc>
          <w:tcPr>
            <w:tcW w:w="3113" w:type="dxa"/>
            <w:vMerge/>
          </w:tcPr>
          <w:p w14:paraId="2D8CA4FD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7E8AF24B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735F323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lastRenderedPageBreak/>
              <w:t>MAP1</w:t>
            </w:r>
          </w:p>
        </w:tc>
        <w:tc>
          <w:tcPr>
            <w:tcW w:w="3837" w:type="dxa"/>
            <w:gridSpan w:val="2"/>
            <w:vAlign w:val="center"/>
          </w:tcPr>
          <w:p w14:paraId="6BBD8C4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07593A">
              <w:rPr>
                <w:sz w:val="16"/>
                <w:szCs w:val="16"/>
              </w:rPr>
              <w:t>fw</w:t>
            </w:r>
            <w:proofErr w:type="spellEnd"/>
            <w:r w:rsidRPr="0007593A">
              <w:rPr>
                <w:sz w:val="16"/>
                <w:szCs w:val="16"/>
              </w:rPr>
              <w:t>: TGAAGGATGGGACGTGGAGT</w:t>
            </w:r>
          </w:p>
          <w:p w14:paraId="61BBAF0C" w14:textId="77777777" w:rsidR="00F01F5B" w:rsidRPr="0007593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07593A">
              <w:rPr>
                <w:sz w:val="16"/>
                <w:szCs w:val="16"/>
              </w:rPr>
              <w:t>rv</w:t>
            </w:r>
            <w:proofErr w:type="spellEnd"/>
            <w:r w:rsidRPr="0007593A">
              <w:rPr>
                <w:sz w:val="16"/>
                <w:szCs w:val="16"/>
              </w:rPr>
              <w:t>: TGCTCTGACTTGAGTTCGCT</w:t>
            </w:r>
          </w:p>
        </w:tc>
        <w:tc>
          <w:tcPr>
            <w:tcW w:w="3113" w:type="dxa"/>
            <w:vMerge/>
          </w:tcPr>
          <w:p w14:paraId="78375A2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3F685121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37E1CF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MASP1</w:t>
            </w:r>
          </w:p>
        </w:tc>
        <w:tc>
          <w:tcPr>
            <w:tcW w:w="3837" w:type="dxa"/>
            <w:gridSpan w:val="2"/>
            <w:vAlign w:val="center"/>
          </w:tcPr>
          <w:p w14:paraId="0829CAA2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07593A">
              <w:rPr>
                <w:sz w:val="16"/>
                <w:szCs w:val="16"/>
              </w:rPr>
              <w:t>fw</w:t>
            </w:r>
            <w:proofErr w:type="spellEnd"/>
            <w:r w:rsidRPr="0007593A">
              <w:rPr>
                <w:sz w:val="16"/>
                <w:szCs w:val="16"/>
              </w:rPr>
              <w:t>: TGCAAAGGTTCCCAGAGACC</w:t>
            </w:r>
          </w:p>
          <w:p w14:paraId="464F6458" w14:textId="77777777" w:rsidR="00F01F5B" w:rsidRPr="0007593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07593A">
              <w:rPr>
                <w:sz w:val="16"/>
                <w:szCs w:val="16"/>
              </w:rPr>
              <w:t>rv</w:t>
            </w:r>
            <w:proofErr w:type="spellEnd"/>
            <w:r w:rsidRPr="0007593A">
              <w:rPr>
                <w:sz w:val="16"/>
                <w:szCs w:val="16"/>
              </w:rPr>
              <w:t>: GCATAAGCCTTCTGGCAGGT</w:t>
            </w:r>
          </w:p>
        </w:tc>
        <w:tc>
          <w:tcPr>
            <w:tcW w:w="3113" w:type="dxa"/>
            <w:vMerge/>
          </w:tcPr>
          <w:p w14:paraId="6EC9665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197DF312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FFD2EF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MASP2</w:t>
            </w:r>
          </w:p>
        </w:tc>
        <w:tc>
          <w:tcPr>
            <w:tcW w:w="3837" w:type="dxa"/>
            <w:gridSpan w:val="2"/>
            <w:vAlign w:val="center"/>
          </w:tcPr>
          <w:p w14:paraId="4EFE7FC2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07593A">
              <w:rPr>
                <w:sz w:val="16"/>
                <w:szCs w:val="16"/>
              </w:rPr>
              <w:t>fw</w:t>
            </w:r>
            <w:proofErr w:type="spellEnd"/>
            <w:r w:rsidRPr="0007593A">
              <w:rPr>
                <w:sz w:val="16"/>
                <w:szCs w:val="16"/>
              </w:rPr>
              <w:t>: GCGGTTTCTACTGCTCCTGCC</w:t>
            </w:r>
          </w:p>
          <w:p w14:paraId="147815C3" w14:textId="77777777" w:rsidR="00F01F5B" w:rsidRPr="0007593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4C50EC">
              <w:rPr>
                <w:sz w:val="16"/>
                <w:szCs w:val="16"/>
              </w:rPr>
              <w:t>rv</w:t>
            </w:r>
            <w:proofErr w:type="spellEnd"/>
            <w:r w:rsidRPr="004C50EC">
              <w:rPr>
                <w:sz w:val="16"/>
                <w:szCs w:val="16"/>
              </w:rPr>
              <w:t>: CGTGGGTATTCAGGGCTGCTGAGCTC</w:t>
            </w:r>
          </w:p>
        </w:tc>
        <w:tc>
          <w:tcPr>
            <w:tcW w:w="3113" w:type="dxa"/>
            <w:vMerge/>
          </w:tcPr>
          <w:p w14:paraId="5DE79CF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D47856F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FE2C1A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MASP3</w:t>
            </w:r>
          </w:p>
        </w:tc>
        <w:tc>
          <w:tcPr>
            <w:tcW w:w="3837" w:type="dxa"/>
            <w:gridSpan w:val="2"/>
            <w:vAlign w:val="center"/>
          </w:tcPr>
          <w:p w14:paraId="092AC09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4C50EC">
              <w:rPr>
                <w:sz w:val="16"/>
                <w:szCs w:val="16"/>
              </w:rPr>
              <w:t>fw</w:t>
            </w:r>
            <w:proofErr w:type="spellEnd"/>
            <w:r w:rsidRPr="004C50EC">
              <w:rPr>
                <w:sz w:val="16"/>
                <w:szCs w:val="16"/>
              </w:rPr>
              <w:t>: TGCCCAAGGAGTCTGGATGA</w:t>
            </w:r>
          </w:p>
          <w:p w14:paraId="482A18F2" w14:textId="77777777" w:rsidR="00F01F5B" w:rsidRPr="004C50EC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4C50EC">
              <w:rPr>
                <w:sz w:val="16"/>
                <w:szCs w:val="16"/>
              </w:rPr>
              <w:t>rv</w:t>
            </w:r>
            <w:proofErr w:type="spellEnd"/>
            <w:r w:rsidRPr="004C50EC">
              <w:rPr>
                <w:sz w:val="16"/>
                <w:szCs w:val="16"/>
              </w:rPr>
              <w:t>: CCCCCAATGATCCTCTTGACC</w:t>
            </w:r>
          </w:p>
        </w:tc>
        <w:tc>
          <w:tcPr>
            <w:tcW w:w="3113" w:type="dxa"/>
            <w:vMerge/>
          </w:tcPr>
          <w:p w14:paraId="120BE47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13629077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6BD6F0F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MTOR</w:t>
            </w:r>
          </w:p>
        </w:tc>
        <w:tc>
          <w:tcPr>
            <w:tcW w:w="3837" w:type="dxa"/>
            <w:gridSpan w:val="2"/>
            <w:vAlign w:val="center"/>
          </w:tcPr>
          <w:p w14:paraId="2FE7983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4C50EC">
              <w:rPr>
                <w:sz w:val="16"/>
                <w:szCs w:val="16"/>
              </w:rPr>
              <w:t>fw</w:t>
            </w:r>
            <w:proofErr w:type="spellEnd"/>
            <w:r w:rsidRPr="004C50EC">
              <w:rPr>
                <w:sz w:val="16"/>
                <w:szCs w:val="16"/>
              </w:rPr>
              <w:t>: TGCCAACTATCTTCGGAACC</w:t>
            </w:r>
          </w:p>
          <w:p w14:paraId="62C63C88" w14:textId="77777777" w:rsidR="00F01F5B" w:rsidRPr="004C50EC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4C50EC">
              <w:rPr>
                <w:sz w:val="16"/>
                <w:szCs w:val="16"/>
              </w:rPr>
              <w:t>rv</w:t>
            </w:r>
            <w:proofErr w:type="spellEnd"/>
            <w:r w:rsidRPr="004C50EC">
              <w:rPr>
                <w:sz w:val="16"/>
                <w:szCs w:val="16"/>
              </w:rPr>
              <w:t>: GCTCGCTTCACCTCAAATTC</w:t>
            </w:r>
          </w:p>
        </w:tc>
        <w:tc>
          <w:tcPr>
            <w:tcW w:w="3113" w:type="dxa"/>
            <w:vMerge/>
          </w:tcPr>
          <w:p w14:paraId="6A0D181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1F3D027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74CD1BD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PSMA7</w:t>
            </w:r>
          </w:p>
        </w:tc>
        <w:tc>
          <w:tcPr>
            <w:tcW w:w="3837" w:type="dxa"/>
            <w:gridSpan w:val="2"/>
          </w:tcPr>
          <w:p w14:paraId="69171573" w14:textId="77777777" w:rsidR="00F01F5B" w:rsidRPr="00751A0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f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w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CCTGGAAGGCCAATGCCATAG</w:t>
            </w:r>
          </w:p>
          <w:p w14:paraId="359EDC28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r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v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TTTGCCACCTGACTGAACCACTTC</w:t>
            </w:r>
          </w:p>
        </w:tc>
        <w:tc>
          <w:tcPr>
            <w:tcW w:w="3113" w:type="dxa"/>
            <w:vMerge/>
          </w:tcPr>
          <w:p w14:paraId="2A70BC48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3CFD54FE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185324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PSMB5</w:t>
            </w:r>
          </w:p>
        </w:tc>
        <w:tc>
          <w:tcPr>
            <w:tcW w:w="3837" w:type="dxa"/>
            <w:gridSpan w:val="2"/>
          </w:tcPr>
          <w:p w14:paraId="2DE6738F" w14:textId="77777777" w:rsidR="00F01F5B" w:rsidRPr="00751A0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f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w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CCATGATCTGTGGCTGGGATAAG</w:t>
            </w:r>
          </w:p>
          <w:p w14:paraId="7CEBFD67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r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v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GGTCATAGGAATAGCCCCGATC</w:t>
            </w:r>
          </w:p>
        </w:tc>
        <w:tc>
          <w:tcPr>
            <w:tcW w:w="3113" w:type="dxa"/>
            <w:vMerge/>
          </w:tcPr>
          <w:p w14:paraId="04654B1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3B7589A1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DB2663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PSMB8</w:t>
            </w:r>
          </w:p>
        </w:tc>
        <w:tc>
          <w:tcPr>
            <w:tcW w:w="3837" w:type="dxa"/>
            <w:gridSpan w:val="2"/>
          </w:tcPr>
          <w:p w14:paraId="20094DCA" w14:textId="77777777" w:rsidR="00F01F5B" w:rsidRPr="00751A0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f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w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CTGGAGGCGTTGTCAATATGTACC</w:t>
            </w:r>
          </w:p>
          <w:p w14:paraId="1FF9FC20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r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v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GCAGCAGGTCACTGACATCTGTAC</w:t>
            </w:r>
          </w:p>
        </w:tc>
        <w:tc>
          <w:tcPr>
            <w:tcW w:w="3113" w:type="dxa"/>
            <w:vMerge/>
          </w:tcPr>
          <w:p w14:paraId="544A24E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707772EA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72DC0A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PSME1</w:t>
            </w:r>
          </w:p>
        </w:tc>
        <w:tc>
          <w:tcPr>
            <w:tcW w:w="3837" w:type="dxa"/>
            <w:gridSpan w:val="2"/>
          </w:tcPr>
          <w:p w14:paraId="214588DD" w14:textId="77777777" w:rsidR="00F01F5B" w:rsidRPr="00751A0A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f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w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CAGCCCCATGTGGGTGATTATC</w:t>
            </w:r>
          </w:p>
          <w:p w14:paraId="03A03BDD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r</w:t>
            </w:r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v</w:t>
            </w:r>
            <w:proofErr w:type="spellEnd"/>
            <w:r w:rsidRPr="00751A0A">
              <w:rPr>
                <w:rFonts w:eastAsia="Times New Roman" w:cs="Arial"/>
                <w:sz w:val="16"/>
                <w:szCs w:val="20"/>
                <w:lang w:val="en-US"/>
              </w:rPr>
              <w:t>: GCTTCTCGAAGTTCTTCAGGATGAT</w:t>
            </w:r>
          </w:p>
        </w:tc>
        <w:tc>
          <w:tcPr>
            <w:tcW w:w="3113" w:type="dxa"/>
            <w:vMerge/>
          </w:tcPr>
          <w:p w14:paraId="35253BE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A1F013F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1807A1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RAPTOR</w:t>
            </w:r>
          </w:p>
        </w:tc>
        <w:tc>
          <w:tcPr>
            <w:tcW w:w="3837" w:type="dxa"/>
            <w:gridSpan w:val="2"/>
            <w:vAlign w:val="center"/>
          </w:tcPr>
          <w:p w14:paraId="28D87A3B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4C50EC">
              <w:rPr>
                <w:sz w:val="16"/>
                <w:szCs w:val="16"/>
              </w:rPr>
              <w:t>fw</w:t>
            </w:r>
            <w:proofErr w:type="spellEnd"/>
            <w:r w:rsidRPr="004C50EC">
              <w:rPr>
                <w:sz w:val="16"/>
                <w:szCs w:val="16"/>
              </w:rPr>
              <w:t>: ACTGATGGAGTCCGAAATGC</w:t>
            </w:r>
          </w:p>
          <w:p w14:paraId="13D5F3EA" w14:textId="77777777" w:rsidR="00F01F5B" w:rsidRPr="004C50EC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4C50EC">
              <w:rPr>
                <w:sz w:val="16"/>
                <w:szCs w:val="16"/>
              </w:rPr>
              <w:t>rv</w:t>
            </w:r>
            <w:proofErr w:type="spellEnd"/>
            <w:r w:rsidRPr="004C50EC">
              <w:rPr>
                <w:sz w:val="16"/>
                <w:szCs w:val="16"/>
              </w:rPr>
              <w:t>: TCATCCGATCCTTCATCCTC</w:t>
            </w:r>
          </w:p>
        </w:tc>
        <w:tc>
          <w:tcPr>
            <w:tcW w:w="3113" w:type="dxa"/>
            <w:vMerge/>
          </w:tcPr>
          <w:p w14:paraId="11FB209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2F392E9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27FC26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RICTOR</w:t>
            </w:r>
          </w:p>
        </w:tc>
        <w:tc>
          <w:tcPr>
            <w:tcW w:w="3837" w:type="dxa"/>
            <w:gridSpan w:val="2"/>
            <w:vAlign w:val="center"/>
          </w:tcPr>
          <w:p w14:paraId="3A51AE3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4C50EC">
              <w:rPr>
                <w:sz w:val="16"/>
                <w:szCs w:val="16"/>
              </w:rPr>
              <w:t>fw</w:t>
            </w:r>
            <w:proofErr w:type="spellEnd"/>
            <w:r w:rsidRPr="004C50EC">
              <w:rPr>
                <w:sz w:val="16"/>
                <w:szCs w:val="16"/>
              </w:rPr>
              <w:t>: GGAAGCCTGTTGATGGTGAT</w:t>
            </w:r>
          </w:p>
          <w:p w14:paraId="6A94D0FD" w14:textId="77777777" w:rsidR="00F01F5B" w:rsidRPr="004C50EC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4C50EC">
              <w:rPr>
                <w:sz w:val="16"/>
                <w:szCs w:val="16"/>
              </w:rPr>
              <w:t>rv</w:t>
            </w:r>
            <w:proofErr w:type="spellEnd"/>
            <w:r w:rsidRPr="004C50EC">
              <w:rPr>
                <w:sz w:val="16"/>
                <w:szCs w:val="16"/>
              </w:rPr>
              <w:t>: GGCAGCCTGTTTTATGGTGT</w:t>
            </w:r>
          </w:p>
        </w:tc>
        <w:tc>
          <w:tcPr>
            <w:tcW w:w="3113" w:type="dxa"/>
            <w:vMerge/>
          </w:tcPr>
          <w:p w14:paraId="6A225A6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3A3003BE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557DEE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FA29FB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SMAP</w:t>
            </w:r>
          </w:p>
        </w:tc>
        <w:tc>
          <w:tcPr>
            <w:tcW w:w="3837" w:type="dxa"/>
            <w:gridSpan w:val="2"/>
            <w:vAlign w:val="center"/>
          </w:tcPr>
          <w:p w14:paraId="670EC06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A29FB">
              <w:rPr>
                <w:sz w:val="16"/>
                <w:szCs w:val="16"/>
              </w:rPr>
              <w:t>fw</w:t>
            </w:r>
            <w:proofErr w:type="spellEnd"/>
            <w:r w:rsidRPr="00FA29FB">
              <w:rPr>
                <w:sz w:val="16"/>
                <w:szCs w:val="16"/>
              </w:rPr>
              <w:t>: TACGTCCTGCACCGTAACAAG</w:t>
            </w:r>
          </w:p>
          <w:p w14:paraId="3BF7CE4A" w14:textId="77777777" w:rsidR="00F01F5B" w:rsidRPr="00FA29F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FA29FB">
              <w:rPr>
                <w:sz w:val="16"/>
                <w:szCs w:val="16"/>
              </w:rPr>
              <w:t>rv</w:t>
            </w:r>
            <w:proofErr w:type="spellEnd"/>
            <w:r w:rsidRPr="00FA29FB">
              <w:rPr>
                <w:sz w:val="16"/>
                <w:szCs w:val="16"/>
              </w:rPr>
              <w:t>: CAGCCATCTCAGCCCAACC</w:t>
            </w:r>
          </w:p>
        </w:tc>
        <w:tc>
          <w:tcPr>
            <w:tcW w:w="3113" w:type="dxa"/>
            <w:vMerge/>
          </w:tcPr>
          <w:p w14:paraId="2CB1C06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1F69336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F0C6A4F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FA29FB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TGFB1</w:t>
            </w:r>
          </w:p>
        </w:tc>
        <w:tc>
          <w:tcPr>
            <w:tcW w:w="3837" w:type="dxa"/>
            <w:gridSpan w:val="2"/>
            <w:vAlign w:val="center"/>
          </w:tcPr>
          <w:p w14:paraId="7A57542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A29FB">
              <w:rPr>
                <w:sz w:val="16"/>
                <w:szCs w:val="16"/>
              </w:rPr>
              <w:t>fw</w:t>
            </w:r>
            <w:proofErr w:type="spellEnd"/>
            <w:r w:rsidRPr="00FA29FB">
              <w:rPr>
                <w:sz w:val="16"/>
                <w:szCs w:val="16"/>
              </w:rPr>
              <w:t>: CATAGCTGACTTCAAGATGTGGT</w:t>
            </w:r>
          </w:p>
          <w:p w14:paraId="03454FBE" w14:textId="77777777" w:rsidR="00F01F5B" w:rsidRPr="00FA29F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FA29FB">
              <w:rPr>
                <w:sz w:val="16"/>
                <w:szCs w:val="16"/>
              </w:rPr>
              <w:t>rv</w:t>
            </w:r>
            <w:proofErr w:type="spellEnd"/>
            <w:r w:rsidRPr="00FA29FB">
              <w:rPr>
                <w:sz w:val="16"/>
                <w:szCs w:val="16"/>
              </w:rPr>
              <w:t>: CCTAGTGAGACTTTGAACCGT</w:t>
            </w:r>
          </w:p>
        </w:tc>
        <w:tc>
          <w:tcPr>
            <w:tcW w:w="3113" w:type="dxa"/>
            <w:vMerge/>
          </w:tcPr>
          <w:p w14:paraId="1510D63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2660EDF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B7A54F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TLR1</w:t>
            </w:r>
          </w:p>
        </w:tc>
        <w:tc>
          <w:tcPr>
            <w:tcW w:w="3837" w:type="dxa"/>
            <w:gridSpan w:val="2"/>
          </w:tcPr>
          <w:p w14:paraId="0F193842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CTGTTTTTGTGGCCAGGGTC</w:t>
            </w:r>
          </w:p>
          <w:p w14:paraId="558FF0E0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GGAACGTGGATGAGACCGTT</w:t>
            </w:r>
          </w:p>
        </w:tc>
        <w:tc>
          <w:tcPr>
            <w:tcW w:w="3113" w:type="dxa"/>
            <w:vMerge/>
          </w:tcPr>
          <w:p w14:paraId="0E18A45C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2BF55AA2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0557CB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FA29FB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TLR2</w:t>
            </w:r>
          </w:p>
        </w:tc>
        <w:tc>
          <w:tcPr>
            <w:tcW w:w="3837" w:type="dxa"/>
            <w:gridSpan w:val="2"/>
            <w:vAlign w:val="center"/>
          </w:tcPr>
          <w:p w14:paraId="6A9E746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A29FB">
              <w:rPr>
                <w:sz w:val="16"/>
                <w:szCs w:val="16"/>
              </w:rPr>
              <w:t>fw</w:t>
            </w:r>
            <w:proofErr w:type="spellEnd"/>
            <w:r w:rsidRPr="00FA29FB">
              <w:rPr>
                <w:sz w:val="16"/>
                <w:szCs w:val="16"/>
              </w:rPr>
              <w:t>: CTCGGAGTTCTCCCAGTGTT</w:t>
            </w:r>
          </w:p>
          <w:p w14:paraId="5BE4CA9E" w14:textId="77777777" w:rsidR="00F01F5B" w:rsidRPr="00FA29F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FA29FB">
              <w:rPr>
                <w:sz w:val="16"/>
                <w:szCs w:val="16"/>
              </w:rPr>
              <w:t>rv</w:t>
            </w:r>
            <w:proofErr w:type="spellEnd"/>
            <w:r w:rsidRPr="00FA29FB">
              <w:rPr>
                <w:sz w:val="16"/>
                <w:szCs w:val="16"/>
              </w:rPr>
              <w:t>: GGAAACTCGAGGCAGACCAA</w:t>
            </w:r>
          </w:p>
        </w:tc>
        <w:tc>
          <w:tcPr>
            <w:tcW w:w="3113" w:type="dxa"/>
            <w:vMerge/>
          </w:tcPr>
          <w:p w14:paraId="733DFBE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1D6DF0F7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EA2B59D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TLR3</w:t>
            </w:r>
          </w:p>
        </w:tc>
        <w:tc>
          <w:tcPr>
            <w:tcW w:w="3837" w:type="dxa"/>
            <w:gridSpan w:val="2"/>
          </w:tcPr>
          <w:p w14:paraId="431E5427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GGCTAGCAGTCATCCAACAGAA</w:t>
            </w:r>
          </w:p>
          <w:p w14:paraId="7D8F296A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TGAAGTTGGCGGCTGGTAAT</w:t>
            </w:r>
          </w:p>
        </w:tc>
        <w:tc>
          <w:tcPr>
            <w:tcW w:w="3113" w:type="dxa"/>
            <w:vMerge/>
          </w:tcPr>
          <w:p w14:paraId="7834D21F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007E1BAD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DC1F76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 w:rsidRPr="00FA29FB"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TNFA</w:t>
            </w:r>
          </w:p>
        </w:tc>
        <w:tc>
          <w:tcPr>
            <w:tcW w:w="3837" w:type="dxa"/>
            <w:gridSpan w:val="2"/>
            <w:vAlign w:val="center"/>
          </w:tcPr>
          <w:p w14:paraId="353C91F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A29FB">
              <w:rPr>
                <w:sz w:val="16"/>
                <w:szCs w:val="16"/>
              </w:rPr>
              <w:t>fw</w:t>
            </w:r>
            <w:proofErr w:type="spellEnd"/>
            <w:r w:rsidRPr="00FA29FB">
              <w:rPr>
                <w:sz w:val="16"/>
                <w:szCs w:val="16"/>
              </w:rPr>
              <w:t>: GCTGCACTTTGGAGTGATCG</w:t>
            </w:r>
          </w:p>
          <w:p w14:paraId="6FB98EDE" w14:textId="77777777" w:rsidR="00F01F5B" w:rsidRPr="00FA29F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16"/>
                <w:lang w:val="en-US"/>
              </w:rPr>
            </w:pPr>
            <w:proofErr w:type="spellStart"/>
            <w:r w:rsidRPr="00FA29FB">
              <w:rPr>
                <w:sz w:val="16"/>
                <w:szCs w:val="16"/>
              </w:rPr>
              <w:t>rv</w:t>
            </w:r>
            <w:proofErr w:type="spellEnd"/>
            <w:r w:rsidRPr="00FA29FB">
              <w:rPr>
                <w:sz w:val="16"/>
                <w:szCs w:val="16"/>
              </w:rPr>
              <w:t>: GGGTTTGCTACAACATGGGC</w:t>
            </w:r>
          </w:p>
        </w:tc>
        <w:tc>
          <w:tcPr>
            <w:tcW w:w="3113" w:type="dxa"/>
            <w:vMerge/>
          </w:tcPr>
          <w:p w14:paraId="3CAAD36F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5856AE19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00F860D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Style w:val="e24kjd"/>
                <w:rFonts w:cs="Arial"/>
                <w:i/>
                <w:sz w:val="16"/>
                <w:szCs w:val="20"/>
                <w:lang w:val="en-US"/>
              </w:rPr>
            </w:pPr>
            <w:r>
              <w:rPr>
                <w:rStyle w:val="e24kjd"/>
                <w:rFonts w:cs="Arial"/>
                <w:i/>
                <w:sz w:val="16"/>
                <w:szCs w:val="20"/>
                <w:lang w:val="en-US"/>
              </w:rPr>
              <w:t>VIM</w:t>
            </w:r>
          </w:p>
        </w:tc>
        <w:tc>
          <w:tcPr>
            <w:tcW w:w="3837" w:type="dxa"/>
            <w:gridSpan w:val="2"/>
          </w:tcPr>
          <w:p w14:paraId="53A8CDC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TGTCCAAATCGATGTGGATGTTTC</w:t>
            </w:r>
          </w:p>
          <w:p w14:paraId="0DEB72A5" w14:textId="77777777" w:rsidR="00F01F5B" w:rsidRPr="002013C2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B220E">
              <w:rPr>
                <w:rFonts w:eastAsia="Times New Roman" w:cs="Arial"/>
                <w:sz w:val="16"/>
                <w:szCs w:val="20"/>
                <w:lang w:val="en-US"/>
              </w:rPr>
              <w:t>: TTGTACCATTCTTCTGCCTCCTG</w:t>
            </w:r>
          </w:p>
        </w:tc>
        <w:tc>
          <w:tcPr>
            <w:tcW w:w="3113" w:type="dxa"/>
            <w:vMerge/>
          </w:tcPr>
          <w:p w14:paraId="1C99EE46" w14:textId="77777777" w:rsidR="00F01F5B" w:rsidRPr="003B220E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5600D1" w14:paraId="58ECEC58" w14:textId="77777777" w:rsidTr="00C0222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4435869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ARMS_375 </w:t>
            </w:r>
          </w:p>
          <w:p w14:paraId="4D037B40" w14:textId="6E75630B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lastRenderedPageBreak/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rs3750846)</w:t>
            </w:r>
          </w:p>
        </w:tc>
        <w:tc>
          <w:tcPr>
            <w:tcW w:w="3837" w:type="dxa"/>
            <w:gridSpan w:val="2"/>
          </w:tcPr>
          <w:p w14:paraId="199C1D3F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lastRenderedPageBreak/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GCATTTCTAATATCAAATCAAAACATTCAT</w:t>
            </w:r>
          </w:p>
          <w:p w14:paraId="151AA8F2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lastRenderedPageBreak/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CCTGGGGCTCTGTTTGAATTG</w:t>
            </w:r>
          </w:p>
        </w:tc>
        <w:tc>
          <w:tcPr>
            <w:tcW w:w="3113" w:type="dxa"/>
            <w:vMerge w:val="restart"/>
            <w:vAlign w:val="center"/>
          </w:tcPr>
          <w:p w14:paraId="46B07265" w14:textId="28AF5A16" w:rsidR="00F01F5B" w:rsidRPr="00B97CB6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B97CB6">
              <w:rPr>
                <w:rFonts w:eastAsia="Times New Roman" w:cs="Arial"/>
                <w:sz w:val="16"/>
                <w:szCs w:val="20"/>
                <w:lang w:val="en-US"/>
              </w:rPr>
              <w:lastRenderedPageBreak/>
              <w:t>PCR for genetic analysis/</w:t>
            </w:r>
          </w:p>
          <w:p w14:paraId="3AD00216" w14:textId="1342E9DB" w:rsidR="00F01F5B" w:rsidRPr="00B97CB6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r w:rsidRPr="00B97CB6">
              <w:rPr>
                <w:rFonts w:eastAsia="Times New Roman" w:cs="Arial"/>
                <w:sz w:val="16"/>
                <w:szCs w:val="20"/>
                <w:lang w:val="en-US"/>
              </w:rPr>
              <w:lastRenderedPageBreak/>
              <w:t xml:space="preserve">in-house, </w:t>
            </w:r>
            <w:proofErr w:type="spellStart"/>
            <w:r w:rsidRPr="00B97CB6">
              <w:rPr>
                <w:rFonts w:eastAsia="Times New Roman" w:cs="Arial"/>
                <w:sz w:val="16"/>
                <w:szCs w:val="20"/>
                <w:lang w:val="en-US"/>
              </w:rPr>
              <w:t>Metabion</w:t>
            </w:r>
            <w:proofErr w:type="spellEnd"/>
          </w:p>
        </w:tc>
      </w:tr>
      <w:tr w:rsidR="00F01F5B" w:rsidRPr="002013C2" w14:paraId="17833E93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362C4E7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lastRenderedPageBreak/>
              <w:t>C2_116</w:t>
            </w:r>
          </w:p>
          <w:p w14:paraId="1433CA75" w14:textId="1C4B046C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rs116503776)</w:t>
            </w:r>
          </w:p>
        </w:tc>
        <w:tc>
          <w:tcPr>
            <w:tcW w:w="3837" w:type="dxa"/>
            <w:gridSpan w:val="2"/>
          </w:tcPr>
          <w:p w14:paraId="21EA9FDB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AGCACCATCTACACTTCGCC</w:t>
            </w:r>
          </w:p>
          <w:p w14:paraId="4103549F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CATGGCCCTTACCTCGACAT</w:t>
            </w:r>
          </w:p>
        </w:tc>
        <w:tc>
          <w:tcPr>
            <w:tcW w:w="3113" w:type="dxa"/>
            <w:vMerge/>
          </w:tcPr>
          <w:p w14:paraId="37D23D37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A395839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66C16B8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C2_144 </w:t>
            </w:r>
          </w:p>
          <w:p w14:paraId="21044DD8" w14:textId="5CD64CBA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rs144629244)</w:t>
            </w:r>
          </w:p>
        </w:tc>
        <w:tc>
          <w:tcPr>
            <w:tcW w:w="3837" w:type="dxa"/>
            <w:gridSpan w:val="2"/>
          </w:tcPr>
          <w:p w14:paraId="3D2B130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CAGGGGGAGATCAGAATCGTC</w:t>
            </w:r>
          </w:p>
          <w:p w14:paraId="3886299F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GTGGGGGCAGGGAAATTCTTT</w:t>
            </w:r>
          </w:p>
        </w:tc>
        <w:tc>
          <w:tcPr>
            <w:tcW w:w="3113" w:type="dxa"/>
            <w:vMerge/>
          </w:tcPr>
          <w:p w14:paraId="0DF77B1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1AABC8CA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EB2BBDE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C3_147 </w:t>
            </w:r>
          </w:p>
          <w:p w14:paraId="34FA781F" w14:textId="5ECB41C2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rs147859257)</w:t>
            </w:r>
          </w:p>
        </w:tc>
        <w:tc>
          <w:tcPr>
            <w:tcW w:w="3837" w:type="dxa"/>
            <w:gridSpan w:val="2"/>
          </w:tcPr>
          <w:p w14:paraId="07DF08F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TTGCCTCTCCTAAGCCTGTG</w:t>
            </w:r>
          </w:p>
          <w:p w14:paraId="1266CA9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GGCTAGGGTCTCACGAGG</w:t>
            </w:r>
          </w:p>
        </w:tc>
        <w:tc>
          <w:tcPr>
            <w:tcW w:w="3113" w:type="dxa"/>
            <w:vMerge/>
          </w:tcPr>
          <w:p w14:paraId="0C75B4F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E4A93FC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4482161" w14:textId="180F680D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C3_223 </w:t>
            </w:r>
          </w:p>
          <w:p w14:paraId="4B42A02F" w14:textId="7306C257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rs2230199)</w:t>
            </w:r>
          </w:p>
        </w:tc>
        <w:tc>
          <w:tcPr>
            <w:tcW w:w="3837" w:type="dxa"/>
            <w:gridSpan w:val="2"/>
          </w:tcPr>
          <w:p w14:paraId="56080AC2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CTGGATGAAGAGGTACCCGC</w:t>
            </w:r>
          </w:p>
          <w:p w14:paraId="0D918C98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CTTGGAACAGACCCCTGACA</w:t>
            </w:r>
          </w:p>
        </w:tc>
        <w:tc>
          <w:tcPr>
            <w:tcW w:w="3113" w:type="dxa"/>
            <w:vMerge/>
          </w:tcPr>
          <w:p w14:paraId="23CB6E13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4E34FD2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137D2286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C9_623 </w:t>
            </w:r>
          </w:p>
          <w:p w14:paraId="1E1C1685" w14:textId="2841B804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rs62358361)</w:t>
            </w:r>
          </w:p>
        </w:tc>
        <w:tc>
          <w:tcPr>
            <w:tcW w:w="3837" w:type="dxa"/>
            <w:gridSpan w:val="2"/>
          </w:tcPr>
          <w:p w14:paraId="3698BC57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TCTGTGACAATGGCAGACAACT</w:t>
            </w:r>
          </w:p>
          <w:p w14:paraId="1C7E2F2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TTTATTCCCCACTCTCTGTTATCTT</w:t>
            </w:r>
          </w:p>
        </w:tc>
        <w:tc>
          <w:tcPr>
            <w:tcW w:w="3113" w:type="dxa"/>
            <w:vMerge/>
          </w:tcPr>
          <w:p w14:paraId="2FE37A9B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FAF8C23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BF2B0E7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CFH_106 </w:t>
            </w:r>
          </w:p>
          <w:p w14:paraId="5F79F804" w14:textId="4738A29B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rs1061170)</w:t>
            </w:r>
          </w:p>
        </w:tc>
        <w:tc>
          <w:tcPr>
            <w:tcW w:w="3837" w:type="dxa"/>
            <w:gridSpan w:val="2"/>
          </w:tcPr>
          <w:p w14:paraId="652C8B4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CCTTTGTTAGTAACTTTAGTTCGTCTT</w:t>
            </w:r>
          </w:p>
          <w:p w14:paraId="78E88DEA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GGAGTAGGAGACCAGCCATTC</w:t>
            </w:r>
          </w:p>
        </w:tc>
        <w:tc>
          <w:tcPr>
            <w:tcW w:w="3113" w:type="dxa"/>
            <w:vMerge/>
          </w:tcPr>
          <w:p w14:paraId="0C9949C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F0EE97F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CB2CFDB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CFH_109 </w:t>
            </w:r>
          </w:p>
          <w:p w14:paraId="3CA013CD" w14:textId="05B09B9E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rs10922109)</w:t>
            </w:r>
          </w:p>
        </w:tc>
        <w:tc>
          <w:tcPr>
            <w:tcW w:w="3837" w:type="dxa"/>
            <w:gridSpan w:val="2"/>
          </w:tcPr>
          <w:p w14:paraId="6424675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AGTCTACCTTGCTAACGGTTC</w:t>
            </w:r>
          </w:p>
          <w:p w14:paraId="639CE2C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CCTTCTAGATTGTAGTACCTGTTGCT</w:t>
            </w:r>
          </w:p>
        </w:tc>
        <w:tc>
          <w:tcPr>
            <w:tcW w:w="3113" w:type="dxa"/>
            <w:vMerge/>
          </w:tcPr>
          <w:p w14:paraId="14B496EE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385B7089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7E56D956" w14:textId="77777777" w:rsidR="00932776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>CFH_121</w:t>
            </w:r>
          </w:p>
          <w:p w14:paraId="2A20A074" w14:textId="7DECD93B" w:rsidR="00F01F5B" w:rsidRPr="00932776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rs121913059)</w:t>
            </w:r>
            <w:r w:rsidR="00F01F5B" w:rsidRPr="00932776">
              <w:rPr>
                <w:sz w:val="16"/>
                <w:szCs w:val="16"/>
              </w:rPr>
              <w:t xml:space="preserve"> </w:t>
            </w:r>
          </w:p>
        </w:tc>
        <w:tc>
          <w:tcPr>
            <w:tcW w:w="3837" w:type="dxa"/>
            <w:gridSpan w:val="2"/>
          </w:tcPr>
          <w:p w14:paraId="40B84A9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CAGATCCGTGTGTAATATCCCGA</w:t>
            </w:r>
          </w:p>
          <w:p w14:paraId="79129BDB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TAAGAAGAGAGCCACCGGTCTCA</w:t>
            </w:r>
          </w:p>
        </w:tc>
        <w:tc>
          <w:tcPr>
            <w:tcW w:w="3113" w:type="dxa"/>
            <w:vMerge/>
          </w:tcPr>
          <w:p w14:paraId="59F21D50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3116717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3532A4D9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CFH_570 </w:t>
            </w:r>
          </w:p>
          <w:p w14:paraId="26F915E2" w14:textId="2CEC8997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rs570618)</w:t>
            </w:r>
          </w:p>
        </w:tc>
        <w:tc>
          <w:tcPr>
            <w:tcW w:w="3837" w:type="dxa"/>
            <w:gridSpan w:val="2"/>
          </w:tcPr>
          <w:p w14:paraId="3CC937F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AGTGGTGAGGAAAAATGTAGAATGT</w:t>
            </w:r>
          </w:p>
          <w:p w14:paraId="0E75202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CATCTCCATCTTTCTTAAATTCTGTGA</w:t>
            </w:r>
          </w:p>
        </w:tc>
        <w:tc>
          <w:tcPr>
            <w:tcW w:w="3113" w:type="dxa"/>
            <w:vMerge/>
          </w:tcPr>
          <w:p w14:paraId="3E5E4F35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46D514F2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27786E3F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CFH_618 </w:t>
            </w:r>
          </w:p>
          <w:p w14:paraId="0DACB819" w14:textId="3F4029E5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rs61818925)</w:t>
            </w:r>
          </w:p>
        </w:tc>
        <w:tc>
          <w:tcPr>
            <w:tcW w:w="3837" w:type="dxa"/>
            <w:gridSpan w:val="2"/>
          </w:tcPr>
          <w:p w14:paraId="361F494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GTGCATTCAGGGGCATATTC</w:t>
            </w:r>
          </w:p>
          <w:p w14:paraId="694B43D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39112A">
              <w:rPr>
                <w:rFonts w:eastAsia="Times New Roman" w:cs="Arial"/>
                <w:sz w:val="16"/>
                <w:szCs w:val="20"/>
                <w:lang w:val="en-US"/>
              </w:rPr>
              <w:t>: CCTGAAGACACAAATCTCACTGG</w:t>
            </w:r>
          </w:p>
        </w:tc>
        <w:tc>
          <w:tcPr>
            <w:tcW w:w="3113" w:type="dxa"/>
            <w:vMerge/>
          </w:tcPr>
          <w:p w14:paraId="0775A204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6335D6" w:rsidRPr="002013C2" w14:paraId="7BC7BFA6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5DBA6844" w14:textId="3862A939" w:rsidR="00932776" w:rsidRPr="00932776" w:rsidRDefault="006335D6" w:rsidP="00932776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CFHR1</w:t>
            </w:r>
          </w:p>
        </w:tc>
        <w:tc>
          <w:tcPr>
            <w:tcW w:w="3837" w:type="dxa"/>
            <w:gridSpan w:val="2"/>
          </w:tcPr>
          <w:p w14:paraId="2C2F7C51" w14:textId="3FECB410" w:rsidR="006335D6" w:rsidRDefault="006335D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>
              <w:rPr>
                <w:rFonts w:eastAsia="Times New Roman" w:cs="Arial"/>
                <w:sz w:val="16"/>
                <w:szCs w:val="20"/>
                <w:lang w:val="en-US"/>
              </w:rPr>
              <w:t>:</w:t>
            </w:r>
            <w:r w:rsidR="00335037">
              <w:rPr>
                <w:rFonts w:eastAsia="Times New Roman" w:cs="Arial"/>
                <w:sz w:val="16"/>
                <w:szCs w:val="20"/>
                <w:lang w:val="en-US"/>
              </w:rPr>
              <w:t xml:space="preserve"> </w:t>
            </w:r>
            <w:r w:rsidR="00335037" w:rsidRPr="00335037">
              <w:rPr>
                <w:rFonts w:eastAsia="Times New Roman" w:cs="Arial"/>
                <w:sz w:val="16"/>
                <w:szCs w:val="20"/>
                <w:lang w:val="en-US"/>
              </w:rPr>
              <w:t>GGATCCATGTGGCTCCTGGTCAGTG</w:t>
            </w:r>
          </w:p>
          <w:p w14:paraId="533ED636" w14:textId="35C247C9" w:rsidR="006335D6" w:rsidRPr="0039112A" w:rsidRDefault="006335D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>
              <w:rPr>
                <w:rFonts w:eastAsia="Times New Roman" w:cs="Arial"/>
                <w:sz w:val="16"/>
                <w:szCs w:val="20"/>
                <w:lang w:val="en-US"/>
              </w:rPr>
              <w:t>:</w:t>
            </w:r>
            <w:r w:rsidR="00335037">
              <w:rPr>
                <w:rFonts w:eastAsia="Times New Roman" w:cs="Arial"/>
                <w:sz w:val="16"/>
                <w:szCs w:val="20"/>
                <w:lang w:val="en-US"/>
              </w:rPr>
              <w:t xml:space="preserve"> </w:t>
            </w:r>
            <w:r w:rsidR="00335037" w:rsidRPr="00335037">
              <w:rPr>
                <w:rFonts w:eastAsia="Times New Roman" w:cs="Arial"/>
                <w:sz w:val="16"/>
                <w:szCs w:val="20"/>
                <w:lang w:val="en-US"/>
              </w:rPr>
              <w:t>CTCGAGTCTTTTTGCACAAGTTGGATACTC</w:t>
            </w:r>
          </w:p>
        </w:tc>
        <w:tc>
          <w:tcPr>
            <w:tcW w:w="3113" w:type="dxa"/>
            <w:vMerge/>
          </w:tcPr>
          <w:p w14:paraId="2CACC9D5" w14:textId="77777777" w:rsidR="006335D6" w:rsidRDefault="006335D6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6B7377AF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65073C7F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CFI_100 </w:t>
            </w:r>
          </w:p>
          <w:p w14:paraId="7791692B" w14:textId="7B9EA60E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rs10033900)</w:t>
            </w:r>
          </w:p>
        </w:tc>
        <w:tc>
          <w:tcPr>
            <w:tcW w:w="3837" w:type="dxa"/>
            <w:gridSpan w:val="2"/>
          </w:tcPr>
          <w:p w14:paraId="207C8DFC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CCTGCAGTGTGGTCTGTGAG</w:t>
            </w:r>
          </w:p>
          <w:p w14:paraId="655FBDA8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CCAGTGCTACAAGGTGGGAA</w:t>
            </w:r>
          </w:p>
        </w:tc>
        <w:tc>
          <w:tcPr>
            <w:tcW w:w="3113" w:type="dxa"/>
            <w:vMerge/>
          </w:tcPr>
          <w:p w14:paraId="24FBD051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  <w:tr w:rsidR="00F01F5B" w:rsidRPr="002013C2" w14:paraId="0ED90850" w14:textId="77777777" w:rsidTr="003350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2" w:type="dxa"/>
            <w:vAlign w:val="center"/>
          </w:tcPr>
          <w:p w14:paraId="4D5B5AE2" w14:textId="77777777" w:rsidR="00F01F5B" w:rsidRDefault="00F01F5B" w:rsidP="00C5227D">
            <w:pPr>
              <w:pStyle w:val="Default"/>
              <w:spacing w:line="480" w:lineRule="auto"/>
              <w:jc w:val="center"/>
              <w:rPr>
                <w:b w:val="0"/>
                <w:bCs w:val="0"/>
                <w:i/>
                <w:iCs/>
                <w:sz w:val="16"/>
                <w:szCs w:val="16"/>
              </w:rPr>
            </w:pPr>
            <w:r w:rsidRPr="00E42698">
              <w:rPr>
                <w:i/>
                <w:iCs/>
                <w:sz w:val="16"/>
                <w:szCs w:val="16"/>
              </w:rPr>
              <w:t xml:space="preserve">CFI_141 </w:t>
            </w:r>
          </w:p>
          <w:p w14:paraId="47C3609F" w14:textId="21B78299" w:rsidR="00932776" w:rsidRPr="00E42698" w:rsidRDefault="00932776" w:rsidP="00C5227D">
            <w:pPr>
              <w:pStyle w:val="Default"/>
              <w:spacing w:line="480" w:lineRule="auto"/>
              <w:jc w:val="center"/>
              <w:rPr>
                <w:rStyle w:val="e24kjd"/>
                <w:i/>
                <w:iCs/>
                <w:sz w:val="16"/>
                <w:szCs w:val="16"/>
              </w:rPr>
            </w:pPr>
            <w:r w:rsidRPr="00932776">
              <w:rPr>
                <w:sz w:val="16"/>
                <w:szCs w:val="16"/>
              </w:rPr>
              <w:t>(SNP ID</w:t>
            </w:r>
            <w:r>
              <w:rPr>
                <w:sz w:val="16"/>
                <w:szCs w:val="16"/>
              </w:rPr>
              <w:t>:</w:t>
            </w:r>
            <w:r w:rsidRPr="00932776">
              <w:rPr>
                <w:sz w:val="16"/>
                <w:szCs w:val="16"/>
              </w:rPr>
              <w:t xml:space="preserve"> rs141853578)</w:t>
            </w:r>
          </w:p>
        </w:tc>
        <w:tc>
          <w:tcPr>
            <w:tcW w:w="3837" w:type="dxa"/>
            <w:gridSpan w:val="2"/>
          </w:tcPr>
          <w:p w14:paraId="2D5E8AE8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fw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ATCCACTGATACAAGCGCTCA</w:t>
            </w:r>
          </w:p>
          <w:p w14:paraId="1F03A346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  <w:proofErr w:type="spellStart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rv</w:t>
            </w:r>
            <w:proofErr w:type="spellEnd"/>
            <w:r w:rsidRPr="00E42698">
              <w:rPr>
                <w:rFonts w:eastAsia="Times New Roman" w:cs="Arial"/>
                <w:sz w:val="16"/>
                <w:szCs w:val="20"/>
                <w:lang w:val="en-US"/>
              </w:rPr>
              <w:t>: TTAAAATCGTCATGATGTTCAAAGC</w:t>
            </w:r>
          </w:p>
        </w:tc>
        <w:tc>
          <w:tcPr>
            <w:tcW w:w="3113" w:type="dxa"/>
            <w:vMerge/>
          </w:tcPr>
          <w:p w14:paraId="699B88B9" w14:textId="77777777" w:rsidR="00F01F5B" w:rsidRDefault="00F01F5B" w:rsidP="00C5227D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6"/>
                <w:szCs w:val="20"/>
                <w:lang w:val="en-US"/>
              </w:rPr>
            </w:pPr>
          </w:p>
        </w:tc>
      </w:tr>
    </w:tbl>
    <w:p w14:paraId="7178573B" w14:textId="66F18FF5" w:rsidR="005E4668" w:rsidRPr="00AB1433" w:rsidRDefault="005E4668" w:rsidP="009516FC">
      <w:pPr>
        <w:pStyle w:val="MDPI41tablecaption"/>
        <w:spacing w:line="480" w:lineRule="auto"/>
        <w:ind w:left="0"/>
      </w:pPr>
    </w:p>
    <w:sectPr w:rsidR="005E4668" w:rsidRPr="00AB1433" w:rsidSect="00EA3F26">
      <w:footerReference w:type="default" r:id="rId13"/>
      <w:pgSz w:w="11906" w:h="16838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51D1EE" w14:textId="77777777" w:rsidR="00921DD3" w:rsidRDefault="00921DD3" w:rsidP="00C5227D">
      <w:pPr>
        <w:spacing w:line="240" w:lineRule="auto"/>
      </w:pPr>
      <w:r>
        <w:separator/>
      </w:r>
    </w:p>
  </w:endnote>
  <w:endnote w:type="continuationSeparator" w:id="0">
    <w:p w14:paraId="4BFA0739" w14:textId="77777777" w:rsidR="00921DD3" w:rsidRDefault="00921DD3" w:rsidP="00C522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6389274"/>
      <w:docPartObj>
        <w:docPartGallery w:val="Page Numbers (Bottom of Page)"/>
        <w:docPartUnique/>
      </w:docPartObj>
    </w:sdtPr>
    <w:sdtEndPr/>
    <w:sdtContent>
      <w:p w14:paraId="76572AF2" w14:textId="643C58C4" w:rsidR="00C5227D" w:rsidRDefault="00C5227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5C04">
          <w:rPr>
            <w:noProof/>
          </w:rPr>
          <w:t>8</w:t>
        </w:r>
        <w:r>
          <w:fldChar w:fldCharType="end"/>
        </w:r>
      </w:p>
    </w:sdtContent>
  </w:sdt>
  <w:p w14:paraId="7638740F" w14:textId="77777777" w:rsidR="00C5227D" w:rsidRDefault="00C5227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200E5F" w14:textId="77777777" w:rsidR="00921DD3" w:rsidRDefault="00921DD3" w:rsidP="00C5227D">
      <w:pPr>
        <w:spacing w:line="240" w:lineRule="auto"/>
      </w:pPr>
      <w:r>
        <w:separator/>
      </w:r>
    </w:p>
  </w:footnote>
  <w:footnote w:type="continuationSeparator" w:id="0">
    <w:p w14:paraId="6CD84648" w14:textId="77777777" w:rsidR="00921DD3" w:rsidRDefault="00921DD3" w:rsidP="00C522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8497F"/>
    <w:multiLevelType w:val="hybridMultilevel"/>
    <w:tmpl w:val="FD369C4C"/>
    <w:lvl w:ilvl="0" w:tplc="AEB00220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52411"/>
    <w:multiLevelType w:val="hybridMultilevel"/>
    <w:tmpl w:val="97BA5972"/>
    <w:lvl w:ilvl="0" w:tplc="B30205FA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Helvetica" w:hint="default"/>
        <w:color w:val="1A1A1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B46B1"/>
    <w:multiLevelType w:val="hybridMultilevel"/>
    <w:tmpl w:val="A970D09A"/>
    <w:lvl w:ilvl="0" w:tplc="E26E19A8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21787"/>
    <w:multiLevelType w:val="hybridMultilevel"/>
    <w:tmpl w:val="19CE4C1C"/>
    <w:lvl w:ilvl="0" w:tplc="949496D0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6550D7"/>
    <w:multiLevelType w:val="hybridMultilevel"/>
    <w:tmpl w:val="857442A6"/>
    <w:lvl w:ilvl="0" w:tplc="D22A5620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31771"/>
    <w:multiLevelType w:val="hybridMultilevel"/>
    <w:tmpl w:val="4D3671F0"/>
    <w:lvl w:ilvl="0" w:tplc="CAD28686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54CA6"/>
    <w:multiLevelType w:val="hybridMultilevel"/>
    <w:tmpl w:val="2E26B8CA"/>
    <w:lvl w:ilvl="0" w:tplc="3E188C84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06724A"/>
    <w:multiLevelType w:val="hybridMultilevel"/>
    <w:tmpl w:val="D9BA3978"/>
    <w:lvl w:ilvl="0" w:tplc="A3625358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CE40C2"/>
    <w:multiLevelType w:val="hybridMultilevel"/>
    <w:tmpl w:val="819E3388"/>
    <w:lvl w:ilvl="0" w:tplc="9790DEC4">
      <w:start w:val="1"/>
      <w:numFmt w:val="upperLetter"/>
      <w:lvlText w:val="(%1)"/>
      <w:lvlJc w:val="left"/>
      <w:pPr>
        <w:ind w:left="720" w:hanging="360"/>
      </w:pPr>
      <w:rPr>
        <w:rFonts w:cstheme="minorBidi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50B"/>
    <w:rsid w:val="000046B9"/>
    <w:rsid w:val="0001465D"/>
    <w:rsid w:val="000266D2"/>
    <w:rsid w:val="00057503"/>
    <w:rsid w:val="00060AF6"/>
    <w:rsid w:val="00062AA1"/>
    <w:rsid w:val="000742B4"/>
    <w:rsid w:val="00075151"/>
    <w:rsid w:val="0007593A"/>
    <w:rsid w:val="0009313E"/>
    <w:rsid w:val="000A41CD"/>
    <w:rsid w:val="000C40C8"/>
    <w:rsid w:val="000C7F53"/>
    <w:rsid w:val="000E3DFF"/>
    <w:rsid w:val="000F38DD"/>
    <w:rsid w:val="000F46DD"/>
    <w:rsid w:val="0010063C"/>
    <w:rsid w:val="0010222D"/>
    <w:rsid w:val="0010312E"/>
    <w:rsid w:val="00115947"/>
    <w:rsid w:val="001255A9"/>
    <w:rsid w:val="001647A3"/>
    <w:rsid w:val="00171C23"/>
    <w:rsid w:val="0017546F"/>
    <w:rsid w:val="001D2CDA"/>
    <w:rsid w:val="001D51D3"/>
    <w:rsid w:val="001E4040"/>
    <w:rsid w:val="002013C2"/>
    <w:rsid w:val="00216FA3"/>
    <w:rsid w:val="00225A22"/>
    <w:rsid w:val="002260B9"/>
    <w:rsid w:val="002267F2"/>
    <w:rsid w:val="00234FEA"/>
    <w:rsid w:val="00254426"/>
    <w:rsid w:val="002672D4"/>
    <w:rsid w:val="00267BAF"/>
    <w:rsid w:val="002704A9"/>
    <w:rsid w:val="002705CD"/>
    <w:rsid w:val="00282423"/>
    <w:rsid w:val="002952C6"/>
    <w:rsid w:val="002C29BB"/>
    <w:rsid w:val="002E4E57"/>
    <w:rsid w:val="002F7AA7"/>
    <w:rsid w:val="003045CA"/>
    <w:rsid w:val="0030466E"/>
    <w:rsid w:val="00335037"/>
    <w:rsid w:val="003533E3"/>
    <w:rsid w:val="00371E6D"/>
    <w:rsid w:val="0039112A"/>
    <w:rsid w:val="003B220E"/>
    <w:rsid w:val="003B7586"/>
    <w:rsid w:val="003D061C"/>
    <w:rsid w:val="003D1710"/>
    <w:rsid w:val="003D3BE7"/>
    <w:rsid w:val="003E5E78"/>
    <w:rsid w:val="003F2CB9"/>
    <w:rsid w:val="00422F26"/>
    <w:rsid w:val="00431A42"/>
    <w:rsid w:val="0045275A"/>
    <w:rsid w:val="0046091D"/>
    <w:rsid w:val="00471987"/>
    <w:rsid w:val="004755C8"/>
    <w:rsid w:val="004768C3"/>
    <w:rsid w:val="004A01C0"/>
    <w:rsid w:val="004C50EC"/>
    <w:rsid w:val="004D5CD3"/>
    <w:rsid w:val="004E0107"/>
    <w:rsid w:val="00523069"/>
    <w:rsid w:val="00525090"/>
    <w:rsid w:val="005345B9"/>
    <w:rsid w:val="005600D1"/>
    <w:rsid w:val="00567400"/>
    <w:rsid w:val="00575637"/>
    <w:rsid w:val="0059620D"/>
    <w:rsid w:val="0059772B"/>
    <w:rsid w:val="005A0E39"/>
    <w:rsid w:val="005B127A"/>
    <w:rsid w:val="005E4668"/>
    <w:rsid w:val="005E7824"/>
    <w:rsid w:val="00602620"/>
    <w:rsid w:val="0062045B"/>
    <w:rsid w:val="006335D6"/>
    <w:rsid w:val="00643869"/>
    <w:rsid w:val="00653BBF"/>
    <w:rsid w:val="006663B8"/>
    <w:rsid w:val="00672E3B"/>
    <w:rsid w:val="006A3A6C"/>
    <w:rsid w:val="006C6225"/>
    <w:rsid w:val="006E19F5"/>
    <w:rsid w:val="006E2588"/>
    <w:rsid w:val="006E2EFD"/>
    <w:rsid w:val="006F1F29"/>
    <w:rsid w:val="006F644B"/>
    <w:rsid w:val="007052BB"/>
    <w:rsid w:val="007404BC"/>
    <w:rsid w:val="00751A0A"/>
    <w:rsid w:val="007524EC"/>
    <w:rsid w:val="00774CDB"/>
    <w:rsid w:val="0078093F"/>
    <w:rsid w:val="00796333"/>
    <w:rsid w:val="007A14E4"/>
    <w:rsid w:val="007A2D63"/>
    <w:rsid w:val="007C3505"/>
    <w:rsid w:val="007F1C2B"/>
    <w:rsid w:val="008030A0"/>
    <w:rsid w:val="008451F7"/>
    <w:rsid w:val="008463E1"/>
    <w:rsid w:val="00864B1D"/>
    <w:rsid w:val="008732DE"/>
    <w:rsid w:val="00873E1A"/>
    <w:rsid w:val="008A4675"/>
    <w:rsid w:val="008B6672"/>
    <w:rsid w:val="008E07BF"/>
    <w:rsid w:val="008E0A82"/>
    <w:rsid w:val="008F056D"/>
    <w:rsid w:val="0092082A"/>
    <w:rsid w:val="00921DD3"/>
    <w:rsid w:val="00924297"/>
    <w:rsid w:val="00926239"/>
    <w:rsid w:val="00932776"/>
    <w:rsid w:val="0094764E"/>
    <w:rsid w:val="009516FC"/>
    <w:rsid w:val="00953924"/>
    <w:rsid w:val="00970D7D"/>
    <w:rsid w:val="00975BE2"/>
    <w:rsid w:val="009839E8"/>
    <w:rsid w:val="00991904"/>
    <w:rsid w:val="00993549"/>
    <w:rsid w:val="009A495F"/>
    <w:rsid w:val="009E2E40"/>
    <w:rsid w:val="009F26BA"/>
    <w:rsid w:val="00A076D4"/>
    <w:rsid w:val="00A11239"/>
    <w:rsid w:val="00A23FF8"/>
    <w:rsid w:val="00A31650"/>
    <w:rsid w:val="00A31B3A"/>
    <w:rsid w:val="00A44ED8"/>
    <w:rsid w:val="00A53C86"/>
    <w:rsid w:val="00A673E2"/>
    <w:rsid w:val="00A92913"/>
    <w:rsid w:val="00A93726"/>
    <w:rsid w:val="00AA4941"/>
    <w:rsid w:val="00AC51D0"/>
    <w:rsid w:val="00AF761A"/>
    <w:rsid w:val="00B136D7"/>
    <w:rsid w:val="00B32A5E"/>
    <w:rsid w:val="00B35449"/>
    <w:rsid w:val="00B4181F"/>
    <w:rsid w:val="00B70A54"/>
    <w:rsid w:val="00B85CC1"/>
    <w:rsid w:val="00B97CB6"/>
    <w:rsid w:val="00BC39B0"/>
    <w:rsid w:val="00C0222C"/>
    <w:rsid w:val="00C0602E"/>
    <w:rsid w:val="00C27935"/>
    <w:rsid w:val="00C5227D"/>
    <w:rsid w:val="00C551B3"/>
    <w:rsid w:val="00C72E52"/>
    <w:rsid w:val="00C74BF2"/>
    <w:rsid w:val="00C859D2"/>
    <w:rsid w:val="00C85E53"/>
    <w:rsid w:val="00C94EDD"/>
    <w:rsid w:val="00C967C5"/>
    <w:rsid w:val="00CA3549"/>
    <w:rsid w:val="00CF7300"/>
    <w:rsid w:val="00D27855"/>
    <w:rsid w:val="00D301CF"/>
    <w:rsid w:val="00D366E2"/>
    <w:rsid w:val="00D601C8"/>
    <w:rsid w:val="00D83CB1"/>
    <w:rsid w:val="00D87C80"/>
    <w:rsid w:val="00D90680"/>
    <w:rsid w:val="00D9393E"/>
    <w:rsid w:val="00DB4A54"/>
    <w:rsid w:val="00DC78B2"/>
    <w:rsid w:val="00DE2293"/>
    <w:rsid w:val="00E01010"/>
    <w:rsid w:val="00E10615"/>
    <w:rsid w:val="00E1142E"/>
    <w:rsid w:val="00E140B0"/>
    <w:rsid w:val="00E2359C"/>
    <w:rsid w:val="00E27D7A"/>
    <w:rsid w:val="00E41748"/>
    <w:rsid w:val="00E42698"/>
    <w:rsid w:val="00E478A8"/>
    <w:rsid w:val="00E9150B"/>
    <w:rsid w:val="00E97F2B"/>
    <w:rsid w:val="00EA3F26"/>
    <w:rsid w:val="00EA6675"/>
    <w:rsid w:val="00EB634C"/>
    <w:rsid w:val="00EC3937"/>
    <w:rsid w:val="00ED1F6A"/>
    <w:rsid w:val="00EF4950"/>
    <w:rsid w:val="00EF71E7"/>
    <w:rsid w:val="00F01F5B"/>
    <w:rsid w:val="00F0364C"/>
    <w:rsid w:val="00F07EE6"/>
    <w:rsid w:val="00F2087D"/>
    <w:rsid w:val="00F24EC7"/>
    <w:rsid w:val="00F74198"/>
    <w:rsid w:val="00F748BC"/>
    <w:rsid w:val="00FA1CFA"/>
    <w:rsid w:val="00FA29FB"/>
    <w:rsid w:val="00FA5923"/>
    <w:rsid w:val="00FC2ED7"/>
    <w:rsid w:val="00FF24D0"/>
    <w:rsid w:val="00FF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A46B"/>
  <w15:chartTrackingRefBased/>
  <w15:docId w15:val="{53DBCA19-7A6E-4D71-8181-E52A8E799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D5CD3"/>
    <w:pPr>
      <w:spacing w:after="0" w:line="360" w:lineRule="auto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42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4297"/>
    <w:rPr>
      <w:rFonts w:ascii="Segoe UI" w:hAnsi="Segoe UI" w:cs="Segoe UI"/>
      <w:sz w:val="18"/>
      <w:szCs w:val="18"/>
    </w:rPr>
  </w:style>
  <w:style w:type="paragraph" w:styleId="Beschriftung">
    <w:name w:val="caption"/>
    <w:basedOn w:val="Standard"/>
    <w:next w:val="Standard"/>
    <w:uiPriority w:val="35"/>
    <w:unhideWhenUsed/>
    <w:qFormat/>
    <w:rsid w:val="00115947"/>
    <w:pPr>
      <w:jc w:val="both"/>
    </w:pPr>
    <w:rPr>
      <w:b/>
      <w:iCs/>
      <w:color w:val="000000" w:themeColor="text1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30466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85E5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85E5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85E53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85E5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5E53"/>
    <w:rPr>
      <w:rFonts w:ascii="Arial" w:hAnsi="Arial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6663B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5E4668"/>
    <w:rPr>
      <w:color w:val="0000FF"/>
      <w:u w:val="single"/>
    </w:rPr>
  </w:style>
  <w:style w:type="character" w:customStyle="1" w:styleId="e24kjd">
    <w:name w:val="e24kjd"/>
    <w:basedOn w:val="Absatz-Standardschriftart"/>
    <w:rsid w:val="005E4668"/>
  </w:style>
  <w:style w:type="table" w:styleId="Tabellenraster">
    <w:name w:val="Table Grid"/>
    <w:basedOn w:val="NormaleTabelle"/>
    <w:uiPriority w:val="39"/>
    <w:rsid w:val="005E466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5E4668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paragraph" w:customStyle="1" w:styleId="MDPI43tablefooter">
    <w:name w:val="MDPI_4.3_table_footer"/>
    <w:next w:val="Standard"/>
    <w:qFormat/>
    <w:rsid w:val="005E4668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table" w:styleId="Gitternetztabelle1hell">
    <w:name w:val="Grid Table 1 Light"/>
    <w:basedOn w:val="NormaleTabelle"/>
    <w:uiPriority w:val="46"/>
    <w:rsid w:val="002013C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A9291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Zeilennummer">
    <w:name w:val="line number"/>
    <w:basedOn w:val="Absatz-Standardschriftart"/>
    <w:uiPriority w:val="99"/>
    <w:semiHidden/>
    <w:unhideWhenUsed/>
    <w:rsid w:val="00C94EDD"/>
  </w:style>
  <w:style w:type="paragraph" w:styleId="Kopfzeile">
    <w:name w:val="header"/>
    <w:basedOn w:val="Standard"/>
    <w:link w:val="KopfzeileZchn"/>
    <w:uiPriority w:val="99"/>
    <w:unhideWhenUsed/>
    <w:rsid w:val="00C5227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5227D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5227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5227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5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qiagen.com/us/shop/pcr/real-time-pcr-enzymes-and-kits/two-step-qrt-pcr/quantitect-primer-assays/?catno=QT0007924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C50A2-AA07-4F6E-B1EA-2D2390676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1044</Words>
  <Characters>6578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Schaefer</dc:creator>
  <cp:keywords/>
  <dc:description/>
  <cp:lastModifiedBy>Nicole Schaefer</cp:lastModifiedBy>
  <cp:revision>6</cp:revision>
  <cp:lastPrinted>2021-02-05T13:30:00Z</cp:lastPrinted>
  <dcterms:created xsi:type="dcterms:W3CDTF">2021-02-17T14:26:00Z</dcterms:created>
  <dcterms:modified xsi:type="dcterms:W3CDTF">2021-03-16T17:45:00Z</dcterms:modified>
</cp:coreProperties>
</file>