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0DCFD" w14:textId="1159C0DD" w:rsidR="00452600" w:rsidRPr="009F4704" w:rsidRDefault="009F4704" w:rsidP="00082109">
      <w:pPr>
        <w:spacing w:after="280" w:line="360" w:lineRule="auto"/>
        <w:jc w:val="both"/>
        <w:rPr>
          <w:rFonts w:ascii="Times" w:eastAsia="Times" w:hAnsi="Times" w:cs="Times"/>
          <w:b/>
          <w:sz w:val="28"/>
          <w:szCs w:val="28"/>
        </w:rPr>
      </w:pPr>
      <w:r w:rsidRPr="009F4704">
        <w:rPr>
          <w:rFonts w:ascii="Times" w:eastAsia="Times" w:hAnsi="Times" w:cs="Times"/>
          <w:b/>
          <w:sz w:val="28"/>
          <w:szCs w:val="28"/>
        </w:rPr>
        <w:t xml:space="preserve">Supplementary </w:t>
      </w:r>
      <w:r w:rsidR="00291029">
        <w:rPr>
          <w:rFonts w:ascii="Times" w:eastAsia="Times" w:hAnsi="Times" w:cs="Times"/>
          <w:b/>
          <w:sz w:val="28"/>
          <w:szCs w:val="28"/>
        </w:rPr>
        <w:t>Information</w:t>
      </w:r>
    </w:p>
    <w:p w14:paraId="7E7DB27F" w14:textId="4C3DD5BA" w:rsidR="0041154F" w:rsidRDefault="0041154F" w:rsidP="0041154F">
      <w:pPr>
        <w:rPr>
          <w:rFonts w:ascii="Times" w:eastAsia="Times" w:hAnsi="Times" w:cs="Times"/>
          <w:b/>
          <w:sz w:val="28"/>
          <w:szCs w:val="28"/>
        </w:rPr>
      </w:pPr>
      <w:bookmarkStart w:id="0" w:name="_heading=h.gjdgxs" w:colFirst="0" w:colLast="0"/>
      <w:bookmarkEnd w:id="0"/>
      <w:r>
        <w:rPr>
          <w:rFonts w:ascii="Times" w:eastAsia="Times" w:hAnsi="Times" w:cs="Times"/>
          <w:b/>
          <w:sz w:val="28"/>
          <w:szCs w:val="28"/>
        </w:rPr>
        <w:t>Shea tree agroforestry systems in Northern Ghana: Population structure</w:t>
      </w:r>
      <w:r w:rsidR="008D2B17">
        <w:rPr>
          <w:rFonts w:ascii="Times" w:eastAsia="Times" w:hAnsi="Times" w:cs="Times"/>
          <w:b/>
          <w:sz w:val="28"/>
          <w:szCs w:val="28"/>
        </w:rPr>
        <w:t>,</w:t>
      </w:r>
      <w:r>
        <w:rPr>
          <w:rFonts w:ascii="Times" w:eastAsia="Times" w:hAnsi="Times" w:cs="Times"/>
          <w:b/>
          <w:sz w:val="28"/>
          <w:szCs w:val="28"/>
        </w:rPr>
        <w:t xml:space="preserve"> management of trees and impact of canopy microclimate  </w:t>
      </w:r>
    </w:p>
    <w:p w14:paraId="1B679C79" w14:textId="77777777" w:rsidR="0041154F" w:rsidRDefault="0041154F" w:rsidP="0041154F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EA9B21" w14:textId="4B42A0DC" w:rsidR="0041154F" w:rsidRPr="009F4704" w:rsidRDefault="0041154F" w:rsidP="0041154F">
      <w:pPr>
        <w:rPr>
          <w:rFonts w:ascii="Times New Roman" w:eastAsia="Times New Roman" w:hAnsi="Times New Roman" w:cs="Times New Roman"/>
          <w:sz w:val="24"/>
          <w:szCs w:val="24"/>
          <w:lang w:val="da-DK"/>
        </w:rPr>
      </w:pPr>
      <w:r w:rsidRPr="009F4704">
        <w:rPr>
          <w:rFonts w:ascii="Times New Roman" w:eastAsia="Times New Roman" w:hAnsi="Times New Roman" w:cs="Times New Roman"/>
          <w:sz w:val="24"/>
          <w:szCs w:val="24"/>
          <w:lang w:val="da-DK"/>
        </w:rPr>
        <w:t>Thea Jepsen, Gaia Stopponi, Niels O. G. Jørgensen</w:t>
      </w:r>
    </w:p>
    <w:p w14:paraId="50148EBB" w14:textId="77777777" w:rsidR="00452600" w:rsidRPr="009F4704" w:rsidRDefault="00452600" w:rsidP="00452600">
      <w:pPr>
        <w:pBdr>
          <w:bottom w:val="single" w:sz="6" w:space="1" w:color="auto"/>
        </w:pBdr>
        <w:spacing w:after="240"/>
        <w:jc w:val="both"/>
        <w:rPr>
          <w:rFonts w:ascii="Times" w:eastAsia="Times" w:hAnsi="Times" w:cs="Times"/>
          <w:lang w:val="da-DK"/>
        </w:rPr>
      </w:pPr>
    </w:p>
    <w:p w14:paraId="7389B009" w14:textId="77777777" w:rsidR="008D2B17" w:rsidRPr="00291029" w:rsidRDefault="008D2B17" w:rsidP="00082109">
      <w:pPr>
        <w:spacing w:after="280" w:line="360" w:lineRule="auto"/>
        <w:jc w:val="both"/>
        <w:rPr>
          <w:rFonts w:ascii="Times" w:eastAsia="Times" w:hAnsi="Times" w:cs="Times"/>
          <w:b/>
          <w:lang w:val="da-DK"/>
        </w:rPr>
      </w:pPr>
    </w:p>
    <w:p w14:paraId="68C1ED42" w14:textId="28220BF3" w:rsidR="008D2B17" w:rsidRPr="00291029" w:rsidRDefault="008D2B17" w:rsidP="008D2B17">
      <w:pPr>
        <w:spacing w:after="0" w:line="360" w:lineRule="auto"/>
        <w:rPr>
          <w:rFonts w:ascii="Times" w:eastAsia="Times" w:hAnsi="Times" w:cs="Times"/>
          <w:lang w:val="da-DK"/>
        </w:rPr>
      </w:pPr>
      <w:r>
        <w:rPr>
          <w:rFonts w:ascii="Times" w:eastAsia="Times" w:hAnsi="Times" w:cs="Times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63E78167" wp14:editId="324F3431">
            <wp:simplePos x="0" y="0"/>
            <wp:positionH relativeFrom="margin">
              <wp:align>left</wp:align>
            </wp:positionH>
            <wp:positionV relativeFrom="paragraph">
              <wp:posOffset>102870</wp:posOffset>
            </wp:positionV>
            <wp:extent cx="3882390" cy="2166620"/>
            <wp:effectExtent l="0" t="0" r="3810" b="5080"/>
            <wp:wrapThrough wrapText="bothSides">
              <wp:wrapPolygon edited="0">
                <wp:start x="0" y="0"/>
                <wp:lineTo x="0" y="21461"/>
                <wp:lineTo x="21515" y="21461"/>
                <wp:lineTo x="21515" y="0"/>
                <wp:lineTo x="0" y="0"/>
              </wp:wrapPolygon>
            </wp:wrapThrough>
            <wp:docPr id="67" name="image3.png" descr="Et billede, der indeholder skærmbillede, tekst, diagram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3.png" descr="Et billede, der indeholder skærmbillede, tekst, diagram&#10;&#10;Automatisk genereret beskrivelse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2390" cy="2166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B52ED" w14:textId="77777777" w:rsidR="008D2B17" w:rsidRDefault="008D2B17" w:rsidP="008D2B17">
      <w:pPr>
        <w:spacing w:after="0" w:line="360" w:lineRule="auto"/>
        <w:rPr>
          <w:rFonts w:ascii="Times" w:eastAsia="Times" w:hAnsi="Times" w:cs="Times"/>
          <w:sz w:val="24"/>
          <w:szCs w:val="24"/>
        </w:rPr>
      </w:pPr>
      <w:r w:rsidRPr="00EC30E0">
        <w:rPr>
          <w:rFonts w:ascii="Times" w:eastAsia="Times" w:hAnsi="Times" w:cs="Times"/>
          <w:b/>
          <w:sz w:val="24"/>
          <w:szCs w:val="24"/>
        </w:rPr>
        <w:t xml:space="preserve">Fig. </w:t>
      </w:r>
      <w:r>
        <w:rPr>
          <w:rFonts w:ascii="Times" w:eastAsia="Times" w:hAnsi="Times" w:cs="Times"/>
          <w:b/>
          <w:sz w:val="24"/>
          <w:szCs w:val="24"/>
        </w:rPr>
        <w:t>S1</w:t>
      </w:r>
      <w:r w:rsidRPr="00EC30E0">
        <w:rPr>
          <w:rFonts w:ascii="Times" w:eastAsia="Times" w:hAnsi="Times" w:cs="Times"/>
          <w:b/>
          <w:sz w:val="24"/>
          <w:szCs w:val="24"/>
        </w:rPr>
        <w:t>.</w:t>
      </w:r>
      <w:r w:rsidRPr="00EC30E0">
        <w:rPr>
          <w:rFonts w:ascii="Times" w:eastAsia="Times" w:hAnsi="Times" w:cs="Times"/>
          <w:bCs/>
          <w:sz w:val="24"/>
          <w:szCs w:val="24"/>
        </w:rPr>
        <w:t xml:space="preserve"> </w:t>
      </w:r>
      <w:r w:rsidRPr="00EC30E0">
        <w:rPr>
          <w:rFonts w:ascii="Times" w:eastAsia="Times" w:hAnsi="Times" w:cs="Times"/>
          <w:sz w:val="24"/>
          <w:szCs w:val="24"/>
        </w:rPr>
        <w:t xml:space="preserve">Graphic presentation of the sampling setup for measuring the size distributions and densities of shea trees in the three land-use types. This sampling setup was inspired by </w:t>
      </w:r>
      <w:r w:rsidRPr="007E4119">
        <w:rPr>
          <w:rFonts w:ascii="Times" w:eastAsia="Times" w:hAnsi="Times" w:cs="Times"/>
          <w:sz w:val="24"/>
          <w:szCs w:val="24"/>
        </w:rPr>
        <w:t xml:space="preserve">Aleza </w:t>
      </w:r>
      <w:r w:rsidRPr="00EC30E0">
        <w:rPr>
          <w:rFonts w:ascii="Times" w:eastAsia="Times" w:hAnsi="Times" w:cs="Times"/>
          <w:sz w:val="24"/>
          <w:szCs w:val="24"/>
        </w:rPr>
        <w:t xml:space="preserve">et al., (2015). </w:t>
      </w:r>
    </w:p>
    <w:p w14:paraId="6BE513EE" w14:textId="77777777" w:rsidR="008D2B17" w:rsidRDefault="008D2B17" w:rsidP="008D2B17">
      <w:pPr>
        <w:spacing w:after="0" w:line="360" w:lineRule="auto"/>
        <w:rPr>
          <w:rFonts w:ascii="Times" w:eastAsia="Times" w:hAnsi="Times" w:cs="Times"/>
          <w:sz w:val="24"/>
          <w:szCs w:val="24"/>
        </w:rPr>
      </w:pPr>
    </w:p>
    <w:p w14:paraId="3F1988CF" w14:textId="77777777" w:rsidR="008D2B17" w:rsidRDefault="008D2B17" w:rsidP="008D2B17">
      <w:pPr>
        <w:spacing w:after="0" w:line="360" w:lineRule="auto"/>
        <w:rPr>
          <w:rFonts w:ascii="Times" w:eastAsia="Times" w:hAnsi="Times" w:cs="Times"/>
          <w:sz w:val="24"/>
          <w:szCs w:val="24"/>
        </w:rPr>
      </w:pPr>
    </w:p>
    <w:p w14:paraId="35D0D114" w14:textId="77777777" w:rsidR="008D2B17" w:rsidRDefault="008D2B17" w:rsidP="008D2B17">
      <w:pPr>
        <w:spacing w:after="0" w:line="360" w:lineRule="auto"/>
        <w:rPr>
          <w:rFonts w:ascii="Times" w:eastAsia="Times" w:hAnsi="Times" w:cs="Times"/>
          <w:sz w:val="24"/>
          <w:szCs w:val="24"/>
        </w:rPr>
      </w:pPr>
    </w:p>
    <w:p w14:paraId="7B6A12B4" w14:textId="77777777" w:rsidR="008D2B17" w:rsidRDefault="008D2B17" w:rsidP="008D2B17">
      <w:pPr>
        <w:spacing w:after="0" w:line="360" w:lineRule="auto"/>
        <w:rPr>
          <w:rFonts w:ascii="Times" w:eastAsia="Times" w:hAnsi="Times" w:cs="Times"/>
          <w:sz w:val="24"/>
          <w:szCs w:val="24"/>
        </w:rPr>
      </w:pPr>
    </w:p>
    <w:p w14:paraId="351AAF65" w14:textId="51A246BD" w:rsidR="008D2B17" w:rsidRDefault="008D2B17" w:rsidP="008D2B17">
      <w:pPr>
        <w:spacing w:after="0" w:line="360" w:lineRule="auto"/>
        <w:ind w:right="280"/>
        <w:rPr>
          <w:rFonts w:ascii="Times" w:eastAsia="Times" w:hAnsi="Times" w:cs="Times"/>
        </w:rPr>
      </w:pPr>
      <w:r>
        <w:rPr>
          <w:rFonts w:ascii="Times" w:eastAsia="Times" w:hAnsi="Times" w:cs="Times"/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 wp14:anchorId="28C9141D" wp14:editId="3B4894AF">
            <wp:simplePos x="0" y="0"/>
            <wp:positionH relativeFrom="column">
              <wp:posOffset>131445</wp:posOffset>
            </wp:positionH>
            <wp:positionV relativeFrom="paragraph">
              <wp:posOffset>143510</wp:posOffset>
            </wp:positionV>
            <wp:extent cx="3600450" cy="2366645"/>
            <wp:effectExtent l="0" t="0" r="0" b="0"/>
            <wp:wrapTight wrapText="bothSides">
              <wp:wrapPolygon edited="0">
                <wp:start x="0" y="0"/>
                <wp:lineTo x="0" y="21386"/>
                <wp:lineTo x="21486" y="21386"/>
                <wp:lineTo x="21486" y="0"/>
                <wp:lineTo x="0" y="0"/>
              </wp:wrapPolygon>
            </wp:wrapTight>
            <wp:docPr id="115" name="image48.png" descr="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 descr="Chart&#10;&#10;Description automatically generated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366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7789A" w14:textId="552CB935" w:rsidR="008D2B17" w:rsidRPr="008D2B17" w:rsidRDefault="008D2B17" w:rsidP="008D2B1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" w:eastAsia="Times" w:hAnsi="Times" w:cs="Times"/>
          <w:sz w:val="24"/>
          <w:szCs w:val="24"/>
        </w:rPr>
      </w:pPr>
      <w:bookmarkStart w:id="1" w:name="_heading=h.37m2jsg" w:colFirst="0" w:colLast="0"/>
      <w:bookmarkEnd w:id="1"/>
      <w:r w:rsidRPr="008D2B17">
        <w:rPr>
          <w:rFonts w:ascii="Times" w:eastAsia="Times" w:hAnsi="Times" w:cs="Times"/>
          <w:b/>
          <w:color w:val="000000"/>
          <w:sz w:val="24"/>
          <w:szCs w:val="24"/>
        </w:rPr>
        <w:t xml:space="preserve">Fig. S2. </w:t>
      </w:r>
      <w:r w:rsidRPr="008D2B17">
        <w:rPr>
          <w:rFonts w:ascii="Times" w:eastAsia="Times" w:hAnsi="Times" w:cs="Times"/>
          <w:sz w:val="24"/>
          <w:szCs w:val="24"/>
        </w:rPr>
        <w:t>Graphic presentation of points for measurements of climate variables under a shea tree canopy.</w:t>
      </w:r>
    </w:p>
    <w:p w14:paraId="0E6A8DA8" w14:textId="77777777" w:rsidR="008D2B17" w:rsidRPr="008D2B17" w:rsidRDefault="008D2B17" w:rsidP="008D2B17">
      <w:pPr>
        <w:spacing w:after="0" w:line="360" w:lineRule="auto"/>
        <w:ind w:right="280"/>
        <w:rPr>
          <w:rFonts w:ascii="Times" w:eastAsia="Times New Roman" w:hAnsi="Times" w:cs="Times"/>
          <w:bCs/>
          <w:sz w:val="24"/>
          <w:szCs w:val="24"/>
        </w:rPr>
      </w:pPr>
      <w:r w:rsidRPr="008D2B17">
        <w:rPr>
          <w:rFonts w:ascii="Times" w:eastAsia="Times New Roman" w:hAnsi="Times" w:cs="Times"/>
          <w:bCs/>
          <w:sz w:val="24"/>
          <w:szCs w:val="24"/>
        </w:rPr>
        <w:t>B = tree bone (next to trunk); CR = canopy radius.</w:t>
      </w:r>
    </w:p>
    <w:p w14:paraId="1F4CE485" w14:textId="4E3A836D" w:rsidR="008D2B17" w:rsidRDefault="008D2B17" w:rsidP="008D2B17">
      <w:pPr>
        <w:spacing w:after="0" w:line="360" w:lineRule="auto"/>
        <w:rPr>
          <w:rFonts w:ascii="Times" w:eastAsia="Times" w:hAnsi="Times" w:cs="Times"/>
        </w:rPr>
      </w:pPr>
      <w:r w:rsidRPr="008D2B17">
        <w:rPr>
          <w:rFonts w:ascii="Times" w:eastAsia="Times" w:hAnsi="Times" w:cs="Times"/>
          <w:sz w:val="24"/>
          <w:szCs w:val="24"/>
        </w:rPr>
        <w:br/>
      </w:r>
    </w:p>
    <w:p w14:paraId="3DEA0077" w14:textId="77777777" w:rsidR="008D2B17" w:rsidRDefault="008D2B17" w:rsidP="00082109">
      <w:pPr>
        <w:spacing w:after="280" w:line="360" w:lineRule="auto"/>
        <w:jc w:val="both"/>
        <w:rPr>
          <w:rFonts w:ascii="Times" w:eastAsia="Times" w:hAnsi="Times" w:cs="Times"/>
          <w:b/>
        </w:rPr>
      </w:pPr>
    </w:p>
    <w:p w14:paraId="5FB2D0B0" w14:textId="77777777" w:rsidR="008D2B17" w:rsidRDefault="008D2B17" w:rsidP="00082109">
      <w:pPr>
        <w:spacing w:after="280" w:line="360" w:lineRule="auto"/>
        <w:jc w:val="both"/>
        <w:rPr>
          <w:rFonts w:ascii="Times" w:eastAsia="Times" w:hAnsi="Times" w:cs="Times"/>
          <w:b/>
        </w:rPr>
      </w:pPr>
    </w:p>
    <w:p w14:paraId="22B2FF02" w14:textId="77777777" w:rsidR="008D2B17" w:rsidRDefault="008D2B17" w:rsidP="00082109">
      <w:pPr>
        <w:spacing w:after="280" w:line="360" w:lineRule="auto"/>
        <w:jc w:val="both"/>
        <w:rPr>
          <w:rFonts w:ascii="Times" w:eastAsia="Times" w:hAnsi="Times" w:cs="Times"/>
          <w:b/>
        </w:rPr>
      </w:pPr>
    </w:p>
    <w:p w14:paraId="21CF1571" w14:textId="77777777" w:rsidR="008D2B17" w:rsidRDefault="008D2B17" w:rsidP="008D2B17">
      <w:pPr>
        <w:rPr>
          <w:rFonts w:ascii="Times" w:eastAsia="Times" w:hAnsi="Times" w:cs="Times"/>
        </w:rPr>
      </w:pPr>
    </w:p>
    <w:p w14:paraId="207648B3" w14:textId="77777777" w:rsidR="008D2B17" w:rsidRDefault="008D2B17" w:rsidP="008D2B17">
      <w:pPr>
        <w:rPr>
          <w:rFonts w:ascii="Times" w:eastAsia="Times" w:hAnsi="Times" w:cs="Times"/>
        </w:rPr>
      </w:pPr>
      <w:r>
        <w:rPr>
          <w:rFonts w:ascii="Times" w:eastAsia="Times" w:hAnsi="Times" w:cs="Times"/>
          <w:noProof/>
          <w:lang w:val="en-US" w:eastAsia="en-US"/>
        </w:rPr>
        <w:drawing>
          <wp:inline distT="114300" distB="114300" distL="114300" distR="114300" wp14:anchorId="5BCC8D1D" wp14:editId="45A098CB">
            <wp:extent cx="5729780" cy="4068000"/>
            <wp:effectExtent l="0" t="0" r="4445" b="0"/>
            <wp:docPr id="118" name="image58.png" descr="Et billede, der indeholder skærmbillede, tekst, kor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8.png" descr="Et billede, der indeholder skærmbillede, tekst, kort&#10;&#10;Automatisk genereret beskrivelse"/>
                    <pic:cNvPicPr preferRelativeResize="0"/>
                  </pic:nvPicPr>
                  <pic:blipFill rotWithShape="1">
                    <a:blip r:embed="rId8"/>
                    <a:srcRect t="10952" b="-10101"/>
                    <a:stretch/>
                  </pic:blipFill>
                  <pic:spPr bwMode="auto">
                    <a:xfrm>
                      <a:off x="0" y="0"/>
                      <a:ext cx="5731200" cy="4069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4A361" w14:textId="51E53FFA" w:rsidR="008D2B17" w:rsidRPr="008D2B17" w:rsidRDefault="008D2B17" w:rsidP="008D2B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" w:eastAsia="Times" w:hAnsi="Times" w:cs="Times"/>
          <w:bCs/>
          <w:color w:val="000000"/>
          <w:sz w:val="24"/>
          <w:szCs w:val="24"/>
        </w:rPr>
      </w:pPr>
      <w:r w:rsidRPr="008D2B17">
        <w:rPr>
          <w:rFonts w:ascii="Times" w:eastAsia="Times" w:hAnsi="Times" w:cs="Times"/>
          <w:b/>
          <w:color w:val="000000"/>
          <w:sz w:val="24"/>
          <w:szCs w:val="24"/>
        </w:rPr>
        <w:t>Fig. S3.</w:t>
      </w:r>
      <w:r w:rsidRPr="008D2B17">
        <w:rPr>
          <w:rFonts w:ascii="Times" w:eastAsia="Times" w:hAnsi="Times" w:cs="Times"/>
          <w:bCs/>
          <w:color w:val="000000"/>
          <w:sz w:val="24"/>
          <w:szCs w:val="24"/>
        </w:rPr>
        <w:t xml:space="preserve"> Map of the locations for measurements of predawn leaf water potentials of shea trees.</w:t>
      </w:r>
    </w:p>
    <w:p w14:paraId="06B9C41B" w14:textId="77777777" w:rsidR="008D2B17" w:rsidRDefault="008D2B17" w:rsidP="00082109">
      <w:pPr>
        <w:pBdr>
          <w:bottom w:val="single" w:sz="6" w:space="1" w:color="auto"/>
        </w:pBdr>
        <w:spacing w:after="280" w:line="360" w:lineRule="auto"/>
        <w:jc w:val="both"/>
        <w:rPr>
          <w:rFonts w:ascii="Times" w:eastAsia="Times" w:hAnsi="Times" w:cs="Times"/>
          <w:b/>
        </w:rPr>
      </w:pPr>
    </w:p>
    <w:p w14:paraId="1BA8E197" w14:textId="2FC75B4E" w:rsidR="00082109" w:rsidRDefault="00082109" w:rsidP="00082109">
      <w:pPr>
        <w:spacing w:after="280" w:line="360" w:lineRule="auto"/>
        <w:jc w:val="both"/>
        <w:rPr>
          <w:rFonts w:ascii="Times" w:eastAsia="Times" w:hAnsi="Times" w:cs="Times"/>
          <w:highlight w:val="yellow"/>
        </w:rPr>
      </w:pPr>
      <w:r>
        <w:rPr>
          <w:rFonts w:ascii="Times" w:eastAsia="Times" w:hAnsi="Times" w:cs="Times"/>
          <w:b/>
        </w:rPr>
        <w:t>Appendix A</w:t>
      </w:r>
      <w:r w:rsidR="009F4704">
        <w:rPr>
          <w:rFonts w:ascii="Times" w:eastAsia="Times" w:hAnsi="Times" w:cs="Times"/>
          <w:b/>
        </w:rPr>
        <w:t>.</w:t>
      </w:r>
      <w:r>
        <w:rPr>
          <w:rFonts w:ascii="Times" w:eastAsia="Times" w:hAnsi="Times" w:cs="Times"/>
          <w:b/>
        </w:rPr>
        <w:t xml:space="preserve"> </w:t>
      </w:r>
      <w:r>
        <w:rPr>
          <w:rFonts w:ascii="Times" w:eastAsia="Times" w:hAnsi="Times" w:cs="Times"/>
          <w:b/>
          <w:sz w:val="24"/>
          <w:szCs w:val="24"/>
        </w:rPr>
        <w:t xml:space="preserve">Shea tree </w:t>
      </w:r>
      <w:r w:rsidR="009F4704">
        <w:rPr>
          <w:rFonts w:ascii="Times" w:eastAsia="Times" w:hAnsi="Times" w:cs="Times"/>
          <w:b/>
          <w:sz w:val="24"/>
          <w:szCs w:val="24"/>
        </w:rPr>
        <w:t>size distributions in fields, fallows and bushlands</w:t>
      </w:r>
    </w:p>
    <w:p w14:paraId="38E32304" w14:textId="77777777" w:rsidR="00082109" w:rsidRDefault="00082109" w:rsidP="000821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280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Weibull was the best overall choice of distribution, providing the flexibility needed to fit all data from the three land-use types. These functions are widely used by foresters to describe tree size-distributions (Coomes &amp; Allen, 2007) as follows:</w:t>
      </w:r>
    </w:p>
    <w:p w14:paraId="7CC31D07" w14:textId="77777777" w:rsidR="00082109" w:rsidRDefault="00082109" w:rsidP="000821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280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  <w:noProof/>
        </w:rPr>
        <w:drawing>
          <wp:inline distT="114300" distB="114300" distL="114300" distR="114300" wp14:anchorId="679F1DBC" wp14:editId="5E44AB4F">
            <wp:extent cx="2547938" cy="627753"/>
            <wp:effectExtent l="0" t="0" r="0" b="0"/>
            <wp:docPr id="68" name="image11.png" descr="Et billede, der indeholder Font/skrifttype, håndskrift, kalligrafi, hvid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1.png" descr="Et billede, der indeholder Font/skrifttype, håndskrift, kalligrafi, hvid&#10;&#10;Automatisk genereret beskrivels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7938" cy="6277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3D87CF" w14:textId="77777777" w:rsidR="00082109" w:rsidRDefault="00082109" w:rsidP="000821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Where f(d) is the probability density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" w:eastAsia="Times" w:hAnsi="Times" w:cs="Times"/>
        </w:rPr>
        <w:t>d is the tree diameter at breast height, λ is the shape parameter</w:t>
      </w:r>
      <w:r>
        <w:rPr>
          <w:rFonts w:ascii="Times New Roman" w:eastAsia="Times New Roman" w:hAnsi="Times New Roman" w:cs="Times New Roman"/>
        </w:rPr>
        <w:t xml:space="preserve"> and </w:t>
      </w:r>
      <w:r>
        <w:rPr>
          <w:rFonts w:ascii="Times" w:eastAsia="Times" w:hAnsi="Times" w:cs="Times"/>
        </w:rPr>
        <w:t>α is the scale parameter.</w:t>
      </w:r>
      <w:r>
        <w:rPr>
          <w:rFonts w:ascii="Times New Roman" w:eastAsia="Times New Roman" w:hAnsi="Times New Roman" w:cs="Times New Roman"/>
        </w:rPr>
        <w:t xml:space="preserve"> This is a probability density function, where f(d) is the probability of a variate (in this case shea tree) to have the diameter d: f(d)=PR[D=d]. Determination of</w:t>
      </w:r>
      <w:r>
        <w:rPr>
          <w:rFonts w:ascii="Times" w:eastAsia="Times" w:hAnsi="Times" w:cs="Times"/>
        </w:rPr>
        <w:t xml:space="preserve"> Weibull curves for distribution of tree size classes was calculated in the R-software using the package </w:t>
      </w:r>
      <w:proofErr w:type="spellStart"/>
      <w:r>
        <w:rPr>
          <w:rFonts w:ascii="Times" w:eastAsia="Times" w:hAnsi="Times" w:cs="Times"/>
        </w:rPr>
        <w:t>fitdistrplus</w:t>
      </w:r>
      <w:proofErr w:type="spellEnd"/>
      <w:r>
        <w:rPr>
          <w:rFonts w:ascii="Times" w:eastAsia="Times" w:hAnsi="Times" w:cs="Times"/>
        </w:rPr>
        <w:t xml:space="preserve">. </w:t>
      </w:r>
      <w:r>
        <w:rPr>
          <w:rFonts w:ascii="Times" w:eastAsia="Times" w:hAnsi="Times" w:cs="Times"/>
        </w:rPr>
        <w:lastRenderedPageBreak/>
        <w:t>Weibull curves were fitted to size distribution histograms (trees/ha) by overlay in Microsoft Excel version 16.59.</w:t>
      </w:r>
    </w:p>
    <w:p w14:paraId="278FEA31" w14:textId="77777777" w:rsidR="00082109" w:rsidRDefault="00082109" w:rsidP="000821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" w:eastAsia="Times" w:hAnsi="Times" w:cs="Times"/>
        </w:rPr>
      </w:pPr>
    </w:p>
    <w:p w14:paraId="5718130B" w14:textId="77777777" w:rsidR="00082109" w:rsidRDefault="00082109" w:rsidP="00082109">
      <w:pPr>
        <w:spacing w:after="0" w:line="360" w:lineRule="auto"/>
        <w:ind w:right="280"/>
        <w:jc w:val="both"/>
        <w:rPr>
          <w:rFonts w:ascii="Times" w:eastAsia="Times" w:hAnsi="Times" w:cs="Times"/>
          <w:i/>
        </w:rPr>
      </w:pPr>
      <w:r>
        <w:rPr>
          <w:rFonts w:ascii="Times" w:eastAsia="Times" w:hAnsi="Times" w:cs="Times"/>
          <w:i/>
        </w:rPr>
        <w:t>Comparison of shape and scale parameters in the three land-use types</w:t>
      </w:r>
    </w:p>
    <w:p w14:paraId="519F8482" w14:textId="77777777" w:rsidR="00082109" w:rsidRDefault="00082109" w:rsidP="00082109">
      <w:pPr>
        <w:spacing w:after="280" w:line="360" w:lineRule="auto"/>
        <w:jc w:val="both"/>
        <w:rPr>
          <w:rFonts w:ascii="Times" w:eastAsia="Times" w:hAnsi="Times" w:cs="Times"/>
        </w:rPr>
      </w:pPr>
      <w:bookmarkStart w:id="2" w:name="_heading=h.phtmvckl1w0" w:colFirst="0" w:colLast="0"/>
      <w:bookmarkEnd w:id="2"/>
      <w:r>
        <w:rPr>
          <w:rFonts w:ascii="Times" w:eastAsia="Times" w:hAnsi="Times" w:cs="Times"/>
        </w:rPr>
        <w:t xml:space="preserve">To detect whether the shape and scale parameters provided by the functions for the Weibull distribution curves were different for the three land-use types. Shape and scale parameters for the size distributions in the 10 fields, 10 fallows and 10 bushlands were </w:t>
      </w:r>
      <w:proofErr w:type="spellStart"/>
      <w:r>
        <w:rPr>
          <w:rFonts w:ascii="Times" w:eastAsia="Times" w:hAnsi="Times" w:cs="Times"/>
        </w:rPr>
        <w:t>analyzed</w:t>
      </w:r>
      <w:proofErr w:type="spellEnd"/>
      <w:r>
        <w:rPr>
          <w:rFonts w:ascii="Times" w:eastAsia="Times" w:hAnsi="Times" w:cs="Times"/>
        </w:rPr>
        <w:t xml:space="preserve"> using a one-way ANOVA test: </w:t>
      </w:r>
    </w:p>
    <w:p w14:paraId="6FAB3E33" w14:textId="77777777" w:rsidR="00082109" w:rsidRDefault="00082109" w:rsidP="00082109">
      <w:pPr>
        <w:spacing w:after="280" w:line="360" w:lineRule="auto"/>
        <w:jc w:val="both"/>
        <w:rPr>
          <w:rFonts w:ascii="Times" w:eastAsia="Times" w:hAnsi="Times" w:cs="Times"/>
        </w:rPr>
      </w:pPr>
      <w:bookmarkStart w:id="3" w:name="_heading=h.1rznu5kxxime" w:colFirst="0" w:colLast="0"/>
      <w:bookmarkEnd w:id="3"/>
      <w:proofErr w:type="spellStart"/>
      <w:r>
        <w:rPr>
          <w:rFonts w:ascii="Times" w:eastAsia="Times" w:hAnsi="Times" w:cs="Times"/>
        </w:rPr>
        <w:t>S</w:t>
      </w:r>
      <w:r>
        <w:rPr>
          <w:rFonts w:ascii="Times" w:eastAsia="Times" w:hAnsi="Times" w:cs="Times"/>
          <w:vertAlign w:val="subscript"/>
        </w:rPr>
        <w:t>ij</w:t>
      </w:r>
      <w:proofErr w:type="spellEnd"/>
      <w:r>
        <w:rPr>
          <w:rFonts w:ascii="Times" w:eastAsia="Times" w:hAnsi="Times" w:cs="Times"/>
        </w:rPr>
        <w:t>=Land-</w:t>
      </w:r>
      <w:proofErr w:type="spellStart"/>
      <w:r>
        <w:rPr>
          <w:rFonts w:ascii="Times" w:eastAsia="Times" w:hAnsi="Times" w:cs="Times"/>
        </w:rPr>
        <w:t>use</w:t>
      </w:r>
      <w:r>
        <w:rPr>
          <w:rFonts w:ascii="Times" w:eastAsia="Times" w:hAnsi="Times" w:cs="Times"/>
          <w:vertAlign w:val="subscript"/>
        </w:rPr>
        <w:t>i</w:t>
      </w:r>
      <w:proofErr w:type="spellEnd"/>
      <w:r>
        <w:rPr>
          <w:rFonts w:ascii="Times" w:eastAsia="Times" w:hAnsi="Times" w:cs="Times"/>
        </w:rPr>
        <w:t xml:space="preserve"> +</w:t>
      </w:r>
      <w:proofErr w:type="spellStart"/>
      <w:r>
        <w:rPr>
          <w:rFonts w:ascii="Times" w:eastAsia="Times" w:hAnsi="Times" w:cs="Times"/>
        </w:rPr>
        <w:t>Error</w:t>
      </w:r>
      <w:r>
        <w:rPr>
          <w:rFonts w:ascii="Times" w:eastAsia="Times" w:hAnsi="Times" w:cs="Times"/>
          <w:vertAlign w:val="subscript"/>
        </w:rPr>
        <w:t>ij</w:t>
      </w:r>
      <w:proofErr w:type="spellEnd"/>
      <w:r>
        <w:rPr>
          <w:rFonts w:ascii="Times" w:eastAsia="Times" w:hAnsi="Times" w:cs="Times"/>
          <w:vertAlign w:val="subscript"/>
        </w:rPr>
        <w:t xml:space="preserve"> </w:t>
      </w:r>
      <w:r>
        <w:rPr>
          <w:rFonts w:ascii="Times" w:eastAsia="Times" w:hAnsi="Times" w:cs="Times"/>
          <w:vertAlign w:val="subscript"/>
        </w:rPr>
        <w:tab/>
      </w:r>
      <w:proofErr w:type="spellStart"/>
      <w:r>
        <w:rPr>
          <w:rFonts w:ascii="Times" w:eastAsia="Times" w:hAnsi="Times" w:cs="Times"/>
          <w:i/>
        </w:rPr>
        <w:t>Error</w:t>
      </w:r>
      <w:sdt>
        <w:sdtPr>
          <w:tag w:val="goog_rdk_33"/>
          <w:id w:val="2112697958"/>
        </w:sdtPr>
        <w:sdtContent>
          <w:r>
            <w:rPr>
              <w:rFonts w:ascii="Cambria Math" w:eastAsia="Gungsuh" w:hAnsi="Cambria Math" w:cs="Cambria Math"/>
              <w:i/>
            </w:rPr>
            <w:t>∼</w:t>
          </w:r>
        </w:sdtContent>
      </w:sdt>
      <w:r>
        <w:rPr>
          <w:rFonts w:ascii="Times" w:eastAsia="Times" w:hAnsi="Times" w:cs="Times"/>
          <w:i/>
        </w:rPr>
        <w:t>N</w:t>
      </w:r>
      <w:proofErr w:type="spellEnd"/>
      <w:r>
        <w:rPr>
          <w:rFonts w:ascii="Times" w:eastAsia="Times" w:hAnsi="Times" w:cs="Times"/>
        </w:rPr>
        <w:t>(</w:t>
      </w:r>
      <w:proofErr w:type="gramStart"/>
      <w:r>
        <w:rPr>
          <w:rFonts w:ascii="Times" w:eastAsia="Times" w:hAnsi="Times" w:cs="Times"/>
        </w:rPr>
        <w:t>0</w:t>
      </w:r>
      <w:r>
        <w:rPr>
          <w:rFonts w:ascii="Times New Roman" w:eastAsia="Times New Roman" w:hAnsi="Times New Roman" w:cs="Times New Roman"/>
          <w:i/>
        </w:rPr>
        <w:t>,σ</w:t>
      </w:r>
      <w:proofErr w:type="gramEnd"/>
      <w:r>
        <w:rPr>
          <w:rFonts w:ascii="Times" w:eastAsia="Times" w:hAnsi="Times" w:cs="Times"/>
          <w:vertAlign w:val="superscript"/>
        </w:rPr>
        <w:t>2</w:t>
      </w:r>
      <w:r>
        <w:rPr>
          <w:rFonts w:ascii="Times" w:eastAsia="Times" w:hAnsi="Times" w:cs="Times"/>
        </w:rPr>
        <w:t>)</w:t>
      </w:r>
    </w:p>
    <w:p w14:paraId="5B0F7E26" w14:textId="2AD666B4" w:rsidR="00082109" w:rsidRDefault="00082109" w:rsidP="009F4704">
      <w:pPr>
        <w:spacing w:after="0" w:line="360" w:lineRule="auto"/>
        <w:ind w:right="280"/>
        <w:jc w:val="both"/>
        <w:rPr>
          <w:rFonts w:ascii="Times" w:eastAsia="Times" w:hAnsi="Times" w:cs="Times"/>
        </w:rPr>
      </w:pPr>
      <w:bookmarkStart w:id="4" w:name="_heading=h.83ti6u4zuvqr" w:colFirst="0" w:colLast="0"/>
      <w:bookmarkEnd w:id="4"/>
      <w:r>
        <w:rPr>
          <w:rFonts w:ascii="Times" w:eastAsia="Times" w:hAnsi="Times" w:cs="Times"/>
        </w:rPr>
        <w:t xml:space="preserve">Where </w:t>
      </w:r>
      <w:proofErr w:type="spellStart"/>
      <w:r>
        <w:rPr>
          <w:rFonts w:ascii="Times" w:eastAsia="Times" w:hAnsi="Times" w:cs="Times"/>
        </w:rPr>
        <w:t>S</w:t>
      </w:r>
      <w:r>
        <w:rPr>
          <w:rFonts w:ascii="Times" w:eastAsia="Times" w:hAnsi="Times" w:cs="Times"/>
          <w:vertAlign w:val="subscript"/>
        </w:rPr>
        <w:t>ij</w:t>
      </w:r>
      <w:proofErr w:type="spellEnd"/>
      <w:r>
        <w:rPr>
          <w:rFonts w:ascii="Times" w:eastAsia="Times" w:hAnsi="Times" w:cs="Times"/>
          <w:vertAlign w:val="subscript"/>
        </w:rPr>
        <w:t xml:space="preserve"> </w:t>
      </w:r>
      <w:r>
        <w:rPr>
          <w:rFonts w:ascii="Times" w:eastAsia="Times" w:hAnsi="Times" w:cs="Times"/>
        </w:rPr>
        <w:t xml:space="preserve">is the shape or scale parameter of the </w:t>
      </w:r>
      <w:proofErr w:type="spellStart"/>
      <w:r>
        <w:rPr>
          <w:rFonts w:ascii="Times" w:eastAsia="Times" w:hAnsi="Times" w:cs="Times"/>
        </w:rPr>
        <w:t>ji’th</w:t>
      </w:r>
      <w:proofErr w:type="spellEnd"/>
      <w:r>
        <w:rPr>
          <w:rFonts w:ascii="Times" w:eastAsia="Times" w:hAnsi="Times" w:cs="Times"/>
        </w:rPr>
        <w:t xml:space="preserve"> population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" w:eastAsia="Times" w:hAnsi="Times" w:cs="Times"/>
        </w:rPr>
        <w:t>Land-</w:t>
      </w:r>
      <w:proofErr w:type="spellStart"/>
      <w:r>
        <w:rPr>
          <w:rFonts w:ascii="Times" w:eastAsia="Times" w:hAnsi="Times" w:cs="Times"/>
        </w:rPr>
        <w:t>use</w:t>
      </w:r>
      <w:r>
        <w:rPr>
          <w:rFonts w:ascii="Times" w:eastAsia="Times" w:hAnsi="Times" w:cs="Times"/>
          <w:vertAlign w:val="subscript"/>
        </w:rPr>
        <w:t>i</w:t>
      </w:r>
      <w:proofErr w:type="spellEnd"/>
      <w:r>
        <w:rPr>
          <w:rFonts w:ascii="Times" w:eastAsia="Times" w:hAnsi="Times" w:cs="Times"/>
        </w:rPr>
        <w:t xml:space="preserve"> is effect of the </w:t>
      </w:r>
      <w:proofErr w:type="spellStart"/>
      <w:r>
        <w:rPr>
          <w:rFonts w:ascii="Times" w:eastAsia="Times" w:hAnsi="Times" w:cs="Times"/>
        </w:rPr>
        <w:t>i’th</w:t>
      </w:r>
      <w:proofErr w:type="spellEnd"/>
      <w:r>
        <w:rPr>
          <w:rFonts w:ascii="Times" w:eastAsia="Times" w:hAnsi="Times" w:cs="Times"/>
        </w:rPr>
        <w:t xml:space="preserve"> land-use type (1,2,3)</w:t>
      </w:r>
      <w:r>
        <w:rPr>
          <w:rFonts w:ascii="Times New Roman" w:eastAsia="Times New Roman" w:hAnsi="Times New Roman" w:cs="Times New Roman"/>
        </w:rPr>
        <w:t xml:space="preserve"> and </w:t>
      </w:r>
      <w:proofErr w:type="spellStart"/>
      <w:r>
        <w:rPr>
          <w:rFonts w:ascii="Times" w:eastAsia="Times" w:hAnsi="Times" w:cs="Times"/>
        </w:rPr>
        <w:t>Error</w:t>
      </w:r>
      <w:r>
        <w:rPr>
          <w:rFonts w:ascii="Times" w:eastAsia="Times" w:hAnsi="Times" w:cs="Times"/>
          <w:vertAlign w:val="subscript"/>
        </w:rPr>
        <w:t>ij</w:t>
      </w:r>
      <w:proofErr w:type="spellEnd"/>
      <w:r>
        <w:rPr>
          <w:rFonts w:ascii="Times" w:eastAsia="Times" w:hAnsi="Times" w:cs="Times"/>
        </w:rPr>
        <w:t xml:space="preserve"> is residual error, assumed to be following a normal distribution with equal variance. </w:t>
      </w:r>
    </w:p>
    <w:p w14:paraId="7C676366" w14:textId="5CB2275A" w:rsidR="00082109" w:rsidRDefault="00082109" w:rsidP="00082109">
      <w:pPr>
        <w:spacing w:before="240" w:after="60" w:line="360" w:lineRule="auto"/>
        <w:ind w:right="280"/>
        <w:jc w:val="both"/>
        <w:rPr>
          <w:rFonts w:ascii="Times" w:eastAsia="Times" w:hAnsi="Times" w:cs="Times"/>
          <w:b/>
        </w:rPr>
      </w:pPr>
      <w:r>
        <w:rPr>
          <w:rFonts w:ascii="Times" w:eastAsia="Times" w:hAnsi="Times" w:cs="Times"/>
          <w:b/>
        </w:rPr>
        <w:t>Appendix B</w:t>
      </w:r>
      <w:r w:rsidR="009F4704">
        <w:rPr>
          <w:rFonts w:ascii="Times" w:eastAsia="Times" w:hAnsi="Times" w:cs="Times"/>
          <w:b/>
        </w:rPr>
        <w:t xml:space="preserve">. </w:t>
      </w:r>
      <w:r>
        <w:rPr>
          <w:rFonts w:ascii="Times" w:eastAsia="Times" w:hAnsi="Times" w:cs="Times"/>
          <w:b/>
        </w:rPr>
        <w:t xml:space="preserve">Densities of </w:t>
      </w:r>
      <w:r w:rsidR="009F4704">
        <w:rPr>
          <w:rFonts w:ascii="Times" w:eastAsia="Times" w:hAnsi="Times" w:cs="Times"/>
          <w:b/>
        </w:rPr>
        <w:t>shea trees in fields, fallows and bushlands</w:t>
      </w:r>
    </w:p>
    <w:p w14:paraId="255D39F7" w14:textId="77777777" w:rsidR="00082109" w:rsidRDefault="00082109" w:rsidP="00082109">
      <w:pPr>
        <w:spacing w:after="280" w:line="360" w:lineRule="auto"/>
        <w:jc w:val="both"/>
        <w:rPr>
          <w:rFonts w:ascii="Times" w:eastAsia="Times" w:hAnsi="Times" w:cs="Times"/>
        </w:rPr>
      </w:pPr>
      <w:bookmarkStart w:id="5" w:name="_heading=h.nbrt8omhe4e5" w:colFirst="0" w:colLast="0"/>
      <w:bookmarkEnd w:id="5"/>
      <w:r>
        <w:rPr>
          <w:rFonts w:ascii="Times" w:eastAsia="Times" w:hAnsi="Times" w:cs="Times"/>
        </w:rPr>
        <w:t xml:space="preserve">To detect the effects that land-use may have on shea tree densities of larger shea trees &gt;130 cm in height and of minor shea trees and seedlings &lt;130 cm in height respectively the data were </w:t>
      </w:r>
      <w:proofErr w:type="spellStart"/>
      <w:r>
        <w:rPr>
          <w:rFonts w:ascii="Times" w:eastAsia="Times" w:hAnsi="Times" w:cs="Times"/>
        </w:rPr>
        <w:t>analyzed</w:t>
      </w:r>
      <w:proofErr w:type="spellEnd"/>
      <w:r>
        <w:rPr>
          <w:rFonts w:ascii="Times" w:eastAsia="Times" w:hAnsi="Times" w:cs="Times"/>
        </w:rPr>
        <w:t xml:space="preserve"> using a one-way ANOVA test:</w:t>
      </w:r>
    </w:p>
    <w:p w14:paraId="04858097" w14:textId="77777777" w:rsidR="00082109" w:rsidRDefault="00082109" w:rsidP="00082109">
      <w:pPr>
        <w:spacing w:after="0" w:line="360" w:lineRule="auto"/>
        <w:ind w:right="280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D</w:t>
      </w:r>
      <w:r>
        <w:rPr>
          <w:rFonts w:ascii="Times" w:eastAsia="Times" w:hAnsi="Times" w:cs="Times"/>
          <w:vertAlign w:val="subscript"/>
        </w:rPr>
        <w:t>ij</w:t>
      </w:r>
      <w:proofErr w:type="spellEnd"/>
      <w:r>
        <w:rPr>
          <w:rFonts w:ascii="Times" w:eastAsia="Times" w:hAnsi="Times" w:cs="Times"/>
        </w:rPr>
        <w:t>=Land-</w:t>
      </w:r>
      <w:proofErr w:type="spellStart"/>
      <w:r>
        <w:rPr>
          <w:rFonts w:ascii="Times" w:eastAsia="Times" w:hAnsi="Times" w:cs="Times"/>
        </w:rPr>
        <w:t>use</w:t>
      </w:r>
      <w:r>
        <w:rPr>
          <w:rFonts w:ascii="Times" w:eastAsia="Times" w:hAnsi="Times" w:cs="Times"/>
          <w:vertAlign w:val="subscript"/>
        </w:rPr>
        <w:t>i</w:t>
      </w:r>
      <w:proofErr w:type="spellEnd"/>
      <w:r>
        <w:rPr>
          <w:rFonts w:ascii="Times" w:eastAsia="Times" w:hAnsi="Times" w:cs="Times"/>
        </w:rPr>
        <w:t xml:space="preserve"> +</w:t>
      </w:r>
      <w:proofErr w:type="spellStart"/>
      <w:r>
        <w:rPr>
          <w:rFonts w:ascii="Times" w:eastAsia="Times" w:hAnsi="Times" w:cs="Times"/>
        </w:rPr>
        <w:t>Error</w:t>
      </w:r>
      <w:r>
        <w:rPr>
          <w:rFonts w:ascii="Times" w:eastAsia="Times" w:hAnsi="Times" w:cs="Times"/>
          <w:vertAlign w:val="subscript"/>
        </w:rPr>
        <w:t>ij</w:t>
      </w:r>
      <w:proofErr w:type="spellEnd"/>
      <w:r>
        <w:rPr>
          <w:rFonts w:ascii="Times" w:eastAsia="Times" w:hAnsi="Times" w:cs="Times"/>
          <w:vertAlign w:val="subscript"/>
        </w:rPr>
        <w:t xml:space="preserve">      </w:t>
      </w:r>
      <w:r>
        <w:rPr>
          <w:rFonts w:ascii="Times" w:eastAsia="Times" w:hAnsi="Times" w:cs="Times"/>
          <w:vertAlign w:val="subscript"/>
        </w:rPr>
        <w:tab/>
      </w:r>
      <w:proofErr w:type="spellStart"/>
      <w:r>
        <w:rPr>
          <w:rFonts w:ascii="Times" w:eastAsia="Times" w:hAnsi="Times" w:cs="Times"/>
          <w:i/>
        </w:rPr>
        <w:t>Error</w:t>
      </w:r>
      <w:sdt>
        <w:sdtPr>
          <w:tag w:val="goog_rdk_34"/>
          <w:id w:val="1055898248"/>
        </w:sdtPr>
        <w:sdtContent>
          <w:r>
            <w:rPr>
              <w:rFonts w:ascii="Cambria Math" w:eastAsia="Gungsuh" w:hAnsi="Cambria Math" w:cs="Cambria Math"/>
              <w:i/>
            </w:rPr>
            <w:t>∼</w:t>
          </w:r>
        </w:sdtContent>
      </w:sdt>
      <w:r>
        <w:rPr>
          <w:rFonts w:ascii="Times" w:eastAsia="Times" w:hAnsi="Times" w:cs="Times"/>
          <w:i/>
        </w:rPr>
        <w:t>N</w:t>
      </w:r>
      <w:proofErr w:type="spellEnd"/>
      <w:r>
        <w:rPr>
          <w:rFonts w:ascii="Times" w:eastAsia="Times" w:hAnsi="Times" w:cs="Times"/>
        </w:rPr>
        <w:t>(</w:t>
      </w:r>
      <w:proofErr w:type="gramStart"/>
      <w:r>
        <w:rPr>
          <w:rFonts w:ascii="Times" w:eastAsia="Times" w:hAnsi="Times" w:cs="Times"/>
        </w:rPr>
        <w:t>0</w:t>
      </w:r>
      <w:r>
        <w:rPr>
          <w:rFonts w:ascii="Times New Roman" w:eastAsia="Times New Roman" w:hAnsi="Times New Roman" w:cs="Times New Roman"/>
          <w:i/>
        </w:rPr>
        <w:t>,σ</w:t>
      </w:r>
      <w:proofErr w:type="gramEnd"/>
      <w:r>
        <w:rPr>
          <w:rFonts w:ascii="Times" w:eastAsia="Times" w:hAnsi="Times" w:cs="Times"/>
          <w:vertAlign w:val="superscript"/>
        </w:rPr>
        <w:t>2</w:t>
      </w:r>
      <w:r>
        <w:rPr>
          <w:rFonts w:ascii="Times" w:eastAsia="Times" w:hAnsi="Times" w:cs="Times"/>
        </w:rPr>
        <w:t>)</w:t>
      </w:r>
    </w:p>
    <w:p w14:paraId="1DBAEA18" w14:textId="77777777" w:rsidR="009F4704" w:rsidRDefault="00082109" w:rsidP="009F4704">
      <w:pPr>
        <w:spacing w:after="0" w:line="360" w:lineRule="auto"/>
        <w:ind w:right="280"/>
        <w:jc w:val="both"/>
        <w:rPr>
          <w:rFonts w:ascii="Times" w:eastAsia="Times" w:hAnsi="Times" w:cs="Times"/>
        </w:rPr>
      </w:pPr>
      <w:bookmarkStart w:id="6" w:name="_heading=h.rf86biuzco6f" w:colFirst="0" w:colLast="0"/>
      <w:bookmarkEnd w:id="6"/>
      <w:r>
        <w:rPr>
          <w:rFonts w:ascii="Times" w:eastAsia="Times" w:hAnsi="Times" w:cs="Times"/>
        </w:rPr>
        <w:t xml:space="preserve"> </w:t>
      </w:r>
      <w:bookmarkStart w:id="7" w:name="_heading=h.jsacnyjv2x9q" w:colFirst="0" w:colLast="0"/>
      <w:bookmarkEnd w:id="7"/>
    </w:p>
    <w:p w14:paraId="52D525BF" w14:textId="652D8101" w:rsidR="00082109" w:rsidRDefault="00082109" w:rsidP="009F4704">
      <w:pPr>
        <w:spacing w:after="0" w:line="360" w:lineRule="auto"/>
        <w:ind w:right="280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 xml:space="preserve">Where </w:t>
      </w:r>
      <w:proofErr w:type="spellStart"/>
      <w:r>
        <w:rPr>
          <w:rFonts w:ascii="Times" w:eastAsia="Times" w:hAnsi="Times" w:cs="Times"/>
        </w:rPr>
        <w:t>D</w:t>
      </w:r>
      <w:r>
        <w:rPr>
          <w:rFonts w:ascii="Times" w:eastAsia="Times" w:hAnsi="Times" w:cs="Times"/>
          <w:vertAlign w:val="subscript"/>
        </w:rPr>
        <w:t>ij</w:t>
      </w:r>
      <w:proofErr w:type="spellEnd"/>
      <w:r>
        <w:rPr>
          <w:rFonts w:ascii="Times" w:eastAsia="Times" w:hAnsi="Times" w:cs="Times"/>
          <w:vertAlign w:val="subscript"/>
        </w:rPr>
        <w:t xml:space="preserve"> </w:t>
      </w:r>
      <w:r>
        <w:rPr>
          <w:rFonts w:ascii="Times" w:eastAsia="Times" w:hAnsi="Times" w:cs="Times"/>
        </w:rPr>
        <w:t xml:space="preserve">is the shea tree (&gt;&lt;130 cm) density (expressed in trees/ha) of the </w:t>
      </w:r>
      <w:proofErr w:type="spellStart"/>
      <w:r>
        <w:rPr>
          <w:rFonts w:ascii="Times" w:eastAsia="Times" w:hAnsi="Times" w:cs="Times"/>
        </w:rPr>
        <w:t>ji’th</w:t>
      </w:r>
      <w:proofErr w:type="spellEnd"/>
      <w:r>
        <w:rPr>
          <w:rFonts w:ascii="Times" w:eastAsia="Times" w:hAnsi="Times" w:cs="Times"/>
        </w:rPr>
        <w:t xml:space="preserve"> observation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" w:eastAsia="Times" w:hAnsi="Times" w:cs="Times"/>
        </w:rPr>
        <w:t>Land-</w:t>
      </w:r>
      <w:proofErr w:type="spellStart"/>
      <w:r>
        <w:rPr>
          <w:rFonts w:ascii="Times" w:eastAsia="Times" w:hAnsi="Times" w:cs="Times"/>
        </w:rPr>
        <w:t>use</w:t>
      </w:r>
      <w:r>
        <w:rPr>
          <w:rFonts w:ascii="Times" w:eastAsia="Times" w:hAnsi="Times" w:cs="Times"/>
          <w:vertAlign w:val="subscript"/>
        </w:rPr>
        <w:t>i</w:t>
      </w:r>
      <w:proofErr w:type="spellEnd"/>
      <w:r>
        <w:rPr>
          <w:rFonts w:ascii="Times" w:eastAsia="Times" w:hAnsi="Times" w:cs="Times"/>
        </w:rPr>
        <w:t xml:space="preserve"> is effect of the </w:t>
      </w:r>
      <w:proofErr w:type="spellStart"/>
      <w:r>
        <w:rPr>
          <w:rFonts w:ascii="Times" w:eastAsia="Times" w:hAnsi="Times" w:cs="Times"/>
        </w:rPr>
        <w:t>i’th</w:t>
      </w:r>
      <w:proofErr w:type="spellEnd"/>
      <w:r>
        <w:rPr>
          <w:rFonts w:ascii="Times" w:eastAsia="Times" w:hAnsi="Times" w:cs="Times"/>
        </w:rPr>
        <w:t xml:space="preserve"> land-use type (1,2,3)</w:t>
      </w:r>
      <w:r>
        <w:rPr>
          <w:rFonts w:ascii="Times New Roman" w:eastAsia="Times New Roman" w:hAnsi="Times New Roman" w:cs="Times New Roman"/>
        </w:rPr>
        <w:t xml:space="preserve"> and </w:t>
      </w:r>
      <w:proofErr w:type="spellStart"/>
      <w:r>
        <w:rPr>
          <w:rFonts w:ascii="Times" w:eastAsia="Times" w:hAnsi="Times" w:cs="Times"/>
        </w:rPr>
        <w:t>Error</w:t>
      </w:r>
      <w:r>
        <w:rPr>
          <w:rFonts w:ascii="Times" w:eastAsia="Times" w:hAnsi="Times" w:cs="Times"/>
          <w:vertAlign w:val="subscript"/>
        </w:rPr>
        <w:t>ij</w:t>
      </w:r>
      <w:proofErr w:type="spellEnd"/>
      <w:r>
        <w:rPr>
          <w:rFonts w:ascii="Times" w:eastAsia="Times" w:hAnsi="Times" w:cs="Times"/>
        </w:rPr>
        <w:t xml:space="preserve"> is residual error, assumed to follow a normal distribution with equal variance. In cases of unequal variance and/or where data was not normally distributed, data were fitted to the model using log-transformation.</w:t>
      </w:r>
    </w:p>
    <w:p w14:paraId="5615F7C9" w14:textId="77777777" w:rsidR="00082109" w:rsidRDefault="00082109" w:rsidP="00082109">
      <w:pPr>
        <w:spacing w:after="280"/>
        <w:jc w:val="both"/>
        <w:rPr>
          <w:rFonts w:ascii="Times" w:eastAsia="Times" w:hAnsi="Times" w:cs="Times"/>
        </w:rPr>
      </w:pPr>
      <w:bookmarkStart w:id="8" w:name="_heading=h.8fymvotyi5gq" w:colFirst="0" w:colLast="0"/>
      <w:bookmarkEnd w:id="8"/>
    </w:p>
    <w:p w14:paraId="23CFCD56" w14:textId="2973859F" w:rsidR="00082109" w:rsidRDefault="00082109" w:rsidP="00082109">
      <w:pPr>
        <w:pStyle w:val="Overskrift3"/>
        <w:keepNext w:val="0"/>
        <w:keepLines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60" w:line="332" w:lineRule="auto"/>
        <w:ind w:right="280"/>
        <w:jc w:val="both"/>
        <w:rPr>
          <w:rFonts w:ascii="Times" w:eastAsia="Times" w:hAnsi="Times" w:cs="Times"/>
          <w:sz w:val="24"/>
          <w:szCs w:val="24"/>
        </w:rPr>
      </w:pPr>
      <w:bookmarkStart w:id="9" w:name="_heading=h.falqehxt9cxh" w:colFirst="0" w:colLast="0"/>
      <w:bookmarkEnd w:id="9"/>
      <w:r>
        <w:rPr>
          <w:rFonts w:ascii="Times" w:eastAsia="Times" w:hAnsi="Times" w:cs="Times"/>
          <w:sz w:val="24"/>
          <w:szCs w:val="24"/>
        </w:rPr>
        <w:t>Appendix C</w:t>
      </w:r>
      <w:r w:rsidR="009F4704">
        <w:rPr>
          <w:rFonts w:ascii="Times" w:eastAsia="Times" w:hAnsi="Times" w:cs="Times"/>
          <w:sz w:val="24"/>
          <w:szCs w:val="24"/>
        </w:rPr>
        <w:t>.</w:t>
      </w:r>
      <w:r>
        <w:rPr>
          <w:rFonts w:ascii="Times" w:eastAsia="Times" w:hAnsi="Times" w:cs="Times"/>
          <w:sz w:val="24"/>
          <w:szCs w:val="24"/>
        </w:rPr>
        <w:t xml:space="preserve"> Below-</w:t>
      </w:r>
      <w:r w:rsidR="009F4704">
        <w:rPr>
          <w:rFonts w:ascii="Times" w:eastAsia="Times" w:hAnsi="Times" w:cs="Times"/>
          <w:sz w:val="24"/>
          <w:szCs w:val="24"/>
        </w:rPr>
        <w:t>c</w:t>
      </w:r>
      <w:r>
        <w:rPr>
          <w:rFonts w:ascii="Times" w:eastAsia="Times" w:hAnsi="Times" w:cs="Times"/>
          <w:sz w:val="24"/>
          <w:szCs w:val="24"/>
        </w:rPr>
        <w:t xml:space="preserve">anopy </w:t>
      </w:r>
      <w:r w:rsidR="009F4704">
        <w:rPr>
          <w:rFonts w:ascii="Times" w:eastAsia="Times" w:hAnsi="Times" w:cs="Times"/>
          <w:sz w:val="24"/>
          <w:szCs w:val="24"/>
        </w:rPr>
        <w:t>m</w:t>
      </w:r>
      <w:r>
        <w:rPr>
          <w:rFonts w:ascii="Times" w:eastAsia="Times" w:hAnsi="Times" w:cs="Times"/>
          <w:sz w:val="24"/>
          <w:szCs w:val="24"/>
        </w:rPr>
        <w:t>icroclimate</w:t>
      </w:r>
    </w:p>
    <w:p w14:paraId="7605249F" w14:textId="77777777" w:rsidR="00082109" w:rsidRDefault="00082109" w:rsidP="000821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2" w:lineRule="auto"/>
        <w:ind w:right="280"/>
        <w:jc w:val="both"/>
        <w:rPr>
          <w:rFonts w:ascii="Times" w:eastAsia="Times" w:hAnsi="Times" w:cs="Times"/>
          <w:highlight w:val="white"/>
        </w:rPr>
      </w:pPr>
      <w:r>
        <w:rPr>
          <w:rFonts w:ascii="Times" w:eastAsia="Times" w:hAnsi="Times" w:cs="Times"/>
          <w:highlight w:val="white"/>
        </w:rPr>
        <w:t>To detect the effects that shea trees may have on soil temperature, air temperature and photosynthetically active radiation at different distances to the trunk, compared to outside shea tree canopies</w:t>
      </w:r>
      <w:r>
        <w:rPr>
          <w:rFonts w:ascii="Times" w:eastAsia="Times" w:hAnsi="Times" w:cs="Times"/>
          <w:sz w:val="24"/>
          <w:szCs w:val="24"/>
          <w:highlight w:val="white"/>
        </w:rPr>
        <w:t xml:space="preserve"> one-way ANOVA tests with random effects of site and tree were applied</w:t>
      </w:r>
      <w:r>
        <w:rPr>
          <w:rFonts w:ascii="Times" w:eastAsia="Times" w:hAnsi="Times" w:cs="Times"/>
          <w:highlight w:val="white"/>
        </w:rPr>
        <w:t>. The distances to the were expressed in zones:</w:t>
      </w:r>
    </w:p>
    <w:p w14:paraId="3E5AD36F" w14:textId="77777777" w:rsidR="00082109" w:rsidRDefault="00082109" w:rsidP="000821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2" w:lineRule="auto"/>
        <w:ind w:right="280"/>
        <w:jc w:val="both"/>
        <w:rPr>
          <w:rFonts w:ascii="Times" w:eastAsia="Times" w:hAnsi="Times" w:cs="Times"/>
        </w:rPr>
      </w:pPr>
    </w:p>
    <w:p w14:paraId="3D6E23EA" w14:textId="77777777" w:rsidR="00082109" w:rsidRDefault="00082109" w:rsidP="000821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2" w:lineRule="auto"/>
        <w:ind w:right="280"/>
        <w:jc w:val="both"/>
        <w:rPr>
          <w:rFonts w:ascii="Times" w:eastAsia="Times" w:hAnsi="Times" w:cs="Times"/>
        </w:rPr>
      </w:pPr>
      <w:proofErr w:type="spellStart"/>
      <w:r>
        <w:rPr>
          <w:rFonts w:ascii="Times" w:eastAsia="Times" w:hAnsi="Times" w:cs="Times"/>
        </w:rPr>
        <w:t>M</w:t>
      </w:r>
      <w:r>
        <w:rPr>
          <w:rFonts w:ascii="Times" w:eastAsia="Times" w:hAnsi="Times" w:cs="Times"/>
          <w:vertAlign w:val="subscript"/>
        </w:rPr>
        <w:t>ijk</w:t>
      </w:r>
      <w:proofErr w:type="spellEnd"/>
      <w:r>
        <w:rPr>
          <w:rFonts w:ascii="Times" w:eastAsia="Times" w:hAnsi="Times" w:cs="Times"/>
        </w:rPr>
        <w:t>=</w:t>
      </w:r>
      <w:proofErr w:type="spellStart"/>
      <w:r>
        <w:rPr>
          <w:rFonts w:ascii="Times" w:eastAsia="Times" w:hAnsi="Times" w:cs="Times"/>
        </w:rPr>
        <w:t>Zone</w:t>
      </w:r>
      <w:r>
        <w:rPr>
          <w:rFonts w:ascii="Times" w:eastAsia="Times" w:hAnsi="Times" w:cs="Times"/>
          <w:vertAlign w:val="subscript"/>
        </w:rPr>
        <w:t>i</w:t>
      </w:r>
      <w:r>
        <w:rPr>
          <w:rFonts w:ascii="Times" w:eastAsia="Times" w:hAnsi="Times" w:cs="Times"/>
        </w:rPr>
        <w:t>+SITE</w:t>
      </w:r>
      <w:r>
        <w:rPr>
          <w:rFonts w:ascii="Times" w:eastAsia="Times" w:hAnsi="Times" w:cs="Times"/>
          <w:vertAlign w:val="subscript"/>
        </w:rPr>
        <w:t>j</w:t>
      </w:r>
      <w:r>
        <w:rPr>
          <w:rFonts w:ascii="Times" w:eastAsia="Times" w:hAnsi="Times" w:cs="Times"/>
        </w:rPr>
        <w:t>+TREE</w:t>
      </w:r>
      <w:r>
        <w:rPr>
          <w:rFonts w:ascii="Times" w:eastAsia="Times" w:hAnsi="Times" w:cs="Times"/>
          <w:vertAlign w:val="subscript"/>
        </w:rPr>
        <w:t>k</w:t>
      </w:r>
      <w:r>
        <w:rPr>
          <w:rFonts w:ascii="Times" w:eastAsia="Times" w:hAnsi="Times" w:cs="Times"/>
        </w:rPr>
        <w:t>+Error</w:t>
      </w:r>
      <w:r>
        <w:rPr>
          <w:rFonts w:ascii="Times" w:eastAsia="Times" w:hAnsi="Times" w:cs="Times"/>
          <w:vertAlign w:val="subscript"/>
        </w:rPr>
        <w:t>ijk</w:t>
      </w:r>
      <w:proofErr w:type="spellEnd"/>
      <w:r>
        <w:rPr>
          <w:rFonts w:ascii="Times" w:eastAsia="Times" w:hAnsi="Times" w:cs="Times"/>
          <w:vertAlign w:val="subscript"/>
        </w:rPr>
        <w:t xml:space="preserve">      </w:t>
      </w:r>
      <w:proofErr w:type="spellStart"/>
      <w:r>
        <w:rPr>
          <w:rFonts w:ascii="Times" w:eastAsia="Times" w:hAnsi="Times" w:cs="Times"/>
          <w:i/>
        </w:rPr>
        <w:t>Error</w:t>
      </w:r>
      <w:sdt>
        <w:sdtPr>
          <w:tag w:val="goog_rdk_35"/>
          <w:id w:val="1656797328"/>
        </w:sdtPr>
        <w:sdtContent>
          <w:r>
            <w:rPr>
              <w:rFonts w:ascii="Cambria Math" w:eastAsia="Gungsuh" w:hAnsi="Cambria Math" w:cs="Cambria Math"/>
              <w:i/>
            </w:rPr>
            <w:t>∼</w:t>
          </w:r>
        </w:sdtContent>
      </w:sdt>
      <w:r>
        <w:rPr>
          <w:rFonts w:ascii="Times" w:eastAsia="Times" w:hAnsi="Times" w:cs="Times"/>
          <w:i/>
        </w:rPr>
        <w:t>N</w:t>
      </w:r>
      <w:proofErr w:type="spellEnd"/>
      <w:r>
        <w:rPr>
          <w:rFonts w:ascii="Times" w:eastAsia="Times" w:hAnsi="Times" w:cs="Times"/>
        </w:rPr>
        <w:t>(</w:t>
      </w:r>
      <w:proofErr w:type="gramStart"/>
      <w:r>
        <w:rPr>
          <w:rFonts w:ascii="Times" w:eastAsia="Times" w:hAnsi="Times" w:cs="Times"/>
        </w:rPr>
        <w:t>0</w:t>
      </w:r>
      <w:r>
        <w:rPr>
          <w:rFonts w:ascii="Times" w:eastAsia="Times" w:hAnsi="Times" w:cs="Times"/>
          <w:i/>
        </w:rPr>
        <w:t>,σ</w:t>
      </w:r>
      <w:proofErr w:type="gramEnd"/>
      <w:r>
        <w:rPr>
          <w:rFonts w:ascii="Times" w:eastAsia="Times" w:hAnsi="Times" w:cs="Times"/>
          <w:vertAlign w:val="superscript"/>
        </w:rPr>
        <w:t>2</w:t>
      </w:r>
      <w:r>
        <w:rPr>
          <w:rFonts w:ascii="Times" w:eastAsia="Times" w:hAnsi="Times" w:cs="Times"/>
        </w:rPr>
        <w:t>)</w:t>
      </w:r>
    </w:p>
    <w:p w14:paraId="456492A3" w14:textId="77777777" w:rsidR="00082109" w:rsidRDefault="00082109" w:rsidP="000821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2" w:lineRule="auto"/>
        <w:ind w:right="280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 xml:space="preserve"> </w:t>
      </w:r>
    </w:p>
    <w:p w14:paraId="3E5A4DC2" w14:textId="77777777" w:rsidR="00082109" w:rsidRDefault="00082109" w:rsidP="000821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2" w:lineRule="auto"/>
        <w:ind w:right="280"/>
        <w:jc w:val="both"/>
        <w:rPr>
          <w:rFonts w:ascii="Times" w:eastAsia="Times" w:hAnsi="Times" w:cs="Times"/>
        </w:rPr>
      </w:pPr>
      <w:proofErr w:type="spellStart"/>
      <w:r>
        <w:rPr>
          <w:rFonts w:ascii="Times" w:eastAsia="Times" w:hAnsi="Times" w:cs="Times"/>
        </w:rPr>
        <w:t>M</w:t>
      </w:r>
      <w:r>
        <w:rPr>
          <w:rFonts w:ascii="Times" w:eastAsia="Times" w:hAnsi="Times" w:cs="Times"/>
          <w:vertAlign w:val="subscript"/>
        </w:rPr>
        <w:t>ijk</w:t>
      </w:r>
      <w:proofErr w:type="spellEnd"/>
      <w:r>
        <w:rPr>
          <w:rFonts w:ascii="Times" w:eastAsia="Times" w:hAnsi="Times" w:cs="Times"/>
          <w:vertAlign w:val="subscript"/>
        </w:rPr>
        <w:t xml:space="preserve"> </w:t>
      </w:r>
      <w:r>
        <w:rPr>
          <w:rFonts w:ascii="Times" w:eastAsia="Times" w:hAnsi="Times" w:cs="Times"/>
        </w:rPr>
        <w:t>is the value of the microclimate variable (expressed in °C or µmol*s</w:t>
      </w:r>
      <w:r>
        <w:rPr>
          <w:rFonts w:ascii="Times" w:eastAsia="Times" w:hAnsi="Times" w:cs="Times"/>
          <w:vertAlign w:val="superscript"/>
        </w:rPr>
        <w:t>-1</w:t>
      </w:r>
      <w:r>
        <w:rPr>
          <w:rFonts w:ascii="Times" w:eastAsia="Times" w:hAnsi="Times" w:cs="Times"/>
        </w:rPr>
        <w:t xml:space="preserve">) of </w:t>
      </w:r>
      <w:proofErr w:type="spellStart"/>
      <w:r>
        <w:rPr>
          <w:rFonts w:ascii="Times" w:eastAsia="Times" w:hAnsi="Times" w:cs="Times"/>
        </w:rPr>
        <w:t>ijk’th</w:t>
      </w:r>
      <w:proofErr w:type="spellEnd"/>
      <w:r>
        <w:rPr>
          <w:rFonts w:ascii="Times" w:eastAsia="Times" w:hAnsi="Times" w:cs="Times"/>
        </w:rPr>
        <w:t xml:space="preserve"> observation</w:t>
      </w:r>
    </w:p>
    <w:p w14:paraId="2965DD73" w14:textId="77777777" w:rsidR="00082109" w:rsidRDefault="00082109" w:rsidP="000821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2" w:lineRule="auto"/>
        <w:ind w:right="280"/>
        <w:jc w:val="both"/>
        <w:rPr>
          <w:rFonts w:ascii="Times" w:eastAsia="Times" w:hAnsi="Times" w:cs="Times"/>
        </w:rPr>
      </w:pPr>
      <w:proofErr w:type="spellStart"/>
      <w:r>
        <w:rPr>
          <w:rFonts w:ascii="Times" w:eastAsia="Times" w:hAnsi="Times" w:cs="Times"/>
        </w:rPr>
        <w:t>Zone</w:t>
      </w:r>
      <w:r>
        <w:rPr>
          <w:rFonts w:ascii="Times" w:eastAsia="Times" w:hAnsi="Times" w:cs="Times"/>
          <w:vertAlign w:val="subscript"/>
        </w:rPr>
        <w:t>i</w:t>
      </w:r>
      <w:proofErr w:type="spellEnd"/>
      <w:r>
        <w:rPr>
          <w:rFonts w:ascii="Times" w:eastAsia="Times" w:hAnsi="Times" w:cs="Times"/>
        </w:rPr>
        <w:t xml:space="preserve"> is effect of the </w:t>
      </w:r>
      <w:proofErr w:type="spellStart"/>
      <w:r>
        <w:rPr>
          <w:rFonts w:ascii="Times" w:eastAsia="Times" w:hAnsi="Times" w:cs="Times"/>
        </w:rPr>
        <w:t>i’th</w:t>
      </w:r>
      <w:proofErr w:type="spellEnd"/>
      <w:r>
        <w:rPr>
          <w:rFonts w:ascii="Times" w:eastAsia="Times" w:hAnsi="Times" w:cs="Times"/>
        </w:rPr>
        <w:t xml:space="preserve"> zone (1,2,3,4)</w:t>
      </w:r>
    </w:p>
    <w:p w14:paraId="43ED53AD" w14:textId="77777777" w:rsidR="00082109" w:rsidRDefault="00082109" w:rsidP="000821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2" w:lineRule="auto"/>
        <w:ind w:right="280"/>
        <w:jc w:val="both"/>
        <w:rPr>
          <w:rFonts w:ascii="Times" w:eastAsia="Times" w:hAnsi="Times" w:cs="Times"/>
        </w:rPr>
      </w:pPr>
      <w:proofErr w:type="spellStart"/>
      <w:r>
        <w:rPr>
          <w:rFonts w:ascii="Times" w:eastAsia="Times" w:hAnsi="Times" w:cs="Times"/>
        </w:rPr>
        <w:lastRenderedPageBreak/>
        <w:t>SITE</w:t>
      </w:r>
      <w:r>
        <w:rPr>
          <w:rFonts w:ascii="Times" w:eastAsia="Times" w:hAnsi="Times" w:cs="Times"/>
          <w:vertAlign w:val="subscript"/>
        </w:rPr>
        <w:t>j</w:t>
      </w:r>
      <w:proofErr w:type="spellEnd"/>
      <w:r>
        <w:rPr>
          <w:rFonts w:ascii="Times" w:eastAsia="Times" w:hAnsi="Times" w:cs="Times"/>
        </w:rPr>
        <w:t xml:space="preserve"> is the random effect of site j (1,2,3,4)</w:t>
      </w:r>
    </w:p>
    <w:p w14:paraId="02AFF7F5" w14:textId="77777777" w:rsidR="00082109" w:rsidRDefault="00082109" w:rsidP="000821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2" w:lineRule="auto"/>
        <w:ind w:right="280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TREE</w:t>
      </w:r>
      <w:r>
        <w:rPr>
          <w:rFonts w:ascii="Times" w:eastAsia="Times" w:hAnsi="Times" w:cs="Times"/>
          <w:vertAlign w:val="subscript"/>
        </w:rPr>
        <w:t>k</w:t>
      </w:r>
      <w:r>
        <w:rPr>
          <w:rFonts w:ascii="Times" w:eastAsia="Times" w:hAnsi="Times" w:cs="Times"/>
        </w:rPr>
        <w:t xml:space="preserve"> is the random effect of tree k (</w:t>
      </w:r>
      <w:proofErr w:type="gramStart"/>
      <w:r>
        <w:rPr>
          <w:rFonts w:ascii="Times" w:eastAsia="Times" w:hAnsi="Times" w:cs="Times"/>
        </w:rPr>
        <w:t>1,2,…</w:t>
      </w:r>
      <w:proofErr w:type="gramEnd"/>
      <w:r>
        <w:rPr>
          <w:rFonts w:ascii="Times" w:eastAsia="Times" w:hAnsi="Times" w:cs="Times"/>
        </w:rPr>
        <w:t>.5)</w:t>
      </w:r>
    </w:p>
    <w:p w14:paraId="33C818E5" w14:textId="77777777" w:rsidR="00082109" w:rsidRDefault="00082109" w:rsidP="000821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2" w:lineRule="auto"/>
        <w:ind w:right="280"/>
        <w:jc w:val="both"/>
        <w:rPr>
          <w:rFonts w:ascii="Times" w:eastAsia="Times" w:hAnsi="Times" w:cs="Times"/>
        </w:rPr>
      </w:pPr>
      <w:proofErr w:type="spellStart"/>
      <w:r>
        <w:rPr>
          <w:rFonts w:ascii="Times" w:eastAsia="Times" w:hAnsi="Times" w:cs="Times"/>
        </w:rPr>
        <w:t>Error</w:t>
      </w:r>
      <w:r>
        <w:rPr>
          <w:rFonts w:ascii="Times" w:eastAsia="Times" w:hAnsi="Times" w:cs="Times"/>
          <w:vertAlign w:val="subscript"/>
        </w:rPr>
        <w:t>ijk</w:t>
      </w:r>
      <w:proofErr w:type="spellEnd"/>
      <w:r>
        <w:rPr>
          <w:rFonts w:ascii="Times" w:eastAsia="Times" w:hAnsi="Times" w:cs="Times"/>
        </w:rPr>
        <w:t xml:space="preserve"> is residual error, assumed to follow a normal distribution with equal variance.</w:t>
      </w:r>
    </w:p>
    <w:p w14:paraId="1E6FC716" w14:textId="77777777" w:rsidR="00082109" w:rsidRDefault="00082109" w:rsidP="000821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2" w:lineRule="auto"/>
        <w:ind w:right="280"/>
        <w:jc w:val="both"/>
        <w:rPr>
          <w:rFonts w:ascii="Times" w:eastAsia="Times" w:hAnsi="Times" w:cs="Times"/>
        </w:rPr>
      </w:pPr>
    </w:p>
    <w:p w14:paraId="413562D2" w14:textId="77777777" w:rsidR="00082109" w:rsidRDefault="00082109" w:rsidP="000821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2" w:lineRule="auto"/>
        <w:ind w:right="280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In cases of unequal variance and/or where data was not normally distributed, data were fitted to the model using log-transformation.</w:t>
      </w:r>
    </w:p>
    <w:p w14:paraId="381CE53C" w14:textId="77777777" w:rsidR="00082109" w:rsidRDefault="00082109" w:rsidP="00082109">
      <w:pPr>
        <w:spacing w:after="280"/>
        <w:jc w:val="both"/>
        <w:rPr>
          <w:rFonts w:ascii="Times" w:eastAsia="Times" w:hAnsi="Times" w:cs="Times"/>
        </w:rPr>
      </w:pPr>
      <w:bookmarkStart w:id="10" w:name="_heading=h.jx22akgw4yy2" w:colFirst="0" w:colLast="0"/>
      <w:bookmarkEnd w:id="10"/>
    </w:p>
    <w:p w14:paraId="47930B8F" w14:textId="21DADB62" w:rsidR="00082109" w:rsidRDefault="00082109" w:rsidP="00082109">
      <w:pPr>
        <w:pStyle w:val="Overskrift3"/>
        <w:keepNext w:val="0"/>
        <w:keepLines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60" w:line="332" w:lineRule="auto"/>
        <w:ind w:right="280"/>
        <w:rPr>
          <w:rFonts w:ascii="Times" w:eastAsia="Times" w:hAnsi="Times" w:cs="Times"/>
          <w:sz w:val="24"/>
          <w:szCs w:val="24"/>
        </w:rPr>
      </w:pPr>
      <w:bookmarkStart w:id="11" w:name="_heading=h.c428byuv9xfv" w:colFirst="0" w:colLast="0"/>
      <w:bookmarkEnd w:id="11"/>
      <w:r>
        <w:rPr>
          <w:rFonts w:ascii="Times" w:eastAsia="Times" w:hAnsi="Times" w:cs="Times"/>
          <w:sz w:val="24"/>
          <w:szCs w:val="24"/>
        </w:rPr>
        <w:t>Appendix D</w:t>
      </w:r>
      <w:r w:rsidR="009F4704">
        <w:rPr>
          <w:rFonts w:ascii="Times" w:eastAsia="Times" w:hAnsi="Times" w:cs="Times"/>
          <w:sz w:val="24"/>
          <w:szCs w:val="24"/>
        </w:rPr>
        <w:t>.</w:t>
      </w:r>
      <w:r>
        <w:rPr>
          <w:rFonts w:ascii="Times" w:eastAsia="Times" w:hAnsi="Times" w:cs="Times"/>
          <w:sz w:val="24"/>
          <w:szCs w:val="24"/>
        </w:rPr>
        <w:t xml:space="preserve"> Yields of </w:t>
      </w:r>
      <w:r w:rsidR="009F4704">
        <w:rPr>
          <w:rFonts w:ascii="Times" w:eastAsia="Times" w:hAnsi="Times" w:cs="Times"/>
          <w:sz w:val="24"/>
          <w:szCs w:val="24"/>
        </w:rPr>
        <w:t>yams cultivated underneath and outside shea tree canopies</w:t>
      </w:r>
    </w:p>
    <w:p w14:paraId="6F2F41D7" w14:textId="77777777" w:rsidR="00082109" w:rsidRDefault="00082109" w:rsidP="000821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2" w:lineRule="auto"/>
        <w:ind w:right="280"/>
        <w:jc w:val="both"/>
        <w:rPr>
          <w:rFonts w:ascii="Times" w:eastAsia="Times" w:hAnsi="Times" w:cs="Times"/>
          <w:highlight w:val="white"/>
        </w:rPr>
      </w:pPr>
      <w:r>
        <w:rPr>
          <w:rFonts w:ascii="Times" w:eastAsia="Times" w:hAnsi="Times" w:cs="Times"/>
          <w:highlight w:val="white"/>
        </w:rPr>
        <w:t>To detect possible effects of shea trees on yam yields at different distances to the trunk (expressed in zones) compared to yam yields outside shea tree canopies, a linear mixed model i.e., a one-way ANOVA test with random effects of site and tree was applied:</w:t>
      </w:r>
    </w:p>
    <w:p w14:paraId="02FDCD98" w14:textId="77777777" w:rsidR="00082109" w:rsidRDefault="00082109" w:rsidP="000821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2" w:lineRule="auto"/>
        <w:ind w:right="280"/>
        <w:jc w:val="both"/>
        <w:rPr>
          <w:rFonts w:ascii="Times" w:eastAsia="Times" w:hAnsi="Times" w:cs="Times"/>
        </w:rPr>
      </w:pPr>
    </w:p>
    <w:p w14:paraId="5DC4F6B1" w14:textId="77777777" w:rsidR="00082109" w:rsidRDefault="00082109" w:rsidP="000821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2" w:lineRule="auto"/>
        <w:ind w:right="280"/>
        <w:jc w:val="both"/>
        <w:rPr>
          <w:rFonts w:ascii="Times" w:eastAsia="Times" w:hAnsi="Times" w:cs="Times"/>
        </w:rPr>
      </w:pPr>
      <w:proofErr w:type="spellStart"/>
      <w:r>
        <w:rPr>
          <w:rFonts w:ascii="Times" w:eastAsia="Times" w:hAnsi="Times" w:cs="Times"/>
        </w:rPr>
        <w:t>Y</w:t>
      </w:r>
      <w:r>
        <w:rPr>
          <w:rFonts w:ascii="Times" w:eastAsia="Times" w:hAnsi="Times" w:cs="Times"/>
          <w:vertAlign w:val="subscript"/>
        </w:rPr>
        <w:t>ijk</w:t>
      </w:r>
      <w:proofErr w:type="spellEnd"/>
      <w:r>
        <w:rPr>
          <w:rFonts w:ascii="Times" w:eastAsia="Times" w:hAnsi="Times" w:cs="Times"/>
        </w:rPr>
        <w:t>=</w:t>
      </w:r>
      <w:proofErr w:type="spellStart"/>
      <w:r>
        <w:rPr>
          <w:rFonts w:ascii="Times" w:eastAsia="Times" w:hAnsi="Times" w:cs="Times"/>
        </w:rPr>
        <w:t>Zone</w:t>
      </w:r>
      <w:r>
        <w:rPr>
          <w:rFonts w:ascii="Times" w:eastAsia="Times" w:hAnsi="Times" w:cs="Times"/>
          <w:vertAlign w:val="subscript"/>
        </w:rPr>
        <w:t>i</w:t>
      </w:r>
      <w:r>
        <w:rPr>
          <w:rFonts w:ascii="Times" w:eastAsia="Times" w:hAnsi="Times" w:cs="Times"/>
        </w:rPr>
        <w:t>+SITE</w:t>
      </w:r>
      <w:r>
        <w:rPr>
          <w:rFonts w:ascii="Times" w:eastAsia="Times" w:hAnsi="Times" w:cs="Times"/>
          <w:vertAlign w:val="subscript"/>
        </w:rPr>
        <w:t>j</w:t>
      </w:r>
      <w:r>
        <w:rPr>
          <w:rFonts w:ascii="Times" w:eastAsia="Times" w:hAnsi="Times" w:cs="Times"/>
        </w:rPr>
        <w:t>+TREE</w:t>
      </w:r>
      <w:r>
        <w:rPr>
          <w:rFonts w:ascii="Times" w:eastAsia="Times" w:hAnsi="Times" w:cs="Times"/>
          <w:vertAlign w:val="subscript"/>
        </w:rPr>
        <w:t>k</w:t>
      </w:r>
      <w:r>
        <w:rPr>
          <w:rFonts w:ascii="Times" w:eastAsia="Times" w:hAnsi="Times" w:cs="Times"/>
        </w:rPr>
        <w:t>+Error</w:t>
      </w:r>
      <w:r>
        <w:rPr>
          <w:rFonts w:ascii="Times" w:eastAsia="Times" w:hAnsi="Times" w:cs="Times"/>
          <w:vertAlign w:val="subscript"/>
        </w:rPr>
        <w:t>ijk</w:t>
      </w:r>
      <w:proofErr w:type="spellEnd"/>
      <w:r>
        <w:rPr>
          <w:rFonts w:ascii="Times" w:eastAsia="Times" w:hAnsi="Times" w:cs="Times"/>
          <w:vertAlign w:val="subscript"/>
        </w:rPr>
        <w:t xml:space="preserve">       </w:t>
      </w:r>
      <w:proofErr w:type="spellStart"/>
      <w:r>
        <w:rPr>
          <w:rFonts w:ascii="Times" w:eastAsia="Times" w:hAnsi="Times" w:cs="Times"/>
          <w:i/>
        </w:rPr>
        <w:t>Error</w:t>
      </w:r>
      <w:sdt>
        <w:sdtPr>
          <w:tag w:val="goog_rdk_36"/>
          <w:id w:val="-650750670"/>
        </w:sdtPr>
        <w:sdtContent>
          <w:r>
            <w:rPr>
              <w:rFonts w:ascii="Cambria Math" w:eastAsia="Gungsuh" w:hAnsi="Cambria Math" w:cs="Cambria Math"/>
              <w:i/>
            </w:rPr>
            <w:t>∼</w:t>
          </w:r>
        </w:sdtContent>
      </w:sdt>
      <w:r>
        <w:rPr>
          <w:rFonts w:ascii="Times" w:eastAsia="Times" w:hAnsi="Times" w:cs="Times"/>
          <w:i/>
        </w:rPr>
        <w:t>N</w:t>
      </w:r>
      <w:proofErr w:type="spellEnd"/>
      <w:r>
        <w:rPr>
          <w:rFonts w:ascii="Times" w:eastAsia="Times" w:hAnsi="Times" w:cs="Times"/>
        </w:rPr>
        <w:t>(</w:t>
      </w:r>
      <w:proofErr w:type="gramStart"/>
      <w:r>
        <w:rPr>
          <w:rFonts w:ascii="Times" w:eastAsia="Times" w:hAnsi="Times" w:cs="Times"/>
        </w:rPr>
        <w:t>0</w:t>
      </w:r>
      <w:r>
        <w:rPr>
          <w:rFonts w:ascii="Times" w:eastAsia="Times" w:hAnsi="Times" w:cs="Times"/>
          <w:i/>
        </w:rPr>
        <w:t>,σ</w:t>
      </w:r>
      <w:proofErr w:type="gramEnd"/>
      <w:r>
        <w:rPr>
          <w:rFonts w:ascii="Times" w:eastAsia="Times" w:hAnsi="Times" w:cs="Times"/>
          <w:vertAlign w:val="superscript"/>
        </w:rPr>
        <w:t>2</w:t>
      </w:r>
      <w:r>
        <w:rPr>
          <w:rFonts w:ascii="Times" w:eastAsia="Times" w:hAnsi="Times" w:cs="Times"/>
        </w:rPr>
        <w:t>)</w:t>
      </w:r>
    </w:p>
    <w:p w14:paraId="6838C02A" w14:textId="77777777" w:rsidR="00082109" w:rsidRDefault="00082109" w:rsidP="000821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2" w:lineRule="auto"/>
        <w:ind w:right="280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 xml:space="preserve"> </w:t>
      </w:r>
    </w:p>
    <w:p w14:paraId="6430F042" w14:textId="77777777" w:rsidR="00082109" w:rsidRDefault="00082109" w:rsidP="000821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2" w:lineRule="auto"/>
        <w:ind w:right="280"/>
        <w:jc w:val="both"/>
        <w:rPr>
          <w:rFonts w:ascii="Times" w:eastAsia="Times" w:hAnsi="Times" w:cs="Times"/>
        </w:rPr>
      </w:pPr>
      <w:proofErr w:type="spellStart"/>
      <w:r>
        <w:rPr>
          <w:rFonts w:ascii="Times" w:eastAsia="Times" w:hAnsi="Times" w:cs="Times"/>
        </w:rPr>
        <w:t>Y</w:t>
      </w:r>
      <w:r>
        <w:rPr>
          <w:rFonts w:ascii="Times" w:eastAsia="Times" w:hAnsi="Times" w:cs="Times"/>
          <w:vertAlign w:val="subscript"/>
        </w:rPr>
        <w:t>ijk</w:t>
      </w:r>
      <w:proofErr w:type="spellEnd"/>
      <w:r>
        <w:rPr>
          <w:rFonts w:ascii="Times" w:eastAsia="Times" w:hAnsi="Times" w:cs="Times"/>
          <w:vertAlign w:val="subscript"/>
        </w:rPr>
        <w:t xml:space="preserve"> </w:t>
      </w:r>
      <w:r>
        <w:rPr>
          <w:rFonts w:ascii="Times" w:eastAsia="Times" w:hAnsi="Times" w:cs="Times"/>
        </w:rPr>
        <w:t xml:space="preserve">is the yield Y (expressed in kg/ha) of </w:t>
      </w:r>
      <w:proofErr w:type="spellStart"/>
      <w:r>
        <w:rPr>
          <w:rFonts w:ascii="Times" w:eastAsia="Times" w:hAnsi="Times" w:cs="Times"/>
        </w:rPr>
        <w:t>ijk’th</w:t>
      </w:r>
      <w:proofErr w:type="spellEnd"/>
      <w:r>
        <w:rPr>
          <w:rFonts w:ascii="Times" w:eastAsia="Times" w:hAnsi="Times" w:cs="Times"/>
        </w:rPr>
        <w:t xml:space="preserve"> observation</w:t>
      </w:r>
    </w:p>
    <w:p w14:paraId="447E0E7C" w14:textId="77777777" w:rsidR="00082109" w:rsidRDefault="00082109" w:rsidP="000821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2" w:lineRule="auto"/>
        <w:ind w:right="280"/>
        <w:jc w:val="both"/>
        <w:rPr>
          <w:rFonts w:ascii="Times" w:eastAsia="Times" w:hAnsi="Times" w:cs="Times"/>
        </w:rPr>
      </w:pPr>
      <w:proofErr w:type="spellStart"/>
      <w:r>
        <w:rPr>
          <w:rFonts w:ascii="Times" w:eastAsia="Times" w:hAnsi="Times" w:cs="Times"/>
        </w:rPr>
        <w:t>Zone</w:t>
      </w:r>
      <w:r>
        <w:rPr>
          <w:rFonts w:ascii="Times" w:eastAsia="Times" w:hAnsi="Times" w:cs="Times"/>
          <w:vertAlign w:val="subscript"/>
        </w:rPr>
        <w:t>i</w:t>
      </w:r>
      <w:proofErr w:type="spellEnd"/>
      <w:r>
        <w:rPr>
          <w:rFonts w:ascii="Times" w:eastAsia="Times" w:hAnsi="Times" w:cs="Times"/>
        </w:rPr>
        <w:t xml:space="preserve"> is effect of the </w:t>
      </w:r>
      <w:proofErr w:type="spellStart"/>
      <w:r>
        <w:rPr>
          <w:rFonts w:ascii="Times" w:eastAsia="Times" w:hAnsi="Times" w:cs="Times"/>
        </w:rPr>
        <w:t>i’th</w:t>
      </w:r>
      <w:proofErr w:type="spellEnd"/>
      <w:r>
        <w:rPr>
          <w:rFonts w:ascii="Times" w:eastAsia="Times" w:hAnsi="Times" w:cs="Times"/>
        </w:rPr>
        <w:t xml:space="preserve"> zone (1,2,3,4)</w:t>
      </w:r>
    </w:p>
    <w:p w14:paraId="32FE8436" w14:textId="77777777" w:rsidR="00082109" w:rsidRDefault="00082109" w:rsidP="000821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2" w:lineRule="auto"/>
        <w:ind w:right="280"/>
        <w:jc w:val="both"/>
        <w:rPr>
          <w:rFonts w:ascii="Times" w:eastAsia="Times" w:hAnsi="Times" w:cs="Times"/>
        </w:rPr>
      </w:pPr>
      <w:proofErr w:type="spellStart"/>
      <w:r>
        <w:rPr>
          <w:rFonts w:ascii="Times" w:eastAsia="Times" w:hAnsi="Times" w:cs="Times"/>
        </w:rPr>
        <w:t>SITE</w:t>
      </w:r>
      <w:r>
        <w:rPr>
          <w:rFonts w:ascii="Times" w:eastAsia="Times" w:hAnsi="Times" w:cs="Times"/>
          <w:vertAlign w:val="subscript"/>
        </w:rPr>
        <w:t>j</w:t>
      </w:r>
      <w:proofErr w:type="spellEnd"/>
      <w:r>
        <w:rPr>
          <w:rFonts w:ascii="Times" w:eastAsia="Times" w:hAnsi="Times" w:cs="Times"/>
        </w:rPr>
        <w:t xml:space="preserve"> is the random effect of site j (1,2)</w:t>
      </w:r>
    </w:p>
    <w:p w14:paraId="6922EB4C" w14:textId="77777777" w:rsidR="00082109" w:rsidRDefault="00082109" w:rsidP="000821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2" w:lineRule="auto"/>
        <w:ind w:right="280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TREE</w:t>
      </w:r>
      <w:r>
        <w:rPr>
          <w:rFonts w:ascii="Times" w:eastAsia="Times" w:hAnsi="Times" w:cs="Times"/>
          <w:vertAlign w:val="subscript"/>
        </w:rPr>
        <w:t>k</w:t>
      </w:r>
      <w:r>
        <w:rPr>
          <w:rFonts w:ascii="Times" w:eastAsia="Times" w:hAnsi="Times" w:cs="Times"/>
        </w:rPr>
        <w:t xml:space="preserve"> is the random effect of tree k (</w:t>
      </w:r>
      <w:proofErr w:type="gramStart"/>
      <w:r>
        <w:rPr>
          <w:rFonts w:ascii="Times" w:eastAsia="Times" w:hAnsi="Times" w:cs="Times"/>
        </w:rPr>
        <w:t>1,2,…</w:t>
      </w:r>
      <w:proofErr w:type="gramEnd"/>
      <w:r>
        <w:rPr>
          <w:rFonts w:ascii="Times" w:eastAsia="Times" w:hAnsi="Times" w:cs="Times"/>
        </w:rPr>
        <w:t>.9)</w:t>
      </w:r>
    </w:p>
    <w:p w14:paraId="7BA9C116" w14:textId="77777777" w:rsidR="00082109" w:rsidRDefault="00082109" w:rsidP="000821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2" w:lineRule="auto"/>
        <w:ind w:right="280"/>
        <w:jc w:val="both"/>
        <w:rPr>
          <w:rFonts w:ascii="Times" w:eastAsia="Times" w:hAnsi="Times" w:cs="Times"/>
        </w:rPr>
      </w:pPr>
      <w:proofErr w:type="spellStart"/>
      <w:r>
        <w:rPr>
          <w:rFonts w:ascii="Times" w:eastAsia="Times" w:hAnsi="Times" w:cs="Times"/>
        </w:rPr>
        <w:t>Error</w:t>
      </w:r>
      <w:r>
        <w:rPr>
          <w:rFonts w:ascii="Times" w:eastAsia="Times" w:hAnsi="Times" w:cs="Times"/>
          <w:vertAlign w:val="subscript"/>
        </w:rPr>
        <w:t>ijk</w:t>
      </w:r>
      <w:proofErr w:type="spellEnd"/>
      <w:r>
        <w:rPr>
          <w:rFonts w:ascii="Times" w:eastAsia="Times" w:hAnsi="Times" w:cs="Times"/>
        </w:rPr>
        <w:t xml:space="preserve"> is residual error, assumed to follow a normal distribution with equal variance.</w:t>
      </w:r>
    </w:p>
    <w:p w14:paraId="3A615A36" w14:textId="77777777" w:rsidR="00082109" w:rsidRDefault="00082109" w:rsidP="000821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2" w:lineRule="auto"/>
        <w:ind w:right="280"/>
        <w:jc w:val="both"/>
        <w:rPr>
          <w:rFonts w:ascii="Times" w:eastAsia="Times" w:hAnsi="Times" w:cs="Times"/>
        </w:rPr>
      </w:pPr>
    </w:p>
    <w:p w14:paraId="43CE8EC7" w14:textId="77777777" w:rsidR="00082109" w:rsidRDefault="00082109" w:rsidP="000821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2" w:lineRule="auto"/>
        <w:ind w:right="280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The data were fitted to the model using log-transformation.</w:t>
      </w:r>
    </w:p>
    <w:p w14:paraId="664834DE" w14:textId="77777777" w:rsidR="00082109" w:rsidRDefault="00082109" w:rsidP="00082109">
      <w:pPr>
        <w:spacing w:after="280"/>
        <w:jc w:val="both"/>
        <w:rPr>
          <w:rFonts w:ascii="Times" w:eastAsia="Times" w:hAnsi="Times" w:cs="Times"/>
        </w:rPr>
      </w:pPr>
      <w:bookmarkStart w:id="12" w:name="_heading=h.vvh5udpu4kqg" w:colFirst="0" w:colLast="0"/>
      <w:bookmarkEnd w:id="12"/>
    </w:p>
    <w:p w14:paraId="7B211AE9" w14:textId="006940B5" w:rsidR="00082109" w:rsidRDefault="00082109" w:rsidP="00082109">
      <w:pPr>
        <w:pStyle w:val="Overskrift3"/>
        <w:keepNext w:val="0"/>
        <w:keepLines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60" w:line="332" w:lineRule="auto"/>
        <w:ind w:right="280"/>
        <w:jc w:val="both"/>
        <w:rPr>
          <w:rFonts w:ascii="Times" w:eastAsia="Times" w:hAnsi="Times" w:cs="Times"/>
          <w:sz w:val="24"/>
          <w:szCs w:val="24"/>
        </w:rPr>
      </w:pPr>
      <w:bookmarkStart w:id="13" w:name="_heading=h.x4z64p7gpqez" w:colFirst="0" w:colLast="0"/>
      <w:bookmarkEnd w:id="13"/>
      <w:r>
        <w:rPr>
          <w:rFonts w:ascii="Times" w:eastAsia="Times" w:hAnsi="Times" w:cs="Times"/>
          <w:sz w:val="24"/>
          <w:szCs w:val="24"/>
        </w:rPr>
        <w:t>Appendix E</w:t>
      </w:r>
      <w:r w:rsidR="009F4704">
        <w:rPr>
          <w:rFonts w:ascii="Times" w:eastAsia="Times" w:hAnsi="Times" w:cs="Times"/>
          <w:sz w:val="24"/>
          <w:szCs w:val="24"/>
        </w:rPr>
        <w:t>.</w:t>
      </w:r>
      <w:r>
        <w:rPr>
          <w:rFonts w:ascii="Times" w:eastAsia="Times" w:hAnsi="Times" w:cs="Times"/>
          <w:sz w:val="24"/>
          <w:szCs w:val="24"/>
        </w:rPr>
        <w:t xml:space="preserve"> Pre-</w:t>
      </w:r>
      <w:r w:rsidR="009F4704">
        <w:rPr>
          <w:rFonts w:ascii="Times" w:eastAsia="Times" w:hAnsi="Times" w:cs="Times"/>
          <w:sz w:val="24"/>
          <w:szCs w:val="24"/>
        </w:rPr>
        <w:t>dawn water potentials of shea tree leaves from fields, fallows and bushlands</w:t>
      </w:r>
    </w:p>
    <w:p w14:paraId="40125CEC" w14:textId="77777777" w:rsidR="00082109" w:rsidRDefault="00082109" w:rsidP="000821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2" w:lineRule="auto"/>
        <w:ind w:right="280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To detect the effects that land-use may have on shea tree predawn leaf water potentials a linear mixed model namely a one-way ANOVA with random effects was applied:</w:t>
      </w:r>
    </w:p>
    <w:p w14:paraId="1B83A261" w14:textId="77777777" w:rsidR="00082109" w:rsidRDefault="00082109" w:rsidP="000821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2" w:lineRule="auto"/>
        <w:ind w:right="280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 </w:t>
      </w:r>
    </w:p>
    <w:p w14:paraId="23F91225" w14:textId="77777777" w:rsidR="00082109" w:rsidRDefault="00082109" w:rsidP="000821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2" w:lineRule="auto"/>
        <w:ind w:right="280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W</w:t>
      </w:r>
      <w:r>
        <w:rPr>
          <w:rFonts w:ascii="Times" w:eastAsia="Times" w:hAnsi="Times" w:cs="Times"/>
          <w:sz w:val="24"/>
          <w:szCs w:val="24"/>
          <w:vertAlign w:val="subscript"/>
        </w:rPr>
        <w:t>ik</w:t>
      </w:r>
      <w:r>
        <w:rPr>
          <w:rFonts w:ascii="Times" w:eastAsia="Times" w:hAnsi="Times" w:cs="Times"/>
          <w:sz w:val="24"/>
          <w:szCs w:val="24"/>
        </w:rPr>
        <w:t>=Land-</w:t>
      </w:r>
      <w:proofErr w:type="spellStart"/>
      <w:r>
        <w:rPr>
          <w:rFonts w:ascii="Times" w:eastAsia="Times" w:hAnsi="Times" w:cs="Times"/>
          <w:sz w:val="24"/>
          <w:szCs w:val="24"/>
        </w:rPr>
        <w:t>use</w:t>
      </w:r>
      <w:r>
        <w:rPr>
          <w:rFonts w:ascii="Times" w:eastAsia="Times" w:hAnsi="Times" w:cs="Times"/>
          <w:sz w:val="24"/>
          <w:szCs w:val="24"/>
          <w:vertAlign w:val="subscript"/>
        </w:rPr>
        <w:t>i</w:t>
      </w:r>
      <w:proofErr w:type="spellEnd"/>
      <w:r>
        <w:rPr>
          <w:rFonts w:ascii="Times" w:eastAsia="Times" w:hAnsi="Times" w:cs="Times"/>
          <w:sz w:val="24"/>
          <w:szCs w:val="24"/>
        </w:rPr>
        <w:t xml:space="preserve"> +</w:t>
      </w:r>
      <w:proofErr w:type="spellStart"/>
      <w:r>
        <w:rPr>
          <w:rFonts w:ascii="Times" w:eastAsia="Times" w:hAnsi="Times" w:cs="Times"/>
          <w:sz w:val="24"/>
          <w:szCs w:val="24"/>
        </w:rPr>
        <w:t>TREE</w:t>
      </w:r>
      <w:r>
        <w:rPr>
          <w:rFonts w:ascii="Times" w:eastAsia="Times" w:hAnsi="Times" w:cs="Times"/>
          <w:sz w:val="24"/>
          <w:szCs w:val="24"/>
          <w:vertAlign w:val="subscript"/>
        </w:rPr>
        <w:t>k</w:t>
      </w:r>
      <w:r>
        <w:rPr>
          <w:rFonts w:ascii="Times" w:eastAsia="Times" w:hAnsi="Times" w:cs="Times"/>
          <w:sz w:val="24"/>
          <w:szCs w:val="24"/>
        </w:rPr>
        <w:t>+Error</w:t>
      </w:r>
      <w:r>
        <w:rPr>
          <w:rFonts w:ascii="Times" w:eastAsia="Times" w:hAnsi="Times" w:cs="Times"/>
          <w:sz w:val="24"/>
          <w:szCs w:val="24"/>
          <w:vertAlign w:val="subscript"/>
        </w:rPr>
        <w:t>ik</w:t>
      </w:r>
      <w:proofErr w:type="spellEnd"/>
      <w:r>
        <w:rPr>
          <w:rFonts w:ascii="Times" w:eastAsia="Times" w:hAnsi="Times" w:cs="Times"/>
          <w:sz w:val="24"/>
          <w:szCs w:val="24"/>
          <w:vertAlign w:val="subscript"/>
        </w:rPr>
        <w:t xml:space="preserve">              </w:t>
      </w:r>
      <w:proofErr w:type="spellStart"/>
      <w:r>
        <w:rPr>
          <w:rFonts w:ascii="Times" w:eastAsia="Times" w:hAnsi="Times" w:cs="Times"/>
          <w:i/>
          <w:sz w:val="24"/>
          <w:szCs w:val="24"/>
        </w:rPr>
        <w:t>Error</w:t>
      </w:r>
      <w:sdt>
        <w:sdtPr>
          <w:tag w:val="goog_rdk_37"/>
          <w:id w:val="-1345090310"/>
        </w:sdtPr>
        <w:sdtContent>
          <w:r>
            <w:rPr>
              <w:rFonts w:ascii="Cambria Math" w:eastAsia="Gungsuh" w:hAnsi="Cambria Math" w:cs="Cambria Math"/>
              <w:i/>
              <w:sz w:val="24"/>
              <w:szCs w:val="24"/>
            </w:rPr>
            <w:t>∼</w:t>
          </w:r>
        </w:sdtContent>
      </w:sdt>
      <w:r>
        <w:rPr>
          <w:rFonts w:ascii="Times" w:eastAsia="Times" w:hAnsi="Times" w:cs="Times"/>
          <w:i/>
          <w:sz w:val="24"/>
          <w:szCs w:val="24"/>
        </w:rPr>
        <w:t>N</w:t>
      </w:r>
      <w:proofErr w:type="spellEnd"/>
      <w:r>
        <w:rPr>
          <w:rFonts w:ascii="Times" w:eastAsia="Times" w:hAnsi="Times" w:cs="Times"/>
          <w:sz w:val="24"/>
          <w:szCs w:val="24"/>
        </w:rPr>
        <w:t>(</w:t>
      </w:r>
      <w:proofErr w:type="gramStart"/>
      <w:r>
        <w:rPr>
          <w:rFonts w:ascii="Times" w:eastAsia="Times" w:hAnsi="Times" w:cs="Times"/>
          <w:sz w:val="24"/>
          <w:szCs w:val="24"/>
        </w:rPr>
        <w:t>0</w:t>
      </w:r>
      <w:r>
        <w:rPr>
          <w:rFonts w:ascii="Times" w:eastAsia="Times" w:hAnsi="Times" w:cs="Times"/>
          <w:i/>
          <w:sz w:val="24"/>
          <w:szCs w:val="24"/>
        </w:rPr>
        <w:t>,σ</w:t>
      </w:r>
      <w:proofErr w:type="gramEnd"/>
      <w:r>
        <w:rPr>
          <w:rFonts w:ascii="Times" w:eastAsia="Times" w:hAnsi="Times" w:cs="Times"/>
          <w:sz w:val="24"/>
          <w:szCs w:val="24"/>
          <w:vertAlign w:val="superscript"/>
        </w:rPr>
        <w:t>2</w:t>
      </w:r>
      <w:r>
        <w:rPr>
          <w:rFonts w:ascii="Times" w:eastAsia="Times" w:hAnsi="Times" w:cs="Times"/>
          <w:sz w:val="24"/>
          <w:szCs w:val="24"/>
        </w:rPr>
        <w:t>)</w:t>
      </w:r>
    </w:p>
    <w:p w14:paraId="2539E40B" w14:textId="77777777" w:rsidR="00082109" w:rsidRDefault="00082109" w:rsidP="000821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2" w:lineRule="auto"/>
        <w:ind w:right="280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 </w:t>
      </w:r>
    </w:p>
    <w:p w14:paraId="38EE423A" w14:textId="77777777" w:rsidR="00082109" w:rsidRDefault="00082109" w:rsidP="000821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2" w:lineRule="auto"/>
        <w:ind w:right="280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W</w:t>
      </w:r>
      <w:r>
        <w:rPr>
          <w:rFonts w:ascii="Times" w:eastAsia="Times" w:hAnsi="Times" w:cs="Times"/>
          <w:sz w:val="24"/>
          <w:szCs w:val="24"/>
          <w:vertAlign w:val="subscript"/>
        </w:rPr>
        <w:t xml:space="preserve">ik </w:t>
      </w:r>
      <w:r>
        <w:rPr>
          <w:rFonts w:ascii="Times" w:eastAsia="Times" w:hAnsi="Times" w:cs="Times"/>
          <w:sz w:val="24"/>
          <w:szCs w:val="24"/>
        </w:rPr>
        <w:t xml:space="preserve">is the </w:t>
      </w:r>
      <w:proofErr w:type="spellStart"/>
      <w:r>
        <w:rPr>
          <w:rFonts w:ascii="Times" w:eastAsia="Times" w:hAnsi="Times" w:cs="Times"/>
          <w:sz w:val="24"/>
          <w:szCs w:val="24"/>
        </w:rPr>
        <w:t>ψ</w:t>
      </w:r>
      <w:r>
        <w:rPr>
          <w:rFonts w:ascii="Times" w:eastAsia="Times" w:hAnsi="Times" w:cs="Times"/>
          <w:sz w:val="24"/>
          <w:szCs w:val="24"/>
          <w:vertAlign w:val="subscript"/>
        </w:rPr>
        <w:t>p</w:t>
      </w:r>
      <w:proofErr w:type="spellEnd"/>
      <w:r>
        <w:rPr>
          <w:rFonts w:ascii="Times" w:eastAsia="Times" w:hAnsi="Times" w:cs="Times"/>
          <w:sz w:val="24"/>
          <w:szCs w:val="24"/>
        </w:rPr>
        <w:t xml:space="preserve"> (expressed in bar) of the </w:t>
      </w:r>
      <w:proofErr w:type="spellStart"/>
      <w:r>
        <w:rPr>
          <w:rFonts w:ascii="Times" w:eastAsia="Times" w:hAnsi="Times" w:cs="Times"/>
          <w:sz w:val="24"/>
          <w:szCs w:val="24"/>
        </w:rPr>
        <w:t>ik’th</w:t>
      </w:r>
      <w:proofErr w:type="spellEnd"/>
      <w:r>
        <w:rPr>
          <w:rFonts w:ascii="Times" w:eastAsia="Times" w:hAnsi="Times" w:cs="Times"/>
          <w:sz w:val="24"/>
          <w:szCs w:val="24"/>
        </w:rPr>
        <w:t xml:space="preserve"> observation</w:t>
      </w:r>
    </w:p>
    <w:p w14:paraId="276F88CF" w14:textId="77777777" w:rsidR="00082109" w:rsidRDefault="00082109" w:rsidP="000821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2" w:lineRule="auto"/>
        <w:ind w:right="280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Land-</w:t>
      </w:r>
      <w:proofErr w:type="spellStart"/>
      <w:r>
        <w:rPr>
          <w:rFonts w:ascii="Times" w:eastAsia="Times" w:hAnsi="Times" w:cs="Times"/>
          <w:sz w:val="24"/>
          <w:szCs w:val="24"/>
        </w:rPr>
        <w:t>use</w:t>
      </w:r>
      <w:r>
        <w:rPr>
          <w:rFonts w:ascii="Times" w:eastAsia="Times" w:hAnsi="Times" w:cs="Times"/>
          <w:sz w:val="24"/>
          <w:szCs w:val="24"/>
          <w:vertAlign w:val="subscript"/>
        </w:rPr>
        <w:t>i</w:t>
      </w:r>
      <w:proofErr w:type="spellEnd"/>
      <w:r>
        <w:rPr>
          <w:rFonts w:ascii="Times" w:eastAsia="Times" w:hAnsi="Times" w:cs="Times"/>
          <w:sz w:val="24"/>
          <w:szCs w:val="24"/>
        </w:rPr>
        <w:t xml:space="preserve"> is effect of the </w:t>
      </w:r>
      <w:proofErr w:type="spellStart"/>
      <w:r>
        <w:rPr>
          <w:rFonts w:ascii="Times" w:eastAsia="Times" w:hAnsi="Times" w:cs="Times"/>
          <w:sz w:val="24"/>
          <w:szCs w:val="24"/>
        </w:rPr>
        <w:t>i’th</w:t>
      </w:r>
      <w:proofErr w:type="spellEnd"/>
      <w:r>
        <w:rPr>
          <w:rFonts w:ascii="Times" w:eastAsia="Times" w:hAnsi="Times" w:cs="Times"/>
          <w:sz w:val="24"/>
          <w:szCs w:val="24"/>
        </w:rPr>
        <w:t xml:space="preserve"> land-use type (1,2,3)</w:t>
      </w:r>
    </w:p>
    <w:p w14:paraId="7CE02997" w14:textId="77777777" w:rsidR="00082109" w:rsidRDefault="00082109" w:rsidP="000821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2" w:lineRule="auto"/>
        <w:ind w:right="280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TREE</w:t>
      </w:r>
      <w:r>
        <w:rPr>
          <w:rFonts w:ascii="Times" w:eastAsia="Times" w:hAnsi="Times" w:cs="Times"/>
          <w:sz w:val="24"/>
          <w:szCs w:val="24"/>
          <w:vertAlign w:val="subscript"/>
        </w:rPr>
        <w:t>k</w:t>
      </w:r>
      <w:r>
        <w:rPr>
          <w:rFonts w:ascii="Times" w:eastAsia="Times" w:hAnsi="Times" w:cs="Times"/>
          <w:sz w:val="24"/>
          <w:szCs w:val="24"/>
        </w:rPr>
        <w:t xml:space="preserve"> is the random effect of tree k (</w:t>
      </w:r>
      <w:proofErr w:type="gramStart"/>
      <w:r>
        <w:rPr>
          <w:rFonts w:ascii="Times" w:eastAsia="Times" w:hAnsi="Times" w:cs="Times"/>
          <w:sz w:val="24"/>
          <w:szCs w:val="24"/>
        </w:rPr>
        <w:t>1,2,…</w:t>
      </w:r>
      <w:proofErr w:type="gramEnd"/>
      <w:r>
        <w:rPr>
          <w:rFonts w:ascii="Times" w:eastAsia="Times" w:hAnsi="Times" w:cs="Times"/>
          <w:sz w:val="24"/>
          <w:szCs w:val="24"/>
        </w:rPr>
        <w:t>.30)</w:t>
      </w:r>
    </w:p>
    <w:p w14:paraId="3EA86F21" w14:textId="77777777" w:rsidR="00082109" w:rsidRDefault="00082109" w:rsidP="000821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92" w:lineRule="auto"/>
        <w:ind w:right="280"/>
        <w:jc w:val="both"/>
        <w:rPr>
          <w:rFonts w:ascii="Times" w:eastAsia="Times" w:hAnsi="Times" w:cs="Times"/>
          <w:sz w:val="24"/>
          <w:szCs w:val="24"/>
        </w:rPr>
      </w:pPr>
      <w:proofErr w:type="spellStart"/>
      <w:r>
        <w:rPr>
          <w:rFonts w:ascii="Times" w:eastAsia="Times" w:hAnsi="Times" w:cs="Times"/>
          <w:sz w:val="24"/>
          <w:szCs w:val="24"/>
        </w:rPr>
        <w:t>Error</w:t>
      </w:r>
      <w:r>
        <w:rPr>
          <w:rFonts w:ascii="Times" w:eastAsia="Times" w:hAnsi="Times" w:cs="Times"/>
          <w:sz w:val="24"/>
          <w:szCs w:val="24"/>
          <w:vertAlign w:val="subscript"/>
        </w:rPr>
        <w:t>ik</w:t>
      </w:r>
      <w:proofErr w:type="spellEnd"/>
      <w:r>
        <w:rPr>
          <w:rFonts w:ascii="Times" w:eastAsia="Times" w:hAnsi="Times" w:cs="Times"/>
          <w:sz w:val="24"/>
          <w:szCs w:val="24"/>
        </w:rPr>
        <w:t xml:space="preserve"> is residual error, assumed to follow a normal distribution with equal variance.  </w:t>
      </w:r>
    </w:p>
    <w:p w14:paraId="0AFE13A7" w14:textId="2E91297C" w:rsidR="0067559D" w:rsidRDefault="00082109" w:rsidP="00E468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392" w:lineRule="auto"/>
        <w:ind w:right="280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lastRenderedPageBreak/>
        <w:t xml:space="preserve">The data were fitted to the model using log-transformation. </w:t>
      </w:r>
      <w:bookmarkStart w:id="14" w:name="_heading=h.gp1k89f0tdxd" w:colFirst="0" w:colLast="0"/>
      <w:bookmarkEnd w:id="14"/>
    </w:p>
    <w:p w14:paraId="3797C128" w14:textId="77777777" w:rsidR="00921AE0" w:rsidRDefault="00921AE0" w:rsidP="00E468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392" w:lineRule="auto"/>
        <w:ind w:right="280"/>
        <w:jc w:val="both"/>
        <w:rPr>
          <w:rFonts w:ascii="Times" w:eastAsia="Times" w:hAnsi="Times" w:cs="Times"/>
          <w:sz w:val="24"/>
          <w:szCs w:val="24"/>
        </w:rPr>
      </w:pPr>
    </w:p>
    <w:tbl>
      <w:tblPr>
        <w:tblW w:w="80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45"/>
        <w:gridCol w:w="3248"/>
        <w:gridCol w:w="2977"/>
      </w:tblGrid>
      <w:tr w:rsidR="00921AE0" w14:paraId="3436FDB7" w14:textId="77777777" w:rsidTr="007A14DB">
        <w:trPr>
          <w:trHeight w:val="888"/>
        </w:trPr>
        <w:tc>
          <w:tcPr>
            <w:tcW w:w="807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13A203" w14:textId="77777777" w:rsidR="00921AE0" w:rsidRDefault="00921AE0" w:rsidP="007A14DB">
            <w:pPr>
              <w:spacing w:after="0" w:line="360" w:lineRule="auto"/>
              <w:ind w:right="28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BD501A7" w14:textId="2988AF7B" w:rsidR="00921AE0" w:rsidRPr="00CC67B8" w:rsidRDefault="00921AE0" w:rsidP="007A14DB">
            <w:pPr>
              <w:spacing w:after="0" w:line="360" w:lineRule="auto"/>
              <w:ind w:right="28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67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Table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S1</w:t>
            </w:r>
            <w:r w:rsidRPr="00CC67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14:paraId="15AD4B86" w14:textId="77777777" w:rsidR="00921AE0" w:rsidRPr="00CC67B8" w:rsidRDefault="00921AE0" w:rsidP="007A14DB">
            <w:pPr>
              <w:spacing w:after="0" w:line="360" w:lineRule="auto"/>
              <w:ind w:right="280"/>
              <w:rPr>
                <w:rFonts w:ascii="Times New Roman" w:eastAsia="Time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" w:hAnsi="Times New Roman" w:cs="Times New Roman"/>
                <w:bCs/>
                <w:sz w:val="24"/>
                <w:szCs w:val="24"/>
              </w:rPr>
              <w:t>Assessed</w:t>
            </w:r>
            <w:r w:rsidRPr="00CC67B8">
              <w:rPr>
                <w:rFonts w:ascii="Times New Roman" w:eastAsia="Times" w:hAnsi="Times New Roman" w:cs="Times New Roman"/>
                <w:bCs/>
                <w:sz w:val="24"/>
                <w:szCs w:val="24"/>
              </w:rPr>
              <w:t xml:space="preserve"> area and number of measured trees on fields, </w:t>
            </w:r>
            <w:proofErr w:type="gramStart"/>
            <w:r w:rsidRPr="00CC67B8">
              <w:rPr>
                <w:rFonts w:ascii="Times New Roman" w:eastAsia="Times" w:hAnsi="Times New Roman" w:cs="Times New Roman"/>
                <w:bCs/>
                <w:sz w:val="24"/>
                <w:szCs w:val="24"/>
              </w:rPr>
              <w:t>fallows</w:t>
            </w:r>
            <w:proofErr w:type="gramEnd"/>
            <w:r w:rsidRPr="00CC67B8">
              <w:rPr>
                <w:rFonts w:ascii="Times New Roman" w:eastAsia="Times" w:hAnsi="Times New Roman" w:cs="Times New Roman"/>
                <w:bCs/>
                <w:sz w:val="24"/>
                <w:szCs w:val="24"/>
              </w:rPr>
              <w:t xml:space="preserve"> and bushlands.</w:t>
            </w:r>
          </w:p>
        </w:tc>
      </w:tr>
      <w:tr w:rsidR="00921AE0" w14:paraId="5AF83DDC" w14:textId="77777777" w:rsidTr="007A14DB">
        <w:trPr>
          <w:trHeight w:val="375"/>
        </w:trPr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B02B80" w14:textId="77777777" w:rsidR="00921AE0" w:rsidRPr="00CC67B8" w:rsidRDefault="00921AE0" w:rsidP="007A14DB">
            <w:pPr>
              <w:spacing w:after="0" w:line="360" w:lineRule="auto"/>
              <w:ind w:right="280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CC67B8">
              <w:rPr>
                <w:rFonts w:ascii="Times New Roman" w:eastAsia="Times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81950E" w14:textId="77777777" w:rsidR="00921AE0" w:rsidRPr="00CC67B8" w:rsidRDefault="00921AE0" w:rsidP="007A14DB">
            <w:pPr>
              <w:spacing w:after="0" w:line="360" w:lineRule="auto"/>
              <w:ind w:right="280"/>
              <w:rPr>
                <w:rFonts w:ascii="Times New Roman" w:eastAsia="Times" w:hAnsi="Times New Roman" w:cs="Times New Roman"/>
                <w:bCs/>
                <w:sz w:val="24"/>
                <w:szCs w:val="24"/>
              </w:rPr>
            </w:pPr>
            <w:r w:rsidRPr="00CC67B8">
              <w:rPr>
                <w:rFonts w:ascii="Times New Roman" w:eastAsia="Times" w:hAnsi="Times New Roman" w:cs="Times New Roman"/>
                <w:bCs/>
                <w:sz w:val="24"/>
                <w:szCs w:val="24"/>
              </w:rPr>
              <w:t>Number of trees measured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4025D4" w14:textId="77777777" w:rsidR="00921AE0" w:rsidRPr="00CC67B8" w:rsidRDefault="00921AE0" w:rsidP="007A14DB">
            <w:pPr>
              <w:spacing w:after="0" w:line="360" w:lineRule="auto"/>
              <w:ind w:right="280"/>
              <w:rPr>
                <w:rFonts w:ascii="Times New Roman" w:eastAsia="Times" w:hAnsi="Times New Roman" w:cs="Times New Roman"/>
                <w:bCs/>
                <w:sz w:val="24"/>
                <w:szCs w:val="24"/>
              </w:rPr>
            </w:pPr>
            <w:r w:rsidRPr="00CC67B8">
              <w:rPr>
                <w:rFonts w:ascii="Times New Roman" w:eastAsia="Times" w:hAnsi="Times New Roman" w:cs="Times New Roman"/>
                <w:bCs/>
                <w:sz w:val="24"/>
                <w:szCs w:val="24"/>
              </w:rPr>
              <w:t>Land area logged (ha)</w:t>
            </w:r>
          </w:p>
        </w:tc>
      </w:tr>
      <w:tr w:rsidR="00921AE0" w14:paraId="0D2B48B9" w14:textId="77777777" w:rsidTr="007A14DB">
        <w:trPr>
          <w:trHeight w:val="375"/>
        </w:trPr>
        <w:tc>
          <w:tcPr>
            <w:tcW w:w="184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6A06E7" w14:textId="77777777" w:rsidR="00921AE0" w:rsidRPr="00CC67B8" w:rsidRDefault="00921AE0" w:rsidP="007A14DB">
            <w:pPr>
              <w:spacing w:after="0" w:line="360" w:lineRule="auto"/>
              <w:ind w:right="280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CC67B8">
              <w:rPr>
                <w:rFonts w:ascii="Times New Roman" w:eastAsia="Times" w:hAnsi="Times New Roman" w:cs="Times New Roman"/>
                <w:sz w:val="24"/>
                <w:szCs w:val="24"/>
              </w:rPr>
              <w:t>Fields</w:t>
            </w:r>
          </w:p>
        </w:tc>
        <w:tc>
          <w:tcPr>
            <w:tcW w:w="3248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97878F" w14:textId="77777777" w:rsidR="00921AE0" w:rsidRPr="00CC67B8" w:rsidRDefault="00921AE0" w:rsidP="007A14DB">
            <w:pPr>
              <w:spacing w:after="0" w:line="360" w:lineRule="auto"/>
              <w:ind w:right="280"/>
              <w:rPr>
                <w:rFonts w:ascii="Times New Roman" w:eastAsia="Times" w:hAnsi="Times New Roman" w:cs="Times New Roman"/>
                <w:bCs/>
                <w:sz w:val="24"/>
                <w:szCs w:val="24"/>
              </w:rPr>
            </w:pPr>
            <w:r w:rsidRPr="00CC67B8">
              <w:rPr>
                <w:rFonts w:ascii="Times New Roman" w:eastAsia="Times" w:hAnsi="Times New Roman" w:cs="Times New Roman"/>
                <w:bCs/>
                <w:sz w:val="24"/>
                <w:szCs w:val="24"/>
              </w:rPr>
              <w:t>218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386945" w14:textId="77777777" w:rsidR="00921AE0" w:rsidRPr="00CC67B8" w:rsidRDefault="00921AE0" w:rsidP="007A14DB">
            <w:pPr>
              <w:spacing w:after="0" w:line="360" w:lineRule="auto"/>
              <w:ind w:right="280"/>
              <w:rPr>
                <w:rFonts w:ascii="Times New Roman" w:eastAsia="Times" w:hAnsi="Times New Roman" w:cs="Times New Roman"/>
                <w:bCs/>
                <w:sz w:val="24"/>
                <w:szCs w:val="24"/>
              </w:rPr>
            </w:pPr>
            <w:r w:rsidRPr="00CC67B8">
              <w:rPr>
                <w:rFonts w:ascii="Times New Roman" w:eastAsia="Times" w:hAnsi="Times New Roman" w:cs="Times New Roman"/>
                <w:bCs/>
                <w:sz w:val="24"/>
                <w:szCs w:val="24"/>
              </w:rPr>
              <w:t>8.25</w:t>
            </w:r>
          </w:p>
        </w:tc>
      </w:tr>
      <w:tr w:rsidR="00921AE0" w14:paraId="32B1B829" w14:textId="77777777" w:rsidTr="007A14DB">
        <w:trPr>
          <w:trHeight w:val="375"/>
        </w:trPr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918DB7" w14:textId="77777777" w:rsidR="00921AE0" w:rsidRPr="00CC67B8" w:rsidRDefault="00921AE0" w:rsidP="007A14DB">
            <w:pPr>
              <w:spacing w:after="0" w:line="360" w:lineRule="auto"/>
              <w:ind w:right="280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CC67B8">
              <w:rPr>
                <w:rFonts w:ascii="Times New Roman" w:eastAsia="Times" w:hAnsi="Times New Roman" w:cs="Times New Roman"/>
                <w:sz w:val="24"/>
                <w:szCs w:val="24"/>
              </w:rPr>
              <w:t>Fallows</w:t>
            </w: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F67B45" w14:textId="77777777" w:rsidR="00921AE0" w:rsidRPr="00CC67B8" w:rsidRDefault="00921AE0" w:rsidP="007A14DB">
            <w:pPr>
              <w:spacing w:after="0" w:line="360" w:lineRule="auto"/>
              <w:ind w:right="280"/>
              <w:rPr>
                <w:rFonts w:ascii="Times New Roman" w:eastAsia="Times" w:hAnsi="Times New Roman" w:cs="Times New Roman"/>
                <w:bCs/>
                <w:sz w:val="24"/>
                <w:szCs w:val="24"/>
              </w:rPr>
            </w:pPr>
            <w:r w:rsidRPr="00CC67B8">
              <w:rPr>
                <w:rFonts w:ascii="Times New Roman" w:eastAsia="Times" w:hAnsi="Times New Roman" w:cs="Times New Roman"/>
                <w:bCs/>
                <w:sz w:val="24"/>
                <w:szCs w:val="24"/>
              </w:rPr>
              <w:t>227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E40571" w14:textId="77777777" w:rsidR="00921AE0" w:rsidRPr="00CC67B8" w:rsidRDefault="00921AE0" w:rsidP="007A14DB">
            <w:pPr>
              <w:spacing w:after="0" w:line="360" w:lineRule="auto"/>
              <w:ind w:right="280"/>
              <w:rPr>
                <w:rFonts w:ascii="Times New Roman" w:eastAsia="Times" w:hAnsi="Times New Roman" w:cs="Times New Roman"/>
                <w:bCs/>
                <w:sz w:val="24"/>
                <w:szCs w:val="24"/>
              </w:rPr>
            </w:pPr>
            <w:r w:rsidRPr="00CC67B8">
              <w:rPr>
                <w:rFonts w:ascii="Times New Roman" w:eastAsia="Times" w:hAnsi="Times New Roman" w:cs="Times New Roman"/>
                <w:bCs/>
                <w:sz w:val="24"/>
                <w:szCs w:val="24"/>
              </w:rPr>
              <w:t>7.22</w:t>
            </w:r>
          </w:p>
        </w:tc>
      </w:tr>
      <w:tr w:rsidR="00921AE0" w14:paraId="7C918EE9" w14:textId="77777777" w:rsidTr="007A14DB">
        <w:trPr>
          <w:trHeight w:val="375"/>
        </w:trPr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F2DD40" w14:textId="77777777" w:rsidR="00921AE0" w:rsidRPr="00CC67B8" w:rsidRDefault="00921AE0" w:rsidP="007A14DB">
            <w:pPr>
              <w:spacing w:after="0" w:line="360" w:lineRule="auto"/>
              <w:ind w:right="280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CC67B8">
              <w:rPr>
                <w:rFonts w:ascii="Times New Roman" w:eastAsia="Times" w:hAnsi="Times New Roman" w:cs="Times New Roman"/>
                <w:sz w:val="24"/>
                <w:szCs w:val="24"/>
              </w:rPr>
              <w:t>Bushlands</w:t>
            </w: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1ED0B9" w14:textId="77777777" w:rsidR="00921AE0" w:rsidRPr="00CC67B8" w:rsidRDefault="00921AE0" w:rsidP="007A14DB">
            <w:pPr>
              <w:spacing w:after="0" w:line="360" w:lineRule="auto"/>
              <w:ind w:right="280"/>
              <w:rPr>
                <w:rFonts w:ascii="Times New Roman" w:eastAsia="Times" w:hAnsi="Times New Roman" w:cs="Times New Roman"/>
                <w:bCs/>
                <w:sz w:val="24"/>
                <w:szCs w:val="24"/>
              </w:rPr>
            </w:pPr>
            <w:r w:rsidRPr="00CC67B8">
              <w:rPr>
                <w:rFonts w:ascii="Times New Roman" w:eastAsia="Times" w:hAnsi="Times New Roman" w:cs="Times New Roman"/>
                <w:bCs/>
                <w:sz w:val="24"/>
                <w:szCs w:val="24"/>
              </w:rPr>
              <w:t>237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39EEF8" w14:textId="77777777" w:rsidR="00921AE0" w:rsidRPr="00CC67B8" w:rsidRDefault="00921AE0" w:rsidP="007A14DB">
            <w:pPr>
              <w:spacing w:after="0" w:line="360" w:lineRule="auto"/>
              <w:ind w:right="280"/>
              <w:rPr>
                <w:rFonts w:ascii="Times New Roman" w:eastAsia="Times" w:hAnsi="Times New Roman" w:cs="Times New Roman"/>
                <w:bCs/>
                <w:sz w:val="24"/>
                <w:szCs w:val="24"/>
              </w:rPr>
            </w:pPr>
            <w:r w:rsidRPr="00CC67B8">
              <w:rPr>
                <w:rFonts w:ascii="Times New Roman" w:eastAsia="Times" w:hAnsi="Times New Roman" w:cs="Times New Roman"/>
                <w:bCs/>
                <w:sz w:val="24"/>
                <w:szCs w:val="24"/>
              </w:rPr>
              <w:t>3.26</w:t>
            </w:r>
          </w:p>
        </w:tc>
      </w:tr>
      <w:tr w:rsidR="00921AE0" w14:paraId="150346CB" w14:textId="77777777" w:rsidTr="007A14DB">
        <w:trPr>
          <w:trHeight w:val="375"/>
        </w:trPr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247348" w14:textId="77777777" w:rsidR="00921AE0" w:rsidRPr="00CC67B8" w:rsidRDefault="00921AE0" w:rsidP="007A14DB">
            <w:pPr>
              <w:spacing w:after="0" w:line="360" w:lineRule="auto"/>
              <w:ind w:right="280"/>
              <w:rPr>
                <w:rFonts w:ascii="Times New Roman" w:eastAsia="Times" w:hAnsi="Times New Roman" w:cs="Times New Roman"/>
                <w:bCs/>
                <w:sz w:val="24"/>
                <w:szCs w:val="24"/>
              </w:rPr>
            </w:pPr>
            <w:r w:rsidRPr="00CC67B8">
              <w:rPr>
                <w:rFonts w:ascii="Times New Roman" w:eastAsia="Times" w:hAnsi="Times New Roman" w:cs="Times New Roman"/>
                <w:bCs/>
                <w:sz w:val="24"/>
                <w:szCs w:val="24"/>
              </w:rPr>
              <w:t>Total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678E10" w14:textId="77777777" w:rsidR="00921AE0" w:rsidRPr="00CC67B8" w:rsidRDefault="00921AE0" w:rsidP="007A14DB">
            <w:pPr>
              <w:spacing w:after="0" w:line="360" w:lineRule="auto"/>
              <w:ind w:right="280"/>
              <w:rPr>
                <w:rFonts w:ascii="Times New Roman" w:eastAsia="Times" w:hAnsi="Times New Roman" w:cs="Times New Roman"/>
                <w:bCs/>
                <w:sz w:val="24"/>
                <w:szCs w:val="24"/>
              </w:rPr>
            </w:pPr>
            <w:r w:rsidRPr="00CC67B8">
              <w:rPr>
                <w:rFonts w:ascii="Times New Roman" w:eastAsia="Times" w:hAnsi="Times New Roman" w:cs="Times New Roman"/>
                <w:bCs/>
                <w:sz w:val="24"/>
                <w:szCs w:val="24"/>
              </w:rPr>
              <w:t>682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C1CDDC" w14:textId="77777777" w:rsidR="00921AE0" w:rsidRPr="00CC67B8" w:rsidRDefault="00921AE0" w:rsidP="007A14DB">
            <w:pPr>
              <w:spacing w:after="0" w:line="360" w:lineRule="auto"/>
              <w:ind w:right="280"/>
              <w:rPr>
                <w:rFonts w:ascii="Times New Roman" w:eastAsia="Times" w:hAnsi="Times New Roman" w:cs="Times New Roman"/>
                <w:bCs/>
                <w:sz w:val="24"/>
                <w:szCs w:val="24"/>
              </w:rPr>
            </w:pPr>
            <w:r w:rsidRPr="00CC67B8">
              <w:rPr>
                <w:rFonts w:ascii="Times New Roman" w:eastAsia="Times" w:hAnsi="Times New Roman" w:cs="Times New Roman"/>
                <w:bCs/>
                <w:sz w:val="24"/>
                <w:szCs w:val="24"/>
              </w:rPr>
              <w:t>18.74</w:t>
            </w:r>
          </w:p>
        </w:tc>
      </w:tr>
    </w:tbl>
    <w:p w14:paraId="681AB80C" w14:textId="2C3D48B2" w:rsidR="00921AE0" w:rsidRDefault="00921AE0" w:rsidP="00921AE0">
      <w:pPr>
        <w:spacing w:after="0" w:line="360" w:lineRule="auto"/>
        <w:ind w:right="280"/>
      </w:pPr>
      <w:r>
        <w:rPr>
          <w:rFonts w:ascii="Times" w:eastAsia="Times" w:hAnsi="Times" w:cs="Times"/>
          <w:sz w:val="24"/>
          <w:szCs w:val="24"/>
        </w:rPr>
        <w:t xml:space="preserve"> </w:t>
      </w:r>
    </w:p>
    <w:sectPr w:rsidR="00921AE0" w:rsidSect="009F4704">
      <w:footerReference w:type="default" r:id="rId10"/>
      <w:pgSz w:w="11906" w:h="16838"/>
      <w:pgMar w:top="1440" w:right="1440" w:bottom="1276" w:left="144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2A59B" w14:textId="77777777" w:rsidR="00151E97" w:rsidRDefault="00151E97" w:rsidP="009F4704">
      <w:pPr>
        <w:spacing w:after="0" w:line="240" w:lineRule="auto"/>
      </w:pPr>
      <w:r>
        <w:separator/>
      </w:r>
    </w:p>
  </w:endnote>
  <w:endnote w:type="continuationSeparator" w:id="0">
    <w:p w14:paraId="16DE07C0" w14:textId="77777777" w:rsidR="00151E97" w:rsidRDefault="00151E97" w:rsidP="009F47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986053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86477C" w14:textId="77CB9CD6" w:rsidR="009F4704" w:rsidRDefault="009F4704">
        <w:pPr>
          <w:pStyle w:val="Sidefo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204AB8D" w14:textId="77777777" w:rsidR="009F4704" w:rsidRDefault="009F470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8461D" w14:textId="77777777" w:rsidR="00151E97" w:rsidRDefault="00151E97" w:rsidP="009F4704">
      <w:pPr>
        <w:spacing w:after="0" w:line="240" w:lineRule="auto"/>
      </w:pPr>
      <w:r>
        <w:separator/>
      </w:r>
    </w:p>
  </w:footnote>
  <w:footnote w:type="continuationSeparator" w:id="0">
    <w:p w14:paraId="1E696529" w14:textId="77777777" w:rsidR="00151E97" w:rsidRDefault="00151E97" w:rsidP="009F47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109"/>
    <w:rsid w:val="00082109"/>
    <w:rsid w:val="00101DDB"/>
    <w:rsid w:val="00151E97"/>
    <w:rsid w:val="00291029"/>
    <w:rsid w:val="00313223"/>
    <w:rsid w:val="0041154F"/>
    <w:rsid w:val="00452600"/>
    <w:rsid w:val="0067559D"/>
    <w:rsid w:val="00715EE7"/>
    <w:rsid w:val="008D2B17"/>
    <w:rsid w:val="00921AE0"/>
    <w:rsid w:val="009F4704"/>
    <w:rsid w:val="00A408C5"/>
    <w:rsid w:val="00D5634C"/>
    <w:rsid w:val="00E4688E"/>
    <w:rsid w:val="00FB2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160D6"/>
  <w15:chartTrackingRefBased/>
  <w15:docId w15:val="{6926DF5E-D499-4DB1-9C4D-D5F4FAD58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2109"/>
    <w:rPr>
      <w:rFonts w:ascii="Calibri" w:eastAsia="Calibri" w:hAnsi="Calibri" w:cs="Calibri"/>
      <w:lang w:val="en-GB" w:eastAsia="da-DK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82109"/>
    <w:pPr>
      <w:keepNext/>
      <w:keepLines/>
      <w:spacing w:before="280" w:after="80"/>
      <w:outlineLvl w:val="2"/>
    </w:pPr>
    <w:rPr>
      <w:b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3Tegn">
    <w:name w:val="Overskrift 3 Tegn"/>
    <w:basedOn w:val="Standardskrifttypeiafsnit"/>
    <w:link w:val="Overskrift3"/>
    <w:uiPriority w:val="9"/>
    <w:rsid w:val="00082109"/>
    <w:rPr>
      <w:rFonts w:ascii="Calibri" w:eastAsia="Calibri" w:hAnsi="Calibri" w:cs="Calibri"/>
      <w:b/>
      <w:sz w:val="28"/>
      <w:szCs w:val="28"/>
      <w:lang w:val="en-GB" w:eastAsia="da-DK"/>
    </w:rPr>
  </w:style>
  <w:style w:type="paragraph" w:styleId="Sidehoved">
    <w:name w:val="header"/>
    <w:basedOn w:val="Normal"/>
    <w:link w:val="SidehovedTegn"/>
    <w:uiPriority w:val="99"/>
    <w:unhideWhenUsed/>
    <w:rsid w:val="009F470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F4704"/>
    <w:rPr>
      <w:rFonts w:ascii="Calibri" w:eastAsia="Calibri" w:hAnsi="Calibri" w:cs="Calibri"/>
      <w:lang w:val="en-GB" w:eastAsia="da-DK"/>
    </w:rPr>
  </w:style>
  <w:style w:type="paragraph" w:styleId="Sidefod">
    <w:name w:val="footer"/>
    <w:basedOn w:val="Normal"/>
    <w:link w:val="SidefodTegn"/>
    <w:uiPriority w:val="99"/>
    <w:unhideWhenUsed/>
    <w:rsid w:val="009F470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F4704"/>
    <w:rPr>
      <w:rFonts w:ascii="Calibri" w:eastAsia="Calibri" w:hAnsi="Calibri" w:cs="Calibri"/>
      <w:lang w:val="en-GB"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843</Words>
  <Characters>4503</Characters>
  <Application>Microsoft Office Word</Application>
  <DocSecurity>0</DocSecurity>
  <Lines>112</Lines>
  <Paragraphs>55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Copenhagen</Company>
  <LinksUpToDate>false</LinksUpToDate>
  <CharactersWithSpaces>5291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Niels O. G. Jørgensen</dc:creator>
  <cp:keywords/>
  <dc:description/>
  <cp:lastModifiedBy>Niels O. G. Jørgensen</cp:lastModifiedBy>
  <cp:revision>3</cp:revision>
  <dcterms:created xsi:type="dcterms:W3CDTF">2023-10-13T08:04:00Z</dcterms:created>
  <dcterms:modified xsi:type="dcterms:W3CDTF">2023-10-13T08:05:00Z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