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7430" w:rsidRDefault="00947430" w:rsidP="00947430">
      <w:pPr>
        <w:jc w:val="left"/>
      </w:pPr>
      <w:r w:rsidRPr="00BE58C2">
        <w:rPr>
          <w:rFonts w:ascii="Times New Roman" w:hAnsi="Times New Roman" w:cs="Times New Roman"/>
        </w:rPr>
        <w:t xml:space="preserve">Additional Figure </w:t>
      </w:r>
      <w:r>
        <w:rPr>
          <w:rFonts w:ascii="Times New Roman" w:hAnsi="Times New Roman" w:cs="Times New Roman"/>
        </w:rPr>
        <w:t>1</w:t>
      </w:r>
      <w:r w:rsidRPr="00BE58C2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The gels are </w:t>
      </w:r>
      <w:r w:rsidR="00457552" w:rsidRPr="00BE58C2">
        <w:rPr>
          <w:rFonts w:ascii="Times New Roman" w:hAnsi="Times New Roman" w:cs="Times New Roman"/>
        </w:rPr>
        <w:t>represented</w:t>
      </w:r>
      <w:r w:rsidRPr="00BE58C2">
        <w:rPr>
          <w:rFonts w:ascii="Times New Roman" w:hAnsi="Times New Roman" w:cs="Times New Roman"/>
        </w:rPr>
        <w:t xml:space="preserve"> for </w:t>
      </w:r>
      <w:r>
        <w:rPr>
          <w:rFonts w:ascii="Times New Roman" w:hAnsi="Times New Roman" w:cs="Times New Roman"/>
        </w:rPr>
        <w:t xml:space="preserve">ANGPTL4 in </w:t>
      </w:r>
      <w:r w:rsidRPr="00BE58C2">
        <w:rPr>
          <w:rFonts w:ascii="Times New Roman" w:hAnsi="Times New Roman" w:cs="Times New Roman"/>
        </w:rPr>
        <w:t>Figure2</w:t>
      </w:r>
      <w:r>
        <w:rPr>
          <w:rFonts w:ascii="Times New Roman" w:hAnsi="Times New Roman" w:cs="Times New Roman"/>
        </w:rPr>
        <w:t>A</w:t>
      </w:r>
      <w:r>
        <w:t xml:space="preserve"> </w:t>
      </w:r>
    </w:p>
    <w:p w:rsidR="00457552" w:rsidRDefault="00457552" w:rsidP="00947430">
      <w:pPr>
        <w:jc w:val="left"/>
        <w:rPr>
          <w:rFonts w:hint="eastAsia"/>
        </w:rPr>
      </w:pPr>
      <w:r>
        <w:rPr>
          <w:noProof/>
        </w:rPr>
        <w:drawing>
          <wp:inline distT="0" distB="0" distL="0" distR="0">
            <wp:extent cx="3290539" cy="2634887"/>
            <wp:effectExtent l="0" t="0" r="571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2386" cy="2636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430" w:rsidRDefault="00947430"/>
    <w:p w:rsidR="00947430" w:rsidRDefault="00947430">
      <w:r w:rsidRPr="00BE58C2">
        <w:rPr>
          <w:rFonts w:ascii="Times New Roman" w:hAnsi="Times New Roman" w:cs="Times New Roman"/>
        </w:rPr>
        <w:t xml:space="preserve">Additional Figure </w:t>
      </w:r>
      <w:r>
        <w:rPr>
          <w:rFonts w:ascii="Times New Roman" w:hAnsi="Times New Roman" w:cs="Times New Roman"/>
        </w:rPr>
        <w:t>2</w:t>
      </w:r>
      <w:r w:rsidRPr="00BE58C2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The gels are </w:t>
      </w:r>
      <w:r w:rsidRPr="00BE58C2">
        <w:rPr>
          <w:rFonts w:ascii="Times New Roman" w:hAnsi="Times New Roman" w:cs="Times New Roman"/>
        </w:rPr>
        <w:t>represent</w:t>
      </w:r>
      <w:r w:rsidR="00457552">
        <w:rPr>
          <w:rFonts w:ascii="Times New Roman" w:hAnsi="Times New Roman" w:cs="Times New Roman" w:hint="eastAsia"/>
        </w:rPr>
        <w:t>ed</w:t>
      </w:r>
      <w:r w:rsidRPr="00BE58C2">
        <w:rPr>
          <w:rFonts w:ascii="Times New Roman" w:hAnsi="Times New Roman" w:cs="Times New Roman"/>
        </w:rPr>
        <w:t xml:space="preserve"> for </w:t>
      </w:r>
      <w:r w:rsidR="00630F5C">
        <w:rPr>
          <w:rFonts w:ascii="Times New Roman" w:hAnsi="Times New Roman" w:cs="Times New Roman"/>
        </w:rPr>
        <w:t>GAPDH</w:t>
      </w:r>
      <w:r>
        <w:rPr>
          <w:rFonts w:ascii="Times New Roman" w:hAnsi="Times New Roman" w:cs="Times New Roman"/>
        </w:rPr>
        <w:t xml:space="preserve"> in </w:t>
      </w:r>
      <w:r w:rsidRPr="00BE58C2">
        <w:rPr>
          <w:rFonts w:ascii="Times New Roman" w:hAnsi="Times New Roman" w:cs="Times New Roman"/>
        </w:rPr>
        <w:t>Figure2</w:t>
      </w:r>
      <w:r>
        <w:rPr>
          <w:rFonts w:ascii="Times New Roman" w:hAnsi="Times New Roman" w:cs="Times New Roman"/>
        </w:rPr>
        <w:t>A</w:t>
      </w:r>
    </w:p>
    <w:p w:rsidR="00BE58C2" w:rsidRDefault="00BE58C2"/>
    <w:p w:rsidR="00457552" w:rsidRDefault="0045755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3254829" cy="2606292"/>
            <wp:effectExtent l="0" t="0" r="3175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0231" cy="2610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7552" w:rsidRDefault="00457552" w:rsidP="00BE58C2">
      <w:pPr>
        <w:jc w:val="left"/>
        <w:rPr>
          <w:rFonts w:ascii="Times New Roman" w:hAnsi="Times New Roman" w:cs="Times New Roman"/>
        </w:rPr>
      </w:pPr>
    </w:p>
    <w:p w:rsidR="00457552" w:rsidRDefault="00457552" w:rsidP="00BE58C2">
      <w:pPr>
        <w:jc w:val="left"/>
        <w:rPr>
          <w:rFonts w:ascii="Times New Roman" w:hAnsi="Times New Roman" w:cs="Times New Roman"/>
        </w:rPr>
      </w:pPr>
    </w:p>
    <w:p w:rsidR="00457552" w:rsidRDefault="00457552" w:rsidP="00BE58C2">
      <w:pPr>
        <w:jc w:val="left"/>
        <w:rPr>
          <w:rFonts w:ascii="Times New Roman" w:hAnsi="Times New Roman" w:cs="Times New Roman"/>
        </w:rPr>
      </w:pPr>
    </w:p>
    <w:p w:rsidR="00457552" w:rsidRDefault="00457552" w:rsidP="00BE58C2">
      <w:pPr>
        <w:jc w:val="left"/>
        <w:rPr>
          <w:rFonts w:ascii="Times New Roman" w:hAnsi="Times New Roman" w:cs="Times New Roman"/>
        </w:rPr>
      </w:pPr>
    </w:p>
    <w:p w:rsidR="00457552" w:rsidRDefault="00457552" w:rsidP="00BE58C2">
      <w:pPr>
        <w:jc w:val="left"/>
        <w:rPr>
          <w:rFonts w:ascii="Times New Roman" w:hAnsi="Times New Roman" w:cs="Times New Roman"/>
        </w:rPr>
      </w:pPr>
    </w:p>
    <w:p w:rsidR="00457552" w:rsidRDefault="00457552" w:rsidP="00BE58C2">
      <w:pPr>
        <w:jc w:val="left"/>
        <w:rPr>
          <w:rFonts w:ascii="Times New Roman" w:hAnsi="Times New Roman" w:cs="Times New Roman"/>
        </w:rPr>
      </w:pPr>
    </w:p>
    <w:p w:rsidR="00457552" w:rsidRDefault="00457552" w:rsidP="00BE58C2">
      <w:pPr>
        <w:jc w:val="left"/>
        <w:rPr>
          <w:rFonts w:ascii="Times New Roman" w:hAnsi="Times New Roman" w:cs="Times New Roman"/>
        </w:rPr>
      </w:pPr>
    </w:p>
    <w:p w:rsidR="00457552" w:rsidRDefault="00457552" w:rsidP="00BE58C2">
      <w:pPr>
        <w:jc w:val="left"/>
        <w:rPr>
          <w:rFonts w:ascii="Times New Roman" w:hAnsi="Times New Roman" w:cs="Times New Roman"/>
        </w:rPr>
      </w:pPr>
    </w:p>
    <w:p w:rsidR="00457552" w:rsidRDefault="00457552" w:rsidP="00BE58C2">
      <w:pPr>
        <w:jc w:val="left"/>
        <w:rPr>
          <w:rFonts w:ascii="Times New Roman" w:hAnsi="Times New Roman" w:cs="Times New Roman"/>
        </w:rPr>
      </w:pPr>
    </w:p>
    <w:p w:rsidR="00457552" w:rsidRDefault="00457552" w:rsidP="00BE58C2">
      <w:pPr>
        <w:jc w:val="left"/>
        <w:rPr>
          <w:rFonts w:ascii="Times New Roman" w:hAnsi="Times New Roman" w:cs="Times New Roman"/>
        </w:rPr>
      </w:pPr>
    </w:p>
    <w:p w:rsidR="00457552" w:rsidRDefault="00457552" w:rsidP="00BE58C2">
      <w:pPr>
        <w:jc w:val="left"/>
        <w:rPr>
          <w:rFonts w:ascii="Times New Roman" w:hAnsi="Times New Roman" w:cs="Times New Roman"/>
        </w:rPr>
      </w:pPr>
    </w:p>
    <w:p w:rsidR="00457552" w:rsidRDefault="00457552" w:rsidP="00BE58C2">
      <w:pPr>
        <w:jc w:val="left"/>
        <w:rPr>
          <w:rFonts w:ascii="Times New Roman" w:hAnsi="Times New Roman" w:cs="Times New Roman"/>
        </w:rPr>
      </w:pPr>
    </w:p>
    <w:p w:rsidR="00A55622" w:rsidRDefault="00BE58C2" w:rsidP="00BE58C2">
      <w:pPr>
        <w:jc w:val="left"/>
      </w:pPr>
      <w:r w:rsidRPr="00BE58C2">
        <w:rPr>
          <w:rFonts w:ascii="Times New Roman" w:hAnsi="Times New Roman" w:cs="Times New Roman"/>
        </w:rPr>
        <w:lastRenderedPageBreak/>
        <w:t xml:space="preserve">Additional Figure </w:t>
      </w:r>
      <w:r>
        <w:rPr>
          <w:rFonts w:ascii="Times New Roman" w:hAnsi="Times New Roman" w:cs="Times New Roman"/>
        </w:rPr>
        <w:t>3</w:t>
      </w:r>
      <w:r w:rsidRPr="00BE58C2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The gels </w:t>
      </w:r>
      <w:r w:rsidR="00947430">
        <w:rPr>
          <w:rFonts w:ascii="Times New Roman" w:hAnsi="Times New Roman" w:cs="Times New Roman"/>
        </w:rPr>
        <w:t>are</w:t>
      </w:r>
      <w:r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="00457552" w:rsidRPr="00BE58C2">
        <w:rPr>
          <w:rFonts w:ascii="Times New Roman" w:hAnsi="Times New Roman" w:cs="Times New Roman"/>
        </w:rPr>
        <w:t>represented</w:t>
      </w:r>
      <w:r w:rsidRPr="00BE58C2">
        <w:rPr>
          <w:rFonts w:ascii="Times New Roman" w:hAnsi="Times New Roman" w:cs="Times New Roman"/>
        </w:rPr>
        <w:t xml:space="preserve"> for </w:t>
      </w:r>
      <w:r w:rsidR="00947430">
        <w:rPr>
          <w:rFonts w:ascii="Times New Roman" w:hAnsi="Times New Roman" w:cs="Times New Roman"/>
        </w:rPr>
        <w:t xml:space="preserve">ANGPTL4 in </w:t>
      </w:r>
      <w:r w:rsidRPr="00BE58C2">
        <w:rPr>
          <w:rFonts w:ascii="Times New Roman" w:hAnsi="Times New Roman" w:cs="Times New Roman"/>
        </w:rPr>
        <w:t>Figure2B</w:t>
      </w:r>
      <w:r>
        <w:t xml:space="preserve"> </w:t>
      </w:r>
    </w:p>
    <w:p w:rsidR="00457552" w:rsidRDefault="00457552" w:rsidP="00BE58C2">
      <w:pPr>
        <w:jc w:val="left"/>
      </w:pPr>
    </w:p>
    <w:p w:rsidR="00457552" w:rsidRDefault="00457552" w:rsidP="00BE58C2">
      <w:pPr>
        <w:jc w:val="left"/>
      </w:pPr>
    </w:p>
    <w:p w:rsidR="00457552" w:rsidRDefault="00457552" w:rsidP="00BE58C2">
      <w:pPr>
        <w:jc w:val="left"/>
        <w:rPr>
          <w:rFonts w:hint="eastAsia"/>
        </w:rPr>
      </w:pPr>
      <w:r>
        <w:rPr>
          <w:noProof/>
        </w:rPr>
        <w:drawing>
          <wp:inline distT="0" distB="0" distL="0" distR="0">
            <wp:extent cx="3546786" cy="284007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1868" cy="28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7552" w:rsidRDefault="00457552" w:rsidP="00BE58C2">
      <w:pPr>
        <w:ind w:left="630" w:hangingChars="300" w:hanging="630"/>
        <w:jc w:val="left"/>
        <w:rPr>
          <w:rFonts w:ascii="Times New Roman" w:hAnsi="Times New Roman" w:cs="Times New Roman"/>
        </w:rPr>
      </w:pPr>
    </w:p>
    <w:p w:rsidR="00457552" w:rsidRDefault="00457552" w:rsidP="00BE58C2">
      <w:pPr>
        <w:ind w:left="630" w:hangingChars="300" w:hanging="630"/>
        <w:jc w:val="left"/>
        <w:rPr>
          <w:rFonts w:ascii="Times New Roman" w:hAnsi="Times New Roman" w:cs="Times New Roman"/>
        </w:rPr>
      </w:pPr>
    </w:p>
    <w:p w:rsidR="005925F7" w:rsidRDefault="00A55622" w:rsidP="00BE58C2">
      <w:pPr>
        <w:ind w:left="630" w:hangingChars="300" w:hanging="630"/>
        <w:jc w:val="left"/>
        <w:rPr>
          <w:noProof/>
        </w:rPr>
      </w:pPr>
      <w:r w:rsidRPr="00BE58C2">
        <w:rPr>
          <w:rFonts w:ascii="Times New Roman" w:hAnsi="Times New Roman" w:cs="Times New Roman"/>
        </w:rPr>
        <w:t>Additional Figure 4.</w:t>
      </w:r>
      <w:r w:rsidR="00BE58C2" w:rsidRPr="00BE58C2">
        <w:rPr>
          <w:rFonts w:ascii="Times New Roman" w:hAnsi="Times New Roman" w:cs="Times New Roman"/>
        </w:rPr>
        <w:t xml:space="preserve"> </w:t>
      </w:r>
      <w:r w:rsidR="00630F5C">
        <w:rPr>
          <w:rFonts w:ascii="Times New Roman" w:hAnsi="Times New Roman" w:cs="Times New Roman"/>
        </w:rPr>
        <w:t xml:space="preserve">The gels are </w:t>
      </w:r>
      <w:r w:rsidR="00457552" w:rsidRPr="00BE58C2">
        <w:rPr>
          <w:rFonts w:ascii="Times New Roman" w:hAnsi="Times New Roman" w:cs="Times New Roman"/>
        </w:rPr>
        <w:t>represented</w:t>
      </w:r>
      <w:r w:rsidR="00630F5C" w:rsidRPr="00BE58C2">
        <w:rPr>
          <w:rFonts w:ascii="Times New Roman" w:hAnsi="Times New Roman" w:cs="Times New Roman"/>
        </w:rPr>
        <w:t xml:space="preserve"> for </w:t>
      </w:r>
      <w:r w:rsidR="00630F5C">
        <w:rPr>
          <w:rFonts w:ascii="Times New Roman" w:hAnsi="Times New Roman" w:cs="Times New Roman"/>
        </w:rPr>
        <w:t xml:space="preserve">GAPDH in </w:t>
      </w:r>
      <w:r w:rsidR="00630F5C" w:rsidRPr="00BE58C2">
        <w:rPr>
          <w:rFonts w:ascii="Times New Roman" w:hAnsi="Times New Roman" w:cs="Times New Roman"/>
        </w:rPr>
        <w:t>Figure2B</w:t>
      </w:r>
      <w:r w:rsidR="00630F5C">
        <w:t xml:space="preserve"> </w:t>
      </w:r>
    </w:p>
    <w:p w:rsidR="00457552" w:rsidRDefault="00457552" w:rsidP="00BE58C2">
      <w:pPr>
        <w:ind w:left="630" w:hangingChars="300" w:hanging="630"/>
        <w:jc w:val="left"/>
        <w:rPr>
          <w:rFonts w:hint="eastAsia"/>
        </w:rPr>
      </w:pPr>
      <w:r>
        <w:rPr>
          <w:noProof/>
        </w:rPr>
        <w:drawing>
          <wp:inline distT="0" distB="0" distL="0" distR="0">
            <wp:extent cx="4343090" cy="3477714"/>
            <wp:effectExtent l="0" t="0" r="635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4157" cy="3478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575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6055"/>
    <w:rsid w:val="00457552"/>
    <w:rsid w:val="005925F7"/>
    <w:rsid w:val="00630F5C"/>
    <w:rsid w:val="00947430"/>
    <w:rsid w:val="009D6055"/>
    <w:rsid w:val="00A55622"/>
    <w:rsid w:val="00BE5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E2F14"/>
  <w15:chartTrackingRefBased/>
  <w15:docId w15:val="{943231B4-E80F-4BC8-86B6-6E335BDFB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45</Words>
  <Characters>260</Characters>
  <Application>Microsoft Office Word</Application>
  <DocSecurity>0</DocSecurity>
  <Lines>2</Lines>
  <Paragraphs>1</Paragraphs>
  <ScaleCrop>false</ScaleCrop>
  <Company>DoubleOX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</dc:creator>
  <cp:keywords/>
  <dc:description/>
  <cp:lastModifiedBy>Yang</cp:lastModifiedBy>
  <cp:revision>3</cp:revision>
  <dcterms:created xsi:type="dcterms:W3CDTF">2020-06-10T02:17:00Z</dcterms:created>
  <dcterms:modified xsi:type="dcterms:W3CDTF">2020-06-29T02:07:00Z</dcterms:modified>
</cp:coreProperties>
</file>