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3F5D05" w14:textId="2E09F5FF" w:rsidR="00BB55C9" w:rsidRPr="00BB55C9" w:rsidRDefault="00BB55C9" w:rsidP="00BB55C9">
      <w:pPr>
        <w:ind w:firstLineChars="0" w:firstLine="0"/>
        <w:jc w:val="center"/>
        <w:rPr>
          <w:rFonts w:cs="Times New Roman"/>
          <w:b/>
          <w:bCs/>
          <w:iCs/>
          <w:sz w:val="28"/>
          <w:szCs w:val="24"/>
        </w:rPr>
      </w:pPr>
      <w:r>
        <w:rPr>
          <w:rFonts w:cs="Times New Roman"/>
          <w:b/>
          <w:bCs/>
          <w:iCs/>
          <w:sz w:val="28"/>
          <w:szCs w:val="24"/>
        </w:rPr>
        <w:t>Supplementary methods, figures, and tables</w:t>
      </w:r>
    </w:p>
    <w:p w14:paraId="6A904043" w14:textId="77777777" w:rsidR="00BB55C9" w:rsidRDefault="00BB55C9" w:rsidP="00A42133">
      <w:pPr>
        <w:ind w:firstLineChars="0" w:firstLine="0"/>
        <w:rPr>
          <w:rFonts w:cs="Times New Roman"/>
          <w:b/>
          <w:bCs/>
          <w:i/>
          <w:iCs/>
          <w:sz w:val="28"/>
          <w:szCs w:val="24"/>
        </w:rPr>
      </w:pPr>
    </w:p>
    <w:p w14:paraId="2C23A5CD" w14:textId="19519A11" w:rsidR="00A42133" w:rsidRPr="006F4F6A" w:rsidRDefault="00A42133" w:rsidP="00A42133">
      <w:pPr>
        <w:ind w:firstLineChars="0" w:firstLine="0"/>
        <w:rPr>
          <w:rFonts w:cs="Times New Roman"/>
          <w:b/>
          <w:bCs/>
          <w:iCs/>
          <w:sz w:val="28"/>
          <w:szCs w:val="24"/>
        </w:rPr>
      </w:pPr>
      <w:bookmarkStart w:id="0" w:name="_GoBack"/>
      <w:bookmarkEnd w:id="0"/>
      <w:proofErr w:type="spellStart"/>
      <w:r w:rsidRPr="006F4F6A">
        <w:rPr>
          <w:rFonts w:cs="Times New Roman"/>
          <w:b/>
          <w:bCs/>
          <w:i/>
          <w:iCs/>
          <w:sz w:val="28"/>
          <w:szCs w:val="24"/>
        </w:rPr>
        <w:t>Trichoderma</w:t>
      </w:r>
      <w:proofErr w:type="spellEnd"/>
      <w:r w:rsidRPr="006F4F6A">
        <w:rPr>
          <w:rFonts w:cs="Times New Roman"/>
          <w:b/>
          <w:bCs/>
          <w:iCs/>
          <w:sz w:val="28"/>
          <w:szCs w:val="24"/>
        </w:rPr>
        <w:t xml:space="preserve">-induced restructuring of the cucumber </w:t>
      </w:r>
      <w:r w:rsidRPr="006F4F6A">
        <w:rPr>
          <w:rFonts w:cs="Times New Roman"/>
          <w:b/>
          <w:bCs/>
          <w:sz w:val="28"/>
          <w:szCs w:val="24"/>
        </w:rPr>
        <w:t xml:space="preserve">rhizosphere microbiome and the effect of a synthetic, cross-kingdom microbial community </w:t>
      </w:r>
      <w:r w:rsidRPr="006F4F6A">
        <w:rPr>
          <w:rFonts w:cs="Times New Roman"/>
          <w:b/>
          <w:bCs/>
          <w:iCs/>
          <w:sz w:val="28"/>
          <w:szCs w:val="24"/>
        </w:rPr>
        <w:t xml:space="preserve">on </w:t>
      </w:r>
      <w:proofErr w:type="spellStart"/>
      <w:r w:rsidRPr="006F4F6A">
        <w:rPr>
          <w:rFonts w:cs="Times New Roman"/>
          <w:b/>
          <w:bCs/>
          <w:i/>
          <w:iCs/>
          <w:sz w:val="28"/>
          <w:szCs w:val="24"/>
        </w:rPr>
        <w:t>Fusarium</w:t>
      </w:r>
      <w:proofErr w:type="spellEnd"/>
      <w:r w:rsidRPr="006F4F6A">
        <w:rPr>
          <w:rFonts w:cs="Times New Roman"/>
          <w:b/>
          <w:bCs/>
          <w:iCs/>
          <w:sz w:val="28"/>
          <w:szCs w:val="24"/>
        </w:rPr>
        <w:t xml:space="preserve"> wilt disease and growth in cucumber</w:t>
      </w:r>
    </w:p>
    <w:p w14:paraId="6E9C8183" w14:textId="77777777" w:rsidR="00A42133" w:rsidRPr="00BE113E" w:rsidRDefault="00A42133" w:rsidP="00A42133">
      <w:pPr>
        <w:pStyle w:val="AuthorList1"/>
        <w:widowControl/>
        <w:spacing w:before="0" w:after="0" w:line="240" w:lineRule="auto"/>
        <w:ind w:firstLineChars="0" w:firstLine="0"/>
        <w:jc w:val="left"/>
        <w:outlineLvl w:val="9"/>
        <w:rPr>
          <w:rFonts w:ascii="Times New Roman" w:eastAsiaTheme="minorHAnsi" w:hAnsi="Times New Roman" w:cs="Times New Roman"/>
          <w:bCs/>
          <w:kern w:val="0"/>
          <w:sz w:val="21"/>
          <w:szCs w:val="21"/>
        </w:rPr>
      </w:pPr>
    </w:p>
    <w:p w14:paraId="052168D8" w14:textId="77777777" w:rsidR="00A42133" w:rsidRDefault="00A42133" w:rsidP="00A42133">
      <w:pPr>
        <w:pStyle w:val="AuthorList1"/>
        <w:widowControl/>
        <w:spacing w:before="0" w:after="0" w:line="240" w:lineRule="auto"/>
        <w:ind w:firstLineChars="0" w:firstLine="0"/>
        <w:jc w:val="both"/>
        <w:outlineLvl w:val="9"/>
        <w:rPr>
          <w:rFonts w:ascii="Times New Roman" w:eastAsiaTheme="minorHAnsi" w:hAnsi="Times New Roman" w:cs="Times New Roman"/>
          <w:bCs/>
          <w:kern w:val="0"/>
          <w:sz w:val="21"/>
          <w:szCs w:val="21"/>
          <w:vertAlign w:val="superscript"/>
          <w:lang w:eastAsia="en-US"/>
        </w:rPr>
      </w:pPr>
      <w:r w:rsidRPr="00490556">
        <w:rPr>
          <w:rFonts w:ascii="Times New Roman" w:eastAsiaTheme="minorHAnsi" w:hAnsi="Times New Roman" w:cs="Times New Roman" w:hint="eastAsia"/>
          <w:bCs/>
          <w:kern w:val="0"/>
          <w:sz w:val="21"/>
          <w:szCs w:val="21"/>
        </w:rPr>
        <w:t>Manman Zhang</w:t>
      </w:r>
      <w:r w:rsidRPr="00490556">
        <w:rPr>
          <w:rFonts w:ascii="Times New Roman" w:eastAsiaTheme="minorHAnsi" w:hAnsi="Times New Roman" w:cs="Times New Roman"/>
          <w:bCs/>
          <w:kern w:val="0"/>
          <w:sz w:val="21"/>
          <w:szCs w:val="21"/>
          <w:vertAlign w:val="superscript"/>
          <w:lang w:eastAsia="en-US"/>
        </w:rPr>
        <w:t>1,</w:t>
      </w:r>
      <w:r w:rsidRPr="00490556">
        <w:rPr>
          <w:rFonts w:ascii="Times New Roman" w:eastAsiaTheme="minorHAnsi" w:hAnsi="Times New Roman" w:cs="Times New Roman"/>
          <w:bCs/>
          <w:kern w:val="0"/>
          <w:sz w:val="21"/>
          <w:szCs w:val="21"/>
          <w:vertAlign w:val="superscript"/>
        </w:rPr>
        <w:t xml:space="preserve"> </w:t>
      </w:r>
      <w:r>
        <w:rPr>
          <w:rFonts w:ascii="Times New Roman" w:eastAsiaTheme="minorHAnsi" w:hAnsi="Times New Roman" w:cs="Times New Roman"/>
          <w:bCs/>
          <w:kern w:val="0"/>
          <w:sz w:val="21"/>
          <w:szCs w:val="21"/>
          <w:vertAlign w:val="superscript"/>
        </w:rPr>
        <w:t>2, 3, 4</w:t>
      </w:r>
      <w:r w:rsidRPr="00490556">
        <w:rPr>
          <w:rFonts w:ascii="Times New Roman" w:hAnsi="Times New Roman" w:cs="Times New Roman"/>
          <w:bCs/>
          <w:sz w:val="24"/>
          <w:vertAlign w:val="superscript"/>
        </w:rPr>
        <w:t xml:space="preserve">, </w:t>
      </w:r>
      <w:r w:rsidRPr="00490556">
        <w:rPr>
          <w:rFonts w:ascii="Times New Roman" w:hAnsi="Times New Roman" w:cs="Times New Roman"/>
          <w:bCs/>
          <w:sz w:val="21"/>
          <w:szCs w:val="21"/>
          <w:vertAlign w:val="superscript"/>
        </w:rPr>
        <w:t>6</w:t>
      </w:r>
      <w:r w:rsidRPr="00490556">
        <w:rPr>
          <w:rFonts w:ascii="Times New Roman" w:eastAsiaTheme="minorHAnsi" w:hAnsi="Times New Roman" w:cs="Times New Roman"/>
          <w:bCs/>
          <w:kern w:val="0"/>
          <w:sz w:val="21"/>
          <w:szCs w:val="21"/>
          <w:lang w:eastAsia="en-US"/>
        </w:rPr>
        <w:t xml:space="preserve">, </w:t>
      </w:r>
      <w:r w:rsidRPr="00490556">
        <w:rPr>
          <w:rFonts w:ascii="Times New Roman" w:hAnsi="Times New Roman" w:cs="Times New Roman"/>
          <w:bCs/>
          <w:sz w:val="24"/>
        </w:rPr>
        <w:t>Rui Wang</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hAnsi="Times New Roman" w:cs="Times New Roman"/>
          <w:bCs/>
          <w:sz w:val="21"/>
          <w:szCs w:val="21"/>
          <w:vertAlign w:val="superscript"/>
        </w:rPr>
        <w:t>,</w:t>
      </w:r>
      <w:r w:rsidRPr="00490556">
        <w:rPr>
          <w:rFonts w:ascii="Times New Roman" w:hAnsi="Times New Roman" w:cs="Times New Roman"/>
          <w:bCs/>
          <w:sz w:val="24"/>
          <w:vertAlign w:val="superscript"/>
        </w:rPr>
        <w:t xml:space="preserve"> </w:t>
      </w:r>
      <w:r w:rsidRPr="00490556">
        <w:rPr>
          <w:rFonts w:ascii="Times New Roman" w:hAnsi="Times New Roman" w:cs="Times New Roman"/>
          <w:bCs/>
          <w:sz w:val="21"/>
          <w:szCs w:val="21"/>
          <w:vertAlign w:val="superscript"/>
        </w:rPr>
        <w:t>6</w:t>
      </w:r>
      <w:r w:rsidRPr="00490556">
        <w:rPr>
          <w:rFonts w:ascii="Times New Roman" w:eastAsiaTheme="minorHAnsi" w:hAnsi="Times New Roman" w:cs="Times New Roman"/>
          <w:bCs/>
          <w:kern w:val="0"/>
          <w:sz w:val="21"/>
          <w:szCs w:val="21"/>
        </w:rPr>
        <w:t xml:space="preserve">, </w:t>
      </w:r>
      <w:r w:rsidRPr="00490556">
        <w:rPr>
          <w:rFonts w:ascii="Times New Roman" w:eastAsiaTheme="minorHAnsi" w:hAnsi="Times New Roman" w:cs="Times New Roman"/>
          <w:bCs/>
          <w:kern w:val="0"/>
          <w:sz w:val="24"/>
          <w:szCs w:val="24"/>
        </w:rPr>
        <w:t>Raja Asad Ali Khan</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hAnsi="Times New Roman" w:cs="Times New Roman"/>
          <w:bCs/>
          <w:sz w:val="21"/>
          <w:szCs w:val="21"/>
          <w:vertAlign w:val="superscript"/>
        </w:rPr>
        <w:t>,</w:t>
      </w:r>
      <w:r w:rsidRPr="00490556">
        <w:rPr>
          <w:rFonts w:ascii="Times New Roman" w:hAnsi="Times New Roman" w:cs="Times New Roman"/>
          <w:bCs/>
          <w:sz w:val="24"/>
          <w:vertAlign w:val="superscript"/>
        </w:rPr>
        <w:t xml:space="preserve"> </w:t>
      </w:r>
      <w:r w:rsidRPr="00490556">
        <w:rPr>
          <w:rFonts w:ascii="Times New Roman" w:hAnsi="Times New Roman" w:cs="Times New Roman"/>
          <w:bCs/>
          <w:sz w:val="21"/>
          <w:szCs w:val="21"/>
          <w:vertAlign w:val="superscript"/>
        </w:rPr>
        <w:t>6</w:t>
      </w:r>
      <w:r w:rsidRPr="00490556">
        <w:rPr>
          <w:rFonts w:ascii="Times New Roman" w:eastAsiaTheme="minorHAnsi" w:hAnsi="Times New Roman" w:cs="Times New Roman"/>
          <w:bCs/>
          <w:kern w:val="0"/>
          <w:sz w:val="24"/>
          <w:szCs w:val="24"/>
        </w:rPr>
        <w:t>,</w:t>
      </w:r>
      <w:r w:rsidRPr="00490556">
        <w:rPr>
          <w:rFonts w:ascii="Times New Roman" w:eastAsiaTheme="minorHAnsi" w:hAnsi="Times New Roman" w:cs="Times New Roman"/>
          <w:bCs/>
          <w:kern w:val="0"/>
          <w:sz w:val="21"/>
          <w:szCs w:val="21"/>
        </w:rPr>
        <w:t xml:space="preserve"> </w:t>
      </w:r>
      <w:r w:rsidRPr="00490556">
        <w:rPr>
          <w:rFonts w:ascii="Times New Roman" w:hAnsi="Times New Roman" w:cs="Times New Roman"/>
          <w:bCs/>
          <w:sz w:val="24"/>
        </w:rPr>
        <w:t>Xin Zhan</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hAnsi="Times New Roman" w:cs="Times New Roman"/>
          <w:bCs/>
          <w:sz w:val="24"/>
        </w:rPr>
        <w:t xml:space="preserve">, </w:t>
      </w:r>
      <w:r w:rsidRPr="00490556">
        <w:rPr>
          <w:rFonts w:ascii="Times New Roman" w:eastAsiaTheme="minorHAnsi" w:hAnsi="Times New Roman" w:cs="Times New Roman"/>
          <w:bCs/>
          <w:kern w:val="0"/>
          <w:sz w:val="21"/>
          <w:szCs w:val="21"/>
        </w:rPr>
        <w:t>Sen Ren</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eastAsiaTheme="minorHAnsi" w:hAnsi="Times New Roman" w:cs="Times New Roman"/>
          <w:bCs/>
          <w:kern w:val="0"/>
          <w:sz w:val="21"/>
          <w:szCs w:val="21"/>
        </w:rPr>
        <w:t xml:space="preserve">, </w:t>
      </w:r>
      <w:proofErr w:type="spellStart"/>
      <w:r w:rsidRPr="00490556">
        <w:rPr>
          <w:rFonts w:ascii="Times New Roman" w:eastAsiaTheme="minorHAnsi" w:hAnsi="Times New Roman" w:cs="Times New Roman"/>
          <w:bCs/>
          <w:kern w:val="0"/>
          <w:sz w:val="21"/>
          <w:szCs w:val="21"/>
        </w:rPr>
        <w:t>Haonan</w:t>
      </w:r>
      <w:proofErr w:type="spellEnd"/>
      <w:r w:rsidRPr="00490556">
        <w:rPr>
          <w:rFonts w:ascii="Times New Roman" w:eastAsiaTheme="minorHAnsi" w:hAnsi="Times New Roman" w:cs="Times New Roman"/>
          <w:bCs/>
          <w:kern w:val="0"/>
          <w:sz w:val="21"/>
          <w:szCs w:val="21"/>
        </w:rPr>
        <w:t xml:space="preserve"> Jiang</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eastAsiaTheme="minorHAnsi" w:hAnsi="Times New Roman" w:cs="Times New Roman"/>
          <w:bCs/>
          <w:kern w:val="0"/>
          <w:sz w:val="21"/>
          <w:szCs w:val="21"/>
        </w:rPr>
        <w:t xml:space="preserve">, </w:t>
      </w:r>
      <w:proofErr w:type="spellStart"/>
      <w:r w:rsidRPr="00490556">
        <w:rPr>
          <w:rFonts w:ascii="Times New Roman" w:eastAsiaTheme="minorHAnsi" w:hAnsi="Times New Roman" w:cs="Times New Roman"/>
          <w:bCs/>
          <w:kern w:val="0"/>
          <w:sz w:val="21"/>
          <w:szCs w:val="21"/>
        </w:rPr>
        <w:t>Yinggu</w:t>
      </w:r>
      <w:proofErr w:type="spellEnd"/>
      <w:r w:rsidRPr="00490556">
        <w:rPr>
          <w:rFonts w:ascii="Times New Roman" w:eastAsiaTheme="minorHAnsi" w:hAnsi="Times New Roman" w:cs="Times New Roman"/>
          <w:bCs/>
          <w:kern w:val="0"/>
          <w:sz w:val="21"/>
          <w:szCs w:val="21"/>
        </w:rPr>
        <w:t xml:space="preserve"> Wu</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eastAsiaTheme="minorHAnsi" w:hAnsi="Times New Roman" w:cs="Times New Roman"/>
          <w:bCs/>
          <w:kern w:val="0"/>
          <w:sz w:val="21"/>
          <w:szCs w:val="21"/>
          <w:lang w:eastAsia="en-US"/>
        </w:rPr>
        <w:t>,</w:t>
      </w:r>
      <w:r w:rsidRPr="00490556">
        <w:rPr>
          <w:rFonts w:ascii="Times New Roman" w:eastAsiaTheme="minorHAnsi" w:hAnsi="Times New Roman" w:cs="Times New Roman"/>
          <w:bCs/>
          <w:kern w:val="0"/>
          <w:sz w:val="21"/>
          <w:szCs w:val="21"/>
        </w:rPr>
        <w:t xml:space="preserve"> </w:t>
      </w:r>
      <w:proofErr w:type="spellStart"/>
      <w:r w:rsidRPr="00490556">
        <w:rPr>
          <w:rFonts w:ascii="Times New Roman" w:eastAsiaTheme="minorHAnsi" w:hAnsi="Times New Roman" w:cs="Times New Roman"/>
          <w:bCs/>
          <w:kern w:val="0"/>
          <w:sz w:val="21"/>
          <w:szCs w:val="21"/>
        </w:rPr>
        <w:t>Fanxing</w:t>
      </w:r>
      <w:proofErr w:type="spellEnd"/>
      <w:r w:rsidRPr="00490556">
        <w:rPr>
          <w:rFonts w:ascii="Times New Roman" w:eastAsiaTheme="minorHAnsi" w:hAnsi="Times New Roman" w:cs="Times New Roman"/>
          <w:bCs/>
          <w:kern w:val="0"/>
          <w:sz w:val="21"/>
          <w:szCs w:val="21"/>
        </w:rPr>
        <w:t xml:space="preserve"> Yang</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eastAsiaTheme="minorHAnsi" w:hAnsi="Times New Roman" w:cs="Times New Roman"/>
          <w:bCs/>
          <w:kern w:val="0"/>
          <w:sz w:val="21"/>
          <w:szCs w:val="21"/>
          <w:lang w:eastAsia="en-US"/>
        </w:rPr>
        <w:t xml:space="preserve">, </w:t>
      </w:r>
      <w:proofErr w:type="spellStart"/>
      <w:r w:rsidRPr="00490556">
        <w:rPr>
          <w:rFonts w:ascii="Times New Roman" w:eastAsiaTheme="minorHAnsi" w:hAnsi="Times New Roman" w:cs="Times New Roman"/>
          <w:bCs/>
          <w:kern w:val="0"/>
          <w:sz w:val="21"/>
          <w:szCs w:val="21"/>
          <w:lang w:eastAsia="en-US"/>
        </w:rPr>
        <w:t>Xiaoli</w:t>
      </w:r>
      <w:proofErr w:type="spellEnd"/>
      <w:r w:rsidRPr="00490556">
        <w:rPr>
          <w:rFonts w:ascii="Times New Roman" w:eastAsiaTheme="minorHAnsi" w:hAnsi="Times New Roman" w:cs="Times New Roman"/>
          <w:bCs/>
          <w:kern w:val="0"/>
          <w:sz w:val="21"/>
          <w:szCs w:val="21"/>
          <w:lang w:eastAsia="en-US"/>
        </w:rPr>
        <w:t xml:space="preserve"> Yu</w:t>
      </w:r>
      <w:r w:rsidRPr="00490556">
        <w:rPr>
          <w:rFonts w:ascii="Times New Roman" w:eastAsiaTheme="minorHAnsi" w:hAnsi="Times New Roman" w:cs="Times New Roman"/>
          <w:bCs/>
          <w:kern w:val="0"/>
          <w:sz w:val="21"/>
          <w:szCs w:val="21"/>
          <w:vertAlign w:val="superscript"/>
          <w:lang w:eastAsia="en-US"/>
        </w:rPr>
        <w:t>1,</w:t>
      </w:r>
      <w:r>
        <w:rPr>
          <w:rFonts w:ascii="Times New Roman" w:eastAsiaTheme="minorHAnsi" w:hAnsi="Times New Roman" w:cs="Times New Roman"/>
          <w:bCs/>
          <w:kern w:val="0"/>
          <w:sz w:val="21"/>
          <w:szCs w:val="21"/>
          <w:vertAlign w:val="superscript"/>
        </w:rPr>
        <w:t xml:space="preserve"> 2</w:t>
      </w:r>
      <w:r w:rsidRPr="00490556">
        <w:rPr>
          <w:rFonts w:ascii="Times New Roman" w:eastAsiaTheme="minorHAnsi" w:hAnsi="Times New Roman" w:cs="Times New Roman"/>
          <w:bCs/>
          <w:kern w:val="0"/>
          <w:sz w:val="21"/>
          <w:szCs w:val="21"/>
          <w:vertAlign w:val="superscript"/>
        </w:rPr>
        <w:t xml:space="preserve">, </w:t>
      </w:r>
      <w:r>
        <w:rPr>
          <w:rFonts w:ascii="Times New Roman" w:hAnsi="Times New Roman" w:cs="Times New Roman"/>
          <w:bCs/>
          <w:sz w:val="21"/>
          <w:szCs w:val="21"/>
          <w:vertAlign w:val="superscript"/>
        </w:rPr>
        <w:t>3</w:t>
      </w:r>
      <w:r w:rsidRPr="00490556">
        <w:rPr>
          <w:rFonts w:ascii="Times New Roman" w:hAnsi="Times New Roman" w:cs="Times New Roman"/>
          <w:bCs/>
          <w:sz w:val="21"/>
          <w:szCs w:val="21"/>
        </w:rPr>
        <w:t xml:space="preserve"> </w:t>
      </w:r>
      <w:r w:rsidRPr="00490556">
        <w:rPr>
          <w:rFonts w:ascii="Times New Roman" w:hAnsi="Times New Roman" w:cs="Times New Roman"/>
          <w:bCs/>
          <w:sz w:val="24"/>
        </w:rPr>
        <w:t>&amp;</w:t>
      </w:r>
      <w:r w:rsidRPr="00490556">
        <w:rPr>
          <w:rFonts w:ascii="Times New Roman" w:eastAsiaTheme="minorHAnsi" w:hAnsi="Times New Roman" w:cs="Times New Roman"/>
          <w:bCs/>
          <w:kern w:val="0"/>
          <w:sz w:val="21"/>
          <w:szCs w:val="21"/>
        </w:rPr>
        <w:t xml:space="preserve"> Tong Liu</w:t>
      </w:r>
      <w:r w:rsidRPr="00490556">
        <w:rPr>
          <w:rFonts w:ascii="Times New Roman" w:eastAsiaTheme="minorHAnsi" w:hAnsi="Times New Roman" w:cs="Times New Roman"/>
          <w:bCs/>
          <w:kern w:val="0"/>
          <w:sz w:val="21"/>
          <w:szCs w:val="21"/>
          <w:vertAlign w:val="superscript"/>
          <w:lang w:eastAsia="en-US"/>
        </w:rPr>
        <w:t>1,2</w:t>
      </w:r>
      <w:r>
        <w:rPr>
          <w:rFonts w:ascii="Times New Roman" w:eastAsiaTheme="minorHAnsi" w:hAnsi="Times New Roman" w:cs="Times New Roman"/>
          <w:bCs/>
          <w:kern w:val="0"/>
          <w:sz w:val="21"/>
          <w:szCs w:val="21"/>
          <w:vertAlign w:val="superscript"/>
        </w:rPr>
        <w:t>,3</w:t>
      </w:r>
      <w:r>
        <w:rPr>
          <w:rFonts w:ascii="Times New Roman" w:hAnsi="Times New Roman" w:cs="Times New Roman"/>
          <w:bCs/>
          <w:sz w:val="21"/>
          <w:szCs w:val="21"/>
          <w:vertAlign w:val="superscript"/>
        </w:rPr>
        <w:t>,5</w:t>
      </w:r>
      <w:r w:rsidRPr="00490556">
        <w:rPr>
          <w:rFonts w:ascii="Times New Roman" w:eastAsiaTheme="minorHAnsi" w:hAnsi="Times New Roman" w:cs="Times New Roman"/>
          <w:bCs/>
          <w:kern w:val="0"/>
          <w:sz w:val="21"/>
          <w:szCs w:val="21"/>
          <w:vertAlign w:val="superscript"/>
          <w:lang w:eastAsia="en-US"/>
        </w:rPr>
        <w:t>*</w:t>
      </w:r>
    </w:p>
    <w:p w14:paraId="6DBFC975" w14:textId="77777777" w:rsidR="00A42133" w:rsidRPr="0082469F" w:rsidRDefault="00A42133" w:rsidP="00A42133">
      <w:pPr>
        <w:ind w:firstLine="480"/>
        <w:rPr>
          <w:lang w:eastAsia="en-US"/>
        </w:rPr>
      </w:pPr>
    </w:p>
    <w:p w14:paraId="71A08709" w14:textId="77777777" w:rsidR="00A42133" w:rsidRPr="0035343B" w:rsidRDefault="00A42133" w:rsidP="00A42133">
      <w:pPr>
        <w:widowControl/>
        <w:ind w:firstLineChars="0" w:firstLine="0"/>
        <w:rPr>
          <w:rFonts w:cs="Times New Roman"/>
          <w:iCs/>
          <w:kern w:val="0"/>
          <w:sz w:val="21"/>
          <w:szCs w:val="21"/>
          <w:lang w:bidi="ar"/>
        </w:rPr>
      </w:pPr>
      <w:r>
        <w:rPr>
          <w:rFonts w:cs="Times New Roman"/>
          <w:kern w:val="0"/>
          <w:sz w:val="21"/>
          <w:szCs w:val="21"/>
          <w:vertAlign w:val="superscript"/>
          <w:lang w:bidi="ar"/>
        </w:rPr>
        <w:t>1</w:t>
      </w:r>
      <w:r w:rsidRPr="00806C6B">
        <w:rPr>
          <w:rFonts w:cs="Times New Roman"/>
          <w:i/>
          <w:iCs/>
          <w:kern w:val="0"/>
          <w:sz w:val="21"/>
          <w:szCs w:val="21"/>
          <w:lang w:bidi="ar"/>
        </w:rPr>
        <w:t xml:space="preserve"> </w:t>
      </w:r>
      <w:r w:rsidRPr="00264400">
        <w:rPr>
          <w:rFonts w:cs="Times New Roman"/>
          <w:i/>
          <w:iCs/>
          <w:kern w:val="0"/>
          <w:sz w:val="21"/>
          <w:szCs w:val="21"/>
          <w:lang w:bidi="ar"/>
        </w:rPr>
        <w:t>School of Breeding and Multiplication</w:t>
      </w:r>
      <w:r>
        <w:rPr>
          <w:rFonts w:cs="Times New Roman"/>
          <w:i/>
          <w:iCs/>
          <w:kern w:val="0"/>
          <w:sz w:val="21"/>
          <w:szCs w:val="21"/>
          <w:lang w:bidi="ar"/>
        </w:rPr>
        <w:t xml:space="preserve"> </w:t>
      </w:r>
      <w:r w:rsidRPr="00264400">
        <w:rPr>
          <w:rFonts w:cs="Times New Roman"/>
          <w:i/>
          <w:iCs/>
          <w:kern w:val="0"/>
          <w:sz w:val="21"/>
          <w:szCs w:val="21"/>
          <w:lang w:bidi="ar"/>
        </w:rPr>
        <w:t>(</w:t>
      </w:r>
      <w:proofErr w:type="spellStart"/>
      <w:r w:rsidRPr="00264400">
        <w:rPr>
          <w:rFonts w:cs="Times New Roman"/>
          <w:i/>
          <w:iCs/>
          <w:kern w:val="0"/>
          <w:sz w:val="21"/>
          <w:szCs w:val="21"/>
          <w:lang w:bidi="ar"/>
        </w:rPr>
        <w:t>Sanya</w:t>
      </w:r>
      <w:proofErr w:type="spellEnd"/>
      <w:r>
        <w:rPr>
          <w:rFonts w:cs="Times New Roman"/>
          <w:i/>
          <w:iCs/>
          <w:kern w:val="0"/>
          <w:sz w:val="21"/>
          <w:szCs w:val="21"/>
          <w:lang w:bidi="ar"/>
        </w:rPr>
        <w:t xml:space="preserve"> </w:t>
      </w:r>
      <w:r w:rsidRPr="00264400">
        <w:rPr>
          <w:rFonts w:cs="Times New Roman"/>
          <w:i/>
          <w:iCs/>
          <w:kern w:val="0"/>
          <w:sz w:val="21"/>
          <w:szCs w:val="21"/>
          <w:lang w:bidi="ar"/>
        </w:rPr>
        <w:t xml:space="preserve">Institute </w:t>
      </w:r>
      <w:r>
        <w:rPr>
          <w:rFonts w:cs="Times New Roman"/>
          <w:i/>
          <w:iCs/>
          <w:kern w:val="0"/>
          <w:sz w:val="21"/>
          <w:szCs w:val="21"/>
          <w:lang w:bidi="ar"/>
        </w:rPr>
        <w:t xml:space="preserve">of Breeding and Multiplication), </w:t>
      </w:r>
      <w:r w:rsidRPr="00264400">
        <w:rPr>
          <w:rFonts w:cs="Times New Roman"/>
          <w:i/>
          <w:iCs/>
          <w:kern w:val="0"/>
          <w:sz w:val="21"/>
          <w:szCs w:val="21"/>
          <w:lang w:bidi="ar"/>
        </w:rPr>
        <w:t>Hainan University</w:t>
      </w:r>
      <w:r>
        <w:rPr>
          <w:rFonts w:cs="Times New Roman"/>
          <w:i/>
          <w:iCs/>
          <w:kern w:val="0"/>
          <w:sz w:val="21"/>
          <w:szCs w:val="21"/>
          <w:lang w:bidi="ar"/>
        </w:rPr>
        <w:t>,</w:t>
      </w:r>
      <w:r w:rsidRPr="00A36E4F">
        <w:t xml:space="preserve"> </w:t>
      </w:r>
      <w:proofErr w:type="spellStart"/>
      <w:r>
        <w:rPr>
          <w:rFonts w:cs="Times New Roman"/>
          <w:i/>
          <w:iCs/>
          <w:kern w:val="0"/>
          <w:sz w:val="21"/>
          <w:szCs w:val="21"/>
          <w:lang w:bidi="ar"/>
        </w:rPr>
        <w:t>YaZhou</w:t>
      </w:r>
      <w:proofErr w:type="spellEnd"/>
      <w:r>
        <w:rPr>
          <w:rFonts w:cs="Times New Roman"/>
          <w:i/>
          <w:iCs/>
          <w:kern w:val="0"/>
          <w:sz w:val="21"/>
          <w:szCs w:val="21"/>
          <w:lang w:bidi="ar"/>
        </w:rPr>
        <w:t xml:space="preserve"> </w:t>
      </w:r>
      <w:r w:rsidRPr="00261BCD">
        <w:rPr>
          <w:rFonts w:cs="Times New Roman"/>
          <w:i/>
          <w:iCs/>
          <w:kern w:val="0"/>
          <w:sz w:val="21"/>
          <w:szCs w:val="21"/>
          <w:lang w:bidi="ar"/>
        </w:rPr>
        <w:t>572024</w:t>
      </w:r>
      <w:r>
        <w:rPr>
          <w:rFonts w:cs="Times New Roman"/>
          <w:i/>
          <w:iCs/>
          <w:kern w:val="0"/>
          <w:sz w:val="21"/>
          <w:szCs w:val="21"/>
          <w:lang w:bidi="ar"/>
        </w:rPr>
        <w:t>,</w:t>
      </w:r>
      <w:r w:rsidRPr="00264400">
        <w:rPr>
          <w:rFonts w:cs="Times New Roman"/>
          <w:i/>
          <w:iCs/>
          <w:kern w:val="0"/>
          <w:sz w:val="21"/>
          <w:szCs w:val="21"/>
          <w:lang w:bidi="ar"/>
        </w:rPr>
        <w:t xml:space="preserve"> </w:t>
      </w:r>
      <w:r w:rsidRPr="00317401">
        <w:rPr>
          <w:rFonts w:cs="Times New Roman"/>
          <w:i/>
          <w:iCs/>
          <w:kern w:val="0"/>
          <w:sz w:val="21"/>
          <w:szCs w:val="21"/>
          <w:lang w:bidi="ar"/>
        </w:rPr>
        <w:t>China</w:t>
      </w:r>
      <w:r>
        <w:rPr>
          <w:rFonts w:cs="Times New Roman"/>
          <w:i/>
          <w:iCs/>
          <w:kern w:val="0"/>
          <w:sz w:val="21"/>
          <w:szCs w:val="21"/>
          <w:lang w:bidi="ar"/>
        </w:rPr>
        <w:t xml:space="preserve">. </w:t>
      </w:r>
      <w:r>
        <w:rPr>
          <w:rFonts w:cs="Times New Roman"/>
          <w:kern w:val="0"/>
          <w:sz w:val="21"/>
          <w:szCs w:val="21"/>
          <w:vertAlign w:val="superscript"/>
          <w:lang w:bidi="ar"/>
        </w:rPr>
        <w:t>2</w:t>
      </w:r>
      <w:r w:rsidRPr="00B44268">
        <w:rPr>
          <w:rFonts w:cs="Times New Roman"/>
          <w:i/>
          <w:iCs/>
          <w:kern w:val="0"/>
          <w:sz w:val="21"/>
          <w:szCs w:val="21"/>
          <w:lang w:bidi="ar"/>
        </w:rPr>
        <w:t xml:space="preserve"> </w:t>
      </w:r>
      <w:r w:rsidRPr="00806C6B">
        <w:rPr>
          <w:rFonts w:cs="Times New Roman"/>
          <w:i/>
          <w:iCs/>
          <w:kern w:val="0"/>
          <w:sz w:val="21"/>
          <w:szCs w:val="21"/>
          <w:lang w:bidi="ar"/>
        </w:rPr>
        <w:t>Key Laboratory of Green Prevention and Control of Tropical Diseases and Pests, Ministry of Education (</w:t>
      </w:r>
      <w:r w:rsidRPr="00D53C89">
        <w:rPr>
          <w:rFonts w:cs="Times New Roman"/>
          <w:i/>
          <w:iCs/>
          <w:kern w:val="0"/>
          <w:sz w:val="21"/>
          <w:szCs w:val="21"/>
          <w:lang w:bidi="ar"/>
        </w:rPr>
        <w:t>School of Tropical Agriculture and Forestry</w:t>
      </w:r>
      <w:r w:rsidRPr="00806C6B">
        <w:rPr>
          <w:rFonts w:cs="Times New Roman"/>
          <w:i/>
          <w:iCs/>
          <w:kern w:val="0"/>
          <w:sz w:val="21"/>
          <w:szCs w:val="21"/>
          <w:lang w:bidi="ar"/>
        </w:rPr>
        <w:t>), Hainan University, Haikou 570228, China</w:t>
      </w:r>
      <w:r>
        <w:rPr>
          <w:rFonts w:cs="Times New Roman"/>
          <w:i/>
          <w:iCs/>
          <w:kern w:val="0"/>
          <w:sz w:val="21"/>
          <w:szCs w:val="21"/>
          <w:lang w:bidi="ar"/>
        </w:rPr>
        <w:t xml:space="preserve">. </w:t>
      </w:r>
      <w:r>
        <w:rPr>
          <w:rFonts w:cs="Times New Roman"/>
          <w:i/>
          <w:iCs/>
          <w:kern w:val="0"/>
          <w:sz w:val="21"/>
          <w:szCs w:val="21"/>
          <w:vertAlign w:val="superscript"/>
          <w:lang w:bidi="ar"/>
        </w:rPr>
        <w:t>3</w:t>
      </w:r>
      <w:r w:rsidRPr="00EA3151">
        <w:rPr>
          <w:rFonts w:hint="eastAsia"/>
        </w:rPr>
        <w:t xml:space="preserve"> </w:t>
      </w:r>
      <w:r w:rsidRPr="00EA3151">
        <w:rPr>
          <w:rFonts w:cs="Times New Roman" w:hint="eastAsia"/>
          <w:i/>
          <w:iCs/>
          <w:kern w:val="0"/>
          <w:sz w:val="21"/>
          <w:szCs w:val="21"/>
          <w:lang w:bidi="ar"/>
        </w:rPr>
        <w:t>School of Tropical Agriculture and Forestry</w:t>
      </w:r>
      <w:r w:rsidRPr="00EA3151">
        <w:rPr>
          <w:rFonts w:cs="Times New Roman" w:hint="eastAsia"/>
          <w:i/>
          <w:iCs/>
          <w:kern w:val="0"/>
          <w:sz w:val="21"/>
          <w:szCs w:val="21"/>
          <w:lang w:bidi="ar"/>
        </w:rPr>
        <w:t>（</w:t>
      </w:r>
      <w:r w:rsidRPr="00EA3151">
        <w:rPr>
          <w:rFonts w:cs="Times New Roman" w:hint="eastAsia"/>
          <w:i/>
          <w:iCs/>
          <w:kern w:val="0"/>
          <w:sz w:val="21"/>
          <w:szCs w:val="21"/>
          <w:lang w:bidi="ar"/>
        </w:rPr>
        <w:t xml:space="preserve">School of Agricultural and Rural, School of Rural Revitalization), Hainan University, </w:t>
      </w:r>
      <w:proofErr w:type="spellStart"/>
      <w:r w:rsidRPr="00EA3151">
        <w:rPr>
          <w:rFonts w:cs="Times New Roman" w:hint="eastAsia"/>
          <w:i/>
          <w:iCs/>
          <w:kern w:val="0"/>
          <w:sz w:val="21"/>
          <w:szCs w:val="21"/>
          <w:lang w:bidi="ar"/>
        </w:rPr>
        <w:t>Danzhou</w:t>
      </w:r>
      <w:proofErr w:type="spellEnd"/>
      <w:r w:rsidRPr="00EA3151">
        <w:rPr>
          <w:rFonts w:cs="Times New Roman" w:hint="eastAsia"/>
          <w:i/>
          <w:iCs/>
          <w:kern w:val="0"/>
          <w:sz w:val="21"/>
          <w:szCs w:val="21"/>
          <w:lang w:bidi="ar"/>
        </w:rPr>
        <w:t xml:space="preserve"> 571700, China</w:t>
      </w:r>
      <w:r>
        <w:rPr>
          <w:rFonts w:cs="Times New Roman"/>
          <w:i/>
          <w:iCs/>
          <w:kern w:val="0"/>
          <w:sz w:val="21"/>
          <w:szCs w:val="21"/>
          <w:lang w:bidi="ar"/>
        </w:rPr>
        <w:t xml:space="preserve">. </w:t>
      </w:r>
      <w:r>
        <w:rPr>
          <w:rFonts w:cs="Times New Roman"/>
          <w:i/>
          <w:iCs/>
          <w:kern w:val="0"/>
          <w:sz w:val="21"/>
          <w:szCs w:val="21"/>
          <w:vertAlign w:val="superscript"/>
          <w:lang w:bidi="ar"/>
        </w:rPr>
        <w:t>4</w:t>
      </w:r>
      <w:r w:rsidRPr="00EA3151">
        <w:rPr>
          <w:rFonts w:cs="Times New Roman"/>
          <w:i/>
          <w:iCs/>
          <w:kern w:val="0"/>
          <w:sz w:val="21"/>
          <w:szCs w:val="21"/>
          <w:lang w:bidi="ar"/>
        </w:rPr>
        <w:t xml:space="preserve"> </w:t>
      </w:r>
      <w:r w:rsidRPr="00D53C89">
        <w:rPr>
          <w:rFonts w:cs="Times New Roman"/>
          <w:i/>
          <w:iCs/>
          <w:kern w:val="0"/>
          <w:sz w:val="21"/>
          <w:szCs w:val="21"/>
          <w:lang w:bidi="ar"/>
        </w:rPr>
        <w:t>School of Life Sciences, Hainan University, Haikou 570228, China</w:t>
      </w:r>
      <w:r>
        <w:rPr>
          <w:rFonts w:cs="Times New Roman"/>
          <w:i/>
          <w:iCs/>
          <w:kern w:val="0"/>
          <w:sz w:val="21"/>
          <w:szCs w:val="21"/>
          <w:lang w:bidi="ar"/>
        </w:rPr>
        <w:t xml:space="preserve">. </w:t>
      </w:r>
      <w:r>
        <w:rPr>
          <w:rFonts w:cs="Times New Roman"/>
          <w:kern w:val="0"/>
          <w:sz w:val="21"/>
          <w:szCs w:val="21"/>
          <w:vertAlign w:val="superscript"/>
          <w:lang w:bidi="ar"/>
        </w:rPr>
        <w:t>5</w:t>
      </w:r>
      <w:r w:rsidRPr="00806C6B">
        <w:rPr>
          <w:rFonts w:cs="Times New Roman"/>
          <w:i/>
          <w:iCs/>
          <w:kern w:val="0"/>
          <w:sz w:val="21"/>
          <w:szCs w:val="21"/>
          <w:vertAlign w:val="superscript"/>
          <w:lang w:bidi="ar"/>
        </w:rPr>
        <w:t xml:space="preserve"> </w:t>
      </w:r>
      <w:r w:rsidRPr="00123F36">
        <w:rPr>
          <w:rFonts w:cs="Times New Roman"/>
          <w:i/>
          <w:iCs/>
          <w:kern w:val="0"/>
          <w:sz w:val="21"/>
          <w:szCs w:val="21"/>
          <w:lang w:bidi="ar"/>
        </w:rPr>
        <w:t>Engineering Center of Agricultural Microbial Preparation Research and Development of Hainan, Hainan University, Haikou 570000, PR China</w:t>
      </w:r>
      <w:r>
        <w:rPr>
          <w:rFonts w:cs="Times New Roman"/>
          <w:iCs/>
          <w:kern w:val="0"/>
          <w:sz w:val="21"/>
          <w:szCs w:val="21"/>
          <w:lang w:bidi="ar"/>
        </w:rPr>
        <w:t xml:space="preserve">. </w:t>
      </w:r>
      <w:r>
        <w:rPr>
          <w:rFonts w:cs="Times New Roman"/>
          <w:iCs/>
          <w:kern w:val="0"/>
          <w:sz w:val="21"/>
          <w:szCs w:val="21"/>
          <w:vertAlign w:val="superscript"/>
          <w:lang w:bidi="ar"/>
        </w:rPr>
        <w:t>6</w:t>
      </w:r>
      <w:r w:rsidRPr="0035343B">
        <w:rPr>
          <w:rFonts w:cs="Times New Roman"/>
          <w:iCs/>
          <w:kern w:val="0"/>
          <w:sz w:val="21"/>
          <w:szCs w:val="21"/>
          <w:lang w:bidi="ar"/>
        </w:rPr>
        <w:t>These authors contributed equally: Manman Zhang, Rui Wang</w:t>
      </w:r>
      <w:r>
        <w:rPr>
          <w:rFonts w:cs="Times New Roman"/>
          <w:iCs/>
          <w:kern w:val="0"/>
          <w:sz w:val="21"/>
          <w:szCs w:val="21"/>
          <w:lang w:bidi="ar"/>
        </w:rPr>
        <w:t xml:space="preserve">, </w:t>
      </w:r>
      <w:proofErr w:type="gramStart"/>
      <w:r w:rsidRPr="0035343B">
        <w:rPr>
          <w:rFonts w:cs="Times New Roman"/>
          <w:iCs/>
          <w:kern w:val="0"/>
          <w:sz w:val="21"/>
          <w:szCs w:val="21"/>
          <w:lang w:bidi="ar"/>
        </w:rPr>
        <w:t>Raja</w:t>
      </w:r>
      <w:proofErr w:type="gramEnd"/>
      <w:r w:rsidRPr="0035343B">
        <w:rPr>
          <w:rFonts w:cs="Times New Roman"/>
          <w:iCs/>
          <w:kern w:val="0"/>
          <w:sz w:val="21"/>
          <w:szCs w:val="21"/>
          <w:lang w:bidi="ar"/>
        </w:rPr>
        <w:t xml:space="preserve"> Asad Ali Khan.</w:t>
      </w:r>
      <w:r>
        <w:rPr>
          <w:rFonts w:cs="Times New Roman"/>
          <w:iCs/>
          <w:kern w:val="0"/>
          <w:sz w:val="21"/>
          <w:szCs w:val="21"/>
          <w:lang w:bidi="ar"/>
        </w:rPr>
        <w:t xml:space="preserve"> </w:t>
      </w:r>
      <w:proofErr w:type="gramStart"/>
      <w:r>
        <w:rPr>
          <w:rFonts w:cs="Times New Roman"/>
          <w:iCs/>
          <w:kern w:val="0"/>
          <w:sz w:val="21"/>
          <w:szCs w:val="21"/>
          <w:lang w:bidi="ar"/>
        </w:rPr>
        <w:t>e-mail</w:t>
      </w:r>
      <w:proofErr w:type="gramEnd"/>
      <w:r>
        <w:rPr>
          <w:rFonts w:cs="Times New Roman"/>
          <w:iCs/>
          <w:kern w:val="0"/>
          <w:sz w:val="21"/>
          <w:szCs w:val="21"/>
          <w:lang w:bidi="ar"/>
        </w:rPr>
        <w:t xml:space="preserve">: </w:t>
      </w:r>
      <w:hyperlink r:id="rId7" w:history="1">
        <w:r w:rsidRPr="00691E7E">
          <w:rPr>
            <w:rStyle w:val="Hyperlink"/>
            <w:rFonts w:cs="Times New Roman"/>
            <w:iCs/>
            <w:kern w:val="0"/>
            <w:sz w:val="21"/>
            <w:szCs w:val="21"/>
            <w:lang w:bidi="ar"/>
          </w:rPr>
          <w:t>liutongamy@sina.com</w:t>
        </w:r>
      </w:hyperlink>
      <w:r>
        <w:rPr>
          <w:rFonts w:cs="Times New Roman"/>
          <w:iCs/>
          <w:kern w:val="0"/>
          <w:sz w:val="21"/>
          <w:szCs w:val="21"/>
          <w:lang w:bidi="ar"/>
        </w:rPr>
        <w:t xml:space="preserve"> </w:t>
      </w:r>
    </w:p>
    <w:p w14:paraId="36695616" w14:textId="77777777" w:rsidR="00A42133" w:rsidRDefault="00A42133" w:rsidP="00A42133">
      <w:pPr>
        <w:spacing w:before="240"/>
        <w:ind w:firstLineChars="0" w:firstLine="0"/>
        <w:rPr>
          <w:rFonts w:eastAsiaTheme="minorHAnsi" w:cs="Times New Roman"/>
          <w:kern w:val="0"/>
          <w:sz w:val="21"/>
          <w:szCs w:val="21"/>
          <w:vertAlign w:val="superscript"/>
          <w:lang w:eastAsia="en-US"/>
        </w:rPr>
      </w:pPr>
    </w:p>
    <w:p w14:paraId="7FBFED0C" w14:textId="7C53FCFC" w:rsidR="005E6FFC" w:rsidRDefault="005E6FFC" w:rsidP="00A42133">
      <w:pPr>
        <w:spacing w:line="480" w:lineRule="auto"/>
        <w:ind w:firstLineChars="0" w:firstLine="0"/>
        <w:jc w:val="center"/>
        <w:rPr>
          <w:b/>
          <w:bCs/>
        </w:rPr>
      </w:pPr>
      <w:r w:rsidRPr="00EF3B5A">
        <w:rPr>
          <w:b/>
          <w:bCs/>
        </w:rPr>
        <w:t>Supplementary</w:t>
      </w:r>
      <w:r>
        <w:rPr>
          <w:b/>
          <w:bCs/>
        </w:rPr>
        <w:t xml:space="preserve"> </w:t>
      </w:r>
      <w:r w:rsidRPr="005E6FFC">
        <w:rPr>
          <w:b/>
          <w:bCs/>
        </w:rPr>
        <w:t>method</w:t>
      </w:r>
    </w:p>
    <w:p w14:paraId="7248DD7E" w14:textId="316D008A" w:rsidR="000C3F57" w:rsidRPr="000C3F57" w:rsidRDefault="000C3F57" w:rsidP="000C3F57">
      <w:pPr>
        <w:spacing w:line="480" w:lineRule="auto"/>
        <w:ind w:firstLine="440"/>
        <w:rPr>
          <w:rFonts w:eastAsia="Times New Roman" w:cs="Times New Roman"/>
          <w:sz w:val="22"/>
          <w:szCs w:val="20"/>
        </w:rPr>
      </w:pPr>
      <w:bookmarkStart w:id="1" w:name="_Hlk147939400"/>
      <w:r w:rsidRPr="000C3F57">
        <w:rPr>
          <w:rFonts w:eastAsia="Times New Roman" w:cs="Times New Roman"/>
          <w:sz w:val="22"/>
          <w:szCs w:val="20"/>
        </w:rPr>
        <w:t>The total DNA of Soil samples of different treatments in continuous cropping experiments</w:t>
      </w:r>
      <w:r>
        <w:rPr>
          <w:rFonts w:eastAsia="Times New Roman" w:cs="Times New Roman"/>
          <w:sz w:val="22"/>
          <w:szCs w:val="20"/>
        </w:rPr>
        <w:t xml:space="preserve"> </w:t>
      </w:r>
      <w:r w:rsidRPr="000C3F57">
        <w:rPr>
          <w:rFonts w:eastAsia="Times New Roman" w:cs="Times New Roman"/>
          <w:sz w:val="22"/>
          <w:szCs w:val="20"/>
        </w:rPr>
        <w:t xml:space="preserve">was extracted and amplified by Beijing </w:t>
      </w:r>
      <w:proofErr w:type="spellStart"/>
      <w:r w:rsidRPr="000C3F57">
        <w:rPr>
          <w:rFonts w:eastAsia="Times New Roman" w:cs="Times New Roman"/>
          <w:sz w:val="22"/>
          <w:szCs w:val="20"/>
        </w:rPr>
        <w:t>Bmiec</w:t>
      </w:r>
      <w:proofErr w:type="spellEnd"/>
      <w:r w:rsidRPr="000C3F57">
        <w:rPr>
          <w:rFonts w:eastAsia="Times New Roman" w:cs="Times New Roman"/>
          <w:sz w:val="22"/>
          <w:szCs w:val="20"/>
        </w:rPr>
        <w:t xml:space="preserve"> Company</w:t>
      </w:r>
      <w:r>
        <w:rPr>
          <w:rFonts w:eastAsia="Times New Roman" w:cs="Times New Roman"/>
          <w:sz w:val="22"/>
          <w:szCs w:val="20"/>
        </w:rPr>
        <w:t xml:space="preserve"> </w:t>
      </w:r>
      <w:r w:rsidRPr="000C3F57">
        <w:rPr>
          <w:rFonts w:eastAsia="Times New Roman" w:cs="Times New Roman"/>
          <w:sz w:val="22"/>
          <w:szCs w:val="20"/>
        </w:rPr>
        <w:t>(Beijing, China).</w:t>
      </w:r>
      <w:bookmarkEnd w:id="1"/>
      <w:r w:rsidRPr="000C3F57">
        <w:rPr>
          <w:rFonts w:eastAsia="Times New Roman" w:cs="Times New Roman"/>
        </w:rPr>
        <w:t xml:space="preserve"> </w:t>
      </w:r>
      <w:r w:rsidRPr="000C3F57">
        <w:rPr>
          <w:rFonts w:eastAsia="Times New Roman" w:cs="Times New Roman"/>
          <w:sz w:val="22"/>
          <w:szCs w:val="20"/>
        </w:rPr>
        <w:t xml:space="preserve">The hypervariable region (V3-V4) of bacterial 16S rRNA </w:t>
      </w:r>
      <w:sdt>
        <w:sdtPr>
          <w:rPr>
            <w:rFonts w:eastAsia="Times New Roman" w:cs="Times New Roman"/>
            <w:color w:val="000000"/>
            <w:sz w:val="22"/>
            <w:szCs w:val="20"/>
          </w:rPr>
          <w:tag w:val="MENDELEY_CITATION_v3_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"/>
          <w:id w:val="1095357914"/>
          <w:placeholder>
            <w:docPart w:val="8AB4FF681E68445AB018DDFD2AE453F7"/>
          </w:placeholder>
        </w:sdtPr>
        <w:sdtEndPr/>
        <w:sdtContent>
          <w:r w:rsidR="0065038F" w:rsidRPr="0065038F">
            <w:rPr>
              <w:rFonts w:eastAsia="Times New Roman" w:cs="Times New Roman"/>
              <w:color w:val="000000"/>
              <w:sz w:val="22"/>
              <w:szCs w:val="20"/>
            </w:rPr>
            <w:t>(Ali et al., 2020)</w:t>
          </w:r>
        </w:sdtContent>
      </w:sdt>
      <w:r w:rsidRPr="000C3F57">
        <w:rPr>
          <w:rFonts w:eastAsia="Times New Roman" w:cs="Times New Roman"/>
          <w:sz w:val="22"/>
          <w:szCs w:val="20"/>
        </w:rPr>
        <w:t xml:space="preserve"> was amplified using primer pairs (F 5'-ACTCCTACGGGAGGCAGCA-3' and R 5'-GGACTACHVGGGTWTCTAAT-3'), while the fungal ITS2 </w:t>
      </w:r>
      <w:sdt>
        <w:sdtPr>
          <w:rPr>
            <w:rFonts w:eastAsia="Times New Roman" w:cs="Times New Roman"/>
            <w:color w:val="000000"/>
            <w:sz w:val="22"/>
            <w:szCs w:val="20"/>
          </w:rPr>
          <w:tag w:val="MENDELEY_CITATION_v3_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"/>
          <w:id w:val="679777465"/>
          <w:placeholder>
            <w:docPart w:val="8AB4FF681E68445AB018DDFD2AE453F7"/>
          </w:placeholder>
        </w:sdtPr>
        <w:sdtEndPr/>
        <w:sdtContent>
          <w:r w:rsidR="0065038F" w:rsidRPr="0065038F">
            <w:rPr>
              <w:rFonts w:eastAsia="Times New Roman" w:cs="Times New Roman"/>
              <w:color w:val="000000"/>
              <w:sz w:val="22"/>
              <w:szCs w:val="20"/>
            </w:rPr>
            <w:t>(</w:t>
          </w:r>
          <w:proofErr w:type="spellStart"/>
          <w:r w:rsidR="0065038F" w:rsidRPr="0065038F">
            <w:rPr>
              <w:rFonts w:eastAsia="Times New Roman" w:cs="Times New Roman"/>
              <w:color w:val="000000"/>
              <w:sz w:val="22"/>
              <w:szCs w:val="20"/>
            </w:rPr>
            <w:t>Mesnage</w:t>
          </w:r>
          <w:proofErr w:type="spellEnd"/>
          <w:r w:rsidR="0065038F" w:rsidRPr="0065038F">
            <w:rPr>
              <w:rFonts w:eastAsia="Times New Roman" w:cs="Times New Roman"/>
              <w:color w:val="000000"/>
              <w:sz w:val="22"/>
              <w:szCs w:val="20"/>
            </w:rPr>
            <w:t xml:space="preserve"> et al., 2022)</w:t>
          </w:r>
        </w:sdtContent>
      </w:sdt>
      <w:r w:rsidRPr="000C3F57">
        <w:rPr>
          <w:rFonts w:eastAsia="Times New Roman" w:cs="Times New Roman"/>
          <w:sz w:val="22"/>
          <w:szCs w:val="20"/>
        </w:rPr>
        <w:t xml:space="preserve"> region was amplified using primer pairs (F 5'-GCATCGATGAAGAACGCAGC-3', R 5'-TCCTCCGCTTATTGATATGC-3').</w:t>
      </w:r>
      <w:r w:rsidRPr="000C3F57">
        <w:rPr>
          <w:rFonts w:eastAsia="Times New Roman" w:cs="Times New Roman"/>
        </w:rPr>
        <w:t xml:space="preserve"> </w:t>
      </w:r>
      <w:r w:rsidRPr="000C3F57">
        <w:rPr>
          <w:rFonts w:eastAsia="Times New Roman" w:cs="Times New Roman"/>
          <w:sz w:val="22"/>
          <w:szCs w:val="20"/>
        </w:rPr>
        <w:t xml:space="preserve">After amplification, the original data (raw data) were obtained by </w:t>
      </w:r>
      <w:proofErr w:type="spellStart"/>
      <w:r w:rsidRPr="000C3F57">
        <w:rPr>
          <w:rFonts w:eastAsia="Times New Roman" w:cs="Times New Roman"/>
          <w:sz w:val="22"/>
          <w:szCs w:val="20"/>
        </w:rPr>
        <w:t>sequencing.Then</w:t>
      </w:r>
      <w:proofErr w:type="spellEnd"/>
      <w:r w:rsidRPr="000C3F57">
        <w:rPr>
          <w:rFonts w:eastAsia="Times New Roman" w:cs="Times New Roman"/>
          <w:sz w:val="22"/>
          <w:szCs w:val="20"/>
        </w:rPr>
        <w:t xml:space="preserve"> merging and quality checking, low-abundance noise was removed from the raw data </w:t>
      </w:r>
      <w:sdt>
        <w:sdtPr>
          <w:rPr>
            <w:rFonts w:eastAsia="Times New Roman" w:cs="Times New Roman"/>
            <w:color w:val="000000"/>
            <w:sz w:val="22"/>
            <w:szCs w:val="20"/>
          </w:rPr>
          <w:tag w:val="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"/>
          <w:id w:val="-138803876"/>
          <w:placeholder>
            <w:docPart w:val="DEDB0E630D9843879B63CC0E3ED52709"/>
          </w:placeholder>
        </w:sdtPr>
        <w:sdtEndPr/>
        <w:sdtContent>
          <w:r w:rsidR="0065038F" w:rsidRPr="0065038F">
            <w:rPr>
              <w:rFonts w:eastAsia="Times New Roman" w:cs="Times New Roman"/>
              <w:color w:val="000000"/>
              <w:sz w:val="22"/>
              <w:szCs w:val="20"/>
            </w:rPr>
            <w:t>(</w:t>
          </w:r>
          <w:proofErr w:type="spellStart"/>
          <w:r w:rsidR="0065038F" w:rsidRPr="0065038F">
            <w:rPr>
              <w:rFonts w:eastAsia="Times New Roman" w:cs="Times New Roman"/>
              <w:color w:val="000000"/>
              <w:sz w:val="22"/>
              <w:szCs w:val="20"/>
            </w:rPr>
            <w:t>Bolyen</w:t>
          </w:r>
          <w:proofErr w:type="spellEnd"/>
          <w:r w:rsidR="0065038F" w:rsidRPr="0065038F">
            <w:rPr>
              <w:rFonts w:eastAsia="Times New Roman" w:cs="Times New Roman"/>
              <w:color w:val="000000"/>
              <w:sz w:val="22"/>
              <w:szCs w:val="20"/>
            </w:rPr>
            <w:t xml:space="preserve"> et al., 2019)</w:t>
          </w:r>
        </w:sdtContent>
      </w:sdt>
      <w:r w:rsidRPr="000C3F57">
        <w:rPr>
          <w:rFonts w:eastAsia="Times New Roman" w:cs="Times New Roman"/>
          <w:sz w:val="22"/>
          <w:szCs w:val="20"/>
        </w:rPr>
        <w:t xml:space="preserve">, and OTU (Operational Taxonomic Unit) clustering and species taxonomic classification were performed based on 97% similarity </w:t>
      </w:r>
      <w:sdt>
        <w:sdtPr>
          <w:rPr>
            <w:rFonts w:eastAsia="Times New Roman" w:cs="Times New Roman"/>
            <w:color w:val="000000"/>
            <w:sz w:val="22"/>
            <w:szCs w:val="20"/>
          </w:rPr>
          <w:tag w:val="MENDELEY_CITATION_v3_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"/>
          <w:id w:val="-1770305316"/>
          <w:placeholder>
            <w:docPart w:val="63AA7DB02D1C4AE5B07063C6E73E5E13"/>
          </w:placeholder>
        </w:sdtPr>
        <w:sdtEndPr/>
        <w:sdtContent>
          <w:r w:rsidR="0065038F" w:rsidRPr="0065038F">
            <w:rPr>
              <w:rFonts w:eastAsia="Times New Roman" w:cs="Times New Roman"/>
              <w:color w:val="000000"/>
              <w:sz w:val="22"/>
              <w:szCs w:val="20"/>
            </w:rPr>
            <w:t>(Edgar, 2013)</w:t>
          </w:r>
        </w:sdtContent>
      </w:sdt>
      <w:r w:rsidRPr="000C3F57">
        <w:rPr>
          <w:rFonts w:eastAsia="Times New Roman" w:cs="Times New Roman"/>
          <w:sz w:val="22"/>
          <w:szCs w:val="20"/>
        </w:rPr>
        <w:t xml:space="preserve">. USEARCH </w:t>
      </w:r>
      <w:bookmarkStart w:id="2" w:name="_Hlk92898450"/>
      <w:sdt>
        <w:sdtPr>
          <w:rPr>
            <w:rFonts w:eastAsia="Times New Roman" w:cs="Times New Roman"/>
            <w:color w:val="000000"/>
            <w:sz w:val="22"/>
            <w:szCs w:val="20"/>
          </w:rPr>
          <w:tag w:val="MENDELEY_CITATION_v3_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"/>
          <w:id w:val="-321203053"/>
          <w:placeholder>
            <w:docPart w:val="6B2A760628C64AD4942A5C0D62AD4145"/>
          </w:placeholder>
        </w:sdtPr>
        <w:sdtEndPr/>
        <w:sdtContent>
          <w:r w:rsidR="0065038F" w:rsidRPr="0065038F">
            <w:rPr>
              <w:rFonts w:eastAsia="Times New Roman" w:cs="Times New Roman"/>
              <w:color w:val="000000"/>
              <w:sz w:val="22"/>
              <w:szCs w:val="20"/>
            </w:rPr>
            <w:t>(Edgar, 2010)</w:t>
          </w:r>
        </w:sdtContent>
      </w:sdt>
      <w:r w:rsidRPr="000C3F57">
        <w:rPr>
          <w:rFonts w:eastAsia="Times New Roman" w:cs="Times New Roman"/>
          <w:sz w:val="22"/>
          <w:szCs w:val="20"/>
        </w:rPr>
        <w:t xml:space="preserve"> and VSEARCH </w:t>
      </w:r>
      <w:r w:rsidRPr="000C3F57">
        <w:rPr>
          <w:rFonts w:eastAsia="Times New Roman" w:cs="Times New Roman"/>
          <w:sz w:val="22"/>
          <w:szCs w:val="20"/>
        </w:rPr>
        <w:lastRenderedPageBreak/>
        <w:t xml:space="preserve">tools </w:t>
      </w:r>
      <w:bookmarkStart w:id="3" w:name="_Hlk92898495"/>
      <w:bookmarkEnd w:id="2"/>
      <w:sdt>
        <w:sdtPr>
          <w:rPr>
            <w:rFonts w:eastAsia="Times New Roman" w:cs="Times New Roman"/>
            <w:color w:val="000000"/>
            <w:sz w:val="22"/>
            <w:szCs w:val="20"/>
          </w:rPr>
          <w:tag w:val="MENDELEY_CITATION_v3_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"/>
          <w:id w:val="1649708869"/>
          <w:placeholder>
            <w:docPart w:val="49E3CD4A8C1F4456B88AB7CC19DFF805"/>
          </w:placeholder>
        </w:sdtPr>
        <w:sdtEndPr/>
        <w:sdtContent>
          <w:r w:rsidR="0065038F" w:rsidRPr="0065038F">
            <w:rPr>
              <w:rFonts w:eastAsia="Times New Roman" w:cs="Times New Roman"/>
              <w:color w:val="000000"/>
              <w:sz w:val="22"/>
              <w:szCs w:val="20"/>
            </w:rPr>
            <w:t>(Rognes et al., 2016)</w:t>
          </w:r>
        </w:sdtContent>
      </w:sdt>
      <w:r w:rsidRPr="000C3F57">
        <w:rPr>
          <w:rFonts w:eastAsia="Times New Roman" w:cs="Times New Roman"/>
          <w:sz w:val="22"/>
          <w:szCs w:val="20"/>
        </w:rPr>
        <w:t xml:space="preserve"> </w:t>
      </w:r>
      <w:bookmarkEnd w:id="3"/>
      <w:r w:rsidRPr="000C3F57">
        <w:rPr>
          <w:rFonts w:eastAsia="Times New Roman" w:cs="Times New Roman"/>
          <w:sz w:val="22"/>
          <w:szCs w:val="20"/>
        </w:rPr>
        <w:t xml:space="preserve">were used to remove chimeras and erroneous sequences generated during PCR amplification to obtain valid data. Qiime2 was used to calculate alpha (Shannon and Chao1) and beta diversity based on the minimum number of sequences in the sample </w:t>
      </w:r>
      <w:sdt>
        <w:sdtPr>
          <w:rPr>
            <w:rFonts w:eastAsia="Times New Roman" w:cs="Times New Roman"/>
            <w:color w:val="000000"/>
            <w:sz w:val="22"/>
            <w:szCs w:val="20"/>
          </w:rPr>
          <w:tag w:val="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"/>
          <w:id w:val="-65258459"/>
          <w:placeholder>
            <w:docPart w:val="40DCF26EF73E4DEEBB2C1EF295EBA61D"/>
          </w:placeholder>
        </w:sdtPr>
        <w:sdtEndPr/>
        <w:sdtContent>
          <w:r w:rsidR="0065038F" w:rsidRPr="0065038F">
            <w:rPr>
              <w:rFonts w:eastAsia="Times New Roman" w:cs="Times New Roman"/>
              <w:color w:val="000000"/>
              <w:sz w:val="22"/>
              <w:szCs w:val="20"/>
            </w:rPr>
            <w:t>(</w:t>
          </w:r>
          <w:proofErr w:type="spellStart"/>
          <w:r w:rsidR="0065038F" w:rsidRPr="0065038F">
            <w:rPr>
              <w:rFonts w:eastAsia="Times New Roman" w:cs="Times New Roman"/>
              <w:color w:val="000000"/>
              <w:sz w:val="22"/>
              <w:szCs w:val="20"/>
            </w:rPr>
            <w:t>Bolyen</w:t>
          </w:r>
          <w:proofErr w:type="spellEnd"/>
          <w:r w:rsidR="0065038F" w:rsidRPr="0065038F">
            <w:rPr>
              <w:rFonts w:eastAsia="Times New Roman" w:cs="Times New Roman"/>
              <w:color w:val="000000"/>
              <w:sz w:val="22"/>
              <w:szCs w:val="20"/>
            </w:rPr>
            <w:t xml:space="preserve"> et al., 2019)</w:t>
          </w:r>
        </w:sdtContent>
      </w:sdt>
      <w:r w:rsidRPr="000C3F57">
        <w:rPr>
          <w:rFonts w:eastAsia="Times New Roman" w:cs="Times New Roman"/>
          <w:sz w:val="22"/>
          <w:szCs w:val="20"/>
        </w:rPr>
        <w:t xml:space="preserve">. Analysis of variance (ANOVA) was used to analyze the α diversity index and OUT numbers of different samples. The differential genera and OTUs in different treatments were identified, and the results were visualized using the </w:t>
      </w:r>
      <w:proofErr w:type="spellStart"/>
      <w:r w:rsidRPr="000C3F57">
        <w:rPr>
          <w:rFonts w:eastAsia="Times New Roman" w:cs="Times New Roman"/>
          <w:sz w:val="22"/>
          <w:szCs w:val="20"/>
        </w:rPr>
        <w:t>circlize</w:t>
      </w:r>
      <w:proofErr w:type="spellEnd"/>
      <w:r w:rsidRPr="000C3F57">
        <w:rPr>
          <w:rFonts w:eastAsia="Times New Roman" w:cs="Times New Roman"/>
          <w:sz w:val="22"/>
          <w:szCs w:val="20"/>
        </w:rPr>
        <w:t xml:space="preserve"> package</w:t>
      </w:r>
      <w:r w:rsidR="0065038F">
        <w:rPr>
          <w:rFonts w:eastAsia="Times New Roman" w:cs="Times New Roman"/>
          <w:sz w:val="22"/>
          <w:szCs w:val="20"/>
        </w:rPr>
        <w:t xml:space="preserve"> </w:t>
      </w:r>
      <w:sdt>
        <w:sdtPr>
          <w:rPr>
            <w:rFonts w:eastAsia="Times New Roman" w:cs="Times New Roman"/>
            <w:color w:val="000000"/>
            <w:sz w:val="22"/>
            <w:szCs w:val="20"/>
          </w:rPr>
          <w:tag w:val="MENDELEY_CITATION_v3_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"/>
          <w:id w:val="395943618"/>
          <w:placeholder>
            <w:docPart w:val="DefaultPlaceholder_-1854013440"/>
          </w:placeholder>
        </w:sdtPr>
        <w:sdtEndPr/>
        <w:sdtContent>
          <w:r w:rsidR="0065038F" w:rsidRPr="0065038F">
            <w:rPr>
              <w:rFonts w:eastAsia="Times New Roman" w:cs="Times New Roman"/>
              <w:color w:val="000000"/>
              <w:sz w:val="22"/>
              <w:szCs w:val="20"/>
            </w:rPr>
            <w:t>(</w:t>
          </w:r>
          <w:proofErr w:type="spellStart"/>
          <w:r w:rsidR="0065038F" w:rsidRPr="0065038F">
            <w:rPr>
              <w:rFonts w:eastAsia="Times New Roman" w:cs="Times New Roman"/>
              <w:color w:val="000000"/>
              <w:sz w:val="22"/>
              <w:szCs w:val="20"/>
            </w:rPr>
            <w:t>Krzywinski</w:t>
          </w:r>
          <w:proofErr w:type="spellEnd"/>
          <w:r w:rsidR="0065038F" w:rsidRPr="0065038F">
            <w:rPr>
              <w:rFonts w:eastAsia="Times New Roman" w:cs="Times New Roman"/>
              <w:color w:val="000000"/>
              <w:sz w:val="22"/>
              <w:szCs w:val="20"/>
            </w:rPr>
            <w:t xml:space="preserve"> et al., 2009)</w:t>
          </w:r>
        </w:sdtContent>
      </w:sdt>
      <w:r w:rsidRPr="000C3F57">
        <w:rPr>
          <w:rFonts w:eastAsia="Times New Roman" w:cs="Times New Roman"/>
          <w:sz w:val="22"/>
          <w:szCs w:val="20"/>
        </w:rPr>
        <w:t xml:space="preserve"> in R.</w:t>
      </w:r>
    </w:p>
    <w:p w14:paraId="73437790" w14:textId="51A3A48D" w:rsidR="005E6FFC" w:rsidRPr="000C3F57" w:rsidRDefault="000C3F57" w:rsidP="00A42133">
      <w:pPr>
        <w:spacing w:line="480" w:lineRule="auto"/>
        <w:ind w:firstLine="440"/>
        <w:rPr>
          <w:rFonts w:eastAsia="Times New Roman" w:cs="Times New Roman"/>
          <w:sz w:val="22"/>
          <w:szCs w:val="20"/>
        </w:rPr>
      </w:pPr>
      <w:r w:rsidRPr="000C3F57">
        <w:rPr>
          <w:rFonts w:eastAsia="Times New Roman" w:cs="Times New Roman"/>
          <w:sz w:val="22"/>
          <w:szCs w:val="20"/>
        </w:rPr>
        <w:t xml:space="preserve">The total DNA of Soil samples treated with B11 or TB11 was extracted and amplified by Beijing </w:t>
      </w:r>
      <w:proofErr w:type="spellStart"/>
      <w:r w:rsidRPr="000C3F57">
        <w:rPr>
          <w:rFonts w:eastAsia="Times New Roman" w:cs="Times New Roman"/>
          <w:sz w:val="22"/>
          <w:szCs w:val="20"/>
        </w:rPr>
        <w:t>NovaSeq</w:t>
      </w:r>
      <w:proofErr w:type="spellEnd"/>
      <w:r w:rsidRPr="000C3F57">
        <w:rPr>
          <w:rFonts w:eastAsia="Times New Roman" w:cs="Times New Roman"/>
          <w:sz w:val="22"/>
          <w:szCs w:val="20"/>
        </w:rPr>
        <w:t xml:space="preserve"> Technology Co., Ltd. (Beijing, China).</w:t>
      </w:r>
      <w:r w:rsidRPr="000C3F57">
        <w:rPr>
          <w:rFonts w:eastAsia="Times New Roman" w:cs="Times New Roman"/>
          <w:szCs w:val="24"/>
        </w:rPr>
        <w:t xml:space="preserve"> </w:t>
      </w:r>
      <w:r w:rsidRPr="000C3F57">
        <w:rPr>
          <w:rFonts w:eastAsia="Times New Roman" w:cs="Times New Roman"/>
          <w:sz w:val="22"/>
          <w:szCs w:val="20"/>
        </w:rPr>
        <w:t xml:space="preserve">AGAGTTTGATCCT-GGCTCAG and R: GNTACCTTGTTACGACTT </w:t>
      </w:r>
      <w:sdt>
        <w:sdtPr>
          <w:rPr>
            <w:rFonts w:eastAsia="Times New Roman" w:cs="Times New Roman"/>
            <w:color w:val="000000"/>
            <w:sz w:val="22"/>
            <w:szCs w:val="20"/>
          </w:rPr>
          <w:tag w:val="MENDELEY_CITATION_v3_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"/>
          <w:id w:val="-1887637587"/>
          <w:placeholder>
            <w:docPart w:val="4FF272B422B74BC0A4A8FC668AEB726A"/>
          </w:placeholder>
        </w:sdtPr>
        <w:sdtEndPr/>
        <w:sdtContent>
          <w:r w:rsidR="0065038F" w:rsidRPr="0065038F">
            <w:rPr>
              <w:rFonts w:eastAsia="Times New Roman" w:cs="Times New Roman"/>
              <w:color w:val="000000"/>
              <w:sz w:val="22"/>
              <w:szCs w:val="20"/>
            </w:rPr>
            <w:t>(Li et al., 2021)</w:t>
          </w:r>
        </w:sdtContent>
      </w:sdt>
      <w:r w:rsidRPr="000C3F57">
        <w:rPr>
          <w:rFonts w:eastAsia="Times New Roman" w:cs="Times New Roman"/>
          <w:sz w:val="22"/>
          <w:szCs w:val="20"/>
        </w:rPr>
        <w:t xml:space="preserve"> was used as the primer to amplify the V1-V9 region of bacterial 16S. After purification, the amplification products were mixed to construct the SMRT Bell library </w:t>
      </w:r>
      <w:sdt>
        <w:sdtPr>
          <w:rPr>
            <w:rFonts w:eastAsia="Times New Roman" w:cs="Times New Roman"/>
            <w:color w:val="000000"/>
            <w:sz w:val="22"/>
            <w:szCs w:val="20"/>
          </w:rPr>
          <w:tag w:val="MENDELEY_CITATION_v3_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"/>
          <w:id w:val="360869431"/>
          <w:placeholder>
            <w:docPart w:val="DefaultPlaceholder_-1854013440"/>
          </w:placeholder>
        </w:sdtPr>
        <w:sdtEndPr/>
        <w:sdtContent>
          <w:r w:rsidR="0065038F" w:rsidRPr="0065038F">
            <w:rPr>
              <w:rFonts w:eastAsia="Times New Roman" w:cs="Times New Roman"/>
              <w:color w:val="000000"/>
              <w:sz w:val="22"/>
              <w:szCs w:val="20"/>
            </w:rPr>
            <w:t>(</w:t>
          </w:r>
          <w:proofErr w:type="spellStart"/>
          <w:r w:rsidR="0065038F" w:rsidRPr="0065038F">
            <w:rPr>
              <w:rFonts w:eastAsia="Times New Roman" w:cs="Times New Roman"/>
              <w:color w:val="000000"/>
              <w:sz w:val="22"/>
              <w:szCs w:val="20"/>
            </w:rPr>
            <w:t>Pootakham</w:t>
          </w:r>
          <w:proofErr w:type="spellEnd"/>
          <w:r w:rsidR="0065038F" w:rsidRPr="0065038F">
            <w:rPr>
              <w:rFonts w:eastAsia="Times New Roman" w:cs="Times New Roman"/>
              <w:color w:val="000000"/>
              <w:sz w:val="22"/>
              <w:szCs w:val="20"/>
            </w:rPr>
            <w:t xml:space="preserve"> et al., 2017)</w:t>
          </w:r>
        </w:sdtContent>
      </w:sdt>
      <w:r w:rsidRPr="000C3F57">
        <w:rPr>
          <w:rFonts w:eastAsia="Times New Roman" w:cs="Times New Roman"/>
          <w:sz w:val="22"/>
          <w:szCs w:val="20"/>
        </w:rPr>
        <w:t xml:space="preserve">, and then sequenced on the PacBio platform. CCS (Generate Highly Accurate Single-Molecule Consensus Reads) was used to correct the data to obtain Raw reads. Simple Sequence repeats (SSRS) in Raw reads were filtered and primers were removed to obtain Clean-reads. Clean-reads were clustered by OTUs (Operational Taxonomic Units) according to 97% Identity </w:t>
      </w:r>
      <w:sdt>
        <w:sdtPr>
          <w:rPr>
            <w:rFonts w:eastAsia="Times New Roman" w:cs="Times New Roman"/>
            <w:color w:val="000000"/>
            <w:sz w:val="22"/>
            <w:szCs w:val="20"/>
          </w:rPr>
          <w:tag w:val="MENDELEY_CITATION_v3_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"/>
          <w:id w:val="1226113090"/>
          <w:placeholder>
            <w:docPart w:val="8E09803736BD46BD9920DA1B07277943"/>
          </w:placeholder>
        </w:sdtPr>
        <w:sdtEndPr/>
        <w:sdtContent>
          <w:r w:rsidR="0065038F" w:rsidRPr="0065038F">
            <w:rPr>
              <w:rFonts w:eastAsia="Times New Roman" w:cs="Times New Roman"/>
              <w:color w:val="000000"/>
              <w:sz w:val="22"/>
              <w:szCs w:val="20"/>
            </w:rPr>
            <w:t>(Edgar, 2013)</w:t>
          </w:r>
        </w:sdtContent>
      </w:sdt>
      <w:r w:rsidRPr="000C3F57">
        <w:rPr>
          <w:rFonts w:eastAsia="Times New Roman" w:cs="Times New Roman"/>
          <w:sz w:val="22"/>
          <w:szCs w:val="20"/>
        </w:rPr>
        <w:t xml:space="preserve">. The </w:t>
      </w:r>
      <w:proofErr w:type="spellStart"/>
      <w:r w:rsidRPr="000C3F57">
        <w:rPr>
          <w:rFonts w:eastAsia="Times New Roman" w:cs="Times New Roman"/>
          <w:sz w:val="22"/>
          <w:szCs w:val="20"/>
        </w:rPr>
        <w:t>mothur</w:t>
      </w:r>
      <w:proofErr w:type="spellEnd"/>
      <w:r w:rsidR="0065038F">
        <w:rPr>
          <w:rFonts w:eastAsia="Times New Roman" w:cs="Times New Roman"/>
          <w:sz w:val="22"/>
          <w:szCs w:val="20"/>
        </w:rPr>
        <w:t xml:space="preserve"> </w:t>
      </w:r>
      <w:sdt>
        <w:sdtPr>
          <w:rPr>
            <w:rFonts w:eastAsia="Times New Roman" w:cs="Times New Roman"/>
            <w:color w:val="000000"/>
            <w:sz w:val="22"/>
            <w:szCs w:val="20"/>
          </w:rPr>
          <w:tag w:val="MENDELEY_CITATION_v3_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"/>
          <w:id w:val="1272521339"/>
          <w:placeholder>
            <w:docPart w:val="DefaultPlaceholder_-1854013440"/>
          </w:placeholder>
        </w:sdtPr>
        <w:sdtEndPr/>
        <w:sdtContent>
          <w:r w:rsidR="0065038F" w:rsidRPr="0065038F">
            <w:rPr>
              <w:rFonts w:eastAsia="Times New Roman" w:cs="Times New Roman"/>
              <w:color w:val="000000"/>
              <w:sz w:val="22"/>
              <w:szCs w:val="20"/>
            </w:rPr>
            <w:t>(</w:t>
          </w:r>
          <w:proofErr w:type="spellStart"/>
          <w:r w:rsidR="0065038F" w:rsidRPr="0065038F">
            <w:rPr>
              <w:rFonts w:eastAsia="Times New Roman" w:cs="Times New Roman"/>
              <w:color w:val="000000"/>
              <w:sz w:val="22"/>
              <w:szCs w:val="20"/>
            </w:rPr>
            <w:t>Schloss</w:t>
          </w:r>
          <w:proofErr w:type="spellEnd"/>
          <w:r w:rsidR="0065038F" w:rsidRPr="0065038F">
            <w:rPr>
              <w:rFonts w:eastAsia="Times New Roman" w:cs="Times New Roman"/>
              <w:color w:val="000000"/>
              <w:sz w:val="22"/>
              <w:szCs w:val="20"/>
            </w:rPr>
            <w:t xml:space="preserve"> et al., 2009)</w:t>
          </w:r>
        </w:sdtContent>
      </w:sdt>
      <w:r w:rsidRPr="000C3F57">
        <w:rPr>
          <w:rFonts w:eastAsia="Times New Roman" w:cs="Times New Roman"/>
          <w:sz w:val="22"/>
          <w:szCs w:val="20"/>
        </w:rPr>
        <w:t>, Silva</w:t>
      </w:r>
      <w:r w:rsidRPr="000C3F57">
        <w:rPr>
          <w:rFonts w:cs="Times New Roman"/>
          <w:szCs w:val="24"/>
        </w:rPr>
        <w:t xml:space="preserve"> </w:t>
      </w:r>
      <w:sdt>
        <w:sdtPr>
          <w:rPr>
            <w:rFonts w:eastAsia="Times New Roman" w:cs="Times New Roman"/>
            <w:color w:val="000000"/>
            <w:sz w:val="22"/>
            <w:szCs w:val="20"/>
          </w:rPr>
          <w:tag w:val="MENDELEY_CITATION_v3_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"/>
          <w:id w:val="-67274923"/>
          <w:placeholder>
            <w:docPart w:val="75375992D08045DA914F13D7DA0F803A"/>
          </w:placeholder>
        </w:sdtPr>
        <w:sdtEndPr/>
        <w:sdtContent>
          <w:r w:rsidR="0065038F" w:rsidRPr="0065038F">
            <w:rPr>
              <w:rFonts w:eastAsia="Times New Roman" w:cs="Times New Roman"/>
              <w:color w:val="000000"/>
              <w:sz w:val="22"/>
              <w:szCs w:val="20"/>
            </w:rPr>
            <w:t>(Quast et al., 2013)</w:t>
          </w:r>
        </w:sdtContent>
      </w:sdt>
      <w:r w:rsidRPr="000C3F57">
        <w:rPr>
          <w:rFonts w:eastAsia="Times New Roman" w:cs="Times New Roman"/>
          <w:sz w:val="22"/>
          <w:szCs w:val="20"/>
        </w:rPr>
        <w:t xml:space="preserve"> database was used to annotate the representative sequence of OTUs, and the threshold was set to 0.8 during the annotation process.</w:t>
      </w:r>
    </w:p>
    <w:p w14:paraId="2BA835A9" w14:textId="5EAD4273" w:rsidR="005E6FFC" w:rsidRPr="0065038F" w:rsidRDefault="0065038F" w:rsidP="00ED4842">
      <w:pPr>
        <w:spacing w:line="480" w:lineRule="auto"/>
        <w:ind w:firstLineChars="0" w:firstLine="0"/>
        <w:rPr>
          <w:rFonts w:eastAsia="Times New Roman" w:cs="Times New Roman"/>
          <w:b/>
          <w:bCs/>
          <w:szCs w:val="24"/>
        </w:rPr>
      </w:pPr>
      <w:r w:rsidRPr="0065038F">
        <w:rPr>
          <w:rFonts w:eastAsia="Times New Roman" w:cs="Times New Roman"/>
          <w:b/>
          <w:bCs/>
          <w:szCs w:val="24"/>
        </w:rPr>
        <w:t>References:</w:t>
      </w:r>
    </w:p>
    <w:sdt>
      <w:sdtPr>
        <w:rPr>
          <w:rFonts w:eastAsia="Times New Roman" w:cs="Times New Roman"/>
          <w:sz w:val="22"/>
        </w:rPr>
        <w:tag w:val="MENDELEY_BIBLIOGRAPHY"/>
        <w:id w:val="1799956837"/>
        <w:placeholder>
          <w:docPart w:val="DefaultPlaceholder_-1854013440"/>
        </w:placeholder>
      </w:sdtPr>
      <w:sdtEndPr/>
      <w:sdtContent>
        <w:p w14:paraId="7E9363C6" w14:textId="77777777" w:rsidR="0065038F" w:rsidRPr="0065038F" w:rsidRDefault="0065038F" w:rsidP="0065038F">
          <w:pPr>
            <w:widowControl/>
            <w:autoSpaceDE w:val="0"/>
            <w:autoSpaceDN w:val="0"/>
            <w:spacing w:line="480" w:lineRule="auto"/>
            <w:ind w:leftChars="-200" w:left="-480" w:firstLine="440"/>
            <w:jc w:val="left"/>
            <w:divId w:val="1741519145"/>
            <w:rPr>
              <w:rFonts w:eastAsia="Times New Roman"/>
              <w:kern w:val="0"/>
              <w:sz w:val="22"/>
            </w:rPr>
          </w:pPr>
          <w:r w:rsidRPr="0065038F">
            <w:rPr>
              <w:rFonts w:eastAsia="Times New Roman"/>
              <w:sz w:val="22"/>
            </w:rPr>
            <w:t xml:space="preserve">Ali, A., Ghani, M. I., Haiyan, D., Iqbal, M., Cheng, Z., &amp; Cai, Z. (2020). Garlic substrate induces cucumber growth development and decreases fusarium wilt through regulation of soil </w:t>
          </w:r>
          <w:r w:rsidRPr="0065038F">
            <w:rPr>
              <w:rFonts w:eastAsia="Times New Roman"/>
              <w:sz w:val="22"/>
            </w:rPr>
            <w:lastRenderedPageBreak/>
            <w:t xml:space="preserve">microbial community structure and diversity in replanted disturbed soil. </w:t>
          </w:r>
          <w:r w:rsidRPr="0065038F">
            <w:rPr>
              <w:rFonts w:eastAsia="Times New Roman"/>
              <w:i/>
              <w:iCs/>
              <w:sz w:val="22"/>
            </w:rPr>
            <w:t>International Journal of Molecular Sciences</w:t>
          </w:r>
          <w:r w:rsidRPr="0065038F">
            <w:rPr>
              <w:rFonts w:eastAsia="Times New Roman"/>
              <w:sz w:val="22"/>
            </w:rPr>
            <w:t xml:space="preserve">, </w:t>
          </w:r>
          <w:r w:rsidRPr="0065038F">
            <w:rPr>
              <w:rFonts w:eastAsia="Times New Roman"/>
              <w:i/>
              <w:iCs/>
              <w:sz w:val="22"/>
            </w:rPr>
            <w:t>21</w:t>
          </w:r>
          <w:r w:rsidRPr="0065038F">
            <w:rPr>
              <w:rFonts w:eastAsia="Times New Roman"/>
              <w:sz w:val="22"/>
            </w:rPr>
            <w:t>(17), 1–20. https://doi.org/10.3390/ijms21176008</w:t>
          </w:r>
        </w:p>
        <w:p w14:paraId="7767A23B" w14:textId="77777777" w:rsidR="0065038F" w:rsidRPr="0065038F" w:rsidRDefault="0065038F" w:rsidP="0065038F">
          <w:pPr>
            <w:autoSpaceDE w:val="0"/>
            <w:autoSpaceDN w:val="0"/>
            <w:spacing w:line="480" w:lineRule="auto"/>
            <w:ind w:leftChars="-200" w:left="-480" w:firstLine="440"/>
            <w:divId w:val="1106923492"/>
            <w:rPr>
              <w:rFonts w:eastAsia="Times New Roman"/>
              <w:sz w:val="22"/>
            </w:rPr>
          </w:pPr>
          <w:proofErr w:type="spellStart"/>
          <w:r w:rsidRPr="0065038F">
            <w:rPr>
              <w:rFonts w:eastAsia="Times New Roman"/>
              <w:sz w:val="22"/>
            </w:rPr>
            <w:t>Bolyen</w:t>
          </w:r>
          <w:proofErr w:type="spellEnd"/>
          <w:r w:rsidRPr="0065038F">
            <w:rPr>
              <w:rFonts w:eastAsia="Times New Roman"/>
              <w:sz w:val="22"/>
            </w:rPr>
            <w:t xml:space="preserve">, E., Rideout, J. R., Dillon, M. R., </w:t>
          </w:r>
          <w:proofErr w:type="spellStart"/>
          <w:r w:rsidRPr="0065038F">
            <w:rPr>
              <w:rFonts w:eastAsia="Times New Roman"/>
              <w:sz w:val="22"/>
            </w:rPr>
            <w:t>Bokulich</w:t>
          </w:r>
          <w:proofErr w:type="spellEnd"/>
          <w:r w:rsidRPr="0065038F">
            <w:rPr>
              <w:rFonts w:eastAsia="Times New Roman"/>
              <w:sz w:val="22"/>
            </w:rPr>
            <w:t>, N. A., Abnet, C. C., Al-</w:t>
          </w:r>
          <w:proofErr w:type="spellStart"/>
          <w:r w:rsidRPr="0065038F">
            <w:rPr>
              <w:rFonts w:eastAsia="Times New Roman"/>
              <w:sz w:val="22"/>
            </w:rPr>
            <w:t>Ghalith</w:t>
          </w:r>
          <w:proofErr w:type="spellEnd"/>
          <w:r w:rsidRPr="0065038F">
            <w:rPr>
              <w:rFonts w:eastAsia="Times New Roman"/>
              <w:sz w:val="22"/>
            </w:rPr>
            <w:t xml:space="preserve">, G. A., Alexander, H., Alm, E. J., Arumugam, M., Asnicar, F., Bai, Y., Bisanz, J. E., Bittinger, K., Brejnrod, A., Brislawn, C. J., Brown, C. T., Callahan, B. J., Caraballo-Rodríguez, A. M., Chase, J., … Caporaso, J. G. (2019). Reproducible, interactive, scalable and extensible microbiome data science using QIIME 2. In </w:t>
          </w:r>
          <w:r w:rsidRPr="0065038F">
            <w:rPr>
              <w:rFonts w:eastAsia="Times New Roman"/>
              <w:i/>
              <w:iCs/>
              <w:sz w:val="22"/>
            </w:rPr>
            <w:t>Nature Biotechnology</w:t>
          </w:r>
          <w:r w:rsidRPr="0065038F">
            <w:rPr>
              <w:rFonts w:eastAsia="Times New Roman"/>
              <w:sz w:val="22"/>
            </w:rPr>
            <w:t xml:space="preserve"> (Vol. 37, Issue 8, pp. 852–857). Nature Publishing Group. https://doi.org/10.1038/s41587-019-0209-9</w:t>
          </w:r>
        </w:p>
        <w:p w14:paraId="5DC7A2A6" w14:textId="77777777" w:rsidR="0065038F" w:rsidRPr="0065038F" w:rsidRDefault="0065038F" w:rsidP="0065038F">
          <w:pPr>
            <w:autoSpaceDE w:val="0"/>
            <w:autoSpaceDN w:val="0"/>
            <w:spacing w:line="480" w:lineRule="auto"/>
            <w:ind w:leftChars="-200" w:left="-480" w:firstLine="440"/>
            <w:divId w:val="255016178"/>
            <w:rPr>
              <w:rFonts w:eastAsia="Times New Roman"/>
              <w:sz w:val="22"/>
            </w:rPr>
          </w:pPr>
          <w:r w:rsidRPr="0065038F">
            <w:rPr>
              <w:rFonts w:eastAsia="Times New Roman"/>
              <w:sz w:val="22"/>
            </w:rPr>
            <w:t xml:space="preserve">Edgar, R. C. (2010). Search and clustering orders of magnitude faster than BLAST. </w:t>
          </w:r>
          <w:r w:rsidRPr="0065038F">
            <w:rPr>
              <w:rFonts w:eastAsia="Times New Roman"/>
              <w:i/>
              <w:iCs/>
              <w:sz w:val="22"/>
            </w:rPr>
            <w:t>Bioinformatics</w:t>
          </w:r>
          <w:r w:rsidRPr="0065038F">
            <w:rPr>
              <w:rFonts w:eastAsia="Times New Roman"/>
              <w:sz w:val="22"/>
            </w:rPr>
            <w:t xml:space="preserve">, </w:t>
          </w:r>
          <w:r w:rsidRPr="0065038F">
            <w:rPr>
              <w:rFonts w:eastAsia="Times New Roman"/>
              <w:i/>
              <w:iCs/>
              <w:sz w:val="22"/>
            </w:rPr>
            <w:t>26</w:t>
          </w:r>
          <w:r w:rsidRPr="0065038F">
            <w:rPr>
              <w:rFonts w:eastAsia="Times New Roman"/>
              <w:sz w:val="22"/>
            </w:rPr>
            <w:t>(19), 2460–2461. https://doi.org/10.1093/bioinformatics/btq461</w:t>
          </w:r>
        </w:p>
        <w:p w14:paraId="4EB7A5D4" w14:textId="77777777" w:rsidR="0065038F" w:rsidRPr="0065038F" w:rsidRDefault="0065038F" w:rsidP="0065038F">
          <w:pPr>
            <w:autoSpaceDE w:val="0"/>
            <w:autoSpaceDN w:val="0"/>
            <w:spacing w:line="480" w:lineRule="auto"/>
            <w:ind w:leftChars="-200" w:left="-480" w:firstLine="440"/>
            <w:divId w:val="678435121"/>
            <w:rPr>
              <w:rFonts w:eastAsia="Times New Roman"/>
              <w:sz w:val="22"/>
            </w:rPr>
          </w:pPr>
          <w:r w:rsidRPr="0065038F">
            <w:rPr>
              <w:rFonts w:eastAsia="Times New Roman"/>
              <w:sz w:val="22"/>
            </w:rPr>
            <w:t xml:space="preserve">Edgar, R. C. (2013). UPARSE: Highly accurate OTU sequences from microbial amplicon reads. </w:t>
          </w:r>
          <w:r w:rsidRPr="0065038F">
            <w:rPr>
              <w:rFonts w:eastAsia="Times New Roman"/>
              <w:i/>
              <w:iCs/>
              <w:sz w:val="22"/>
            </w:rPr>
            <w:t>Nature Methods</w:t>
          </w:r>
          <w:r w:rsidRPr="0065038F">
            <w:rPr>
              <w:rFonts w:eastAsia="Times New Roman"/>
              <w:sz w:val="22"/>
            </w:rPr>
            <w:t xml:space="preserve">, </w:t>
          </w:r>
          <w:r w:rsidRPr="0065038F">
            <w:rPr>
              <w:rFonts w:eastAsia="Times New Roman"/>
              <w:i/>
              <w:iCs/>
              <w:sz w:val="22"/>
            </w:rPr>
            <w:t>10</w:t>
          </w:r>
          <w:r w:rsidRPr="0065038F">
            <w:rPr>
              <w:rFonts w:eastAsia="Times New Roman"/>
              <w:sz w:val="22"/>
            </w:rPr>
            <w:t>(10), 996–998. https://doi.org/10.1038/nmeth.2604</w:t>
          </w:r>
        </w:p>
        <w:p w14:paraId="76618297" w14:textId="77777777" w:rsidR="0065038F" w:rsidRPr="0065038F" w:rsidRDefault="0065038F" w:rsidP="0065038F">
          <w:pPr>
            <w:autoSpaceDE w:val="0"/>
            <w:autoSpaceDN w:val="0"/>
            <w:spacing w:line="480" w:lineRule="auto"/>
            <w:ind w:leftChars="-200" w:left="-480" w:firstLine="440"/>
            <w:divId w:val="235866500"/>
            <w:rPr>
              <w:rFonts w:eastAsia="Times New Roman"/>
              <w:sz w:val="22"/>
            </w:rPr>
          </w:pPr>
          <w:proofErr w:type="spellStart"/>
          <w:r w:rsidRPr="0065038F">
            <w:rPr>
              <w:rFonts w:eastAsia="Times New Roman"/>
              <w:sz w:val="22"/>
            </w:rPr>
            <w:t>Krzywinski</w:t>
          </w:r>
          <w:proofErr w:type="spellEnd"/>
          <w:r w:rsidRPr="0065038F">
            <w:rPr>
              <w:rFonts w:eastAsia="Times New Roman"/>
              <w:sz w:val="22"/>
            </w:rPr>
            <w:t xml:space="preserve">, M., Schein, J., Birol, I., Connors, J., Gascoyne, R., Horsman, D., Jones, S. J., &amp; Marra, M. A. (2009). </w:t>
          </w:r>
          <w:proofErr w:type="spellStart"/>
          <w:r w:rsidRPr="0065038F">
            <w:rPr>
              <w:rFonts w:eastAsia="Times New Roman"/>
              <w:sz w:val="22"/>
            </w:rPr>
            <w:t>Circos</w:t>
          </w:r>
          <w:proofErr w:type="spellEnd"/>
          <w:r w:rsidRPr="0065038F">
            <w:rPr>
              <w:rFonts w:eastAsia="Times New Roman"/>
              <w:sz w:val="22"/>
            </w:rPr>
            <w:t xml:space="preserve">: An information aesthetic for comparative genomics. </w:t>
          </w:r>
          <w:r w:rsidRPr="0065038F">
            <w:rPr>
              <w:rFonts w:eastAsia="Times New Roman"/>
              <w:i/>
              <w:iCs/>
              <w:sz w:val="22"/>
            </w:rPr>
            <w:t>Genome Research</w:t>
          </w:r>
          <w:r w:rsidRPr="0065038F">
            <w:rPr>
              <w:rFonts w:eastAsia="Times New Roman"/>
              <w:sz w:val="22"/>
            </w:rPr>
            <w:t xml:space="preserve">, </w:t>
          </w:r>
          <w:r w:rsidRPr="0065038F">
            <w:rPr>
              <w:rFonts w:eastAsia="Times New Roman"/>
              <w:i/>
              <w:iCs/>
              <w:sz w:val="22"/>
            </w:rPr>
            <w:t>19</w:t>
          </w:r>
          <w:r w:rsidRPr="0065038F">
            <w:rPr>
              <w:rFonts w:eastAsia="Times New Roman"/>
              <w:sz w:val="22"/>
            </w:rPr>
            <w:t>(9), 1639–1645. https://doi.org/10.1101/gr.092759.109</w:t>
          </w:r>
        </w:p>
        <w:p w14:paraId="15DBCD20" w14:textId="77777777" w:rsidR="0065038F" w:rsidRPr="0065038F" w:rsidRDefault="0065038F" w:rsidP="0065038F">
          <w:pPr>
            <w:autoSpaceDE w:val="0"/>
            <w:autoSpaceDN w:val="0"/>
            <w:spacing w:line="480" w:lineRule="auto"/>
            <w:ind w:leftChars="-200" w:left="-480" w:firstLine="440"/>
            <w:divId w:val="353119369"/>
            <w:rPr>
              <w:rFonts w:eastAsia="Times New Roman"/>
              <w:sz w:val="22"/>
            </w:rPr>
          </w:pPr>
          <w:r w:rsidRPr="0065038F">
            <w:rPr>
              <w:rFonts w:eastAsia="Times New Roman"/>
              <w:sz w:val="22"/>
            </w:rPr>
            <w:t xml:space="preserve">Li, Z., Bai, X., Jiao, S., Li, Y., Li, P., Yang, Y., Zhang, H., &amp; Wei, G. (2021). A simplified synthetic community rescues </w:t>
          </w:r>
          <w:proofErr w:type="spellStart"/>
          <w:r w:rsidRPr="0065038F">
            <w:rPr>
              <w:rFonts w:eastAsia="Times New Roman"/>
              <w:sz w:val="22"/>
            </w:rPr>
            <w:t>Astragalus</w:t>
          </w:r>
          <w:proofErr w:type="spellEnd"/>
          <w:r w:rsidRPr="0065038F">
            <w:rPr>
              <w:rFonts w:eastAsia="Times New Roman"/>
              <w:sz w:val="22"/>
            </w:rPr>
            <w:t xml:space="preserve"> </w:t>
          </w:r>
          <w:proofErr w:type="spellStart"/>
          <w:r w:rsidRPr="0065038F">
            <w:rPr>
              <w:rFonts w:eastAsia="Times New Roman"/>
              <w:sz w:val="22"/>
            </w:rPr>
            <w:t>mongholicus</w:t>
          </w:r>
          <w:proofErr w:type="spellEnd"/>
          <w:r w:rsidRPr="0065038F">
            <w:rPr>
              <w:rFonts w:eastAsia="Times New Roman"/>
              <w:sz w:val="22"/>
            </w:rPr>
            <w:t xml:space="preserve"> from root rot disease by activating plant-induced systemic resistance. </w:t>
          </w:r>
          <w:r w:rsidRPr="0065038F">
            <w:rPr>
              <w:rFonts w:eastAsia="Times New Roman"/>
              <w:i/>
              <w:iCs/>
              <w:sz w:val="22"/>
            </w:rPr>
            <w:t>Microbiome</w:t>
          </w:r>
          <w:r w:rsidRPr="0065038F">
            <w:rPr>
              <w:rFonts w:eastAsia="Times New Roman"/>
              <w:sz w:val="22"/>
            </w:rPr>
            <w:t xml:space="preserve">, </w:t>
          </w:r>
          <w:r w:rsidRPr="0065038F">
            <w:rPr>
              <w:rFonts w:eastAsia="Times New Roman"/>
              <w:i/>
              <w:iCs/>
              <w:sz w:val="22"/>
            </w:rPr>
            <w:t>9</w:t>
          </w:r>
          <w:r w:rsidRPr="0065038F">
            <w:rPr>
              <w:rFonts w:eastAsia="Times New Roman"/>
              <w:sz w:val="22"/>
            </w:rPr>
            <w:t>(1). https://doi.org/10.1186/s40168-021-01169-9</w:t>
          </w:r>
        </w:p>
        <w:p w14:paraId="2C58F841" w14:textId="77777777" w:rsidR="0065038F" w:rsidRPr="0065038F" w:rsidRDefault="0065038F" w:rsidP="0065038F">
          <w:pPr>
            <w:autoSpaceDE w:val="0"/>
            <w:autoSpaceDN w:val="0"/>
            <w:spacing w:line="480" w:lineRule="auto"/>
            <w:ind w:leftChars="-200" w:left="-480" w:firstLine="440"/>
            <w:divId w:val="271134053"/>
            <w:rPr>
              <w:rFonts w:eastAsia="Times New Roman"/>
              <w:sz w:val="22"/>
            </w:rPr>
          </w:pPr>
          <w:proofErr w:type="spellStart"/>
          <w:r w:rsidRPr="0065038F">
            <w:rPr>
              <w:rFonts w:eastAsia="Times New Roman"/>
              <w:sz w:val="22"/>
            </w:rPr>
            <w:t>Mesnage</w:t>
          </w:r>
          <w:proofErr w:type="spellEnd"/>
          <w:r w:rsidRPr="0065038F">
            <w:rPr>
              <w:rFonts w:eastAsia="Times New Roman"/>
              <w:sz w:val="22"/>
            </w:rPr>
            <w:t xml:space="preserve">, R., </w:t>
          </w:r>
          <w:proofErr w:type="spellStart"/>
          <w:r w:rsidRPr="0065038F">
            <w:rPr>
              <w:rFonts w:eastAsia="Times New Roman"/>
              <w:sz w:val="22"/>
            </w:rPr>
            <w:t>Panzacchi</w:t>
          </w:r>
          <w:proofErr w:type="spellEnd"/>
          <w:r w:rsidRPr="0065038F">
            <w:rPr>
              <w:rFonts w:eastAsia="Times New Roman"/>
              <w:sz w:val="22"/>
            </w:rPr>
            <w:t xml:space="preserve">, S., Bourne, E., Mein, C. A., Perry, M. J., Hu, J., Chen, J., </w:t>
          </w:r>
          <w:proofErr w:type="spellStart"/>
          <w:r w:rsidRPr="0065038F">
            <w:rPr>
              <w:rFonts w:eastAsia="Times New Roman"/>
              <w:sz w:val="22"/>
            </w:rPr>
            <w:t>Mandrioli</w:t>
          </w:r>
          <w:proofErr w:type="spellEnd"/>
          <w:r w:rsidRPr="0065038F">
            <w:rPr>
              <w:rFonts w:eastAsia="Times New Roman"/>
              <w:sz w:val="22"/>
            </w:rPr>
            <w:t xml:space="preserve">, D., </w:t>
          </w:r>
          <w:proofErr w:type="spellStart"/>
          <w:r w:rsidRPr="0065038F">
            <w:rPr>
              <w:rFonts w:eastAsia="Times New Roman"/>
              <w:sz w:val="22"/>
            </w:rPr>
            <w:t>Belpoggi</w:t>
          </w:r>
          <w:proofErr w:type="spellEnd"/>
          <w:r w:rsidRPr="0065038F">
            <w:rPr>
              <w:rFonts w:eastAsia="Times New Roman"/>
              <w:sz w:val="22"/>
            </w:rPr>
            <w:t xml:space="preserve">, F., &amp; Antoniou, M. N. (2022). Glyphosate and its formulations Roundup </w:t>
          </w:r>
          <w:proofErr w:type="spellStart"/>
          <w:r w:rsidRPr="0065038F">
            <w:rPr>
              <w:rFonts w:eastAsia="Times New Roman"/>
              <w:sz w:val="22"/>
            </w:rPr>
            <w:t>Bioflow</w:t>
          </w:r>
          <w:proofErr w:type="spellEnd"/>
          <w:r w:rsidRPr="0065038F">
            <w:rPr>
              <w:rFonts w:eastAsia="Times New Roman"/>
              <w:sz w:val="22"/>
            </w:rPr>
            <w:t xml:space="preserve"> and </w:t>
          </w:r>
          <w:proofErr w:type="spellStart"/>
          <w:r w:rsidRPr="0065038F">
            <w:rPr>
              <w:rFonts w:eastAsia="Times New Roman"/>
              <w:sz w:val="22"/>
            </w:rPr>
            <w:t>RangerPro</w:t>
          </w:r>
          <w:proofErr w:type="spellEnd"/>
          <w:r w:rsidRPr="0065038F">
            <w:rPr>
              <w:rFonts w:eastAsia="Times New Roman"/>
              <w:sz w:val="22"/>
            </w:rPr>
            <w:t xml:space="preserve"> alter bacterial and fungal community composition in the rat </w:t>
          </w:r>
          <w:r w:rsidRPr="0065038F">
            <w:rPr>
              <w:rFonts w:eastAsia="Times New Roman"/>
              <w:sz w:val="22"/>
            </w:rPr>
            <w:lastRenderedPageBreak/>
            <w:t xml:space="preserve">caecum microbiome. </w:t>
          </w:r>
          <w:r w:rsidRPr="0065038F">
            <w:rPr>
              <w:rFonts w:eastAsia="Times New Roman"/>
              <w:i/>
              <w:iCs/>
              <w:sz w:val="22"/>
            </w:rPr>
            <w:t>Frontiers in Microbiology</w:t>
          </w:r>
          <w:r w:rsidRPr="0065038F">
            <w:rPr>
              <w:rFonts w:eastAsia="Times New Roman"/>
              <w:sz w:val="22"/>
            </w:rPr>
            <w:t xml:space="preserve">, </w:t>
          </w:r>
          <w:r w:rsidRPr="0065038F">
            <w:rPr>
              <w:rFonts w:eastAsia="Times New Roman"/>
              <w:i/>
              <w:iCs/>
              <w:sz w:val="22"/>
            </w:rPr>
            <w:t>13</w:t>
          </w:r>
          <w:r w:rsidRPr="0065038F">
            <w:rPr>
              <w:rFonts w:eastAsia="Times New Roman"/>
              <w:sz w:val="22"/>
            </w:rPr>
            <w:t>. https://doi.org/10.3389/fmicb.2022.888853</w:t>
          </w:r>
        </w:p>
        <w:p w14:paraId="6C388EDB" w14:textId="77777777" w:rsidR="0065038F" w:rsidRPr="0065038F" w:rsidRDefault="0065038F" w:rsidP="0065038F">
          <w:pPr>
            <w:autoSpaceDE w:val="0"/>
            <w:autoSpaceDN w:val="0"/>
            <w:spacing w:line="480" w:lineRule="auto"/>
            <w:ind w:leftChars="-200" w:left="-480" w:firstLine="440"/>
            <w:divId w:val="428738865"/>
            <w:rPr>
              <w:rFonts w:eastAsia="Times New Roman"/>
              <w:sz w:val="22"/>
            </w:rPr>
          </w:pPr>
          <w:proofErr w:type="spellStart"/>
          <w:r w:rsidRPr="0065038F">
            <w:rPr>
              <w:rFonts w:eastAsia="Times New Roman"/>
              <w:sz w:val="22"/>
            </w:rPr>
            <w:t>Pootakham</w:t>
          </w:r>
          <w:proofErr w:type="spellEnd"/>
          <w:r w:rsidRPr="0065038F">
            <w:rPr>
              <w:rFonts w:eastAsia="Times New Roman"/>
              <w:sz w:val="22"/>
            </w:rPr>
            <w:t xml:space="preserve">, W., </w:t>
          </w:r>
          <w:proofErr w:type="spellStart"/>
          <w:r w:rsidRPr="0065038F">
            <w:rPr>
              <w:rFonts w:eastAsia="Times New Roman"/>
              <w:sz w:val="22"/>
            </w:rPr>
            <w:t>Mhuantong</w:t>
          </w:r>
          <w:proofErr w:type="spellEnd"/>
          <w:r w:rsidRPr="0065038F">
            <w:rPr>
              <w:rFonts w:eastAsia="Times New Roman"/>
              <w:sz w:val="22"/>
            </w:rPr>
            <w:t xml:space="preserve">, W., </w:t>
          </w:r>
          <w:proofErr w:type="spellStart"/>
          <w:r w:rsidRPr="0065038F">
            <w:rPr>
              <w:rFonts w:eastAsia="Times New Roman"/>
              <w:sz w:val="22"/>
            </w:rPr>
            <w:t>Yoocha</w:t>
          </w:r>
          <w:proofErr w:type="spellEnd"/>
          <w:r w:rsidRPr="0065038F">
            <w:rPr>
              <w:rFonts w:eastAsia="Times New Roman"/>
              <w:sz w:val="22"/>
            </w:rPr>
            <w:t xml:space="preserve">, T., </w:t>
          </w:r>
          <w:proofErr w:type="spellStart"/>
          <w:r w:rsidRPr="0065038F">
            <w:rPr>
              <w:rFonts w:eastAsia="Times New Roman"/>
              <w:sz w:val="22"/>
            </w:rPr>
            <w:t>Putchim</w:t>
          </w:r>
          <w:proofErr w:type="spellEnd"/>
          <w:r w:rsidRPr="0065038F">
            <w:rPr>
              <w:rFonts w:eastAsia="Times New Roman"/>
              <w:sz w:val="22"/>
            </w:rPr>
            <w:t xml:space="preserve">, L., </w:t>
          </w:r>
          <w:proofErr w:type="spellStart"/>
          <w:r w:rsidRPr="0065038F">
            <w:rPr>
              <w:rFonts w:eastAsia="Times New Roman"/>
              <w:sz w:val="22"/>
            </w:rPr>
            <w:t>Sonthirod</w:t>
          </w:r>
          <w:proofErr w:type="spellEnd"/>
          <w:r w:rsidRPr="0065038F">
            <w:rPr>
              <w:rFonts w:eastAsia="Times New Roman"/>
              <w:sz w:val="22"/>
            </w:rPr>
            <w:t xml:space="preserve">, C., </w:t>
          </w:r>
          <w:proofErr w:type="spellStart"/>
          <w:r w:rsidRPr="0065038F">
            <w:rPr>
              <w:rFonts w:eastAsia="Times New Roman"/>
              <w:sz w:val="22"/>
            </w:rPr>
            <w:t>Naktang</w:t>
          </w:r>
          <w:proofErr w:type="spellEnd"/>
          <w:r w:rsidRPr="0065038F">
            <w:rPr>
              <w:rFonts w:eastAsia="Times New Roman"/>
              <w:sz w:val="22"/>
            </w:rPr>
            <w:t xml:space="preserve">, C., </w:t>
          </w:r>
          <w:proofErr w:type="spellStart"/>
          <w:r w:rsidRPr="0065038F">
            <w:rPr>
              <w:rFonts w:eastAsia="Times New Roman"/>
              <w:sz w:val="22"/>
            </w:rPr>
            <w:t>Thongtham</w:t>
          </w:r>
          <w:proofErr w:type="spellEnd"/>
          <w:r w:rsidRPr="0065038F">
            <w:rPr>
              <w:rFonts w:eastAsia="Times New Roman"/>
              <w:sz w:val="22"/>
            </w:rPr>
            <w:t xml:space="preserve">, N., &amp; </w:t>
          </w:r>
          <w:proofErr w:type="spellStart"/>
          <w:r w:rsidRPr="0065038F">
            <w:rPr>
              <w:rFonts w:eastAsia="Times New Roman"/>
              <w:sz w:val="22"/>
            </w:rPr>
            <w:t>Tangphatsornruang</w:t>
          </w:r>
          <w:proofErr w:type="spellEnd"/>
          <w:r w:rsidRPr="0065038F">
            <w:rPr>
              <w:rFonts w:eastAsia="Times New Roman"/>
              <w:sz w:val="22"/>
            </w:rPr>
            <w:t xml:space="preserve">, S. (2017). High resolution profiling of coral-associated bacterial communities using full-length 16S rRNA sequence data from PacBio SMRT sequencing system. </w:t>
          </w:r>
          <w:r w:rsidRPr="0065038F">
            <w:rPr>
              <w:rFonts w:eastAsia="Times New Roman"/>
              <w:i/>
              <w:iCs/>
              <w:sz w:val="22"/>
            </w:rPr>
            <w:t>Scientific Reports</w:t>
          </w:r>
          <w:r w:rsidRPr="0065038F">
            <w:rPr>
              <w:rFonts w:eastAsia="Times New Roman"/>
              <w:sz w:val="22"/>
            </w:rPr>
            <w:t xml:space="preserve">, </w:t>
          </w:r>
          <w:r w:rsidRPr="0065038F">
            <w:rPr>
              <w:rFonts w:eastAsia="Times New Roman"/>
              <w:i/>
              <w:iCs/>
              <w:sz w:val="22"/>
            </w:rPr>
            <w:t>7</w:t>
          </w:r>
          <w:r w:rsidRPr="0065038F">
            <w:rPr>
              <w:rFonts w:eastAsia="Times New Roman"/>
              <w:sz w:val="22"/>
            </w:rPr>
            <w:t>(1). https://doi.org/10.1038/s41598-017-03139-4</w:t>
          </w:r>
        </w:p>
        <w:p w14:paraId="50CD5F12" w14:textId="77777777" w:rsidR="0065038F" w:rsidRPr="0065038F" w:rsidRDefault="0065038F" w:rsidP="0065038F">
          <w:pPr>
            <w:autoSpaceDE w:val="0"/>
            <w:autoSpaceDN w:val="0"/>
            <w:spacing w:line="480" w:lineRule="auto"/>
            <w:ind w:leftChars="-200" w:left="-480" w:firstLine="440"/>
            <w:divId w:val="925072376"/>
            <w:rPr>
              <w:rFonts w:eastAsia="Times New Roman"/>
              <w:sz w:val="22"/>
            </w:rPr>
          </w:pPr>
          <w:r w:rsidRPr="0065038F">
            <w:rPr>
              <w:rFonts w:eastAsia="Times New Roman"/>
              <w:sz w:val="22"/>
            </w:rPr>
            <w:t xml:space="preserve">Quast, C., </w:t>
          </w:r>
          <w:proofErr w:type="spellStart"/>
          <w:r w:rsidRPr="0065038F">
            <w:rPr>
              <w:rFonts w:eastAsia="Times New Roman"/>
              <w:sz w:val="22"/>
            </w:rPr>
            <w:t>Pruesse</w:t>
          </w:r>
          <w:proofErr w:type="spellEnd"/>
          <w:r w:rsidRPr="0065038F">
            <w:rPr>
              <w:rFonts w:eastAsia="Times New Roman"/>
              <w:sz w:val="22"/>
            </w:rPr>
            <w:t xml:space="preserve">, E., Yilmaz, P., Gerken, J., Schweer, T., Yarza, P., </w:t>
          </w:r>
          <w:proofErr w:type="spellStart"/>
          <w:r w:rsidRPr="0065038F">
            <w:rPr>
              <w:rFonts w:eastAsia="Times New Roman"/>
              <w:sz w:val="22"/>
            </w:rPr>
            <w:t>Peplies</w:t>
          </w:r>
          <w:proofErr w:type="spellEnd"/>
          <w:r w:rsidRPr="0065038F">
            <w:rPr>
              <w:rFonts w:eastAsia="Times New Roman"/>
              <w:sz w:val="22"/>
            </w:rPr>
            <w:t xml:space="preserve">, J., &amp; Glöckner, F. O. (2013). The SILVA ribosomal RNA gene database project: Improved data processing and web-based tools. </w:t>
          </w:r>
          <w:r w:rsidRPr="0065038F">
            <w:rPr>
              <w:rFonts w:eastAsia="Times New Roman"/>
              <w:i/>
              <w:iCs/>
              <w:sz w:val="22"/>
            </w:rPr>
            <w:t>Nucleic Acids Research</w:t>
          </w:r>
          <w:r w:rsidRPr="0065038F">
            <w:rPr>
              <w:rFonts w:eastAsia="Times New Roman"/>
              <w:sz w:val="22"/>
            </w:rPr>
            <w:t xml:space="preserve">, </w:t>
          </w:r>
          <w:r w:rsidRPr="0065038F">
            <w:rPr>
              <w:rFonts w:eastAsia="Times New Roman"/>
              <w:i/>
              <w:iCs/>
              <w:sz w:val="22"/>
            </w:rPr>
            <w:t>41</w:t>
          </w:r>
          <w:r w:rsidRPr="0065038F">
            <w:rPr>
              <w:rFonts w:eastAsia="Times New Roman"/>
              <w:sz w:val="22"/>
            </w:rPr>
            <w:t>(D1). https://doi.org/10.1093/nar/gks1219</w:t>
          </w:r>
        </w:p>
        <w:p w14:paraId="71C50496" w14:textId="77777777" w:rsidR="0065038F" w:rsidRPr="0065038F" w:rsidRDefault="0065038F" w:rsidP="0065038F">
          <w:pPr>
            <w:autoSpaceDE w:val="0"/>
            <w:autoSpaceDN w:val="0"/>
            <w:spacing w:line="480" w:lineRule="auto"/>
            <w:ind w:leftChars="-200" w:left="-480" w:firstLine="440"/>
            <w:divId w:val="14236371"/>
            <w:rPr>
              <w:rFonts w:eastAsia="Times New Roman"/>
              <w:sz w:val="22"/>
            </w:rPr>
          </w:pPr>
          <w:r w:rsidRPr="0065038F">
            <w:rPr>
              <w:rFonts w:eastAsia="Times New Roman"/>
              <w:sz w:val="22"/>
            </w:rPr>
            <w:t xml:space="preserve">Rognes, T., </w:t>
          </w:r>
          <w:proofErr w:type="spellStart"/>
          <w:r w:rsidRPr="0065038F">
            <w:rPr>
              <w:rFonts w:eastAsia="Times New Roman"/>
              <w:sz w:val="22"/>
            </w:rPr>
            <w:t>Flouri</w:t>
          </w:r>
          <w:proofErr w:type="spellEnd"/>
          <w:r w:rsidRPr="0065038F">
            <w:rPr>
              <w:rFonts w:eastAsia="Times New Roman"/>
              <w:sz w:val="22"/>
            </w:rPr>
            <w:t xml:space="preserve">, T., Nichols, B., Quince, C., &amp; Mahé, F. (2016). VSEARCH: A versatile open source tool for metagenomics. </w:t>
          </w:r>
          <w:proofErr w:type="spellStart"/>
          <w:r w:rsidRPr="0065038F">
            <w:rPr>
              <w:rFonts w:eastAsia="Times New Roman"/>
              <w:i/>
              <w:iCs/>
              <w:sz w:val="22"/>
            </w:rPr>
            <w:t>PeerJ</w:t>
          </w:r>
          <w:proofErr w:type="spellEnd"/>
          <w:r w:rsidRPr="0065038F">
            <w:rPr>
              <w:rFonts w:eastAsia="Times New Roman"/>
              <w:sz w:val="22"/>
            </w:rPr>
            <w:t xml:space="preserve">, </w:t>
          </w:r>
          <w:r w:rsidRPr="0065038F">
            <w:rPr>
              <w:rFonts w:eastAsia="Times New Roman"/>
              <w:i/>
              <w:iCs/>
              <w:sz w:val="22"/>
            </w:rPr>
            <w:t>2016</w:t>
          </w:r>
          <w:r w:rsidRPr="0065038F">
            <w:rPr>
              <w:rFonts w:eastAsia="Times New Roman"/>
              <w:sz w:val="22"/>
            </w:rPr>
            <w:t>(10). https://doi.org/10.7717/peerj.2584</w:t>
          </w:r>
        </w:p>
        <w:p w14:paraId="7CB89E0A" w14:textId="728360D3" w:rsidR="005E6FFC" w:rsidRPr="0065038F" w:rsidRDefault="0065038F" w:rsidP="0065038F">
          <w:pPr>
            <w:autoSpaceDE w:val="0"/>
            <w:autoSpaceDN w:val="0"/>
            <w:spacing w:line="480" w:lineRule="auto"/>
            <w:ind w:leftChars="-200" w:left="-480" w:firstLine="440"/>
            <w:divId w:val="1166438094"/>
            <w:rPr>
              <w:rFonts w:eastAsia="Times New Roman"/>
            </w:rPr>
          </w:pPr>
          <w:r w:rsidRPr="0065038F">
            <w:rPr>
              <w:rFonts w:eastAsia="Times New Roman"/>
              <w:sz w:val="22"/>
            </w:rPr>
            <w:t xml:space="preserve">Schloss, P. D., Westcott, S. L., </w:t>
          </w:r>
          <w:proofErr w:type="spellStart"/>
          <w:r w:rsidRPr="0065038F">
            <w:rPr>
              <w:rFonts w:eastAsia="Times New Roman"/>
              <w:sz w:val="22"/>
            </w:rPr>
            <w:t>Ryabin</w:t>
          </w:r>
          <w:proofErr w:type="spellEnd"/>
          <w:r w:rsidRPr="0065038F">
            <w:rPr>
              <w:rFonts w:eastAsia="Times New Roman"/>
              <w:sz w:val="22"/>
            </w:rPr>
            <w:t xml:space="preserve">, T., Hall, J. R., Hartmann, M., Hollister, E. B., Lesniewski, R. A., Oakley, B. B., Parks, D. H., Robinson, C. J., Sahl, J. W., </w:t>
          </w:r>
          <w:proofErr w:type="spellStart"/>
          <w:r w:rsidRPr="0065038F">
            <w:rPr>
              <w:rFonts w:eastAsia="Times New Roman"/>
              <w:sz w:val="22"/>
            </w:rPr>
            <w:t>Stres</w:t>
          </w:r>
          <w:proofErr w:type="spellEnd"/>
          <w:r w:rsidRPr="0065038F">
            <w:rPr>
              <w:rFonts w:eastAsia="Times New Roman"/>
              <w:sz w:val="22"/>
            </w:rPr>
            <w:t xml:space="preserve">, B., Thallinger, G. G., Van Horn, D. J., &amp; Weber, C. F. (2009). Introducing </w:t>
          </w:r>
          <w:proofErr w:type="spellStart"/>
          <w:r w:rsidRPr="0065038F">
            <w:rPr>
              <w:rFonts w:eastAsia="Times New Roman"/>
              <w:sz w:val="22"/>
            </w:rPr>
            <w:t>mothur</w:t>
          </w:r>
          <w:proofErr w:type="spellEnd"/>
          <w:r w:rsidRPr="0065038F">
            <w:rPr>
              <w:rFonts w:eastAsia="Times New Roman"/>
              <w:sz w:val="22"/>
            </w:rPr>
            <w:t xml:space="preserve">: Open-source, platform-independent, community-supported software for describing and comparing microbial communities. </w:t>
          </w:r>
          <w:r w:rsidRPr="0065038F">
            <w:rPr>
              <w:rFonts w:eastAsia="Times New Roman"/>
              <w:i/>
              <w:iCs/>
              <w:sz w:val="22"/>
            </w:rPr>
            <w:t>Applied and Environmental Microbiology</w:t>
          </w:r>
          <w:r w:rsidRPr="0065038F">
            <w:rPr>
              <w:rFonts w:eastAsia="Times New Roman"/>
              <w:sz w:val="22"/>
            </w:rPr>
            <w:t xml:space="preserve">, </w:t>
          </w:r>
          <w:r w:rsidRPr="0065038F">
            <w:rPr>
              <w:rFonts w:eastAsia="Times New Roman"/>
              <w:i/>
              <w:iCs/>
              <w:sz w:val="22"/>
            </w:rPr>
            <w:t>75</w:t>
          </w:r>
          <w:r w:rsidRPr="0065038F">
            <w:rPr>
              <w:rFonts w:eastAsia="Times New Roman"/>
              <w:sz w:val="22"/>
            </w:rPr>
            <w:t>(23), 7537–7541. https://doi.org/10.1128/AEM.01541-09</w:t>
          </w:r>
        </w:p>
      </w:sdtContent>
    </w:sdt>
    <w:p w14:paraId="28E9DBFD" w14:textId="77777777" w:rsidR="005E6FFC" w:rsidRPr="005E6FFC" w:rsidRDefault="005E6FFC" w:rsidP="00ED4842">
      <w:pPr>
        <w:spacing w:line="480" w:lineRule="auto"/>
        <w:ind w:firstLineChars="0" w:firstLine="0"/>
        <w:rPr>
          <w:rFonts w:eastAsia="Times New Roman" w:cs="Times New Roman"/>
          <w:sz w:val="22"/>
          <w:szCs w:val="20"/>
        </w:rPr>
      </w:pPr>
    </w:p>
    <w:p w14:paraId="36988B0B" w14:textId="77777777" w:rsidR="005E6FFC" w:rsidRPr="005E6FFC" w:rsidRDefault="005E6FFC" w:rsidP="00ED4842">
      <w:pPr>
        <w:spacing w:line="480" w:lineRule="auto"/>
        <w:ind w:firstLineChars="0" w:firstLine="0"/>
        <w:rPr>
          <w:rFonts w:eastAsia="Times New Roman" w:cs="Times New Roman"/>
          <w:sz w:val="22"/>
          <w:szCs w:val="20"/>
        </w:rPr>
      </w:pPr>
    </w:p>
    <w:p w14:paraId="3DEE788F" w14:textId="77777777" w:rsidR="005E6FFC" w:rsidRPr="005E6FFC" w:rsidRDefault="005E6FFC" w:rsidP="00ED4842">
      <w:pPr>
        <w:spacing w:line="480" w:lineRule="auto"/>
        <w:ind w:firstLineChars="0" w:firstLine="0"/>
        <w:rPr>
          <w:rFonts w:eastAsia="Times New Roman" w:cs="Times New Roman"/>
          <w:sz w:val="22"/>
          <w:szCs w:val="20"/>
        </w:rPr>
      </w:pPr>
    </w:p>
    <w:p w14:paraId="6424CA54" w14:textId="77777777" w:rsidR="005E6FFC" w:rsidRPr="005E6FFC" w:rsidRDefault="005E6FFC" w:rsidP="00ED4842">
      <w:pPr>
        <w:spacing w:line="480" w:lineRule="auto"/>
        <w:ind w:firstLineChars="0" w:firstLine="0"/>
        <w:rPr>
          <w:rFonts w:eastAsia="Times New Roman" w:cs="Times New Roman"/>
          <w:sz w:val="22"/>
          <w:szCs w:val="20"/>
        </w:rPr>
      </w:pPr>
    </w:p>
    <w:p w14:paraId="00627B09" w14:textId="23AB52F5" w:rsidR="005E6FFC" w:rsidRPr="005E6FFC" w:rsidRDefault="005E6FFC" w:rsidP="00A42133">
      <w:pPr>
        <w:spacing w:line="360" w:lineRule="auto"/>
        <w:ind w:firstLineChars="0" w:firstLine="0"/>
        <w:jc w:val="center"/>
        <w:rPr>
          <w:rFonts w:cs="Times New Roman"/>
          <w:b/>
          <w:bCs/>
          <w:sz w:val="22"/>
        </w:rPr>
      </w:pPr>
      <w:r w:rsidRPr="00EF3B5A">
        <w:rPr>
          <w:b/>
          <w:bCs/>
        </w:rPr>
        <w:lastRenderedPageBreak/>
        <w:t xml:space="preserve">Supplementary </w:t>
      </w:r>
      <w:r>
        <w:rPr>
          <w:b/>
          <w:bCs/>
        </w:rPr>
        <w:t>Figure</w:t>
      </w:r>
    </w:p>
    <w:p w14:paraId="5C6DFCBB" w14:textId="696CA55B" w:rsidR="006369B5" w:rsidRPr="00ED4842" w:rsidRDefault="00ED4842" w:rsidP="00ED4842">
      <w:pPr>
        <w:spacing w:line="480" w:lineRule="auto"/>
        <w:ind w:firstLineChars="0" w:firstLine="0"/>
      </w:pPr>
      <w:r>
        <w:rPr>
          <w:noProof/>
          <w:lang w:eastAsia="en-US"/>
        </w:rPr>
        <w:drawing>
          <wp:anchor distT="0" distB="0" distL="114300" distR="114300" simplePos="0" relativeHeight="251660288" behindDoc="0" locked="0" layoutInCell="1" allowOverlap="1" wp14:anchorId="23A3538A" wp14:editId="31F162B0">
            <wp:simplePos x="0" y="0"/>
            <wp:positionH relativeFrom="margin">
              <wp:align>right</wp:align>
            </wp:positionH>
            <wp:positionV relativeFrom="paragraph">
              <wp:posOffset>134101</wp:posOffset>
            </wp:positionV>
            <wp:extent cx="5265420" cy="7033260"/>
            <wp:effectExtent l="0" t="0" r="0" b="0"/>
            <wp:wrapTopAndBottom/>
            <wp:docPr id="12899553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5623"/>
                    <a:stretch/>
                  </pic:blipFill>
                  <pic:spPr bwMode="auto">
                    <a:xfrm>
                      <a:off x="0" y="0"/>
                      <a:ext cx="5265420" cy="7033260"/>
                    </a:xfrm>
                    <a:prstGeom prst="rect">
                      <a:avLst/>
                    </a:prstGeom>
                    <a:noFill/>
                    <a:ln>
                      <a:noFill/>
                    </a:ln>
                    <a:extLst>
                      <a:ext uri="{53640926-AAD7-44D8-BBD7-CCE9431645EC}">
                        <a14:shadowObscured xmlns:a14="http://schemas.microsoft.com/office/drawing/2010/main"/>
                      </a:ext>
                    </a:extLst>
                  </pic:spPr>
                </pic:pic>
              </a:graphicData>
            </a:graphic>
          </wp:anchor>
        </w:drawing>
      </w:r>
      <w:r w:rsidR="000876F4">
        <w:rPr>
          <w:rFonts w:cs="Times New Roman"/>
          <w:b/>
          <w:bCs/>
          <w:sz w:val="22"/>
        </w:rPr>
        <w:t>Supplementary</w:t>
      </w:r>
      <w:r w:rsidR="0079751E" w:rsidRPr="003C31F2">
        <w:rPr>
          <w:rFonts w:cs="Times New Roman"/>
          <w:b/>
          <w:bCs/>
          <w:sz w:val="22"/>
        </w:rPr>
        <w:t xml:space="preserve"> Fig</w:t>
      </w:r>
      <w:r w:rsidR="0079751E" w:rsidRPr="003C31F2">
        <w:rPr>
          <w:rFonts w:cs="Times New Roman" w:hint="eastAsia"/>
          <w:b/>
          <w:bCs/>
          <w:sz w:val="22"/>
        </w:rPr>
        <w:t>.</w:t>
      </w:r>
      <w:r w:rsidR="000876F4">
        <w:rPr>
          <w:rFonts w:cs="Times New Roman"/>
          <w:b/>
          <w:bCs/>
          <w:sz w:val="22"/>
        </w:rPr>
        <w:t xml:space="preserve"> </w:t>
      </w:r>
      <w:r w:rsidR="007C5FC0" w:rsidRPr="003C31F2">
        <w:rPr>
          <w:rFonts w:cs="Times New Roman"/>
          <w:b/>
          <w:bCs/>
          <w:sz w:val="22"/>
        </w:rPr>
        <w:t>1</w:t>
      </w:r>
      <w:r w:rsidR="003749A1">
        <w:rPr>
          <w:rFonts w:cs="Times New Roman"/>
          <w:b/>
          <w:bCs/>
          <w:sz w:val="22"/>
        </w:rPr>
        <w:t>.</w:t>
      </w:r>
      <w:r w:rsidR="008163CA" w:rsidRPr="003C31F2">
        <w:rPr>
          <w:rFonts w:cs="Times New Roman"/>
          <w:sz w:val="22"/>
        </w:rPr>
        <w:t xml:space="preserve"> Changes of microbial community structure in continuous cropping experiments. </w:t>
      </w:r>
      <w:r w:rsidR="00925890" w:rsidRPr="003C31F2">
        <w:rPr>
          <w:rFonts w:cs="Times New Roman"/>
          <w:sz w:val="22"/>
        </w:rPr>
        <w:t>(</w:t>
      </w:r>
      <w:r w:rsidR="008163CA" w:rsidRPr="003C31F2">
        <w:rPr>
          <w:rFonts w:cs="Times New Roman"/>
          <w:sz w:val="22"/>
        </w:rPr>
        <w:t>A-B</w:t>
      </w:r>
      <w:r w:rsidR="00925890" w:rsidRPr="003C31F2">
        <w:rPr>
          <w:rFonts w:cs="Times New Roman"/>
          <w:sz w:val="22"/>
        </w:rPr>
        <w:t>)</w:t>
      </w:r>
      <w:r w:rsidR="006E4BB8" w:rsidRPr="003C31F2">
        <w:rPr>
          <w:rFonts w:cs="Times New Roman"/>
          <w:sz w:val="22"/>
        </w:rPr>
        <w:t xml:space="preserve"> The OTU numbers of fungi(A) and bacteria(B).</w:t>
      </w:r>
      <w:r w:rsidR="00705628" w:rsidRPr="003C31F2">
        <w:rPr>
          <w:rFonts w:cs="Times New Roman"/>
          <w:sz w:val="22"/>
        </w:rPr>
        <w:t xml:space="preserve"> (C) Abundance of Trichoderma and Fusarium in the eighth crop soil. (</w:t>
      </w:r>
      <w:r w:rsidR="00435DD0" w:rsidRPr="003C31F2">
        <w:rPr>
          <w:rFonts w:cs="Times New Roman"/>
          <w:sz w:val="22"/>
        </w:rPr>
        <w:t>D</w:t>
      </w:r>
      <w:r w:rsidR="00705628" w:rsidRPr="003C31F2">
        <w:rPr>
          <w:rFonts w:cs="Times New Roman"/>
          <w:sz w:val="22"/>
        </w:rPr>
        <w:t>)</w:t>
      </w:r>
      <w:r w:rsidR="00435DD0" w:rsidRPr="003C31F2">
        <w:rPr>
          <w:rFonts w:cs="Times New Roman"/>
          <w:sz w:val="22"/>
        </w:rPr>
        <w:t xml:space="preserve"> Heat map of the bacterial community </w:t>
      </w:r>
      <w:r w:rsidR="00435DD0" w:rsidRPr="003C31F2">
        <w:rPr>
          <w:rFonts w:cs="Times New Roman"/>
          <w:sz w:val="22"/>
        </w:rPr>
        <w:lastRenderedPageBreak/>
        <w:t>composition with cluster analysis.</w:t>
      </w:r>
      <w:r w:rsidR="00BC7BE6" w:rsidRPr="003C31F2">
        <w:rPr>
          <w:rFonts w:cs="Times New Roman"/>
          <w:sz w:val="22"/>
        </w:rPr>
        <w:t xml:space="preserve"> (E) Least discriminant analysis (LDA) effect size taxonomic cladogram comparing bacteria from different soil samples. The different classification levels are presented from the inside to the outside.</w:t>
      </w:r>
      <w:r w:rsidR="002728D7" w:rsidRPr="003C31F2">
        <w:rPr>
          <w:rFonts w:cs="Times New Roman"/>
          <w:sz w:val="22"/>
        </w:rPr>
        <w:t xml:space="preserve"> </w:t>
      </w:r>
      <w:r w:rsidR="000876F4">
        <w:rPr>
          <w:rFonts w:eastAsia="Times New Roman" w:cs="Times New Roman"/>
          <w:sz w:val="22"/>
          <w:szCs w:val="20"/>
        </w:rPr>
        <w:t xml:space="preserve">The different treatment groups are designated as; control – sterile water treatment (T), </w:t>
      </w:r>
      <w:r w:rsidR="000876F4" w:rsidRPr="00000662">
        <w:rPr>
          <w:rFonts w:eastAsia="Times New Roman" w:cs="Times New Roman"/>
          <w:bCs/>
          <w:i/>
          <w:iCs/>
          <w:szCs w:val="24"/>
        </w:rPr>
        <w:t>T.</w:t>
      </w:r>
      <w:r w:rsidR="000876F4" w:rsidRPr="00000662">
        <w:rPr>
          <w:rFonts w:eastAsia="Times New Roman" w:cs="Times New Roman"/>
          <w:bCs/>
          <w:szCs w:val="24"/>
        </w:rPr>
        <w:t xml:space="preserve"> </w:t>
      </w:r>
      <w:proofErr w:type="spellStart"/>
      <w:r w:rsidR="000876F4" w:rsidRPr="00000662">
        <w:rPr>
          <w:rFonts w:eastAsia="Times New Roman" w:cs="Times New Roman"/>
          <w:bCs/>
          <w:i/>
          <w:iCs/>
          <w:szCs w:val="24"/>
        </w:rPr>
        <w:t>asperellum</w:t>
      </w:r>
      <w:proofErr w:type="spellEnd"/>
      <w:r w:rsidR="000876F4">
        <w:rPr>
          <w:rFonts w:eastAsia="Times New Roman" w:cs="Times New Roman"/>
          <w:b/>
          <w:i/>
          <w:iCs/>
          <w:szCs w:val="24"/>
        </w:rPr>
        <w:t xml:space="preserve"> </w:t>
      </w:r>
      <w:r w:rsidR="000876F4">
        <w:rPr>
          <w:rFonts w:eastAsia="Times New Roman" w:cs="Times New Roman"/>
          <w:szCs w:val="24"/>
        </w:rPr>
        <w:t xml:space="preserve">FJ035 </w:t>
      </w:r>
      <w:r w:rsidR="000876F4">
        <w:rPr>
          <w:rFonts w:eastAsia="Times New Roman" w:cs="Times New Roman"/>
          <w:sz w:val="22"/>
          <w:szCs w:val="20"/>
        </w:rPr>
        <w:t>treatment (</w:t>
      </w:r>
      <w:proofErr w:type="spellStart"/>
      <w:r w:rsidR="000876F4">
        <w:rPr>
          <w:rFonts w:eastAsia="Times New Roman" w:cs="Times New Roman"/>
          <w:sz w:val="22"/>
          <w:szCs w:val="20"/>
        </w:rPr>
        <w:t>Tr</w:t>
      </w:r>
      <w:proofErr w:type="spellEnd"/>
      <w:r w:rsidR="000876F4">
        <w:rPr>
          <w:rFonts w:eastAsia="Times New Roman" w:cs="Times New Roman"/>
          <w:sz w:val="22"/>
          <w:szCs w:val="20"/>
        </w:rPr>
        <w:t xml:space="preserve">), </w:t>
      </w:r>
      <w:r w:rsidR="000876F4" w:rsidRPr="00000662">
        <w:rPr>
          <w:rFonts w:eastAsia="Times New Roman" w:cs="Times New Roman"/>
          <w:i/>
          <w:iCs/>
          <w:szCs w:val="24"/>
        </w:rPr>
        <w:t>F</w:t>
      </w:r>
      <w:r w:rsidR="000876F4">
        <w:rPr>
          <w:rFonts w:eastAsia="Times New Roman" w:cs="Times New Roman"/>
          <w:i/>
          <w:iCs/>
          <w:szCs w:val="24"/>
        </w:rPr>
        <w:t>.</w:t>
      </w:r>
      <w:r w:rsidR="000876F4" w:rsidRPr="00000662">
        <w:rPr>
          <w:rFonts w:eastAsia="Times New Roman" w:cs="Times New Roman"/>
          <w:i/>
          <w:iCs/>
          <w:szCs w:val="24"/>
        </w:rPr>
        <w:t xml:space="preserve"> </w:t>
      </w:r>
      <w:proofErr w:type="spellStart"/>
      <w:r w:rsidR="000876F4" w:rsidRPr="00000662">
        <w:rPr>
          <w:rFonts w:eastAsia="Times New Roman" w:cs="Times New Roman"/>
          <w:i/>
          <w:iCs/>
          <w:szCs w:val="24"/>
        </w:rPr>
        <w:t>oxysporum</w:t>
      </w:r>
      <w:proofErr w:type="spellEnd"/>
      <w:r w:rsidR="000876F4">
        <w:rPr>
          <w:rFonts w:eastAsia="Times New Roman" w:cs="Times New Roman"/>
          <w:sz w:val="22"/>
        </w:rPr>
        <w:t xml:space="preserve"> </w:t>
      </w:r>
      <w:r w:rsidR="000876F4">
        <w:rPr>
          <w:rFonts w:eastAsia="Times New Roman" w:cs="Times New Roman"/>
          <w:sz w:val="22"/>
          <w:szCs w:val="20"/>
        </w:rPr>
        <w:t>SCCFo1 treatment (</w:t>
      </w:r>
      <w:proofErr w:type="spellStart"/>
      <w:r w:rsidR="000876F4">
        <w:rPr>
          <w:rFonts w:eastAsia="Times New Roman" w:cs="Times New Roman"/>
          <w:sz w:val="22"/>
          <w:szCs w:val="20"/>
        </w:rPr>
        <w:t>Fo</w:t>
      </w:r>
      <w:proofErr w:type="spellEnd"/>
      <w:r w:rsidR="000876F4">
        <w:rPr>
          <w:rFonts w:eastAsia="Times New Roman" w:cs="Times New Roman"/>
          <w:sz w:val="22"/>
          <w:szCs w:val="20"/>
        </w:rPr>
        <w:t>), and SCCFo1+FJ035 treatment (TF). Numbers following a treatment indicate the number of planting cycles (1-11), SCCFO1-10</w:t>
      </w:r>
      <w:r w:rsidR="000876F4">
        <w:rPr>
          <w:rFonts w:eastAsia="Times New Roman" w:cs="Times New Roman"/>
          <w:sz w:val="22"/>
          <w:szCs w:val="20"/>
          <w:vertAlign w:val="superscript"/>
        </w:rPr>
        <w:t>5</w:t>
      </w:r>
      <w:r w:rsidR="000876F4">
        <w:rPr>
          <w:rFonts w:eastAsia="Times New Roman" w:cs="Times New Roman"/>
          <w:sz w:val="22"/>
          <w:szCs w:val="21"/>
        </w:rPr>
        <w:t xml:space="preserve"> spores /g soil, and FJ035-10</w:t>
      </w:r>
      <w:r w:rsidR="000876F4">
        <w:rPr>
          <w:rFonts w:eastAsia="Times New Roman" w:cs="Times New Roman"/>
          <w:sz w:val="22"/>
          <w:szCs w:val="20"/>
          <w:vertAlign w:val="superscript"/>
        </w:rPr>
        <w:t>6</w:t>
      </w:r>
      <w:r w:rsidR="000876F4">
        <w:rPr>
          <w:rFonts w:eastAsia="Times New Roman" w:cs="Times New Roman"/>
          <w:sz w:val="22"/>
          <w:szCs w:val="21"/>
        </w:rPr>
        <w:t xml:space="preserve"> spores /g soil. Quantitative data represent the means ± SE (n = 4). Different lowercase letters above the bars indicate a significant difference (p &lt; 0.05) between treatment groups as determined by ANOVA.</w:t>
      </w:r>
    </w:p>
    <w:p w14:paraId="38B942AE" w14:textId="77777777" w:rsidR="00AA1B0D" w:rsidRDefault="00AA1B0D" w:rsidP="003C31F2">
      <w:pPr>
        <w:spacing w:line="360" w:lineRule="auto"/>
        <w:ind w:firstLineChars="0" w:firstLine="0"/>
        <w:rPr>
          <w:rFonts w:cs="Times New Roman"/>
          <w:sz w:val="22"/>
        </w:rPr>
      </w:pPr>
    </w:p>
    <w:p w14:paraId="782BA92A" w14:textId="77777777" w:rsidR="00D70C5E" w:rsidRDefault="00D70C5E" w:rsidP="003C31F2">
      <w:pPr>
        <w:spacing w:line="360" w:lineRule="auto"/>
        <w:ind w:firstLineChars="0" w:firstLine="0"/>
        <w:rPr>
          <w:rFonts w:cs="Times New Roman"/>
          <w:sz w:val="22"/>
        </w:rPr>
      </w:pPr>
    </w:p>
    <w:p w14:paraId="77785CD7" w14:textId="77777777" w:rsidR="00D70C5E" w:rsidRDefault="00D70C5E" w:rsidP="003C31F2">
      <w:pPr>
        <w:spacing w:line="360" w:lineRule="auto"/>
        <w:ind w:firstLineChars="0" w:firstLine="0"/>
        <w:rPr>
          <w:rFonts w:cs="Times New Roman"/>
          <w:sz w:val="22"/>
        </w:rPr>
      </w:pPr>
    </w:p>
    <w:p w14:paraId="7DBB2272" w14:textId="77777777" w:rsidR="00D70C5E" w:rsidRDefault="00D70C5E" w:rsidP="003C31F2">
      <w:pPr>
        <w:spacing w:line="360" w:lineRule="auto"/>
        <w:ind w:firstLineChars="0" w:firstLine="0"/>
        <w:rPr>
          <w:rFonts w:cs="Times New Roman"/>
          <w:sz w:val="22"/>
        </w:rPr>
      </w:pPr>
    </w:p>
    <w:p w14:paraId="2A6E6FC4" w14:textId="77777777" w:rsidR="00D70C5E" w:rsidRDefault="00D70C5E" w:rsidP="003C31F2">
      <w:pPr>
        <w:spacing w:line="360" w:lineRule="auto"/>
        <w:ind w:firstLineChars="0" w:firstLine="0"/>
        <w:rPr>
          <w:rFonts w:cs="Times New Roman"/>
          <w:sz w:val="22"/>
        </w:rPr>
      </w:pPr>
    </w:p>
    <w:p w14:paraId="638CA151" w14:textId="77777777" w:rsidR="00D70C5E" w:rsidRDefault="00D70C5E" w:rsidP="003C31F2">
      <w:pPr>
        <w:spacing w:line="360" w:lineRule="auto"/>
        <w:ind w:firstLineChars="0" w:firstLine="0"/>
        <w:rPr>
          <w:rFonts w:cs="Times New Roman"/>
          <w:sz w:val="22"/>
        </w:rPr>
      </w:pPr>
    </w:p>
    <w:p w14:paraId="4938F83D" w14:textId="77777777" w:rsidR="00D70C5E" w:rsidRDefault="00D70C5E" w:rsidP="003C31F2">
      <w:pPr>
        <w:spacing w:line="360" w:lineRule="auto"/>
        <w:ind w:firstLineChars="0" w:firstLine="0"/>
        <w:rPr>
          <w:rFonts w:cs="Times New Roman"/>
          <w:sz w:val="22"/>
        </w:rPr>
      </w:pPr>
    </w:p>
    <w:p w14:paraId="4AC76D37" w14:textId="77777777" w:rsidR="00D70C5E" w:rsidRDefault="00D70C5E" w:rsidP="003C31F2">
      <w:pPr>
        <w:spacing w:line="360" w:lineRule="auto"/>
        <w:ind w:firstLineChars="0" w:firstLine="0"/>
        <w:rPr>
          <w:rFonts w:cs="Times New Roman"/>
          <w:sz w:val="22"/>
        </w:rPr>
      </w:pPr>
    </w:p>
    <w:p w14:paraId="57FF9D74" w14:textId="77777777" w:rsidR="00D70C5E" w:rsidRDefault="00D70C5E" w:rsidP="003C31F2">
      <w:pPr>
        <w:spacing w:line="360" w:lineRule="auto"/>
        <w:ind w:firstLineChars="0" w:firstLine="0"/>
        <w:rPr>
          <w:rFonts w:cs="Times New Roman"/>
          <w:sz w:val="22"/>
        </w:rPr>
      </w:pPr>
    </w:p>
    <w:p w14:paraId="62E74A3A" w14:textId="77777777" w:rsidR="00D70C5E" w:rsidRDefault="00D70C5E" w:rsidP="003C31F2">
      <w:pPr>
        <w:spacing w:line="360" w:lineRule="auto"/>
        <w:ind w:firstLineChars="0" w:firstLine="0"/>
        <w:rPr>
          <w:rFonts w:cs="Times New Roman"/>
          <w:sz w:val="22"/>
        </w:rPr>
      </w:pPr>
    </w:p>
    <w:p w14:paraId="445DD0F2" w14:textId="77777777" w:rsidR="00D70C5E" w:rsidRDefault="00D70C5E" w:rsidP="003C31F2">
      <w:pPr>
        <w:spacing w:line="360" w:lineRule="auto"/>
        <w:ind w:firstLineChars="0" w:firstLine="0"/>
        <w:rPr>
          <w:rFonts w:cs="Times New Roman"/>
          <w:sz w:val="22"/>
        </w:rPr>
      </w:pPr>
    </w:p>
    <w:p w14:paraId="65C13FB5" w14:textId="77777777" w:rsidR="00D70C5E" w:rsidRDefault="00D70C5E" w:rsidP="003C31F2">
      <w:pPr>
        <w:spacing w:line="360" w:lineRule="auto"/>
        <w:ind w:firstLineChars="0" w:firstLine="0"/>
        <w:rPr>
          <w:rFonts w:cs="Times New Roman"/>
          <w:sz w:val="22"/>
        </w:rPr>
      </w:pPr>
    </w:p>
    <w:p w14:paraId="7B29CA60" w14:textId="77777777" w:rsidR="00D70C5E" w:rsidRDefault="00D70C5E" w:rsidP="003C31F2">
      <w:pPr>
        <w:spacing w:line="360" w:lineRule="auto"/>
        <w:ind w:firstLineChars="0" w:firstLine="0"/>
        <w:rPr>
          <w:rFonts w:cs="Times New Roman"/>
          <w:sz w:val="22"/>
        </w:rPr>
      </w:pPr>
    </w:p>
    <w:p w14:paraId="48758449" w14:textId="77777777" w:rsidR="00D70C5E" w:rsidRDefault="00D70C5E" w:rsidP="003C31F2">
      <w:pPr>
        <w:spacing w:line="360" w:lineRule="auto"/>
        <w:ind w:firstLineChars="0" w:firstLine="0"/>
        <w:rPr>
          <w:rFonts w:cs="Times New Roman"/>
          <w:sz w:val="22"/>
        </w:rPr>
      </w:pPr>
    </w:p>
    <w:p w14:paraId="29BD55DA" w14:textId="77777777" w:rsidR="00D70C5E" w:rsidRDefault="00D70C5E" w:rsidP="003C31F2">
      <w:pPr>
        <w:spacing w:line="360" w:lineRule="auto"/>
        <w:ind w:firstLineChars="0" w:firstLine="0"/>
        <w:rPr>
          <w:rFonts w:cs="Times New Roman"/>
          <w:sz w:val="22"/>
        </w:rPr>
      </w:pPr>
    </w:p>
    <w:p w14:paraId="309988AA" w14:textId="77777777" w:rsidR="00D70C5E" w:rsidRDefault="00D70C5E" w:rsidP="003C31F2">
      <w:pPr>
        <w:spacing w:line="360" w:lineRule="auto"/>
        <w:ind w:firstLineChars="0" w:firstLine="0"/>
        <w:rPr>
          <w:rFonts w:cs="Times New Roman"/>
          <w:sz w:val="22"/>
        </w:rPr>
      </w:pPr>
    </w:p>
    <w:p w14:paraId="2F50761B" w14:textId="765CFBE2" w:rsidR="00B8280E" w:rsidRPr="00B8280E" w:rsidRDefault="00AA1B0D" w:rsidP="00B8280E">
      <w:pPr>
        <w:spacing w:line="360" w:lineRule="auto"/>
        <w:ind w:firstLineChars="0" w:firstLine="0"/>
        <w:rPr>
          <w:rFonts w:cs="Times New Roman"/>
          <w:sz w:val="22"/>
        </w:rPr>
      </w:pPr>
      <w:r>
        <w:rPr>
          <w:rFonts w:cs="Times New Roman"/>
          <w:b/>
          <w:bCs/>
          <w:noProof/>
          <w:sz w:val="22"/>
          <w:lang w:eastAsia="en-US"/>
        </w:rPr>
        <w:lastRenderedPageBreak/>
        <w:drawing>
          <wp:anchor distT="0" distB="0" distL="114300" distR="114300" simplePos="0" relativeHeight="251662336" behindDoc="0" locked="0" layoutInCell="1" allowOverlap="1" wp14:anchorId="5514432A" wp14:editId="3642EDA8">
            <wp:simplePos x="0" y="0"/>
            <wp:positionH relativeFrom="margin">
              <wp:align>left</wp:align>
            </wp:positionH>
            <wp:positionV relativeFrom="paragraph">
              <wp:posOffset>83165</wp:posOffset>
            </wp:positionV>
            <wp:extent cx="5265420" cy="5265420"/>
            <wp:effectExtent l="0" t="0" r="0" b="0"/>
            <wp:wrapTopAndBottom/>
            <wp:docPr id="9170449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8793" b="20552"/>
                    <a:stretch/>
                  </pic:blipFill>
                  <pic:spPr bwMode="auto">
                    <a:xfrm>
                      <a:off x="0" y="0"/>
                      <a:ext cx="5265420" cy="5265420"/>
                    </a:xfrm>
                    <a:prstGeom prst="rect">
                      <a:avLst/>
                    </a:prstGeom>
                    <a:noFill/>
                    <a:ln>
                      <a:noFill/>
                    </a:ln>
                    <a:extLst>
                      <a:ext uri="{53640926-AAD7-44D8-BBD7-CCE9431645EC}">
                        <a14:shadowObscured xmlns:a14="http://schemas.microsoft.com/office/drawing/2010/main"/>
                      </a:ext>
                    </a:extLst>
                  </pic:spPr>
                </pic:pic>
              </a:graphicData>
            </a:graphic>
          </wp:anchor>
        </w:drawing>
      </w:r>
      <w:r w:rsidR="000876F4">
        <w:rPr>
          <w:rFonts w:cs="Times New Roman"/>
          <w:b/>
          <w:bCs/>
          <w:sz w:val="22"/>
        </w:rPr>
        <w:t>Supplementary</w:t>
      </w:r>
      <w:r w:rsidRPr="003C31F2">
        <w:rPr>
          <w:rFonts w:cs="Times New Roman"/>
          <w:b/>
          <w:bCs/>
          <w:sz w:val="22"/>
        </w:rPr>
        <w:t xml:space="preserve"> Fig</w:t>
      </w:r>
      <w:r w:rsidRPr="003C31F2">
        <w:rPr>
          <w:rFonts w:cs="Times New Roman" w:hint="eastAsia"/>
          <w:b/>
          <w:bCs/>
          <w:sz w:val="22"/>
        </w:rPr>
        <w:t>.</w:t>
      </w:r>
      <w:r w:rsidR="000876F4">
        <w:rPr>
          <w:rFonts w:cs="Times New Roman"/>
          <w:b/>
          <w:bCs/>
          <w:sz w:val="22"/>
        </w:rPr>
        <w:t xml:space="preserve"> </w:t>
      </w:r>
      <w:r>
        <w:rPr>
          <w:rFonts w:cs="Times New Roman"/>
          <w:b/>
          <w:bCs/>
          <w:sz w:val="22"/>
        </w:rPr>
        <w:t>2</w:t>
      </w:r>
      <w:r w:rsidR="003749A1">
        <w:rPr>
          <w:rFonts w:cs="Times New Roman"/>
          <w:b/>
          <w:bCs/>
          <w:sz w:val="22"/>
        </w:rPr>
        <w:t>.</w:t>
      </w:r>
      <w:r>
        <w:rPr>
          <w:rFonts w:cs="Times New Roman"/>
          <w:b/>
          <w:bCs/>
          <w:sz w:val="22"/>
        </w:rPr>
        <w:t xml:space="preserve"> </w:t>
      </w:r>
      <w:r w:rsidR="008B7638" w:rsidRPr="008B7638">
        <w:rPr>
          <w:rFonts w:cs="Times New Roman"/>
          <w:sz w:val="22"/>
        </w:rPr>
        <w:t xml:space="preserve">The nutritional competition of simplified bacteria with </w:t>
      </w:r>
      <w:proofErr w:type="spellStart"/>
      <w:r w:rsidR="008B7638" w:rsidRPr="008B7638">
        <w:rPr>
          <w:rFonts w:cs="Times New Roman"/>
          <w:i/>
          <w:iCs/>
          <w:sz w:val="22"/>
        </w:rPr>
        <w:t>Trichoderma</w:t>
      </w:r>
      <w:proofErr w:type="spellEnd"/>
      <w:r w:rsidR="008B7638" w:rsidRPr="008B7638">
        <w:rPr>
          <w:rFonts w:cs="Times New Roman"/>
          <w:sz w:val="22"/>
        </w:rPr>
        <w:t xml:space="preserve"> </w:t>
      </w:r>
      <w:proofErr w:type="spellStart"/>
      <w:r w:rsidR="008B7638" w:rsidRPr="008B7638">
        <w:rPr>
          <w:rFonts w:cs="Times New Roman"/>
          <w:i/>
          <w:iCs/>
          <w:sz w:val="22"/>
        </w:rPr>
        <w:t>asperellum</w:t>
      </w:r>
      <w:proofErr w:type="spellEnd"/>
      <w:r w:rsidR="008B7638" w:rsidRPr="008B7638">
        <w:rPr>
          <w:rFonts w:cs="Times New Roman"/>
          <w:sz w:val="22"/>
        </w:rPr>
        <w:t xml:space="preserve"> FJ035 and </w:t>
      </w:r>
      <w:proofErr w:type="spellStart"/>
      <w:r w:rsidR="008B7638" w:rsidRPr="008B7638">
        <w:rPr>
          <w:rFonts w:cs="Times New Roman"/>
          <w:i/>
          <w:iCs/>
          <w:sz w:val="22"/>
        </w:rPr>
        <w:t>Fusarium</w:t>
      </w:r>
      <w:proofErr w:type="spellEnd"/>
      <w:r w:rsidR="008B7638" w:rsidRPr="008B7638">
        <w:rPr>
          <w:rFonts w:cs="Times New Roman"/>
          <w:i/>
          <w:iCs/>
          <w:sz w:val="22"/>
        </w:rPr>
        <w:t xml:space="preserve"> </w:t>
      </w:r>
      <w:proofErr w:type="spellStart"/>
      <w:r w:rsidR="008B7638" w:rsidRPr="008B7638">
        <w:rPr>
          <w:rFonts w:cs="Times New Roman"/>
          <w:i/>
          <w:iCs/>
          <w:sz w:val="22"/>
        </w:rPr>
        <w:t>oxysporum</w:t>
      </w:r>
      <w:proofErr w:type="spellEnd"/>
      <w:r w:rsidR="008B7638" w:rsidRPr="008B7638">
        <w:rPr>
          <w:rFonts w:cs="Times New Roman"/>
          <w:sz w:val="22"/>
        </w:rPr>
        <w:t xml:space="preserve"> SCCFo1 in insoluble nutrient medium</w:t>
      </w:r>
      <w:r w:rsidR="008B7638" w:rsidRPr="008B7638">
        <w:rPr>
          <w:rFonts w:cs="Times New Roman" w:hint="eastAsia"/>
          <w:sz w:val="22"/>
        </w:rPr>
        <w:t>.</w:t>
      </w:r>
      <w:r w:rsidR="00B8280E" w:rsidRPr="001926A8">
        <w:rPr>
          <w:rFonts w:cs="Times New Roman"/>
          <w:sz w:val="22"/>
        </w:rPr>
        <w:t xml:space="preserve"> (</w:t>
      </w:r>
      <w:r w:rsidR="00B8280E" w:rsidRPr="00B8280E">
        <w:rPr>
          <w:rFonts w:cs="Times New Roman"/>
          <w:sz w:val="22"/>
        </w:rPr>
        <w:t>A-C</w:t>
      </w:r>
      <w:r w:rsidR="00B8280E">
        <w:rPr>
          <w:rFonts w:cs="Times New Roman"/>
          <w:sz w:val="22"/>
        </w:rPr>
        <w:t>)</w:t>
      </w:r>
      <w:r w:rsidR="00B8280E" w:rsidRPr="00B8280E">
        <w:rPr>
          <w:rFonts w:cs="Times New Roman"/>
          <w:sz w:val="22"/>
        </w:rPr>
        <w:t xml:space="preserve"> the effect of bacterial solution on the growth of </w:t>
      </w:r>
      <w:r w:rsidR="001926A8" w:rsidRPr="001926A8">
        <w:rPr>
          <w:rFonts w:cs="Times New Roman"/>
          <w:sz w:val="22"/>
        </w:rPr>
        <w:t>FJ035</w:t>
      </w:r>
      <w:r w:rsidR="00B8280E" w:rsidRPr="001926A8">
        <w:rPr>
          <w:rFonts w:cs="Times New Roman"/>
          <w:sz w:val="22"/>
        </w:rPr>
        <w:t xml:space="preserve"> and </w:t>
      </w:r>
      <w:r w:rsidR="001926A8" w:rsidRPr="001926A8">
        <w:rPr>
          <w:rFonts w:cs="Times New Roman" w:hint="eastAsia"/>
          <w:sz w:val="22"/>
        </w:rPr>
        <w:t>SCCFo1</w:t>
      </w:r>
      <w:r w:rsidR="00B8280E" w:rsidRPr="00B8280E">
        <w:rPr>
          <w:rFonts w:cs="Times New Roman"/>
          <w:sz w:val="22"/>
        </w:rPr>
        <w:t xml:space="preserve"> in potassium feldspar (A), insoluble phosphate (B) and nitrogen-free medium (C).</w:t>
      </w:r>
    </w:p>
    <w:p w14:paraId="7A334081" w14:textId="3CCFB57D" w:rsidR="003C31F2" w:rsidRDefault="003C31F2" w:rsidP="003C31F2">
      <w:pPr>
        <w:spacing w:line="360" w:lineRule="auto"/>
        <w:ind w:firstLineChars="0" w:firstLine="0"/>
        <w:rPr>
          <w:rFonts w:cs="Times New Roman"/>
          <w:sz w:val="22"/>
        </w:rPr>
      </w:pPr>
    </w:p>
    <w:p w14:paraId="53FB7BE6" w14:textId="77777777" w:rsidR="001926A8" w:rsidRDefault="001926A8" w:rsidP="003C31F2">
      <w:pPr>
        <w:spacing w:line="360" w:lineRule="auto"/>
        <w:ind w:firstLineChars="0" w:firstLine="0"/>
        <w:rPr>
          <w:rFonts w:cs="Times New Roman"/>
          <w:sz w:val="22"/>
        </w:rPr>
      </w:pPr>
    </w:p>
    <w:p w14:paraId="60BD328D" w14:textId="77777777" w:rsidR="001926A8" w:rsidRDefault="001926A8" w:rsidP="003C31F2">
      <w:pPr>
        <w:spacing w:line="360" w:lineRule="auto"/>
        <w:ind w:firstLineChars="0" w:firstLine="0"/>
        <w:rPr>
          <w:rFonts w:cs="Times New Roman"/>
          <w:sz w:val="22"/>
        </w:rPr>
      </w:pPr>
    </w:p>
    <w:p w14:paraId="590079BE" w14:textId="77777777" w:rsidR="00171470" w:rsidRDefault="00171470" w:rsidP="003C31F2">
      <w:pPr>
        <w:spacing w:line="360" w:lineRule="auto"/>
        <w:ind w:firstLineChars="0" w:firstLine="0"/>
        <w:rPr>
          <w:rFonts w:cs="Times New Roman"/>
          <w:sz w:val="22"/>
        </w:rPr>
      </w:pPr>
    </w:p>
    <w:p w14:paraId="7CA0640B" w14:textId="46E7AC4B" w:rsidR="00AA1B0D" w:rsidRDefault="001926A8" w:rsidP="003C31F2">
      <w:pPr>
        <w:spacing w:line="360" w:lineRule="auto"/>
        <w:ind w:firstLineChars="0" w:firstLine="0"/>
        <w:rPr>
          <w:rFonts w:cs="Times New Roman"/>
          <w:sz w:val="22"/>
        </w:rPr>
      </w:pPr>
      <w:r w:rsidRPr="00CE2DBA">
        <w:rPr>
          <w:rFonts w:hint="eastAsia"/>
          <w:b/>
          <w:bCs/>
          <w:noProof/>
          <w:szCs w:val="21"/>
          <w:lang w:eastAsia="en-US"/>
        </w:rPr>
        <w:lastRenderedPageBreak/>
        <w:drawing>
          <wp:anchor distT="0" distB="0" distL="114300" distR="114300" simplePos="0" relativeHeight="251661312" behindDoc="0" locked="0" layoutInCell="1" allowOverlap="1" wp14:anchorId="5B823F81" wp14:editId="1BB8FD58">
            <wp:simplePos x="0" y="0"/>
            <wp:positionH relativeFrom="margin">
              <wp:align>left</wp:align>
            </wp:positionH>
            <wp:positionV relativeFrom="paragraph">
              <wp:posOffset>5904</wp:posOffset>
            </wp:positionV>
            <wp:extent cx="5269230" cy="4900246"/>
            <wp:effectExtent l="0" t="0" r="7620" b="0"/>
            <wp:wrapTopAndBottom/>
            <wp:docPr id="8386411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34224"/>
                    <a:stretch/>
                  </pic:blipFill>
                  <pic:spPr bwMode="auto">
                    <a:xfrm>
                      <a:off x="0" y="0"/>
                      <a:ext cx="5269230" cy="4900246"/>
                    </a:xfrm>
                    <a:prstGeom prst="rect">
                      <a:avLst/>
                    </a:prstGeom>
                    <a:noFill/>
                    <a:ln>
                      <a:noFill/>
                    </a:ln>
                    <a:extLst>
                      <a:ext uri="{53640926-AAD7-44D8-BBD7-CCE9431645EC}">
                        <a14:shadowObscured xmlns:a14="http://schemas.microsoft.com/office/drawing/2010/main"/>
                      </a:ext>
                    </a:extLst>
                  </pic:spPr>
                </pic:pic>
              </a:graphicData>
            </a:graphic>
          </wp:anchor>
        </w:drawing>
      </w:r>
      <w:r w:rsidR="000876F4">
        <w:rPr>
          <w:rFonts w:cs="Times New Roman"/>
          <w:b/>
          <w:bCs/>
          <w:sz w:val="22"/>
        </w:rPr>
        <w:t>Supplementary</w:t>
      </w:r>
      <w:r w:rsidRPr="003C31F2">
        <w:rPr>
          <w:rFonts w:cs="Times New Roman"/>
          <w:b/>
          <w:bCs/>
          <w:sz w:val="22"/>
        </w:rPr>
        <w:t xml:space="preserve"> Fig</w:t>
      </w:r>
      <w:r w:rsidRPr="003C31F2">
        <w:rPr>
          <w:rFonts w:cs="Times New Roman" w:hint="eastAsia"/>
          <w:b/>
          <w:bCs/>
          <w:sz w:val="22"/>
        </w:rPr>
        <w:t>.</w:t>
      </w:r>
      <w:r w:rsidR="000876F4">
        <w:rPr>
          <w:rFonts w:cs="Times New Roman"/>
          <w:b/>
          <w:bCs/>
          <w:sz w:val="22"/>
        </w:rPr>
        <w:t xml:space="preserve"> </w:t>
      </w:r>
      <w:r>
        <w:rPr>
          <w:rFonts w:cs="Times New Roman" w:hint="eastAsia"/>
          <w:b/>
          <w:bCs/>
          <w:sz w:val="22"/>
        </w:rPr>
        <w:t>3</w:t>
      </w:r>
      <w:r w:rsidR="003749A1">
        <w:rPr>
          <w:rFonts w:cs="Times New Roman"/>
          <w:b/>
          <w:bCs/>
          <w:sz w:val="22"/>
        </w:rPr>
        <w:t>.</w:t>
      </w:r>
      <w:r>
        <w:rPr>
          <w:rFonts w:cs="Times New Roman"/>
          <w:b/>
          <w:bCs/>
          <w:sz w:val="22"/>
        </w:rPr>
        <w:t xml:space="preserve"> </w:t>
      </w:r>
      <w:r w:rsidRPr="001926A8">
        <w:rPr>
          <w:rFonts w:cs="Times New Roman"/>
          <w:sz w:val="22"/>
        </w:rPr>
        <w:t xml:space="preserve">Colony size of </w:t>
      </w:r>
      <w:proofErr w:type="spellStart"/>
      <w:r w:rsidRPr="001926A8">
        <w:rPr>
          <w:rFonts w:cs="Times New Roman"/>
          <w:i/>
          <w:iCs/>
          <w:sz w:val="22"/>
        </w:rPr>
        <w:t>Trichoderma</w:t>
      </w:r>
      <w:proofErr w:type="spellEnd"/>
      <w:r w:rsidRPr="001926A8">
        <w:rPr>
          <w:rFonts w:cs="Times New Roman"/>
          <w:i/>
          <w:iCs/>
          <w:sz w:val="22"/>
        </w:rPr>
        <w:t xml:space="preserve"> </w:t>
      </w:r>
      <w:proofErr w:type="spellStart"/>
      <w:r w:rsidRPr="001926A8">
        <w:rPr>
          <w:rFonts w:cs="Times New Roman"/>
          <w:i/>
          <w:iCs/>
          <w:sz w:val="22"/>
        </w:rPr>
        <w:t>asperellum</w:t>
      </w:r>
      <w:proofErr w:type="spellEnd"/>
      <w:r w:rsidRPr="001926A8">
        <w:rPr>
          <w:rFonts w:cs="Times New Roman"/>
          <w:sz w:val="22"/>
        </w:rPr>
        <w:t xml:space="preserve"> FJ035 and </w:t>
      </w:r>
      <w:proofErr w:type="spellStart"/>
      <w:r w:rsidRPr="001926A8">
        <w:rPr>
          <w:rFonts w:cs="Times New Roman"/>
          <w:i/>
          <w:iCs/>
          <w:sz w:val="22"/>
        </w:rPr>
        <w:t>Fusarium</w:t>
      </w:r>
      <w:proofErr w:type="spellEnd"/>
      <w:r w:rsidRPr="001926A8">
        <w:rPr>
          <w:rFonts w:cs="Times New Roman"/>
          <w:i/>
          <w:iCs/>
          <w:sz w:val="22"/>
        </w:rPr>
        <w:t xml:space="preserve"> </w:t>
      </w:r>
      <w:proofErr w:type="spellStart"/>
      <w:r w:rsidRPr="001926A8">
        <w:rPr>
          <w:rFonts w:cs="Times New Roman"/>
          <w:i/>
          <w:iCs/>
          <w:sz w:val="22"/>
        </w:rPr>
        <w:t>oxysporum</w:t>
      </w:r>
      <w:proofErr w:type="spellEnd"/>
      <w:r w:rsidRPr="001926A8">
        <w:rPr>
          <w:rFonts w:cs="Times New Roman"/>
          <w:sz w:val="22"/>
        </w:rPr>
        <w:t xml:space="preserve"> SCCFo1 in insoluble nutrient antagonistic plate (P &lt; 0.05).</w:t>
      </w:r>
      <w:r w:rsidRPr="001926A8">
        <w:rPr>
          <w:rFonts w:cs="Times New Roman"/>
          <w:sz w:val="21"/>
          <w:szCs w:val="21"/>
        </w:rPr>
        <w:t xml:space="preserve"> </w:t>
      </w:r>
      <w:r>
        <w:rPr>
          <w:rFonts w:cs="Times New Roman"/>
          <w:sz w:val="21"/>
          <w:szCs w:val="21"/>
        </w:rPr>
        <w:t>(</w:t>
      </w:r>
      <w:r w:rsidRPr="001926A8">
        <w:rPr>
          <w:rFonts w:cs="Times New Roman"/>
          <w:sz w:val="22"/>
        </w:rPr>
        <w:t>A-B</w:t>
      </w:r>
      <w:r>
        <w:rPr>
          <w:rFonts w:cs="Times New Roman"/>
          <w:sz w:val="22"/>
        </w:rPr>
        <w:t>)</w:t>
      </w:r>
      <w:r w:rsidRPr="001926A8">
        <w:rPr>
          <w:rFonts w:cs="Times New Roman"/>
          <w:sz w:val="22"/>
        </w:rPr>
        <w:t xml:space="preserve"> colony size of SCCFo1 (A) and </w:t>
      </w:r>
      <w:r w:rsidR="00F31B9A" w:rsidRPr="001926A8">
        <w:rPr>
          <w:rFonts w:cs="Times New Roman"/>
          <w:sz w:val="22"/>
        </w:rPr>
        <w:t>FJ035</w:t>
      </w:r>
      <w:r w:rsidRPr="001926A8">
        <w:rPr>
          <w:rFonts w:cs="Times New Roman"/>
          <w:sz w:val="22"/>
        </w:rPr>
        <w:t xml:space="preserve"> (B) when confronted with bacterial liquid in insoluble phosphate medium. </w:t>
      </w:r>
      <w:r w:rsidR="00F31B9A">
        <w:rPr>
          <w:rFonts w:cs="Times New Roman"/>
          <w:sz w:val="22"/>
        </w:rPr>
        <w:t>(</w:t>
      </w:r>
      <w:r w:rsidRPr="001926A8">
        <w:rPr>
          <w:rFonts w:cs="Times New Roman"/>
          <w:sz w:val="22"/>
        </w:rPr>
        <w:t>C-D</w:t>
      </w:r>
      <w:r w:rsidR="00F31B9A">
        <w:rPr>
          <w:rFonts w:cs="Times New Roman"/>
          <w:sz w:val="22"/>
        </w:rPr>
        <w:t>)</w:t>
      </w:r>
      <w:r w:rsidRPr="001926A8">
        <w:rPr>
          <w:rFonts w:cs="Times New Roman"/>
          <w:sz w:val="22"/>
        </w:rPr>
        <w:t xml:space="preserve"> colony size of </w:t>
      </w:r>
      <w:r w:rsidR="00F31B9A" w:rsidRPr="001926A8">
        <w:rPr>
          <w:rFonts w:cs="Times New Roman"/>
          <w:sz w:val="22"/>
        </w:rPr>
        <w:t>SCCFo1</w:t>
      </w:r>
      <w:r w:rsidRPr="001926A8">
        <w:rPr>
          <w:rFonts w:cs="Times New Roman"/>
          <w:i/>
          <w:iCs/>
          <w:sz w:val="22"/>
        </w:rPr>
        <w:t xml:space="preserve"> </w:t>
      </w:r>
      <w:r w:rsidRPr="001926A8">
        <w:rPr>
          <w:rFonts w:cs="Times New Roman"/>
          <w:sz w:val="22"/>
        </w:rPr>
        <w:t xml:space="preserve">(C) and </w:t>
      </w:r>
      <w:r w:rsidR="00F31B9A" w:rsidRPr="001926A8">
        <w:rPr>
          <w:rFonts w:cs="Times New Roman"/>
          <w:sz w:val="22"/>
        </w:rPr>
        <w:t xml:space="preserve">FJ035 </w:t>
      </w:r>
      <w:r w:rsidRPr="001926A8">
        <w:rPr>
          <w:rFonts w:cs="Times New Roman"/>
          <w:sz w:val="22"/>
        </w:rPr>
        <w:t xml:space="preserve">(D) in potash feldspar medium when confronted with bacterial solution. E-F: colony size of </w:t>
      </w:r>
      <w:r w:rsidR="00F31B9A" w:rsidRPr="001926A8">
        <w:rPr>
          <w:rFonts w:cs="Times New Roman"/>
          <w:sz w:val="22"/>
        </w:rPr>
        <w:t>SCCFo1</w:t>
      </w:r>
      <w:r w:rsidRPr="001926A8">
        <w:rPr>
          <w:rFonts w:cs="Times New Roman"/>
          <w:sz w:val="22"/>
        </w:rPr>
        <w:t xml:space="preserve"> (E) and </w:t>
      </w:r>
      <w:r w:rsidR="00F31B9A" w:rsidRPr="001926A8">
        <w:rPr>
          <w:rFonts w:cs="Times New Roman"/>
          <w:sz w:val="22"/>
        </w:rPr>
        <w:t>FJ035</w:t>
      </w:r>
      <w:r w:rsidRPr="001926A8">
        <w:rPr>
          <w:rFonts w:cs="Times New Roman"/>
          <w:sz w:val="22"/>
        </w:rPr>
        <w:t xml:space="preserve"> (F) when confronted with bacterial liquid in nitrogen-free medium.</w:t>
      </w:r>
      <w:r w:rsidR="000876F4" w:rsidRPr="000876F4">
        <w:rPr>
          <w:rFonts w:eastAsia="Times New Roman" w:cs="Times New Roman"/>
          <w:sz w:val="22"/>
          <w:szCs w:val="21"/>
        </w:rPr>
        <w:t xml:space="preserve"> </w:t>
      </w:r>
      <w:r w:rsidR="000876F4">
        <w:rPr>
          <w:rFonts w:eastAsia="Times New Roman" w:cs="Times New Roman"/>
          <w:sz w:val="22"/>
          <w:szCs w:val="21"/>
        </w:rPr>
        <w:t xml:space="preserve">Quantitative data represent the means ± SE (n = 3). Different lowercase letters above the bars indicate a significant difference (p &lt; 0.05) between the measured parameter in the different bacterial strains </w:t>
      </w:r>
      <w:r w:rsidR="000876F4">
        <w:rPr>
          <w:rFonts w:eastAsia="Times New Roman" w:cs="Times New Roman"/>
          <w:sz w:val="22"/>
        </w:rPr>
        <w:t xml:space="preserve">comprising the simplified synthetic bacterial community </w:t>
      </w:r>
      <w:r w:rsidR="000876F4">
        <w:rPr>
          <w:rFonts w:eastAsia="Times New Roman" w:cs="Times New Roman"/>
          <w:sz w:val="22"/>
          <w:szCs w:val="21"/>
        </w:rPr>
        <w:t>as determined by ANOVA.</w:t>
      </w:r>
    </w:p>
    <w:p w14:paraId="75BEB12C" w14:textId="77777777" w:rsidR="001926A8" w:rsidRDefault="001926A8" w:rsidP="003C31F2">
      <w:pPr>
        <w:spacing w:line="360" w:lineRule="auto"/>
        <w:ind w:firstLineChars="0" w:firstLine="0"/>
        <w:rPr>
          <w:rFonts w:cs="Times New Roman"/>
          <w:sz w:val="22"/>
        </w:rPr>
      </w:pPr>
    </w:p>
    <w:p w14:paraId="25A3F6F9" w14:textId="77777777" w:rsidR="003749A1" w:rsidRDefault="003749A1" w:rsidP="003C31F2">
      <w:pPr>
        <w:spacing w:line="360" w:lineRule="auto"/>
        <w:ind w:firstLineChars="0" w:firstLine="0"/>
        <w:rPr>
          <w:rFonts w:cs="Times New Roman"/>
          <w:sz w:val="22"/>
        </w:rPr>
      </w:pPr>
    </w:p>
    <w:p w14:paraId="0E11B568" w14:textId="77777777" w:rsidR="000876F4" w:rsidRDefault="000876F4" w:rsidP="00ED4842">
      <w:pPr>
        <w:widowControl/>
        <w:spacing w:before="240"/>
        <w:ind w:firstLineChars="0" w:firstLine="0"/>
        <w:rPr>
          <w:rFonts w:eastAsia="Times New Roman" w:cs="Times New Roman"/>
          <w:szCs w:val="24"/>
        </w:rPr>
      </w:pPr>
    </w:p>
    <w:p w14:paraId="4FB2E38C" w14:textId="029644DC" w:rsidR="000876F4" w:rsidRPr="00ED4842" w:rsidRDefault="000876F4" w:rsidP="00ED4842">
      <w:pPr>
        <w:widowControl/>
        <w:spacing w:before="240"/>
        <w:ind w:firstLineChars="0" w:firstLine="0"/>
        <w:rPr>
          <w:rFonts w:eastAsia="Times New Roman" w:cs="Times New Roman"/>
          <w:szCs w:val="24"/>
        </w:rPr>
      </w:pPr>
      <w:r>
        <w:rPr>
          <w:rFonts w:eastAsia="Times New Roman" w:cs="Times New Roman"/>
          <w:noProof/>
          <w:sz w:val="22"/>
          <w:lang w:eastAsia="en-US"/>
        </w:rPr>
        <w:lastRenderedPageBreak/>
        <w:drawing>
          <wp:anchor distT="0" distB="0" distL="114300" distR="114300" simplePos="0" relativeHeight="251659264" behindDoc="1" locked="0" layoutInCell="1" allowOverlap="1" wp14:anchorId="1CD046C1" wp14:editId="7503256D">
            <wp:simplePos x="0" y="0"/>
            <wp:positionH relativeFrom="margin">
              <wp:align>center</wp:align>
            </wp:positionH>
            <wp:positionV relativeFrom="paragraph">
              <wp:posOffset>3355</wp:posOffset>
            </wp:positionV>
            <wp:extent cx="4735830" cy="5084445"/>
            <wp:effectExtent l="0" t="0" r="7620" b="1905"/>
            <wp:wrapTopAndBottom/>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1"/>
                    <a:srcRect t="2510" b="21555"/>
                    <a:stretch>
                      <a:fillRect/>
                    </a:stretch>
                  </pic:blipFill>
                  <pic:spPr>
                    <a:xfrm>
                      <a:off x="0" y="0"/>
                      <a:ext cx="4735830" cy="5084445"/>
                    </a:xfrm>
                    <a:prstGeom prst="rect">
                      <a:avLst/>
                    </a:prstGeom>
                    <a:noFill/>
                    <a:ln w="12700" cap="flat" cmpd="sng">
                      <a:noFill/>
                      <a:prstDash val="solid"/>
                      <a:round/>
                    </a:ln>
                  </pic:spPr>
                </pic:pic>
              </a:graphicData>
            </a:graphic>
          </wp:anchor>
        </w:drawing>
      </w:r>
      <w:bookmarkStart w:id="4" w:name="_Hlk133678258"/>
      <w:bookmarkEnd w:id="4"/>
      <w:r>
        <w:rPr>
          <w:rFonts w:cs="Times New Roman"/>
          <w:b/>
          <w:bCs/>
          <w:sz w:val="22"/>
        </w:rPr>
        <w:t>Supplementary</w:t>
      </w:r>
      <w:r w:rsidRPr="003C31F2">
        <w:rPr>
          <w:rFonts w:cs="Times New Roman"/>
          <w:b/>
          <w:bCs/>
          <w:sz w:val="22"/>
        </w:rPr>
        <w:t xml:space="preserve"> Fig</w:t>
      </w:r>
      <w:r w:rsidRPr="003C31F2">
        <w:rPr>
          <w:rFonts w:cs="Times New Roman" w:hint="eastAsia"/>
          <w:b/>
          <w:bCs/>
          <w:sz w:val="22"/>
        </w:rPr>
        <w:t>.</w:t>
      </w:r>
      <w:r>
        <w:rPr>
          <w:rFonts w:cs="Times New Roman"/>
          <w:b/>
          <w:bCs/>
          <w:sz w:val="22"/>
        </w:rPr>
        <w:t xml:space="preserve"> 4.</w:t>
      </w:r>
      <w:r>
        <w:rPr>
          <w:rFonts w:eastAsia="Times New Roman" w:cs="Times New Roman"/>
          <w:sz w:val="22"/>
        </w:rPr>
        <w:t xml:space="preserve"> Growth promoting attributes of the six bacterial strains comprising the simplified synthetic bacterial community. A: Colony color development in modified SRSM medium. B-C: Staining of CMC-Na medium at 24h (B) and 48h (C) after inoculation. D: Color development indicating IAA production. E: Quantitative assessment of phosphate solubilization, IAA production, and cellulase production by the different bacterial strains. </w:t>
      </w:r>
      <w:r>
        <w:rPr>
          <w:rFonts w:eastAsia="Times New Roman" w:cs="Times New Roman"/>
          <w:sz w:val="22"/>
          <w:szCs w:val="21"/>
        </w:rPr>
        <w:t xml:space="preserve">Quantitative data represent the means ± SE (n = 3). Different lowercase letters above the bars indicate a significant difference (p &lt; 0.05) between the measured parameter in the different bacterial strains </w:t>
      </w:r>
      <w:r>
        <w:rPr>
          <w:rFonts w:eastAsia="Times New Roman" w:cs="Times New Roman"/>
          <w:sz w:val="22"/>
        </w:rPr>
        <w:t xml:space="preserve">comprising the simplified synthetic bacterial community </w:t>
      </w:r>
      <w:r>
        <w:rPr>
          <w:rFonts w:eastAsia="Times New Roman" w:cs="Times New Roman"/>
          <w:sz w:val="22"/>
          <w:szCs w:val="21"/>
        </w:rPr>
        <w:t>as determined by ANOVA.</w:t>
      </w:r>
    </w:p>
    <w:p w14:paraId="413AA739" w14:textId="0023F12D" w:rsidR="00D70C5E" w:rsidRDefault="00D70C5E" w:rsidP="00D70C5E">
      <w:pPr>
        <w:spacing w:line="360" w:lineRule="auto"/>
        <w:ind w:firstLineChars="0" w:firstLine="0"/>
        <w:rPr>
          <w:rFonts w:cs="Times New Roman"/>
          <w:sz w:val="22"/>
        </w:rPr>
      </w:pPr>
    </w:p>
    <w:p w14:paraId="160E8DE9" w14:textId="77777777" w:rsidR="00ED4842" w:rsidRDefault="00ED4842" w:rsidP="00D70C5E">
      <w:pPr>
        <w:spacing w:line="360" w:lineRule="auto"/>
        <w:ind w:firstLineChars="0" w:firstLine="0"/>
        <w:rPr>
          <w:rFonts w:cs="Times New Roman"/>
          <w:sz w:val="22"/>
        </w:rPr>
      </w:pPr>
    </w:p>
    <w:p w14:paraId="5093CFCE" w14:textId="77777777" w:rsidR="00ED4842" w:rsidRDefault="00ED4842" w:rsidP="00D70C5E">
      <w:pPr>
        <w:spacing w:line="360" w:lineRule="auto"/>
        <w:ind w:firstLineChars="0" w:firstLine="0"/>
        <w:rPr>
          <w:rFonts w:cs="Times New Roman"/>
          <w:sz w:val="22"/>
        </w:rPr>
      </w:pPr>
    </w:p>
    <w:p w14:paraId="00B34409" w14:textId="77777777" w:rsidR="00ED4842" w:rsidRDefault="00ED4842" w:rsidP="00D70C5E">
      <w:pPr>
        <w:spacing w:line="360" w:lineRule="auto"/>
        <w:ind w:firstLineChars="0" w:firstLine="0"/>
        <w:rPr>
          <w:rFonts w:cs="Times New Roman"/>
          <w:sz w:val="22"/>
        </w:rPr>
      </w:pPr>
    </w:p>
    <w:p w14:paraId="26236193" w14:textId="77777777" w:rsidR="00ED4842" w:rsidRDefault="00ED4842" w:rsidP="00D70C5E">
      <w:pPr>
        <w:spacing w:line="360" w:lineRule="auto"/>
        <w:ind w:firstLineChars="0" w:firstLine="0"/>
        <w:rPr>
          <w:rFonts w:cs="Times New Roman"/>
          <w:sz w:val="22"/>
        </w:rPr>
      </w:pPr>
    </w:p>
    <w:p w14:paraId="022E0390" w14:textId="67B28A38" w:rsidR="00D70C5E" w:rsidRDefault="00ED4842" w:rsidP="00D70C5E">
      <w:pPr>
        <w:spacing w:line="360" w:lineRule="auto"/>
        <w:ind w:firstLineChars="0" w:firstLine="0"/>
        <w:rPr>
          <w:rFonts w:cs="Times New Roman"/>
          <w:sz w:val="22"/>
        </w:rPr>
      </w:pPr>
      <w:r>
        <w:rPr>
          <w:rFonts w:cs="Times New Roman"/>
          <w:noProof/>
          <w:sz w:val="22"/>
          <w:lang w:eastAsia="en-US"/>
        </w:rPr>
        <w:lastRenderedPageBreak/>
        <w:drawing>
          <wp:anchor distT="0" distB="0" distL="114300" distR="114300" simplePos="0" relativeHeight="251663360" behindDoc="0" locked="0" layoutInCell="1" allowOverlap="1" wp14:anchorId="3A4B5439" wp14:editId="45335479">
            <wp:simplePos x="0" y="0"/>
            <wp:positionH relativeFrom="column">
              <wp:posOffset>-13311</wp:posOffset>
            </wp:positionH>
            <wp:positionV relativeFrom="paragraph">
              <wp:posOffset>62415</wp:posOffset>
            </wp:positionV>
            <wp:extent cx="5265420" cy="3840480"/>
            <wp:effectExtent l="0" t="0" r="0" b="7620"/>
            <wp:wrapTopAndBottom/>
            <wp:docPr id="15500164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5420" cy="3840480"/>
                    </a:xfrm>
                    <a:prstGeom prst="rect">
                      <a:avLst/>
                    </a:prstGeom>
                    <a:noFill/>
                    <a:ln>
                      <a:noFill/>
                    </a:ln>
                  </pic:spPr>
                </pic:pic>
              </a:graphicData>
            </a:graphic>
          </wp:anchor>
        </w:drawing>
      </w:r>
      <w:r w:rsidR="000876F4">
        <w:rPr>
          <w:rFonts w:cs="Times New Roman"/>
          <w:b/>
          <w:bCs/>
          <w:sz w:val="22"/>
        </w:rPr>
        <w:t>Supplementary</w:t>
      </w:r>
      <w:r w:rsidR="00D70C5E" w:rsidRPr="003C31F2">
        <w:rPr>
          <w:rFonts w:cs="Times New Roman"/>
          <w:b/>
          <w:bCs/>
          <w:sz w:val="22"/>
        </w:rPr>
        <w:t xml:space="preserve"> Fig</w:t>
      </w:r>
      <w:r w:rsidR="00D70C5E" w:rsidRPr="003C31F2">
        <w:rPr>
          <w:rFonts w:cs="Times New Roman" w:hint="eastAsia"/>
          <w:b/>
          <w:bCs/>
          <w:sz w:val="22"/>
        </w:rPr>
        <w:t>.</w:t>
      </w:r>
      <w:r w:rsidR="000876F4">
        <w:rPr>
          <w:rFonts w:cs="Times New Roman"/>
          <w:b/>
          <w:bCs/>
          <w:sz w:val="22"/>
        </w:rPr>
        <w:t xml:space="preserve"> 5</w:t>
      </w:r>
      <w:r w:rsidR="00D70C5E">
        <w:rPr>
          <w:rFonts w:cs="Times New Roman"/>
          <w:b/>
          <w:bCs/>
          <w:sz w:val="22"/>
        </w:rPr>
        <w:t xml:space="preserve">. </w:t>
      </w:r>
      <w:r w:rsidR="00D70C5E" w:rsidRPr="00C21012">
        <w:rPr>
          <w:rFonts w:cs="Times New Roman"/>
          <w:sz w:val="22"/>
        </w:rPr>
        <w:t>Genus of core bacteria of cucumber rhizosphere</w:t>
      </w:r>
      <w:r w:rsidR="00D70C5E">
        <w:rPr>
          <w:rFonts w:cs="Times New Roman"/>
          <w:sz w:val="22"/>
        </w:rPr>
        <w:t>.</w:t>
      </w:r>
    </w:p>
    <w:p w14:paraId="12F8B3C9" w14:textId="3F485196" w:rsidR="00D70C5E" w:rsidRDefault="00D70C5E" w:rsidP="003C31F2">
      <w:pPr>
        <w:spacing w:line="360" w:lineRule="auto"/>
        <w:ind w:firstLineChars="0" w:firstLine="0"/>
        <w:rPr>
          <w:rFonts w:cs="Times New Roman"/>
          <w:sz w:val="22"/>
        </w:rPr>
      </w:pPr>
    </w:p>
    <w:p w14:paraId="6882CC58" w14:textId="35AB2630" w:rsidR="00D70C5E" w:rsidRPr="00D70C5E" w:rsidRDefault="00D70C5E" w:rsidP="003C31F2">
      <w:pPr>
        <w:spacing w:line="360" w:lineRule="auto"/>
        <w:ind w:firstLineChars="0" w:firstLine="0"/>
        <w:rPr>
          <w:rFonts w:cs="Times New Roman"/>
          <w:sz w:val="22"/>
        </w:rPr>
      </w:pPr>
    </w:p>
    <w:p w14:paraId="25001F78" w14:textId="7043CA4B" w:rsidR="00D70C5E" w:rsidRDefault="00D70C5E" w:rsidP="003C31F2">
      <w:pPr>
        <w:spacing w:line="360" w:lineRule="auto"/>
        <w:ind w:firstLineChars="0" w:firstLine="0"/>
        <w:rPr>
          <w:rFonts w:cs="Times New Roman"/>
          <w:sz w:val="22"/>
        </w:rPr>
      </w:pPr>
    </w:p>
    <w:p w14:paraId="4835EDB2" w14:textId="10F6D0BD" w:rsidR="00D70C5E" w:rsidRDefault="00D70C5E" w:rsidP="003C31F2">
      <w:pPr>
        <w:spacing w:line="360" w:lineRule="auto"/>
        <w:ind w:firstLineChars="0" w:firstLine="0"/>
        <w:rPr>
          <w:rFonts w:cs="Times New Roman"/>
          <w:sz w:val="22"/>
        </w:rPr>
      </w:pPr>
    </w:p>
    <w:p w14:paraId="292646C4" w14:textId="77777777" w:rsidR="00D70C5E" w:rsidRDefault="00D70C5E" w:rsidP="003C31F2">
      <w:pPr>
        <w:spacing w:line="360" w:lineRule="auto"/>
        <w:ind w:firstLineChars="0" w:firstLine="0"/>
        <w:rPr>
          <w:rFonts w:cs="Times New Roman"/>
          <w:sz w:val="22"/>
        </w:rPr>
      </w:pPr>
    </w:p>
    <w:p w14:paraId="045D534C" w14:textId="77777777" w:rsidR="00D70C5E" w:rsidRDefault="00D70C5E" w:rsidP="003C31F2">
      <w:pPr>
        <w:spacing w:line="360" w:lineRule="auto"/>
        <w:ind w:firstLineChars="0" w:firstLine="0"/>
        <w:rPr>
          <w:rFonts w:cs="Times New Roman"/>
          <w:sz w:val="22"/>
        </w:rPr>
      </w:pPr>
    </w:p>
    <w:p w14:paraId="48F54A93" w14:textId="77777777" w:rsidR="00D70C5E" w:rsidRDefault="00D70C5E" w:rsidP="003C31F2">
      <w:pPr>
        <w:spacing w:line="360" w:lineRule="auto"/>
        <w:ind w:firstLineChars="0" w:firstLine="0"/>
        <w:rPr>
          <w:rFonts w:cs="Times New Roman"/>
          <w:sz w:val="22"/>
        </w:rPr>
      </w:pPr>
    </w:p>
    <w:p w14:paraId="3B3B695E" w14:textId="77777777" w:rsidR="00D70C5E" w:rsidRDefault="00D70C5E" w:rsidP="003C31F2">
      <w:pPr>
        <w:spacing w:line="360" w:lineRule="auto"/>
        <w:ind w:firstLineChars="0" w:firstLine="0"/>
        <w:rPr>
          <w:rFonts w:cs="Times New Roman"/>
          <w:sz w:val="22"/>
        </w:rPr>
      </w:pPr>
    </w:p>
    <w:p w14:paraId="279D4B39" w14:textId="77777777" w:rsidR="00D70C5E" w:rsidRDefault="00D70C5E" w:rsidP="003C31F2">
      <w:pPr>
        <w:spacing w:line="360" w:lineRule="auto"/>
        <w:ind w:firstLineChars="0" w:firstLine="0"/>
        <w:rPr>
          <w:rFonts w:cs="Times New Roman"/>
          <w:sz w:val="22"/>
        </w:rPr>
      </w:pPr>
    </w:p>
    <w:p w14:paraId="4CA41A4B" w14:textId="77777777" w:rsidR="00D70C5E" w:rsidRDefault="00D70C5E" w:rsidP="003C31F2">
      <w:pPr>
        <w:spacing w:line="360" w:lineRule="auto"/>
        <w:ind w:firstLineChars="0" w:firstLine="0"/>
        <w:rPr>
          <w:rFonts w:cs="Times New Roman"/>
          <w:sz w:val="22"/>
        </w:rPr>
      </w:pPr>
    </w:p>
    <w:p w14:paraId="3FA9A9A6" w14:textId="77777777" w:rsidR="00D70C5E" w:rsidRPr="00D70C5E" w:rsidRDefault="00D70C5E" w:rsidP="003C31F2">
      <w:pPr>
        <w:spacing w:line="360" w:lineRule="auto"/>
        <w:ind w:firstLineChars="0" w:firstLine="0"/>
        <w:rPr>
          <w:rFonts w:cs="Times New Roman"/>
          <w:sz w:val="22"/>
        </w:rPr>
      </w:pPr>
    </w:p>
    <w:p w14:paraId="64E95BED" w14:textId="77777777" w:rsidR="00D70C5E" w:rsidRDefault="00D70C5E" w:rsidP="003C31F2">
      <w:pPr>
        <w:spacing w:line="360" w:lineRule="auto"/>
        <w:ind w:firstLineChars="0" w:firstLine="0"/>
        <w:rPr>
          <w:rFonts w:cs="Times New Roman"/>
          <w:sz w:val="22"/>
        </w:rPr>
      </w:pPr>
    </w:p>
    <w:p w14:paraId="13B870B0" w14:textId="77777777" w:rsidR="00D70C5E" w:rsidRDefault="00D70C5E" w:rsidP="003C31F2">
      <w:pPr>
        <w:spacing w:line="360" w:lineRule="auto"/>
        <w:ind w:firstLineChars="0" w:firstLine="0"/>
        <w:rPr>
          <w:rFonts w:cs="Times New Roman"/>
          <w:sz w:val="22"/>
        </w:rPr>
      </w:pPr>
    </w:p>
    <w:p w14:paraId="7CF3BBEA" w14:textId="77777777" w:rsidR="00D70C5E" w:rsidRPr="00D70C5E" w:rsidRDefault="00D70C5E" w:rsidP="003C31F2">
      <w:pPr>
        <w:spacing w:line="360" w:lineRule="auto"/>
        <w:ind w:firstLineChars="0" w:firstLine="0"/>
        <w:rPr>
          <w:rFonts w:cs="Times New Roman"/>
          <w:sz w:val="22"/>
        </w:rPr>
      </w:pPr>
    </w:p>
    <w:p w14:paraId="5D47EF73" w14:textId="77777777" w:rsidR="003749A1" w:rsidRDefault="003749A1" w:rsidP="003C31F2">
      <w:pPr>
        <w:spacing w:line="360" w:lineRule="auto"/>
        <w:ind w:firstLineChars="0" w:firstLine="0"/>
        <w:rPr>
          <w:rFonts w:cs="Times New Roman"/>
          <w:sz w:val="22"/>
        </w:rPr>
      </w:pPr>
    </w:p>
    <w:p w14:paraId="5AB68123" w14:textId="25C12C35" w:rsidR="005E6FFC" w:rsidRDefault="005E6FFC" w:rsidP="00A8443A">
      <w:pPr>
        <w:spacing w:line="360" w:lineRule="auto"/>
        <w:ind w:firstLineChars="0" w:firstLine="0"/>
        <w:jc w:val="center"/>
        <w:rPr>
          <w:rFonts w:cs="Times New Roman"/>
          <w:b/>
          <w:bCs/>
          <w:sz w:val="22"/>
        </w:rPr>
      </w:pPr>
      <w:r w:rsidRPr="00EF3B5A">
        <w:rPr>
          <w:b/>
          <w:bCs/>
        </w:rPr>
        <w:lastRenderedPageBreak/>
        <w:t xml:space="preserve">Supplementary </w:t>
      </w:r>
      <w:r w:rsidRPr="005E6FFC">
        <w:rPr>
          <w:b/>
          <w:bCs/>
        </w:rPr>
        <w:t>Table</w:t>
      </w:r>
    </w:p>
    <w:p w14:paraId="3929D893" w14:textId="68CEA5AB" w:rsidR="00BD2EAA" w:rsidRPr="002174A3" w:rsidRDefault="000876F4" w:rsidP="00BD2EAA">
      <w:pPr>
        <w:spacing w:line="360" w:lineRule="auto"/>
        <w:ind w:firstLineChars="0" w:firstLine="0"/>
        <w:rPr>
          <w:rFonts w:cs="Times New Roman"/>
          <w:b/>
          <w:bCs/>
          <w:sz w:val="22"/>
        </w:rPr>
      </w:pPr>
      <w:r>
        <w:rPr>
          <w:rFonts w:cs="Times New Roman"/>
          <w:b/>
          <w:bCs/>
          <w:sz w:val="22"/>
        </w:rPr>
        <w:t>Supplementary</w:t>
      </w:r>
      <w:r w:rsidR="00BD2EAA" w:rsidRPr="003C31F2">
        <w:rPr>
          <w:rFonts w:cs="Times New Roman"/>
          <w:b/>
          <w:bCs/>
          <w:sz w:val="22"/>
        </w:rPr>
        <w:t xml:space="preserve"> </w:t>
      </w:r>
      <w:r w:rsidR="00BD2EAA">
        <w:rPr>
          <w:rFonts w:cs="Times New Roman"/>
          <w:b/>
          <w:bCs/>
          <w:sz w:val="22"/>
        </w:rPr>
        <w:t xml:space="preserve">Table </w:t>
      </w:r>
      <w:r w:rsidR="00BD2EAA" w:rsidRPr="002174A3">
        <w:rPr>
          <w:rFonts w:cs="Times New Roman" w:hint="eastAsia"/>
          <w:b/>
          <w:bCs/>
          <w:sz w:val="22"/>
        </w:rPr>
        <w:t>1</w:t>
      </w:r>
      <w:r w:rsidR="00BD2EAA" w:rsidRPr="002174A3">
        <w:rPr>
          <w:rFonts w:cs="Times New Roman"/>
          <w:b/>
          <w:bCs/>
          <w:sz w:val="22"/>
        </w:rPr>
        <w:t xml:space="preserve"> </w:t>
      </w:r>
      <w:r w:rsidR="00BD2EAA" w:rsidRPr="00BD2EAA">
        <w:rPr>
          <w:rFonts w:cs="Times New Roman"/>
          <w:sz w:val="22"/>
        </w:rPr>
        <w:t>Soil sample collection time node</w:t>
      </w:r>
      <w:r w:rsidR="00BD2EAA">
        <w:rPr>
          <w:rFonts w:cs="Times New Roman"/>
          <w:sz w:val="22"/>
        </w:rPr>
        <w:t>s</w:t>
      </w:r>
    </w:p>
    <w:tbl>
      <w:tblPr>
        <w:tblW w:w="8306" w:type="dxa"/>
        <w:jc w:val="center"/>
        <w:tblLook w:val="04A0" w:firstRow="1" w:lastRow="0" w:firstColumn="1" w:lastColumn="0" w:noHBand="0" w:noVBand="1"/>
      </w:tblPr>
      <w:tblGrid>
        <w:gridCol w:w="1239"/>
        <w:gridCol w:w="3014"/>
        <w:gridCol w:w="4053"/>
      </w:tblGrid>
      <w:tr w:rsidR="007851E1" w:rsidRPr="00FF2066" w14:paraId="2C490641" w14:textId="77777777" w:rsidTr="00183803">
        <w:trPr>
          <w:trHeight w:val="276"/>
          <w:jc w:val="center"/>
        </w:trPr>
        <w:tc>
          <w:tcPr>
            <w:tcW w:w="1239" w:type="dxa"/>
            <w:tcBorders>
              <w:top w:val="single" w:sz="8" w:space="0" w:color="auto"/>
              <w:left w:val="nil"/>
              <w:bottom w:val="single" w:sz="4" w:space="0" w:color="auto"/>
              <w:right w:val="nil"/>
            </w:tcBorders>
            <w:shd w:val="clear" w:color="auto" w:fill="auto"/>
            <w:noWrap/>
            <w:vAlign w:val="center"/>
            <w:hideMark/>
          </w:tcPr>
          <w:p w14:paraId="16D5F01D" w14:textId="7D428A09" w:rsidR="007851E1" w:rsidRPr="00FF2066" w:rsidRDefault="00BF204A" w:rsidP="00183803">
            <w:pPr>
              <w:spacing w:line="360" w:lineRule="auto"/>
              <w:ind w:firstLineChars="0" w:firstLine="0"/>
              <w:jc w:val="center"/>
              <w:rPr>
                <w:rFonts w:cs="Times New Roman"/>
                <w:sz w:val="22"/>
              </w:rPr>
            </w:pPr>
            <w:r w:rsidRPr="00FF2066">
              <w:rPr>
                <w:rFonts w:cs="Times New Roman"/>
                <w:sz w:val="22"/>
              </w:rPr>
              <w:t>Sample name</w:t>
            </w:r>
          </w:p>
        </w:tc>
        <w:tc>
          <w:tcPr>
            <w:tcW w:w="3014" w:type="dxa"/>
            <w:tcBorders>
              <w:top w:val="single" w:sz="8" w:space="0" w:color="auto"/>
              <w:left w:val="nil"/>
              <w:bottom w:val="single" w:sz="4" w:space="0" w:color="auto"/>
              <w:right w:val="nil"/>
            </w:tcBorders>
            <w:shd w:val="clear" w:color="auto" w:fill="auto"/>
            <w:noWrap/>
            <w:vAlign w:val="center"/>
            <w:hideMark/>
          </w:tcPr>
          <w:p w14:paraId="28694B13" w14:textId="4C624D7F" w:rsidR="007851E1" w:rsidRPr="00FF2066" w:rsidRDefault="007851E1" w:rsidP="00183803">
            <w:pPr>
              <w:spacing w:line="360" w:lineRule="auto"/>
              <w:ind w:firstLineChars="0" w:firstLine="0"/>
              <w:jc w:val="center"/>
              <w:rPr>
                <w:rFonts w:cs="Times New Roman"/>
                <w:sz w:val="22"/>
              </w:rPr>
            </w:pPr>
            <w:r w:rsidRPr="00FF2066">
              <w:rPr>
                <w:rFonts w:cs="Times New Roman"/>
                <w:sz w:val="22"/>
              </w:rPr>
              <w:t>Time nodes</w:t>
            </w:r>
          </w:p>
        </w:tc>
        <w:tc>
          <w:tcPr>
            <w:tcW w:w="4053" w:type="dxa"/>
            <w:tcBorders>
              <w:top w:val="single" w:sz="8" w:space="0" w:color="auto"/>
              <w:left w:val="nil"/>
              <w:bottom w:val="single" w:sz="4" w:space="0" w:color="auto"/>
              <w:right w:val="nil"/>
            </w:tcBorders>
            <w:shd w:val="clear" w:color="auto" w:fill="auto"/>
            <w:noWrap/>
            <w:vAlign w:val="center"/>
            <w:hideMark/>
          </w:tcPr>
          <w:p w14:paraId="6A71D6C4" w14:textId="754F4FB1" w:rsidR="007851E1" w:rsidRPr="00FF2066" w:rsidRDefault="00FF2066" w:rsidP="00183803">
            <w:pPr>
              <w:spacing w:line="360" w:lineRule="auto"/>
              <w:ind w:firstLineChars="0" w:firstLine="0"/>
              <w:jc w:val="center"/>
              <w:rPr>
                <w:rFonts w:cs="Times New Roman"/>
                <w:sz w:val="22"/>
              </w:rPr>
            </w:pPr>
            <w:r w:rsidRPr="00FF2066">
              <w:rPr>
                <w:rFonts w:cs="Times New Roman"/>
                <w:sz w:val="22"/>
              </w:rPr>
              <w:t>Description</w:t>
            </w:r>
          </w:p>
        </w:tc>
      </w:tr>
      <w:tr w:rsidR="007851E1" w:rsidRPr="00FF2066" w14:paraId="53B633A9" w14:textId="77777777" w:rsidTr="00183803">
        <w:trPr>
          <w:trHeight w:val="276"/>
          <w:jc w:val="center"/>
        </w:trPr>
        <w:tc>
          <w:tcPr>
            <w:tcW w:w="1239" w:type="dxa"/>
            <w:tcBorders>
              <w:top w:val="nil"/>
              <w:left w:val="nil"/>
              <w:bottom w:val="nil"/>
              <w:right w:val="nil"/>
            </w:tcBorders>
            <w:shd w:val="clear" w:color="auto" w:fill="auto"/>
            <w:noWrap/>
            <w:vAlign w:val="center"/>
            <w:hideMark/>
          </w:tcPr>
          <w:p w14:paraId="0881B86B" w14:textId="41EBDFEA" w:rsidR="007851E1" w:rsidRPr="00FF2066" w:rsidRDefault="00BF204A" w:rsidP="00183803">
            <w:pPr>
              <w:spacing w:line="360" w:lineRule="auto"/>
              <w:ind w:firstLineChars="0" w:firstLine="0"/>
              <w:jc w:val="center"/>
              <w:rPr>
                <w:rFonts w:cs="Times New Roman"/>
                <w:sz w:val="22"/>
              </w:rPr>
            </w:pPr>
            <w:r w:rsidRPr="00FF2066">
              <w:rPr>
                <w:rFonts w:eastAsia="Times New Roman" w:cs="Times New Roman"/>
                <w:sz w:val="22"/>
              </w:rPr>
              <w:t>T0</w:t>
            </w:r>
          </w:p>
        </w:tc>
        <w:tc>
          <w:tcPr>
            <w:tcW w:w="3014" w:type="dxa"/>
            <w:tcBorders>
              <w:top w:val="nil"/>
              <w:left w:val="nil"/>
              <w:bottom w:val="nil"/>
              <w:right w:val="nil"/>
            </w:tcBorders>
            <w:shd w:val="clear" w:color="auto" w:fill="auto"/>
            <w:noWrap/>
            <w:vAlign w:val="center"/>
            <w:hideMark/>
          </w:tcPr>
          <w:p w14:paraId="738C9B50" w14:textId="1272F5B5" w:rsidR="007851E1" w:rsidRPr="00FF2066" w:rsidRDefault="00FF2066" w:rsidP="00183803">
            <w:pPr>
              <w:spacing w:line="360" w:lineRule="auto"/>
              <w:ind w:firstLineChars="0" w:firstLine="0"/>
              <w:jc w:val="center"/>
              <w:rPr>
                <w:rFonts w:cs="Times New Roman"/>
                <w:i/>
                <w:iCs/>
                <w:sz w:val="22"/>
              </w:rPr>
            </w:pPr>
            <w:r w:rsidRPr="00FF2066">
              <w:rPr>
                <w:rFonts w:eastAsia="Times New Roman" w:cs="Times New Roman"/>
                <w:sz w:val="22"/>
              </w:rPr>
              <w:t>before cucumber planting</w:t>
            </w:r>
          </w:p>
        </w:tc>
        <w:tc>
          <w:tcPr>
            <w:tcW w:w="4053" w:type="dxa"/>
            <w:tcBorders>
              <w:top w:val="nil"/>
              <w:left w:val="nil"/>
              <w:bottom w:val="nil"/>
              <w:right w:val="nil"/>
            </w:tcBorders>
            <w:shd w:val="clear" w:color="auto" w:fill="auto"/>
            <w:noWrap/>
            <w:vAlign w:val="center"/>
            <w:hideMark/>
          </w:tcPr>
          <w:p w14:paraId="742F3FF9" w14:textId="2124999E" w:rsidR="007851E1" w:rsidRPr="00FF2066" w:rsidRDefault="008F476E" w:rsidP="00183803">
            <w:pPr>
              <w:spacing w:line="360" w:lineRule="auto"/>
              <w:ind w:firstLineChars="0" w:firstLine="0"/>
              <w:jc w:val="center"/>
              <w:rPr>
                <w:rFonts w:cs="Times New Roman"/>
                <w:sz w:val="22"/>
              </w:rPr>
            </w:pPr>
            <w:r w:rsidRPr="00F363D8">
              <w:rPr>
                <w:rFonts w:eastAsia="Times New Roman" w:cs="Times New Roman"/>
                <w:sz w:val="22"/>
                <w:szCs w:val="20"/>
              </w:rPr>
              <w:t>clear water treatment</w:t>
            </w:r>
          </w:p>
        </w:tc>
      </w:tr>
      <w:tr w:rsidR="007851E1" w:rsidRPr="00FF2066" w14:paraId="6BC9CAF2" w14:textId="77777777" w:rsidTr="00183803">
        <w:trPr>
          <w:trHeight w:val="276"/>
          <w:jc w:val="center"/>
        </w:trPr>
        <w:tc>
          <w:tcPr>
            <w:tcW w:w="1239" w:type="dxa"/>
            <w:tcBorders>
              <w:top w:val="nil"/>
              <w:left w:val="nil"/>
              <w:bottom w:val="nil"/>
              <w:right w:val="nil"/>
            </w:tcBorders>
            <w:shd w:val="clear" w:color="auto" w:fill="auto"/>
            <w:noWrap/>
            <w:vAlign w:val="center"/>
            <w:hideMark/>
          </w:tcPr>
          <w:p w14:paraId="0FE8AC25" w14:textId="2A4CC5CF" w:rsidR="007851E1" w:rsidRPr="00FF2066" w:rsidRDefault="00BF204A" w:rsidP="00183803">
            <w:pPr>
              <w:spacing w:line="360" w:lineRule="auto"/>
              <w:ind w:firstLineChars="0" w:firstLine="0"/>
              <w:jc w:val="center"/>
              <w:rPr>
                <w:rFonts w:cs="Times New Roman"/>
                <w:sz w:val="22"/>
              </w:rPr>
            </w:pPr>
            <w:r w:rsidRPr="00FF2066">
              <w:rPr>
                <w:rFonts w:eastAsia="Times New Roman" w:cs="Times New Roman"/>
                <w:sz w:val="22"/>
              </w:rPr>
              <w:t>T1</w:t>
            </w:r>
          </w:p>
        </w:tc>
        <w:tc>
          <w:tcPr>
            <w:tcW w:w="3014" w:type="dxa"/>
            <w:tcBorders>
              <w:top w:val="nil"/>
              <w:left w:val="nil"/>
              <w:bottom w:val="nil"/>
              <w:right w:val="nil"/>
            </w:tcBorders>
            <w:shd w:val="clear" w:color="auto" w:fill="auto"/>
            <w:noWrap/>
            <w:vAlign w:val="center"/>
            <w:hideMark/>
          </w:tcPr>
          <w:p w14:paraId="6C20C16F" w14:textId="6628A9A9" w:rsidR="007851E1" w:rsidRPr="00FF2066" w:rsidRDefault="00FF2066" w:rsidP="00183803">
            <w:pPr>
              <w:spacing w:line="360" w:lineRule="auto"/>
              <w:ind w:firstLineChars="0" w:firstLine="0"/>
              <w:jc w:val="center"/>
              <w:rPr>
                <w:rFonts w:cs="Times New Roman"/>
                <w:i/>
                <w:iCs/>
                <w:sz w:val="22"/>
              </w:rPr>
            </w:pPr>
            <w:r w:rsidRPr="00FF2066">
              <w:rPr>
                <w:rFonts w:eastAsia="Times New Roman" w:cs="Times New Roman"/>
                <w:sz w:val="22"/>
              </w:rPr>
              <w:t>after the first crop was completed</w:t>
            </w:r>
            <w:r w:rsidRPr="006D14F5">
              <w:rPr>
                <w:rFonts w:eastAsia="Times New Roman" w:cs="Times New Roman"/>
              </w:rPr>
              <w:t xml:space="preserve"> and before SCCFo1 inoculation</w:t>
            </w:r>
          </w:p>
        </w:tc>
        <w:tc>
          <w:tcPr>
            <w:tcW w:w="4053" w:type="dxa"/>
            <w:tcBorders>
              <w:top w:val="nil"/>
              <w:left w:val="nil"/>
              <w:bottom w:val="nil"/>
              <w:right w:val="nil"/>
            </w:tcBorders>
            <w:shd w:val="clear" w:color="auto" w:fill="auto"/>
            <w:noWrap/>
            <w:vAlign w:val="center"/>
            <w:hideMark/>
          </w:tcPr>
          <w:p w14:paraId="3FA9AFCB" w14:textId="164F3BB7" w:rsidR="007851E1" w:rsidRPr="00FF2066" w:rsidRDefault="00DD7293" w:rsidP="00183803">
            <w:pPr>
              <w:spacing w:line="360" w:lineRule="auto"/>
              <w:ind w:firstLineChars="0" w:firstLine="0"/>
              <w:jc w:val="center"/>
              <w:rPr>
                <w:rFonts w:cs="Times New Roman"/>
                <w:sz w:val="22"/>
              </w:rPr>
            </w:pPr>
            <w:r>
              <w:rPr>
                <w:rFonts w:cs="Times New Roman"/>
                <w:sz w:val="22"/>
              </w:rPr>
              <w:t>second</w:t>
            </w:r>
            <w:r>
              <w:rPr>
                <w:rFonts w:eastAsia="Times New Roman" w:cs="Times New Roman"/>
              </w:rPr>
              <w:t xml:space="preserve"> crop</w:t>
            </w:r>
            <w:r>
              <w:t xml:space="preserve"> </w:t>
            </w:r>
            <w:r w:rsidRPr="00DD7293">
              <w:rPr>
                <w:rFonts w:eastAsia="Times New Roman" w:cs="Times New Roman"/>
              </w:rPr>
              <w:t>was inoculated with SCCFo1</w:t>
            </w:r>
            <w:r>
              <w:rPr>
                <w:rFonts w:eastAsia="Times New Roman" w:cs="Times New Roman"/>
              </w:rPr>
              <w:t>+</w:t>
            </w:r>
            <w:r w:rsidRPr="00F363D8">
              <w:rPr>
                <w:rFonts w:eastAsia="Times New Roman" w:cs="Times New Roman"/>
                <w:sz w:val="22"/>
                <w:szCs w:val="20"/>
              </w:rPr>
              <w:t xml:space="preserve"> clear water treatment</w:t>
            </w:r>
          </w:p>
        </w:tc>
      </w:tr>
      <w:tr w:rsidR="00183803" w:rsidRPr="00FF2066" w14:paraId="0DA95E01" w14:textId="77777777" w:rsidTr="00183803">
        <w:trPr>
          <w:trHeight w:val="276"/>
          <w:jc w:val="center"/>
        </w:trPr>
        <w:tc>
          <w:tcPr>
            <w:tcW w:w="1239" w:type="dxa"/>
            <w:tcBorders>
              <w:top w:val="nil"/>
              <w:left w:val="nil"/>
              <w:bottom w:val="nil"/>
              <w:right w:val="nil"/>
            </w:tcBorders>
            <w:shd w:val="clear" w:color="auto" w:fill="auto"/>
            <w:noWrap/>
            <w:vAlign w:val="center"/>
            <w:hideMark/>
          </w:tcPr>
          <w:p w14:paraId="377B9BB4" w14:textId="1523502F" w:rsidR="00183803" w:rsidRPr="00FF2066" w:rsidRDefault="00183803" w:rsidP="00183803">
            <w:pPr>
              <w:spacing w:line="360" w:lineRule="auto"/>
              <w:ind w:firstLineChars="0" w:firstLine="0"/>
              <w:jc w:val="center"/>
              <w:rPr>
                <w:rFonts w:cs="Times New Roman"/>
                <w:sz w:val="22"/>
              </w:rPr>
            </w:pPr>
            <w:r w:rsidRPr="00FF2066">
              <w:rPr>
                <w:rFonts w:eastAsia="Times New Roman" w:cs="Times New Roman"/>
                <w:sz w:val="22"/>
              </w:rPr>
              <w:t>T7</w:t>
            </w:r>
          </w:p>
        </w:tc>
        <w:tc>
          <w:tcPr>
            <w:tcW w:w="3014" w:type="dxa"/>
            <w:vMerge w:val="restart"/>
            <w:tcBorders>
              <w:top w:val="nil"/>
              <w:left w:val="nil"/>
              <w:right w:val="nil"/>
            </w:tcBorders>
            <w:shd w:val="clear" w:color="auto" w:fill="auto"/>
            <w:noWrap/>
            <w:vAlign w:val="center"/>
            <w:hideMark/>
          </w:tcPr>
          <w:p w14:paraId="1C11108D" w14:textId="6F309A0A" w:rsidR="00183803" w:rsidRPr="00FF2066" w:rsidRDefault="00183803" w:rsidP="00183803">
            <w:pPr>
              <w:spacing w:line="360" w:lineRule="auto"/>
              <w:ind w:firstLineChars="0" w:firstLine="0"/>
              <w:jc w:val="center"/>
              <w:rPr>
                <w:rFonts w:cs="Times New Roman"/>
                <w:i/>
                <w:iCs/>
                <w:sz w:val="22"/>
              </w:rPr>
            </w:pPr>
            <w:r w:rsidRPr="006D14F5">
              <w:rPr>
                <w:rFonts w:eastAsia="Times New Roman" w:cs="Times New Roman"/>
              </w:rPr>
              <w:t xml:space="preserve">after the seventh harvest and before </w:t>
            </w:r>
            <w:r w:rsidRPr="00374DB2">
              <w:rPr>
                <w:rFonts w:eastAsia="Times New Roman" w:cs="Times New Roman"/>
              </w:rPr>
              <w:t>treated</w:t>
            </w:r>
            <w:r>
              <w:rPr>
                <w:rFonts w:eastAsia="Times New Roman" w:cs="Times New Roman"/>
              </w:rPr>
              <w:t xml:space="preserve"> </w:t>
            </w:r>
            <w:r w:rsidRPr="006D14F5">
              <w:rPr>
                <w:rFonts w:eastAsia="Times New Roman" w:cs="Times New Roman"/>
              </w:rPr>
              <w:t>of FJ035</w:t>
            </w:r>
          </w:p>
        </w:tc>
        <w:tc>
          <w:tcPr>
            <w:tcW w:w="4053" w:type="dxa"/>
            <w:tcBorders>
              <w:top w:val="nil"/>
              <w:left w:val="nil"/>
              <w:bottom w:val="nil"/>
              <w:right w:val="nil"/>
            </w:tcBorders>
            <w:shd w:val="clear" w:color="auto" w:fill="auto"/>
            <w:noWrap/>
            <w:vAlign w:val="center"/>
            <w:hideMark/>
          </w:tcPr>
          <w:p w14:paraId="55B4A1A0" w14:textId="0D393F75" w:rsidR="00183803" w:rsidRPr="00FF2066" w:rsidRDefault="00DD7293" w:rsidP="00183803">
            <w:pPr>
              <w:spacing w:line="360" w:lineRule="auto"/>
              <w:ind w:firstLineChars="0" w:firstLine="0"/>
              <w:jc w:val="center"/>
              <w:rPr>
                <w:rFonts w:cs="Times New Roman"/>
                <w:sz w:val="22"/>
              </w:rPr>
            </w:pPr>
            <w:r w:rsidRPr="00F363D8">
              <w:rPr>
                <w:rFonts w:eastAsia="Times New Roman" w:cs="Times New Roman"/>
                <w:sz w:val="22"/>
                <w:szCs w:val="20"/>
              </w:rPr>
              <w:t>clear water treatment</w:t>
            </w:r>
          </w:p>
        </w:tc>
      </w:tr>
      <w:tr w:rsidR="00183803" w:rsidRPr="00FF2066" w14:paraId="2AD52B8F" w14:textId="77777777" w:rsidTr="00183803">
        <w:trPr>
          <w:trHeight w:val="288"/>
          <w:jc w:val="center"/>
        </w:trPr>
        <w:tc>
          <w:tcPr>
            <w:tcW w:w="1239" w:type="dxa"/>
            <w:tcBorders>
              <w:top w:val="nil"/>
              <w:left w:val="nil"/>
              <w:bottom w:val="nil"/>
              <w:right w:val="nil"/>
            </w:tcBorders>
            <w:shd w:val="clear" w:color="auto" w:fill="auto"/>
            <w:noWrap/>
            <w:vAlign w:val="center"/>
            <w:hideMark/>
          </w:tcPr>
          <w:p w14:paraId="35880EE7" w14:textId="51F58D6B" w:rsidR="00183803" w:rsidRPr="00FF2066" w:rsidRDefault="00183803" w:rsidP="00183803">
            <w:pPr>
              <w:spacing w:line="360" w:lineRule="auto"/>
              <w:ind w:firstLineChars="0" w:firstLine="0"/>
              <w:jc w:val="center"/>
              <w:rPr>
                <w:rFonts w:cs="Times New Roman"/>
                <w:sz w:val="22"/>
              </w:rPr>
            </w:pPr>
            <w:r w:rsidRPr="00FF2066">
              <w:rPr>
                <w:rFonts w:eastAsia="Times New Roman" w:cs="Times New Roman"/>
                <w:sz w:val="22"/>
              </w:rPr>
              <w:t>Fo7</w:t>
            </w:r>
          </w:p>
        </w:tc>
        <w:tc>
          <w:tcPr>
            <w:tcW w:w="3014" w:type="dxa"/>
            <w:vMerge/>
            <w:tcBorders>
              <w:left w:val="nil"/>
              <w:bottom w:val="nil"/>
              <w:right w:val="nil"/>
            </w:tcBorders>
            <w:shd w:val="clear" w:color="auto" w:fill="auto"/>
            <w:noWrap/>
            <w:vAlign w:val="center"/>
            <w:hideMark/>
          </w:tcPr>
          <w:p w14:paraId="3FB072C8" w14:textId="4A385C0F" w:rsidR="00183803" w:rsidRPr="00FF2066" w:rsidRDefault="00183803" w:rsidP="00183803">
            <w:pPr>
              <w:spacing w:line="360" w:lineRule="auto"/>
              <w:ind w:firstLineChars="0" w:firstLine="0"/>
              <w:jc w:val="center"/>
              <w:rPr>
                <w:rFonts w:cs="Times New Roman"/>
                <w:i/>
                <w:iCs/>
                <w:sz w:val="22"/>
              </w:rPr>
            </w:pPr>
          </w:p>
        </w:tc>
        <w:tc>
          <w:tcPr>
            <w:tcW w:w="4053" w:type="dxa"/>
            <w:tcBorders>
              <w:top w:val="nil"/>
              <w:left w:val="nil"/>
              <w:bottom w:val="nil"/>
              <w:right w:val="nil"/>
            </w:tcBorders>
            <w:shd w:val="clear" w:color="auto" w:fill="auto"/>
            <w:noWrap/>
            <w:vAlign w:val="center"/>
            <w:hideMark/>
          </w:tcPr>
          <w:p w14:paraId="6F304BB4" w14:textId="7168822F" w:rsidR="00183803" w:rsidRPr="00FF2066" w:rsidRDefault="00DD7293" w:rsidP="00183803">
            <w:pPr>
              <w:spacing w:line="360" w:lineRule="auto"/>
              <w:ind w:firstLineChars="0" w:firstLine="0"/>
              <w:jc w:val="center"/>
              <w:rPr>
                <w:rFonts w:cs="Times New Roman"/>
                <w:sz w:val="22"/>
              </w:rPr>
            </w:pPr>
            <w:r>
              <w:rPr>
                <w:rFonts w:cs="Times New Roman"/>
                <w:sz w:val="22"/>
              </w:rPr>
              <w:t>second</w:t>
            </w:r>
            <w:r>
              <w:rPr>
                <w:rFonts w:eastAsia="Times New Roman" w:cs="Times New Roman"/>
              </w:rPr>
              <w:t xml:space="preserve"> crop</w:t>
            </w:r>
            <w:r>
              <w:t xml:space="preserve"> </w:t>
            </w:r>
            <w:r w:rsidRPr="00DD7293">
              <w:rPr>
                <w:rFonts w:eastAsia="Times New Roman" w:cs="Times New Roman"/>
              </w:rPr>
              <w:t>was inoculated with SCCFo1</w:t>
            </w:r>
            <w:r>
              <w:rPr>
                <w:rFonts w:eastAsia="Times New Roman" w:cs="Times New Roman"/>
              </w:rPr>
              <w:t>+</w:t>
            </w:r>
            <w:r w:rsidRPr="00F363D8">
              <w:rPr>
                <w:rFonts w:eastAsia="Times New Roman" w:cs="Times New Roman"/>
                <w:sz w:val="22"/>
                <w:szCs w:val="20"/>
              </w:rPr>
              <w:t xml:space="preserve"> clear water treatment</w:t>
            </w:r>
          </w:p>
        </w:tc>
      </w:tr>
      <w:tr w:rsidR="00183803" w:rsidRPr="00FF2066" w14:paraId="3C45E27D" w14:textId="77777777" w:rsidTr="00183803">
        <w:trPr>
          <w:trHeight w:val="288"/>
          <w:jc w:val="center"/>
        </w:trPr>
        <w:tc>
          <w:tcPr>
            <w:tcW w:w="1239" w:type="dxa"/>
            <w:tcBorders>
              <w:top w:val="nil"/>
              <w:left w:val="nil"/>
              <w:bottom w:val="nil"/>
              <w:right w:val="nil"/>
            </w:tcBorders>
            <w:shd w:val="clear" w:color="auto" w:fill="auto"/>
            <w:noWrap/>
            <w:vAlign w:val="center"/>
          </w:tcPr>
          <w:p w14:paraId="21AB5293" w14:textId="4EA2FC24" w:rsidR="00183803" w:rsidRPr="00FF2066" w:rsidRDefault="00183803" w:rsidP="00183803">
            <w:pPr>
              <w:spacing w:line="360" w:lineRule="auto"/>
              <w:ind w:firstLineChars="0" w:firstLine="0"/>
              <w:jc w:val="center"/>
              <w:rPr>
                <w:rFonts w:eastAsia="Times New Roman" w:cs="Times New Roman"/>
                <w:sz w:val="22"/>
              </w:rPr>
            </w:pPr>
            <w:r w:rsidRPr="006D14F5">
              <w:rPr>
                <w:rFonts w:eastAsia="Times New Roman" w:cs="Times New Roman"/>
              </w:rPr>
              <w:t>T8</w:t>
            </w:r>
          </w:p>
        </w:tc>
        <w:tc>
          <w:tcPr>
            <w:tcW w:w="3014" w:type="dxa"/>
            <w:vMerge w:val="restart"/>
            <w:tcBorders>
              <w:top w:val="nil"/>
              <w:left w:val="nil"/>
              <w:right w:val="nil"/>
            </w:tcBorders>
            <w:shd w:val="clear" w:color="auto" w:fill="auto"/>
            <w:noWrap/>
            <w:vAlign w:val="center"/>
          </w:tcPr>
          <w:p w14:paraId="448BA88B" w14:textId="70586E1D" w:rsidR="00183803" w:rsidRPr="006D14F5" w:rsidRDefault="00183803" w:rsidP="00183803">
            <w:pPr>
              <w:spacing w:line="360" w:lineRule="auto"/>
              <w:ind w:firstLineChars="0" w:firstLine="0"/>
              <w:jc w:val="center"/>
              <w:rPr>
                <w:rFonts w:eastAsia="Times New Roman" w:cs="Times New Roman"/>
              </w:rPr>
            </w:pPr>
            <w:r w:rsidRPr="006D14F5">
              <w:rPr>
                <w:rFonts w:eastAsia="Times New Roman" w:cs="Times New Roman"/>
              </w:rPr>
              <w:t>after the 8th harvest</w:t>
            </w:r>
          </w:p>
        </w:tc>
        <w:tc>
          <w:tcPr>
            <w:tcW w:w="4053" w:type="dxa"/>
            <w:tcBorders>
              <w:top w:val="nil"/>
              <w:left w:val="nil"/>
              <w:bottom w:val="nil"/>
              <w:right w:val="nil"/>
            </w:tcBorders>
            <w:shd w:val="clear" w:color="auto" w:fill="auto"/>
            <w:noWrap/>
            <w:vAlign w:val="center"/>
          </w:tcPr>
          <w:p w14:paraId="3CCDBFDA" w14:textId="61A9CCA1" w:rsidR="00183803" w:rsidRPr="00FF2066" w:rsidRDefault="00AA756E" w:rsidP="00183803">
            <w:pPr>
              <w:spacing w:line="360" w:lineRule="auto"/>
              <w:ind w:firstLineChars="0" w:firstLine="0"/>
              <w:jc w:val="center"/>
              <w:rPr>
                <w:rFonts w:cs="Times New Roman"/>
                <w:sz w:val="22"/>
              </w:rPr>
            </w:pPr>
            <w:r w:rsidRPr="00F363D8">
              <w:rPr>
                <w:rFonts w:eastAsia="Times New Roman" w:cs="Times New Roman"/>
                <w:sz w:val="22"/>
                <w:szCs w:val="20"/>
              </w:rPr>
              <w:t>clear water treatment</w:t>
            </w:r>
          </w:p>
        </w:tc>
      </w:tr>
      <w:tr w:rsidR="00183803" w:rsidRPr="00FF2066" w14:paraId="3C158C12" w14:textId="77777777" w:rsidTr="00183803">
        <w:trPr>
          <w:trHeight w:val="288"/>
          <w:jc w:val="center"/>
        </w:trPr>
        <w:tc>
          <w:tcPr>
            <w:tcW w:w="1239" w:type="dxa"/>
            <w:tcBorders>
              <w:top w:val="nil"/>
              <w:left w:val="nil"/>
              <w:bottom w:val="nil"/>
              <w:right w:val="nil"/>
            </w:tcBorders>
            <w:shd w:val="clear" w:color="auto" w:fill="auto"/>
            <w:noWrap/>
            <w:vAlign w:val="center"/>
          </w:tcPr>
          <w:p w14:paraId="43E9878A" w14:textId="540C9D38" w:rsidR="00183803" w:rsidRPr="00FF2066" w:rsidRDefault="00183803" w:rsidP="00183803">
            <w:pPr>
              <w:spacing w:line="360" w:lineRule="auto"/>
              <w:ind w:firstLineChars="0" w:firstLine="0"/>
              <w:jc w:val="center"/>
              <w:rPr>
                <w:rFonts w:eastAsia="Times New Roman" w:cs="Times New Roman"/>
                <w:sz w:val="22"/>
              </w:rPr>
            </w:pPr>
            <w:r w:rsidRPr="006D14F5">
              <w:rPr>
                <w:rFonts w:eastAsia="Times New Roman" w:cs="Times New Roman"/>
              </w:rPr>
              <w:t>Tr8</w:t>
            </w:r>
          </w:p>
        </w:tc>
        <w:tc>
          <w:tcPr>
            <w:tcW w:w="3014" w:type="dxa"/>
            <w:vMerge/>
            <w:tcBorders>
              <w:left w:val="nil"/>
              <w:right w:val="nil"/>
            </w:tcBorders>
            <w:shd w:val="clear" w:color="auto" w:fill="auto"/>
            <w:noWrap/>
            <w:vAlign w:val="center"/>
          </w:tcPr>
          <w:p w14:paraId="71019EE2" w14:textId="77777777" w:rsidR="00183803" w:rsidRPr="006D14F5" w:rsidRDefault="00183803" w:rsidP="00183803">
            <w:pPr>
              <w:spacing w:line="360" w:lineRule="auto"/>
              <w:ind w:firstLineChars="0" w:firstLine="0"/>
              <w:jc w:val="center"/>
              <w:rPr>
                <w:rFonts w:eastAsia="Times New Roman" w:cs="Times New Roman"/>
              </w:rPr>
            </w:pPr>
          </w:p>
        </w:tc>
        <w:tc>
          <w:tcPr>
            <w:tcW w:w="4053" w:type="dxa"/>
            <w:tcBorders>
              <w:top w:val="nil"/>
              <w:left w:val="nil"/>
              <w:bottom w:val="nil"/>
              <w:right w:val="nil"/>
            </w:tcBorders>
            <w:shd w:val="clear" w:color="auto" w:fill="auto"/>
            <w:noWrap/>
            <w:vAlign w:val="center"/>
          </w:tcPr>
          <w:p w14:paraId="66393790" w14:textId="2E493E82" w:rsidR="00183803" w:rsidRPr="00FF2066" w:rsidRDefault="00AA756E" w:rsidP="00183803">
            <w:pPr>
              <w:spacing w:line="360" w:lineRule="auto"/>
              <w:ind w:firstLineChars="0" w:firstLine="0"/>
              <w:jc w:val="center"/>
              <w:rPr>
                <w:rFonts w:cs="Times New Roman"/>
                <w:sz w:val="22"/>
              </w:rPr>
            </w:pPr>
            <w:r>
              <w:rPr>
                <w:rFonts w:cs="Times New Roman"/>
                <w:sz w:val="22"/>
              </w:rPr>
              <w:t>second</w:t>
            </w:r>
            <w:r>
              <w:rPr>
                <w:rFonts w:eastAsia="Times New Roman" w:cs="Times New Roman"/>
              </w:rPr>
              <w:t xml:space="preserve"> crop</w:t>
            </w:r>
            <w:r>
              <w:t xml:space="preserve"> </w:t>
            </w:r>
            <w:r w:rsidRPr="00DD7293">
              <w:rPr>
                <w:rFonts w:eastAsia="Times New Roman" w:cs="Times New Roman"/>
              </w:rPr>
              <w:t>was inoculated with SCCFo1</w:t>
            </w:r>
            <w:r>
              <w:rPr>
                <w:rFonts w:eastAsia="Times New Roman" w:cs="Times New Roman"/>
              </w:rPr>
              <w:t>+</w:t>
            </w:r>
            <w:r>
              <w:rPr>
                <w:rFonts w:cs="Times New Roman"/>
                <w:sz w:val="22"/>
              </w:rPr>
              <w:t xml:space="preserve"> </w:t>
            </w:r>
            <w:r w:rsidRPr="00AA756E">
              <w:rPr>
                <w:rFonts w:cs="Times New Roman"/>
                <w:sz w:val="22"/>
              </w:rPr>
              <w:t>eighth</w:t>
            </w:r>
            <w:r>
              <w:rPr>
                <w:rFonts w:eastAsia="Times New Roman" w:cs="Times New Roman"/>
              </w:rPr>
              <w:t xml:space="preserve"> crop</w:t>
            </w:r>
            <w:r>
              <w:t xml:space="preserve"> </w:t>
            </w:r>
            <w:r w:rsidRPr="00DD7293">
              <w:rPr>
                <w:rFonts w:eastAsia="Times New Roman" w:cs="Times New Roman"/>
              </w:rPr>
              <w:t xml:space="preserve">was inoculated with </w:t>
            </w:r>
            <w:r>
              <w:rPr>
                <w:rFonts w:eastAsia="Times New Roman" w:cs="Times New Roman"/>
              </w:rPr>
              <w:t>FJ035+</w:t>
            </w:r>
            <w:r w:rsidRPr="00F363D8">
              <w:rPr>
                <w:rFonts w:eastAsia="Times New Roman" w:cs="Times New Roman"/>
                <w:sz w:val="22"/>
                <w:szCs w:val="20"/>
              </w:rPr>
              <w:t xml:space="preserve"> clear water treatment</w:t>
            </w:r>
          </w:p>
        </w:tc>
      </w:tr>
      <w:tr w:rsidR="00183803" w:rsidRPr="00FF2066" w14:paraId="221C1695" w14:textId="77777777" w:rsidTr="00183803">
        <w:trPr>
          <w:trHeight w:val="288"/>
          <w:jc w:val="center"/>
        </w:trPr>
        <w:tc>
          <w:tcPr>
            <w:tcW w:w="1239" w:type="dxa"/>
            <w:tcBorders>
              <w:top w:val="nil"/>
              <w:left w:val="nil"/>
              <w:bottom w:val="nil"/>
              <w:right w:val="nil"/>
            </w:tcBorders>
            <w:shd w:val="clear" w:color="auto" w:fill="auto"/>
            <w:noWrap/>
            <w:vAlign w:val="center"/>
          </w:tcPr>
          <w:p w14:paraId="090FDD33" w14:textId="1E4AC0B4" w:rsidR="00183803" w:rsidRPr="00FF2066" w:rsidRDefault="00183803" w:rsidP="00183803">
            <w:pPr>
              <w:spacing w:line="360" w:lineRule="auto"/>
              <w:ind w:firstLineChars="0" w:firstLine="0"/>
              <w:jc w:val="center"/>
              <w:rPr>
                <w:rFonts w:eastAsia="Times New Roman" w:cs="Times New Roman"/>
                <w:sz w:val="22"/>
              </w:rPr>
            </w:pPr>
            <w:r w:rsidRPr="006D14F5">
              <w:rPr>
                <w:rFonts w:eastAsia="Times New Roman" w:cs="Times New Roman"/>
              </w:rPr>
              <w:t>Fo8</w:t>
            </w:r>
          </w:p>
        </w:tc>
        <w:tc>
          <w:tcPr>
            <w:tcW w:w="3014" w:type="dxa"/>
            <w:vMerge/>
            <w:tcBorders>
              <w:left w:val="nil"/>
              <w:right w:val="nil"/>
            </w:tcBorders>
            <w:shd w:val="clear" w:color="auto" w:fill="auto"/>
            <w:noWrap/>
            <w:vAlign w:val="center"/>
          </w:tcPr>
          <w:p w14:paraId="40A59DA2" w14:textId="77777777" w:rsidR="00183803" w:rsidRPr="006D14F5" w:rsidRDefault="00183803" w:rsidP="00183803">
            <w:pPr>
              <w:spacing w:line="360" w:lineRule="auto"/>
              <w:ind w:firstLineChars="0" w:firstLine="0"/>
              <w:jc w:val="center"/>
              <w:rPr>
                <w:rFonts w:eastAsia="Times New Roman" w:cs="Times New Roman"/>
              </w:rPr>
            </w:pPr>
          </w:p>
        </w:tc>
        <w:tc>
          <w:tcPr>
            <w:tcW w:w="4053" w:type="dxa"/>
            <w:tcBorders>
              <w:top w:val="nil"/>
              <w:left w:val="nil"/>
              <w:bottom w:val="nil"/>
              <w:right w:val="nil"/>
            </w:tcBorders>
            <w:shd w:val="clear" w:color="auto" w:fill="auto"/>
            <w:noWrap/>
            <w:vAlign w:val="center"/>
          </w:tcPr>
          <w:p w14:paraId="2C9D1ADB" w14:textId="5683F912" w:rsidR="00183803" w:rsidRPr="00FF2066" w:rsidRDefault="00DD7293" w:rsidP="00183803">
            <w:pPr>
              <w:spacing w:line="360" w:lineRule="auto"/>
              <w:ind w:firstLineChars="0" w:firstLine="0"/>
              <w:jc w:val="center"/>
              <w:rPr>
                <w:rFonts w:cs="Times New Roman"/>
                <w:sz w:val="22"/>
              </w:rPr>
            </w:pPr>
            <w:r>
              <w:rPr>
                <w:rFonts w:cs="Times New Roman"/>
                <w:sz w:val="22"/>
              </w:rPr>
              <w:t>second</w:t>
            </w:r>
            <w:r>
              <w:rPr>
                <w:rFonts w:eastAsia="Times New Roman" w:cs="Times New Roman"/>
              </w:rPr>
              <w:t xml:space="preserve"> crop</w:t>
            </w:r>
            <w:r>
              <w:t xml:space="preserve"> </w:t>
            </w:r>
            <w:r w:rsidRPr="00DD7293">
              <w:rPr>
                <w:rFonts w:eastAsia="Times New Roman" w:cs="Times New Roman"/>
              </w:rPr>
              <w:t>was inoculated with SCCFo1</w:t>
            </w:r>
            <w:r>
              <w:rPr>
                <w:rFonts w:eastAsia="Times New Roman" w:cs="Times New Roman"/>
              </w:rPr>
              <w:t>+</w:t>
            </w:r>
            <w:r w:rsidRPr="00F363D8">
              <w:rPr>
                <w:rFonts w:eastAsia="Times New Roman" w:cs="Times New Roman"/>
                <w:sz w:val="22"/>
                <w:szCs w:val="20"/>
              </w:rPr>
              <w:t xml:space="preserve"> clear water treatment</w:t>
            </w:r>
          </w:p>
        </w:tc>
      </w:tr>
      <w:tr w:rsidR="00183803" w:rsidRPr="00FF2066" w14:paraId="213F00D6" w14:textId="77777777" w:rsidTr="00183803">
        <w:trPr>
          <w:trHeight w:val="288"/>
          <w:jc w:val="center"/>
        </w:trPr>
        <w:tc>
          <w:tcPr>
            <w:tcW w:w="1239" w:type="dxa"/>
            <w:tcBorders>
              <w:top w:val="nil"/>
              <w:left w:val="nil"/>
              <w:bottom w:val="single" w:sz="8" w:space="0" w:color="auto"/>
              <w:right w:val="nil"/>
            </w:tcBorders>
            <w:shd w:val="clear" w:color="auto" w:fill="auto"/>
            <w:noWrap/>
            <w:vAlign w:val="center"/>
          </w:tcPr>
          <w:p w14:paraId="68E41BBD" w14:textId="50D44DD6" w:rsidR="00183803" w:rsidRPr="00FF2066" w:rsidRDefault="00183803" w:rsidP="00183803">
            <w:pPr>
              <w:spacing w:line="360" w:lineRule="auto"/>
              <w:ind w:firstLineChars="0" w:firstLine="0"/>
              <w:jc w:val="center"/>
              <w:rPr>
                <w:rFonts w:eastAsia="Times New Roman" w:cs="Times New Roman"/>
                <w:sz w:val="22"/>
              </w:rPr>
            </w:pPr>
            <w:r w:rsidRPr="006D14F5">
              <w:rPr>
                <w:rFonts w:eastAsia="Times New Roman" w:cs="Times New Roman"/>
              </w:rPr>
              <w:t>TF8</w:t>
            </w:r>
          </w:p>
        </w:tc>
        <w:tc>
          <w:tcPr>
            <w:tcW w:w="3014" w:type="dxa"/>
            <w:vMerge/>
            <w:tcBorders>
              <w:left w:val="nil"/>
              <w:bottom w:val="single" w:sz="8" w:space="0" w:color="auto"/>
              <w:right w:val="nil"/>
            </w:tcBorders>
            <w:shd w:val="clear" w:color="auto" w:fill="auto"/>
            <w:noWrap/>
            <w:vAlign w:val="center"/>
          </w:tcPr>
          <w:p w14:paraId="12090A43" w14:textId="77777777" w:rsidR="00183803" w:rsidRPr="006D14F5" w:rsidRDefault="00183803" w:rsidP="00183803">
            <w:pPr>
              <w:spacing w:line="360" w:lineRule="auto"/>
              <w:ind w:firstLineChars="0" w:firstLine="0"/>
              <w:jc w:val="center"/>
              <w:rPr>
                <w:rFonts w:eastAsia="Times New Roman" w:cs="Times New Roman"/>
              </w:rPr>
            </w:pPr>
          </w:p>
        </w:tc>
        <w:tc>
          <w:tcPr>
            <w:tcW w:w="4053" w:type="dxa"/>
            <w:tcBorders>
              <w:top w:val="nil"/>
              <w:left w:val="nil"/>
              <w:bottom w:val="single" w:sz="8" w:space="0" w:color="auto"/>
              <w:right w:val="nil"/>
            </w:tcBorders>
            <w:shd w:val="clear" w:color="auto" w:fill="auto"/>
            <w:noWrap/>
            <w:vAlign w:val="center"/>
          </w:tcPr>
          <w:p w14:paraId="7FDB75B1" w14:textId="7FD76CDB" w:rsidR="00183803" w:rsidRPr="00FF2066" w:rsidRDefault="00AA756E" w:rsidP="00183803">
            <w:pPr>
              <w:spacing w:line="360" w:lineRule="auto"/>
              <w:ind w:firstLineChars="0" w:firstLine="0"/>
              <w:jc w:val="center"/>
              <w:rPr>
                <w:rFonts w:cs="Times New Roman"/>
                <w:sz w:val="22"/>
              </w:rPr>
            </w:pPr>
            <w:r>
              <w:rPr>
                <w:rFonts w:cs="Times New Roman"/>
                <w:sz w:val="22"/>
              </w:rPr>
              <w:t>second</w:t>
            </w:r>
            <w:r>
              <w:rPr>
                <w:rFonts w:eastAsia="Times New Roman" w:cs="Times New Roman"/>
              </w:rPr>
              <w:t xml:space="preserve"> crop</w:t>
            </w:r>
            <w:r>
              <w:t xml:space="preserve"> </w:t>
            </w:r>
            <w:r w:rsidRPr="00DD7293">
              <w:rPr>
                <w:rFonts w:eastAsia="Times New Roman" w:cs="Times New Roman"/>
              </w:rPr>
              <w:t>was inoculated with SCCFo1</w:t>
            </w:r>
            <w:r>
              <w:rPr>
                <w:rFonts w:eastAsia="Times New Roman" w:cs="Times New Roman"/>
              </w:rPr>
              <w:t>+</w:t>
            </w:r>
            <w:r>
              <w:rPr>
                <w:rFonts w:cs="Times New Roman"/>
                <w:sz w:val="22"/>
              </w:rPr>
              <w:t xml:space="preserve"> </w:t>
            </w:r>
            <w:r w:rsidRPr="00AA756E">
              <w:rPr>
                <w:rFonts w:cs="Times New Roman"/>
                <w:sz w:val="22"/>
              </w:rPr>
              <w:t>eighth</w:t>
            </w:r>
            <w:r>
              <w:rPr>
                <w:rFonts w:eastAsia="Times New Roman" w:cs="Times New Roman"/>
              </w:rPr>
              <w:t xml:space="preserve"> crop</w:t>
            </w:r>
            <w:r>
              <w:t xml:space="preserve"> </w:t>
            </w:r>
            <w:r w:rsidRPr="00DD7293">
              <w:rPr>
                <w:rFonts w:eastAsia="Times New Roman" w:cs="Times New Roman"/>
              </w:rPr>
              <w:t xml:space="preserve">was inoculated with </w:t>
            </w:r>
            <w:r>
              <w:rPr>
                <w:rFonts w:eastAsia="Times New Roman" w:cs="Times New Roman"/>
              </w:rPr>
              <w:t>FJ035+</w:t>
            </w:r>
            <w:r w:rsidRPr="00F363D8">
              <w:rPr>
                <w:rFonts w:eastAsia="Times New Roman" w:cs="Times New Roman"/>
                <w:sz w:val="22"/>
                <w:szCs w:val="20"/>
              </w:rPr>
              <w:t xml:space="preserve"> clear water treatment</w:t>
            </w:r>
          </w:p>
        </w:tc>
      </w:tr>
    </w:tbl>
    <w:p w14:paraId="334E3310" w14:textId="77777777" w:rsidR="00BD2EAA" w:rsidRPr="00BD2EAA" w:rsidRDefault="00BD2EAA" w:rsidP="003C31F2">
      <w:pPr>
        <w:spacing w:line="360" w:lineRule="auto"/>
        <w:ind w:firstLineChars="0" w:firstLine="0"/>
        <w:rPr>
          <w:rFonts w:cs="Times New Roman"/>
          <w:sz w:val="22"/>
        </w:rPr>
      </w:pPr>
    </w:p>
    <w:p w14:paraId="404E11EC" w14:textId="77777777" w:rsidR="00BD2EAA" w:rsidRDefault="00BD2EAA" w:rsidP="003C31F2">
      <w:pPr>
        <w:spacing w:line="360" w:lineRule="auto"/>
        <w:ind w:firstLineChars="0" w:firstLine="0"/>
        <w:rPr>
          <w:rFonts w:cs="Times New Roman"/>
          <w:sz w:val="22"/>
        </w:rPr>
      </w:pPr>
    </w:p>
    <w:p w14:paraId="73C00087" w14:textId="77777777" w:rsidR="00BD2EAA" w:rsidRDefault="00BD2EAA" w:rsidP="003C31F2">
      <w:pPr>
        <w:spacing w:line="360" w:lineRule="auto"/>
        <w:ind w:firstLineChars="0" w:firstLine="0"/>
        <w:rPr>
          <w:rFonts w:cs="Times New Roman"/>
          <w:sz w:val="22"/>
        </w:rPr>
      </w:pPr>
    </w:p>
    <w:p w14:paraId="042F6E4B" w14:textId="77777777" w:rsidR="00BD2EAA" w:rsidRDefault="00BD2EAA" w:rsidP="003C31F2">
      <w:pPr>
        <w:spacing w:line="360" w:lineRule="auto"/>
        <w:ind w:firstLineChars="0" w:firstLine="0"/>
        <w:rPr>
          <w:rFonts w:cs="Times New Roman"/>
          <w:sz w:val="22"/>
        </w:rPr>
      </w:pPr>
    </w:p>
    <w:p w14:paraId="607532CD" w14:textId="77777777" w:rsidR="00BD2EAA" w:rsidRDefault="00BD2EAA" w:rsidP="003C31F2">
      <w:pPr>
        <w:spacing w:line="360" w:lineRule="auto"/>
        <w:ind w:firstLineChars="0" w:firstLine="0"/>
        <w:rPr>
          <w:rFonts w:cs="Times New Roman"/>
          <w:sz w:val="22"/>
        </w:rPr>
      </w:pPr>
    </w:p>
    <w:p w14:paraId="012DFEBF" w14:textId="77777777" w:rsidR="00BD2EAA" w:rsidRDefault="00BD2EAA" w:rsidP="003C31F2">
      <w:pPr>
        <w:spacing w:line="360" w:lineRule="auto"/>
        <w:ind w:firstLineChars="0" w:firstLine="0"/>
        <w:rPr>
          <w:rFonts w:cs="Times New Roman"/>
          <w:sz w:val="22"/>
        </w:rPr>
      </w:pPr>
    </w:p>
    <w:p w14:paraId="4FFC1A96" w14:textId="77777777" w:rsidR="00BD2EAA" w:rsidRDefault="00BD2EAA" w:rsidP="003C31F2">
      <w:pPr>
        <w:spacing w:line="360" w:lineRule="auto"/>
        <w:ind w:firstLineChars="0" w:firstLine="0"/>
        <w:rPr>
          <w:rFonts w:cs="Times New Roman"/>
          <w:sz w:val="22"/>
        </w:rPr>
      </w:pPr>
    </w:p>
    <w:p w14:paraId="0B57F0B6" w14:textId="77777777" w:rsidR="00BD2EAA" w:rsidRDefault="00BD2EAA" w:rsidP="003C31F2">
      <w:pPr>
        <w:spacing w:line="360" w:lineRule="auto"/>
        <w:ind w:firstLineChars="0" w:firstLine="0"/>
        <w:rPr>
          <w:rFonts w:cs="Times New Roman"/>
          <w:sz w:val="22"/>
        </w:rPr>
      </w:pPr>
    </w:p>
    <w:p w14:paraId="690DE966" w14:textId="5FB7138D" w:rsidR="008D2DBD" w:rsidRPr="00F66029" w:rsidRDefault="000876F4" w:rsidP="008D2DBD">
      <w:pPr>
        <w:spacing w:line="360" w:lineRule="auto"/>
        <w:ind w:firstLineChars="0" w:firstLine="0"/>
        <w:jc w:val="left"/>
        <w:rPr>
          <w:sz w:val="22"/>
        </w:rPr>
      </w:pPr>
      <w:r>
        <w:rPr>
          <w:rFonts w:cs="Times New Roman"/>
          <w:b/>
          <w:bCs/>
          <w:sz w:val="22"/>
        </w:rPr>
        <w:lastRenderedPageBreak/>
        <w:t>Supplementary</w:t>
      </w:r>
      <w:r w:rsidR="008D2DBD" w:rsidRPr="00F66029">
        <w:rPr>
          <w:rFonts w:cs="Times New Roman"/>
          <w:b/>
          <w:bCs/>
          <w:sz w:val="22"/>
        </w:rPr>
        <w:t xml:space="preserve"> Table </w:t>
      </w:r>
      <w:r w:rsidR="008D2DBD" w:rsidRPr="00F66029">
        <w:rPr>
          <w:rFonts w:cs="Times New Roman" w:hint="eastAsia"/>
          <w:b/>
          <w:bCs/>
          <w:sz w:val="22"/>
        </w:rPr>
        <w:t>2</w:t>
      </w:r>
      <w:r w:rsidR="008D2DBD" w:rsidRPr="00F66029">
        <w:rPr>
          <w:sz w:val="22"/>
        </w:rPr>
        <w:t xml:space="preserve"> Sequences for primers used in quantitative real-time RT-PCR.</w:t>
      </w:r>
    </w:p>
    <w:tbl>
      <w:tblPr>
        <w:tblpPr w:leftFromText="180" w:rightFromText="180" w:vertAnchor="page" w:horzAnchor="margin" w:tblpY="2226"/>
        <w:tblW w:w="8505" w:type="dxa"/>
        <w:tblLook w:val="00A0" w:firstRow="1" w:lastRow="0" w:firstColumn="1" w:lastColumn="0" w:noHBand="0" w:noVBand="0"/>
      </w:tblPr>
      <w:tblGrid>
        <w:gridCol w:w="2552"/>
        <w:gridCol w:w="5953"/>
      </w:tblGrid>
      <w:tr w:rsidR="009D5855" w:rsidRPr="00F66029" w14:paraId="34F02033" w14:textId="77777777" w:rsidTr="00F66029">
        <w:trPr>
          <w:trHeight w:val="307"/>
        </w:trPr>
        <w:tc>
          <w:tcPr>
            <w:tcW w:w="2552" w:type="dxa"/>
            <w:tcBorders>
              <w:top w:val="single" w:sz="4" w:space="0" w:color="auto"/>
              <w:left w:val="nil"/>
              <w:bottom w:val="single" w:sz="4" w:space="0" w:color="auto"/>
              <w:right w:val="nil"/>
            </w:tcBorders>
            <w:noWrap/>
            <w:vAlign w:val="center"/>
            <w:hideMark/>
          </w:tcPr>
          <w:p w14:paraId="55BFDB86" w14:textId="7C048137" w:rsidR="009D5855" w:rsidRPr="00F66029" w:rsidRDefault="009D5855">
            <w:pPr>
              <w:widowControl/>
              <w:ind w:firstLine="440"/>
              <w:jc w:val="left"/>
              <w:rPr>
                <w:i/>
                <w:iCs/>
                <w:color w:val="000000"/>
                <w:kern w:val="0"/>
                <w:sz w:val="22"/>
              </w:rPr>
            </w:pPr>
            <w:r w:rsidRPr="00F66029">
              <w:rPr>
                <w:i/>
                <w:iCs/>
                <w:color w:val="000000"/>
                <w:kern w:val="0"/>
                <w:sz w:val="22"/>
              </w:rPr>
              <w:t>Gene</w:t>
            </w:r>
            <w:r w:rsidR="00BA19D4" w:rsidRPr="00F66029">
              <w:rPr>
                <w:rFonts w:hint="eastAsia"/>
                <w:i/>
                <w:iCs/>
                <w:color w:val="000000"/>
                <w:kern w:val="0"/>
                <w:sz w:val="22"/>
              </w:rPr>
              <w:t>/</w:t>
            </w:r>
            <w:r w:rsidR="00BA19D4" w:rsidRPr="00F66029">
              <w:rPr>
                <w:rFonts w:hint="eastAsia"/>
                <w:color w:val="000000"/>
                <w:kern w:val="0"/>
                <w:sz w:val="22"/>
              </w:rPr>
              <w:t>number</w:t>
            </w:r>
          </w:p>
        </w:tc>
        <w:tc>
          <w:tcPr>
            <w:tcW w:w="5953" w:type="dxa"/>
            <w:tcBorders>
              <w:top w:val="single" w:sz="4" w:space="0" w:color="auto"/>
              <w:left w:val="nil"/>
              <w:bottom w:val="single" w:sz="4" w:space="0" w:color="auto"/>
              <w:right w:val="nil"/>
            </w:tcBorders>
            <w:noWrap/>
            <w:vAlign w:val="center"/>
            <w:hideMark/>
          </w:tcPr>
          <w:p w14:paraId="38E7F007" w14:textId="77777777" w:rsidR="009D5855" w:rsidRPr="00F66029" w:rsidRDefault="009D5855">
            <w:pPr>
              <w:widowControl/>
              <w:ind w:firstLine="440"/>
              <w:jc w:val="left"/>
              <w:rPr>
                <w:color w:val="000000"/>
                <w:kern w:val="0"/>
                <w:sz w:val="22"/>
                <w:lang w:val="fr-FR"/>
              </w:rPr>
            </w:pPr>
            <w:r w:rsidRPr="00F66029">
              <w:rPr>
                <w:color w:val="000000"/>
                <w:kern w:val="0"/>
                <w:sz w:val="22"/>
                <w:lang w:val="fr-FR"/>
              </w:rPr>
              <w:t>Primer sequence (5'–3')</w:t>
            </w:r>
          </w:p>
        </w:tc>
      </w:tr>
      <w:tr w:rsidR="0064719E" w:rsidRPr="00F66029" w14:paraId="02E6380C" w14:textId="77777777" w:rsidTr="00F66029">
        <w:trPr>
          <w:trHeight w:val="307"/>
        </w:trPr>
        <w:tc>
          <w:tcPr>
            <w:tcW w:w="2552" w:type="dxa"/>
            <w:noWrap/>
            <w:vAlign w:val="center"/>
            <w:hideMark/>
          </w:tcPr>
          <w:p w14:paraId="7B100E54" w14:textId="0F7F355F" w:rsidR="0064719E" w:rsidRPr="00F66029" w:rsidRDefault="0064719E" w:rsidP="0064719E">
            <w:pPr>
              <w:widowControl/>
              <w:ind w:firstLine="480"/>
              <w:jc w:val="left"/>
              <w:rPr>
                <w:color w:val="000000"/>
                <w:kern w:val="0"/>
                <w:sz w:val="22"/>
              </w:rPr>
            </w:pPr>
            <w:r w:rsidRPr="00CE2DBA">
              <w:rPr>
                <w:i/>
                <w:szCs w:val="24"/>
              </w:rPr>
              <w:t>Streptomyces</w:t>
            </w:r>
            <w:r w:rsidRPr="00CE2DBA">
              <w:rPr>
                <w:szCs w:val="24"/>
              </w:rPr>
              <w:t xml:space="preserve"> sp.</w:t>
            </w:r>
          </w:p>
        </w:tc>
        <w:tc>
          <w:tcPr>
            <w:tcW w:w="5953" w:type="dxa"/>
            <w:noWrap/>
            <w:vAlign w:val="center"/>
            <w:hideMark/>
          </w:tcPr>
          <w:p w14:paraId="2B2D4614" w14:textId="22135F02"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4235AE">
              <w:rPr>
                <w:color w:val="000000"/>
                <w:kern w:val="0"/>
                <w:sz w:val="22"/>
              </w:rPr>
              <w:t>TACCTCACCGACTTCGGGTGTT</w:t>
            </w:r>
          </w:p>
        </w:tc>
      </w:tr>
      <w:tr w:rsidR="0064719E" w:rsidRPr="00F66029" w14:paraId="6CF997DE" w14:textId="77777777" w:rsidTr="00F66029">
        <w:trPr>
          <w:trHeight w:val="307"/>
        </w:trPr>
        <w:tc>
          <w:tcPr>
            <w:tcW w:w="2552" w:type="dxa"/>
            <w:noWrap/>
            <w:vAlign w:val="center"/>
          </w:tcPr>
          <w:p w14:paraId="5500E279" w14:textId="17C574E2" w:rsidR="0064719E" w:rsidRPr="00F66029" w:rsidRDefault="0064719E" w:rsidP="0064719E">
            <w:pPr>
              <w:widowControl/>
              <w:ind w:firstLine="440"/>
              <w:jc w:val="left"/>
              <w:rPr>
                <w:color w:val="000000"/>
                <w:kern w:val="0"/>
                <w:sz w:val="22"/>
              </w:rPr>
            </w:pPr>
          </w:p>
        </w:tc>
        <w:tc>
          <w:tcPr>
            <w:tcW w:w="5953" w:type="dxa"/>
            <w:noWrap/>
            <w:vAlign w:val="center"/>
            <w:hideMark/>
          </w:tcPr>
          <w:p w14:paraId="148FD561" w14:textId="271588CE"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4235AE">
              <w:rPr>
                <w:color w:val="000000"/>
                <w:kern w:val="0"/>
                <w:sz w:val="22"/>
              </w:rPr>
              <w:t>GGATAGCGTCAAATCATCATAC</w:t>
            </w:r>
          </w:p>
        </w:tc>
      </w:tr>
      <w:tr w:rsidR="0064719E" w:rsidRPr="00F66029" w14:paraId="3BF11352" w14:textId="77777777" w:rsidTr="00F66029">
        <w:trPr>
          <w:trHeight w:val="307"/>
        </w:trPr>
        <w:tc>
          <w:tcPr>
            <w:tcW w:w="2552" w:type="dxa"/>
            <w:noWrap/>
            <w:vAlign w:val="center"/>
            <w:hideMark/>
          </w:tcPr>
          <w:p w14:paraId="3E44113D" w14:textId="0D21B5E1" w:rsidR="0064719E" w:rsidRPr="00F66029" w:rsidRDefault="0064719E" w:rsidP="0064719E">
            <w:pPr>
              <w:widowControl/>
              <w:ind w:firstLine="480"/>
              <w:jc w:val="left"/>
              <w:rPr>
                <w:color w:val="000000"/>
                <w:kern w:val="0"/>
                <w:sz w:val="22"/>
              </w:rPr>
            </w:pPr>
            <w:bookmarkStart w:id="5" w:name="RANGE!A5"/>
            <w:bookmarkEnd w:id="5"/>
            <w:proofErr w:type="spellStart"/>
            <w:r w:rsidRPr="00CE2DBA">
              <w:rPr>
                <w:i/>
                <w:szCs w:val="24"/>
              </w:rPr>
              <w:t>Sinomonas</w:t>
            </w:r>
            <w:proofErr w:type="spellEnd"/>
            <w:r w:rsidRPr="00CE2DBA">
              <w:rPr>
                <w:szCs w:val="24"/>
              </w:rPr>
              <w:t xml:space="preserve"> sp.</w:t>
            </w:r>
          </w:p>
        </w:tc>
        <w:tc>
          <w:tcPr>
            <w:tcW w:w="5953" w:type="dxa"/>
            <w:noWrap/>
            <w:vAlign w:val="center"/>
            <w:hideMark/>
          </w:tcPr>
          <w:p w14:paraId="0AD8D85D" w14:textId="006722B9"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4235AE">
              <w:rPr>
                <w:color w:val="000000"/>
                <w:kern w:val="0"/>
                <w:sz w:val="22"/>
              </w:rPr>
              <w:t>GCTGATCTGCGATTACTAGCGTC</w:t>
            </w:r>
          </w:p>
        </w:tc>
      </w:tr>
      <w:tr w:rsidR="0064719E" w:rsidRPr="00F66029" w14:paraId="256A5849" w14:textId="77777777" w:rsidTr="00F66029">
        <w:trPr>
          <w:trHeight w:val="307"/>
        </w:trPr>
        <w:tc>
          <w:tcPr>
            <w:tcW w:w="2552" w:type="dxa"/>
            <w:noWrap/>
            <w:vAlign w:val="center"/>
          </w:tcPr>
          <w:p w14:paraId="2A7EF8B9" w14:textId="65269646" w:rsidR="0064719E" w:rsidRPr="00F66029" w:rsidRDefault="0064719E" w:rsidP="0064719E">
            <w:pPr>
              <w:widowControl/>
              <w:ind w:firstLine="440"/>
              <w:jc w:val="left"/>
              <w:rPr>
                <w:color w:val="000000"/>
                <w:kern w:val="0"/>
                <w:sz w:val="22"/>
              </w:rPr>
            </w:pPr>
          </w:p>
        </w:tc>
        <w:tc>
          <w:tcPr>
            <w:tcW w:w="5953" w:type="dxa"/>
            <w:noWrap/>
            <w:vAlign w:val="center"/>
            <w:hideMark/>
          </w:tcPr>
          <w:p w14:paraId="1DCEE66B" w14:textId="799FBE87"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4235AE">
              <w:rPr>
                <w:color w:val="000000"/>
                <w:kern w:val="0"/>
                <w:sz w:val="22"/>
              </w:rPr>
              <w:t>ATGTCTTGGGCTTCACGCA</w:t>
            </w:r>
          </w:p>
        </w:tc>
      </w:tr>
      <w:tr w:rsidR="0064719E" w:rsidRPr="00F66029" w14:paraId="10842ADD" w14:textId="77777777" w:rsidTr="00F66029">
        <w:trPr>
          <w:trHeight w:val="307"/>
        </w:trPr>
        <w:tc>
          <w:tcPr>
            <w:tcW w:w="2552" w:type="dxa"/>
            <w:noWrap/>
            <w:vAlign w:val="center"/>
            <w:hideMark/>
          </w:tcPr>
          <w:p w14:paraId="7BC9B1F2" w14:textId="70C27C84" w:rsidR="0064719E" w:rsidRPr="00F66029" w:rsidRDefault="0064719E" w:rsidP="0064719E">
            <w:pPr>
              <w:widowControl/>
              <w:ind w:firstLine="480"/>
              <w:jc w:val="left"/>
              <w:rPr>
                <w:color w:val="000000"/>
                <w:kern w:val="0"/>
                <w:sz w:val="22"/>
              </w:rPr>
            </w:pPr>
            <w:proofErr w:type="spellStart"/>
            <w:r w:rsidRPr="00CE2DBA">
              <w:rPr>
                <w:i/>
                <w:szCs w:val="24"/>
              </w:rPr>
              <w:t>Ensifer</w:t>
            </w:r>
            <w:proofErr w:type="spellEnd"/>
            <w:r w:rsidRPr="00CE2DBA">
              <w:rPr>
                <w:szCs w:val="24"/>
              </w:rPr>
              <w:t xml:space="preserve"> sp</w:t>
            </w:r>
            <w:r w:rsidRPr="00CE2DBA">
              <w:rPr>
                <w:rFonts w:hint="eastAsia"/>
                <w:szCs w:val="24"/>
              </w:rPr>
              <w:t>.</w:t>
            </w:r>
          </w:p>
        </w:tc>
        <w:tc>
          <w:tcPr>
            <w:tcW w:w="5953" w:type="dxa"/>
            <w:noWrap/>
            <w:vAlign w:val="center"/>
            <w:hideMark/>
          </w:tcPr>
          <w:p w14:paraId="74237D20" w14:textId="070BC8ED"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811CAF">
              <w:rPr>
                <w:color w:val="000000"/>
                <w:kern w:val="0"/>
                <w:sz w:val="22"/>
              </w:rPr>
              <w:t>GCTGATCATCCTCTCAGACAA</w:t>
            </w:r>
          </w:p>
        </w:tc>
      </w:tr>
      <w:tr w:rsidR="0064719E" w:rsidRPr="00F66029" w14:paraId="470D781B" w14:textId="77777777" w:rsidTr="00F66029">
        <w:trPr>
          <w:trHeight w:val="307"/>
        </w:trPr>
        <w:tc>
          <w:tcPr>
            <w:tcW w:w="2552" w:type="dxa"/>
            <w:noWrap/>
            <w:vAlign w:val="center"/>
          </w:tcPr>
          <w:p w14:paraId="396D2C0A" w14:textId="77777777" w:rsidR="0064719E" w:rsidRPr="00F66029" w:rsidRDefault="0064719E" w:rsidP="0064719E">
            <w:pPr>
              <w:widowControl/>
              <w:ind w:firstLine="440"/>
              <w:jc w:val="left"/>
              <w:rPr>
                <w:color w:val="000000"/>
                <w:kern w:val="0"/>
                <w:sz w:val="22"/>
              </w:rPr>
            </w:pPr>
          </w:p>
        </w:tc>
        <w:tc>
          <w:tcPr>
            <w:tcW w:w="5953" w:type="dxa"/>
            <w:noWrap/>
            <w:vAlign w:val="center"/>
            <w:hideMark/>
          </w:tcPr>
          <w:p w14:paraId="12AB0C8F" w14:textId="6E2DAC3B"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811CAF">
              <w:rPr>
                <w:color w:val="000000"/>
                <w:kern w:val="0"/>
                <w:sz w:val="22"/>
              </w:rPr>
              <w:t>AGAACGAACGCTGGCGTAA</w:t>
            </w:r>
          </w:p>
        </w:tc>
      </w:tr>
      <w:tr w:rsidR="0064719E" w:rsidRPr="00F66029" w14:paraId="5558943A" w14:textId="77777777" w:rsidTr="00F66029">
        <w:trPr>
          <w:trHeight w:val="307"/>
        </w:trPr>
        <w:tc>
          <w:tcPr>
            <w:tcW w:w="2552" w:type="dxa"/>
            <w:noWrap/>
            <w:vAlign w:val="center"/>
            <w:hideMark/>
          </w:tcPr>
          <w:p w14:paraId="6AC57973" w14:textId="08535796" w:rsidR="0064719E" w:rsidRPr="00F66029" w:rsidRDefault="0064719E" w:rsidP="0064719E">
            <w:pPr>
              <w:widowControl/>
              <w:ind w:firstLine="480"/>
              <w:jc w:val="left"/>
              <w:rPr>
                <w:color w:val="000000"/>
                <w:kern w:val="0"/>
                <w:sz w:val="22"/>
              </w:rPr>
            </w:pPr>
            <w:r w:rsidRPr="00CE2DBA">
              <w:rPr>
                <w:i/>
                <w:szCs w:val="24"/>
              </w:rPr>
              <w:t>Pseudomonas</w:t>
            </w:r>
            <w:r w:rsidRPr="00CE2DBA">
              <w:rPr>
                <w:szCs w:val="24"/>
              </w:rPr>
              <w:t xml:space="preserve"> sp.</w:t>
            </w:r>
          </w:p>
        </w:tc>
        <w:tc>
          <w:tcPr>
            <w:tcW w:w="5953" w:type="dxa"/>
            <w:noWrap/>
            <w:vAlign w:val="center"/>
            <w:hideMark/>
          </w:tcPr>
          <w:p w14:paraId="561A987B" w14:textId="3A1FEF7D"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811CAF">
              <w:rPr>
                <w:color w:val="000000"/>
                <w:kern w:val="0"/>
                <w:sz w:val="22"/>
              </w:rPr>
              <w:t>ATGAAGCAGGTGGCCTTCTC</w:t>
            </w:r>
          </w:p>
        </w:tc>
      </w:tr>
      <w:tr w:rsidR="0064719E" w:rsidRPr="00F66029" w14:paraId="1C486838" w14:textId="77777777" w:rsidTr="00F66029">
        <w:trPr>
          <w:trHeight w:val="307"/>
        </w:trPr>
        <w:tc>
          <w:tcPr>
            <w:tcW w:w="2552" w:type="dxa"/>
            <w:noWrap/>
            <w:vAlign w:val="center"/>
          </w:tcPr>
          <w:p w14:paraId="423B6457" w14:textId="77777777" w:rsidR="0064719E" w:rsidRPr="00F66029" w:rsidRDefault="0064719E" w:rsidP="0064719E">
            <w:pPr>
              <w:widowControl/>
              <w:ind w:firstLine="440"/>
              <w:jc w:val="left"/>
              <w:rPr>
                <w:color w:val="000000"/>
                <w:kern w:val="0"/>
                <w:sz w:val="22"/>
              </w:rPr>
            </w:pPr>
          </w:p>
        </w:tc>
        <w:tc>
          <w:tcPr>
            <w:tcW w:w="5953" w:type="dxa"/>
            <w:noWrap/>
            <w:vAlign w:val="center"/>
            <w:hideMark/>
          </w:tcPr>
          <w:p w14:paraId="3F28D38C" w14:textId="1E3FFD47"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811CAF">
              <w:rPr>
                <w:color w:val="000000"/>
                <w:kern w:val="0"/>
                <w:sz w:val="22"/>
              </w:rPr>
              <w:t>AGCTTGTGCTCGACGTTGTA</w:t>
            </w:r>
          </w:p>
        </w:tc>
      </w:tr>
      <w:tr w:rsidR="0064719E" w:rsidRPr="00F66029" w14:paraId="3DCB94E5" w14:textId="77777777" w:rsidTr="00F66029">
        <w:trPr>
          <w:trHeight w:val="307"/>
        </w:trPr>
        <w:tc>
          <w:tcPr>
            <w:tcW w:w="2552" w:type="dxa"/>
            <w:noWrap/>
            <w:vAlign w:val="center"/>
            <w:hideMark/>
          </w:tcPr>
          <w:p w14:paraId="20D2F553" w14:textId="075237A9" w:rsidR="0064719E" w:rsidRPr="00F66029" w:rsidRDefault="0064719E" w:rsidP="0064719E">
            <w:pPr>
              <w:widowControl/>
              <w:ind w:firstLine="480"/>
              <w:jc w:val="left"/>
              <w:rPr>
                <w:color w:val="000000"/>
                <w:kern w:val="0"/>
                <w:sz w:val="22"/>
              </w:rPr>
            </w:pPr>
            <w:proofErr w:type="spellStart"/>
            <w:r w:rsidRPr="00CE2DBA">
              <w:rPr>
                <w:i/>
                <w:szCs w:val="24"/>
              </w:rPr>
              <w:t>Paenibacillus</w:t>
            </w:r>
            <w:proofErr w:type="spellEnd"/>
            <w:r w:rsidRPr="00CE2DBA">
              <w:rPr>
                <w:szCs w:val="24"/>
              </w:rPr>
              <w:t xml:space="preserve"> sp.</w:t>
            </w:r>
          </w:p>
        </w:tc>
        <w:tc>
          <w:tcPr>
            <w:tcW w:w="5953" w:type="dxa"/>
            <w:noWrap/>
            <w:vAlign w:val="center"/>
            <w:hideMark/>
          </w:tcPr>
          <w:p w14:paraId="03430962" w14:textId="34B315C9"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811CAF">
              <w:rPr>
                <w:color w:val="000000"/>
                <w:kern w:val="0"/>
                <w:sz w:val="22"/>
              </w:rPr>
              <w:t>GAAGTCGTAACAAGGTAGCCGTAG</w:t>
            </w:r>
          </w:p>
        </w:tc>
      </w:tr>
      <w:tr w:rsidR="0064719E" w:rsidRPr="00F66029" w14:paraId="0E523100" w14:textId="77777777" w:rsidTr="00F66029">
        <w:trPr>
          <w:trHeight w:val="307"/>
        </w:trPr>
        <w:tc>
          <w:tcPr>
            <w:tcW w:w="2552" w:type="dxa"/>
            <w:noWrap/>
            <w:vAlign w:val="center"/>
          </w:tcPr>
          <w:p w14:paraId="461BFA0C" w14:textId="77777777" w:rsidR="0064719E" w:rsidRPr="00F66029" w:rsidRDefault="0064719E" w:rsidP="0064719E">
            <w:pPr>
              <w:widowControl/>
              <w:ind w:firstLine="440"/>
              <w:jc w:val="left"/>
              <w:rPr>
                <w:color w:val="000000"/>
                <w:kern w:val="0"/>
                <w:sz w:val="22"/>
              </w:rPr>
            </w:pPr>
          </w:p>
        </w:tc>
        <w:tc>
          <w:tcPr>
            <w:tcW w:w="5953" w:type="dxa"/>
            <w:noWrap/>
            <w:vAlign w:val="center"/>
            <w:hideMark/>
          </w:tcPr>
          <w:p w14:paraId="56156861" w14:textId="5658523C"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Pr>
                <w:color w:val="000000"/>
                <w:kern w:val="0"/>
                <w:sz w:val="22"/>
              </w:rPr>
              <w:t xml:space="preserve"> </w:t>
            </w:r>
            <w:r w:rsidRPr="00811CAF">
              <w:rPr>
                <w:color w:val="000000"/>
                <w:kern w:val="0"/>
                <w:sz w:val="22"/>
              </w:rPr>
              <w:t>AACCGTCAGTCTCCGCTACTT</w:t>
            </w:r>
          </w:p>
        </w:tc>
      </w:tr>
      <w:tr w:rsidR="0064719E" w:rsidRPr="00F66029" w14:paraId="38E1132E" w14:textId="77777777" w:rsidTr="00F66029">
        <w:trPr>
          <w:trHeight w:val="307"/>
        </w:trPr>
        <w:tc>
          <w:tcPr>
            <w:tcW w:w="2552" w:type="dxa"/>
            <w:noWrap/>
            <w:vAlign w:val="center"/>
            <w:hideMark/>
          </w:tcPr>
          <w:p w14:paraId="022E85BA" w14:textId="5FB824B4" w:rsidR="0064719E" w:rsidRPr="00F66029" w:rsidRDefault="0064719E" w:rsidP="0064719E">
            <w:pPr>
              <w:widowControl/>
              <w:ind w:firstLine="440"/>
              <w:jc w:val="left"/>
              <w:rPr>
                <w:i/>
                <w:iCs/>
                <w:color w:val="000000"/>
                <w:kern w:val="0"/>
                <w:sz w:val="22"/>
              </w:rPr>
            </w:pPr>
            <w:r w:rsidRPr="00F66029">
              <w:rPr>
                <w:i/>
                <w:iCs/>
                <w:color w:val="000000"/>
                <w:kern w:val="0"/>
                <w:sz w:val="22"/>
              </w:rPr>
              <w:t>SOD</w:t>
            </w:r>
          </w:p>
        </w:tc>
        <w:tc>
          <w:tcPr>
            <w:tcW w:w="5953" w:type="dxa"/>
            <w:noWrap/>
            <w:vAlign w:val="center"/>
            <w:hideMark/>
          </w:tcPr>
          <w:p w14:paraId="45787303" w14:textId="6A54ADAB"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Pr>
                <w:b/>
                <w:bCs/>
                <w:color w:val="000000"/>
                <w:kern w:val="0"/>
                <w:sz w:val="22"/>
              </w:rPr>
              <w:t xml:space="preserve"> </w:t>
            </w:r>
            <w:r w:rsidRPr="00F66029">
              <w:rPr>
                <w:color w:val="000000"/>
                <w:kern w:val="0"/>
                <w:sz w:val="22"/>
              </w:rPr>
              <w:t>ATTGTAGATAACCAGATTCCTCTTAGCGGC</w:t>
            </w:r>
          </w:p>
        </w:tc>
      </w:tr>
      <w:tr w:rsidR="0064719E" w:rsidRPr="00F66029" w14:paraId="2191EC51" w14:textId="77777777" w:rsidTr="00F66029">
        <w:trPr>
          <w:trHeight w:val="307"/>
        </w:trPr>
        <w:tc>
          <w:tcPr>
            <w:tcW w:w="2552" w:type="dxa"/>
            <w:noWrap/>
            <w:vAlign w:val="center"/>
          </w:tcPr>
          <w:p w14:paraId="2DA9A46D" w14:textId="77777777" w:rsidR="0064719E" w:rsidRPr="00F66029" w:rsidRDefault="0064719E" w:rsidP="0064719E">
            <w:pPr>
              <w:widowControl/>
              <w:ind w:firstLine="440"/>
              <w:jc w:val="left"/>
              <w:rPr>
                <w:i/>
                <w:iCs/>
                <w:color w:val="000000"/>
                <w:kern w:val="0"/>
                <w:sz w:val="22"/>
              </w:rPr>
            </w:pPr>
          </w:p>
        </w:tc>
        <w:tc>
          <w:tcPr>
            <w:tcW w:w="5953" w:type="dxa"/>
            <w:noWrap/>
            <w:vAlign w:val="center"/>
            <w:hideMark/>
          </w:tcPr>
          <w:p w14:paraId="3E536D39" w14:textId="061A000B" w:rsidR="0064719E" w:rsidRPr="00F66029" w:rsidRDefault="0064719E" w:rsidP="0064719E">
            <w:pPr>
              <w:widowControl/>
              <w:ind w:firstLine="440"/>
              <w:jc w:val="left"/>
              <w:rPr>
                <w:color w:val="000000"/>
                <w:kern w:val="0"/>
                <w:sz w:val="22"/>
              </w:rPr>
            </w:pPr>
            <w:r w:rsidRPr="00F66029">
              <w:rPr>
                <w:color w:val="000000"/>
                <w:kern w:val="0"/>
                <w:sz w:val="22"/>
              </w:rPr>
              <w:t>R:</w:t>
            </w:r>
            <w:r w:rsidRPr="00F66029">
              <w:t xml:space="preserve"> </w:t>
            </w:r>
            <w:r w:rsidRPr="00F66029">
              <w:rPr>
                <w:color w:val="000000"/>
                <w:kern w:val="0"/>
                <w:sz w:val="22"/>
              </w:rPr>
              <w:t>GGAGTAAGACCGACAACACCACA</w:t>
            </w:r>
          </w:p>
        </w:tc>
      </w:tr>
      <w:tr w:rsidR="0064719E" w:rsidRPr="00F66029" w14:paraId="688902FF" w14:textId="77777777" w:rsidTr="00F66029">
        <w:trPr>
          <w:trHeight w:val="307"/>
        </w:trPr>
        <w:tc>
          <w:tcPr>
            <w:tcW w:w="2552" w:type="dxa"/>
            <w:noWrap/>
            <w:vAlign w:val="center"/>
            <w:hideMark/>
          </w:tcPr>
          <w:p w14:paraId="76239346" w14:textId="7ADAD797" w:rsidR="0064719E" w:rsidRPr="00F66029" w:rsidRDefault="0064719E" w:rsidP="0064719E">
            <w:pPr>
              <w:widowControl/>
              <w:ind w:firstLine="440"/>
              <w:jc w:val="left"/>
              <w:rPr>
                <w:i/>
                <w:iCs/>
                <w:color w:val="000000"/>
                <w:kern w:val="0"/>
                <w:sz w:val="22"/>
              </w:rPr>
            </w:pPr>
            <w:r w:rsidRPr="007240BC">
              <w:rPr>
                <w:rFonts w:hint="eastAsia"/>
                <w:i/>
                <w:iCs/>
                <w:color w:val="000000"/>
                <w:kern w:val="0"/>
                <w:sz w:val="22"/>
              </w:rPr>
              <w:t>CAT</w:t>
            </w:r>
          </w:p>
        </w:tc>
        <w:tc>
          <w:tcPr>
            <w:tcW w:w="5953" w:type="dxa"/>
            <w:noWrap/>
            <w:vAlign w:val="center"/>
            <w:hideMark/>
          </w:tcPr>
          <w:p w14:paraId="1FF080C7" w14:textId="2D0BF8B6"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3375A8">
              <w:rPr>
                <w:color w:val="000000"/>
                <w:kern w:val="0"/>
                <w:sz w:val="22"/>
              </w:rPr>
              <w:t>AACCCAACCCAAAATCCCA</w:t>
            </w:r>
          </w:p>
        </w:tc>
      </w:tr>
      <w:tr w:rsidR="0064719E" w:rsidRPr="00F66029" w14:paraId="376526E1" w14:textId="77777777" w:rsidTr="00F66029">
        <w:trPr>
          <w:trHeight w:val="307"/>
        </w:trPr>
        <w:tc>
          <w:tcPr>
            <w:tcW w:w="2552" w:type="dxa"/>
            <w:noWrap/>
            <w:vAlign w:val="center"/>
          </w:tcPr>
          <w:p w14:paraId="6B44CD05" w14:textId="77777777" w:rsidR="0064719E" w:rsidRPr="00F66029" w:rsidRDefault="0064719E" w:rsidP="0064719E">
            <w:pPr>
              <w:widowControl/>
              <w:ind w:firstLine="440"/>
              <w:jc w:val="left"/>
              <w:rPr>
                <w:i/>
                <w:iCs/>
                <w:color w:val="000000"/>
                <w:kern w:val="0"/>
                <w:sz w:val="22"/>
              </w:rPr>
            </w:pPr>
          </w:p>
        </w:tc>
        <w:tc>
          <w:tcPr>
            <w:tcW w:w="5953" w:type="dxa"/>
            <w:noWrap/>
            <w:vAlign w:val="center"/>
            <w:hideMark/>
          </w:tcPr>
          <w:p w14:paraId="70B3A8F1" w14:textId="105BF11E"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3375A8">
              <w:rPr>
                <w:color w:val="000000"/>
                <w:kern w:val="0"/>
                <w:sz w:val="22"/>
              </w:rPr>
              <w:t>TCTAATAGCCTCCTCTTCCAGCA</w:t>
            </w:r>
          </w:p>
        </w:tc>
      </w:tr>
      <w:tr w:rsidR="0064719E" w:rsidRPr="00F66029" w14:paraId="26BE0735" w14:textId="77777777" w:rsidTr="00F66029">
        <w:trPr>
          <w:trHeight w:val="307"/>
        </w:trPr>
        <w:tc>
          <w:tcPr>
            <w:tcW w:w="2552" w:type="dxa"/>
            <w:noWrap/>
            <w:vAlign w:val="center"/>
            <w:hideMark/>
          </w:tcPr>
          <w:p w14:paraId="3E914CFF" w14:textId="53C1EE81" w:rsidR="0064719E" w:rsidRPr="00F66029" w:rsidRDefault="0064719E" w:rsidP="0064719E">
            <w:pPr>
              <w:widowControl/>
              <w:ind w:firstLine="480"/>
              <w:jc w:val="left"/>
              <w:rPr>
                <w:i/>
                <w:iCs/>
                <w:color w:val="000000"/>
                <w:kern w:val="0"/>
                <w:sz w:val="22"/>
              </w:rPr>
            </w:pPr>
            <w:r>
              <w:rPr>
                <w:rFonts w:eastAsia="Times New Roman" w:cs="Times New Roman" w:hint="eastAsia"/>
                <w:i/>
                <w:iCs/>
                <w:szCs w:val="24"/>
              </w:rPr>
              <w:t>POD</w:t>
            </w:r>
          </w:p>
        </w:tc>
        <w:tc>
          <w:tcPr>
            <w:tcW w:w="5953" w:type="dxa"/>
            <w:noWrap/>
            <w:vAlign w:val="center"/>
            <w:hideMark/>
          </w:tcPr>
          <w:p w14:paraId="28BE4732" w14:textId="2F2293A0"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3375A8">
              <w:rPr>
                <w:color w:val="000000"/>
                <w:kern w:val="0"/>
                <w:sz w:val="22"/>
              </w:rPr>
              <w:t>CAGGAAGGAGGGATGGTTT</w:t>
            </w:r>
          </w:p>
        </w:tc>
      </w:tr>
      <w:tr w:rsidR="0064719E" w:rsidRPr="00F66029" w14:paraId="1F2C2BB2" w14:textId="77777777" w:rsidTr="00F66029">
        <w:trPr>
          <w:trHeight w:val="307"/>
        </w:trPr>
        <w:tc>
          <w:tcPr>
            <w:tcW w:w="2552" w:type="dxa"/>
            <w:noWrap/>
            <w:vAlign w:val="center"/>
          </w:tcPr>
          <w:p w14:paraId="63273F03" w14:textId="77777777" w:rsidR="0064719E" w:rsidRPr="00F66029" w:rsidRDefault="0064719E" w:rsidP="0064719E">
            <w:pPr>
              <w:widowControl/>
              <w:ind w:firstLine="440"/>
              <w:jc w:val="left"/>
              <w:rPr>
                <w:i/>
                <w:iCs/>
                <w:color w:val="000000"/>
                <w:kern w:val="0"/>
                <w:sz w:val="22"/>
              </w:rPr>
            </w:pPr>
          </w:p>
        </w:tc>
        <w:tc>
          <w:tcPr>
            <w:tcW w:w="5953" w:type="dxa"/>
            <w:noWrap/>
            <w:vAlign w:val="center"/>
            <w:hideMark/>
          </w:tcPr>
          <w:p w14:paraId="41777765" w14:textId="40DFD2F8"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3375A8">
              <w:rPr>
                <w:color w:val="000000"/>
                <w:kern w:val="0"/>
                <w:sz w:val="22"/>
              </w:rPr>
              <w:t>TGGTGTTAGGTTCACTGTTGGA</w:t>
            </w:r>
          </w:p>
        </w:tc>
      </w:tr>
      <w:tr w:rsidR="0064719E" w:rsidRPr="00F66029" w14:paraId="3B835060" w14:textId="77777777" w:rsidTr="00F66029">
        <w:trPr>
          <w:trHeight w:val="307"/>
        </w:trPr>
        <w:tc>
          <w:tcPr>
            <w:tcW w:w="2552" w:type="dxa"/>
            <w:noWrap/>
            <w:vAlign w:val="center"/>
            <w:hideMark/>
          </w:tcPr>
          <w:p w14:paraId="7C950282" w14:textId="55855F3E" w:rsidR="0064719E" w:rsidRPr="00F66029" w:rsidRDefault="0064719E" w:rsidP="0064719E">
            <w:pPr>
              <w:widowControl/>
              <w:ind w:firstLine="480"/>
              <w:jc w:val="left"/>
              <w:rPr>
                <w:i/>
                <w:iCs/>
                <w:color w:val="000000"/>
                <w:kern w:val="0"/>
                <w:sz w:val="22"/>
              </w:rPr>
            </w:pPr>
            <w:r>
              <w:rPr>
                <w:rFonts w:eastAsia="Times New Roman" w:cs="Times New Roman" w:hint="eastAsia"/>
                <w:i/>
                <w:iCs/>
                <w:szCs w:val="24"/>
              </w:rPr>
              <w:t>NPR-1</w:t>
            </w:r>
          </w:p>
        </w:tc>
        <w:tc>
          <w:tcPr>
            <w:tcW w:w="5953" w:type="dxa"/>
            <w:noWrap/>
            <w:vAlign w:val="center"/>
            <w:hideMark/>
          </w:tcPr>
          <w:p w14:paraId="196B114C" w14:textId="3E7C9AEC"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EA7385">
              <w:rPr>
                <w:color w:val="000000"/>
                <w:kern w:val="0"/>
                <w:sz w:val="22"/>
              </w:rPr>
              <w:t>TTACTGATTAAGGGCAAGAAGGCC</w:t>
            </w:r>
          </w:p>
        </w:tc>
      </w:tr>
      <w:tr w:rsidR="0064719E" w:rsidRPr="00F66029" w14:paraId="63ADB72C" w14:textId="77777777" w:rsidTr="00F66029">
        <w:trPr>
          <w:trHeight w:val="307"/>
        </w:trPr>
        <w:tc>
          <w:tcPr>
            <w:tcW w:w="2552" w:type="dxa"/>
            <w:noWrap/>
            <w:vAlign w:val="center"/>
          </w:tcPr>
          <w:p w14:paraId="37AF3C75" w14:textId="77777777" w:rsidR="0064719E" w:rsidRPr="00F66029" w:rsidRDefault="0064719E" w:rsidP="0064719E">
            <w:pPr>
              <w:widowControl/>
              <w:ind w:firstLine="440"/>
              <w:jc w:val="left"/>
              <w:rPr>
                <w:i/>
                <w:iCs/>
                <w:color w:val="000000"/>
                <w:kern w:val="0"/>
                <w:sz w:val="22"/>
              </w:rPr>
            </w:pPr>
          </w:p>
        </w:tc>
        <w:tc>
          <w:tcPr>
            <w:tcW w:w="5953" w:type="dxa"/>
            <w:noWrap/>
            <w:vAlign w:val="center"/>
            <w:hideMark/>
          </w:tcPr>
          <w:p w14:paraId="4FF42148" w14:textId="7520FE28"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EA7385">
              <w:rPr>
                <w:color w:val="000000"/>
                <w:kern w:val="0"/>
                <w:sz w:val="22"/>
              </w:rPr>
              <w:t>AAAGTTCACAAAGAGCAGGATGG</w:t>
            </w:r>
          </w:p>
        </w:tc>
      </w:tr>
      <w:tr w:rsidR="0064719E" w:rsidRPr="00F66029" w14:paraId="0E345D1C" w14:textId="77777777" w:rsidTr="00F66029">
        <w:trPr>
          <w:trHeight w:val="307"/>
        </w:trPr>
        <w:tc>
          <w:tcPr>
            <w:tcW w:w="2552" w:type="dxa"/>
            <w:noWrap/>
            <w:vAlign w:val="center"/>
            <w:hideMark/>
          </w:tcPr>
          <w:p w14:paraId="1A590208" w14:textId="2A9C5A0E" w:rsidR="0064719E" w:rsidRPr="00F66029" w:rsidRDefault="0064719E" w:rsidP="0064719E">
            <w:pPr>
              <w:widowControl/>
              <w:ind w:firstLine="480"/>
              <w:jc w:val="left"/>
              <w:rPr>
                <w:i/>
                <w:iCs/>
                <w:color w:val="000000"/>
                <w:kern w:val="0"/>
                <w:sz w:val="22"/>
              </w:rPr>
            </w:pPr>
            <w:r>
              <w:rPr>
                <w:rFonts w:eastAsia="Times New Roman" w:cs="Times New Roman"/>
                <w:i/>
                <w:iCs/>
                <w:szCs w:val="24"/>
              </w:rPr>
              <w:t>LOX-1</w:t>
            </w:r>
          </w:p>
        </w:tc>
        <w:tc>
          <w:tcPr>
            <w:tcW w:w="5953" w:type="dxa"/>
            <w:noWrap/>
            <w:vAlign w:val="center"/>
            <w:hideMark/>
          </w:tcPr>
          <w:p w14:paraId="64C25499" w14:textId="616A3B3C"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EA7385">
              <w:rPr>
                <w:color w:val="000000"/>
                <w:kern w:val="0"/>
                <w:sz w:val="22"/>
              </w:rPr>
              <w:t>AAGGTTTGCCTGTCCCAAGA</w:t>
            </w:r>
          </w:p>
        </w:tc>
      </w:tr>
      <w:tr w:rsidR="0064719E" w:rsidRPr="00F66029" w14:paraId="2324E0F4" w14:textId="77777777" w:rsidTr="00F66029">
        <w:trPr>
          <w:trHeight w:val="307"/>
        </w:trPr>
        <w:tc>
          <w:tcPr>
            <w:tcW w:w="2552" w:type="dxa"/>
            <w:noWrap/>
            <w:vAlign w:val="center"/>
          </w:tcPr>
          <w:p w14:paraId="09E4A164" w14:textId="77777777" w:rsidR="0064719E" w:rsidRPr="00F66029" w:rsidRDefault="0064719E" w:rsidP="0064719E">
            <w:pPr>
              <w:widowControl/>
              <w:ind w:firstLine="440"/>
              <w:jc w:val="left"/>
              <w:rPr>
                <w:i/>
                <w:iCs/>
                <w:color w:val="000000"/>
                <w:kern w:val="0"/>
                <w:sz w:val="22"/>
              </w:rPr>
            </w:pPr>
          </w:p>
        </w:tc>
        <w:tc>
          <w:tcPr>
            <w:tcW w:w="5953" w:type="dxa"/>
            <w:noWrap/>
            <w:vAlign w:val="center"/>
            <w:hideMark/>
          </w:tcPr>
          <w:p w14:paraId="3C7D0490" w14:textId="65B5F122"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EA7385">
              <w:rPr>
                <w:color w:val="000000"/>
                <w:kern w:val="0"/>
                <w:sz w:val="22"/>
              </w:rPr>
              <w:t>TGAGTACTGGATTAACTCCAGCCAA</w:t>
            </w:r>
          </w:p>
        </w:tc>
      </w:tr>
      <w:tr w:rsidR="0064719E" w:rsidRPr="00F66029" w14:paraId="3EC12BA2" w14:textId="77777777" w:rsidTr="00F66029">
        <w:trPr>
          <w:trHeight w:val="307"/>
        </w:trPr>
        <w:tc>
          <w:tcPr>
            <w:tcW w:w="2552" w:type="dxa"/>
            <w:noWrap/>
            <w:vAlign w:val="center"/>
            <w:hideMark/>
          </w:tcPr>
          <w:p w14:paraId="58D6C5E8" w14:textId="108A82FB" w:rsidR="0064719E" w:rsidRPr="00F66029" w:rsidRDefault="0064719E" w:rsidP="0064719E">
            <w:pPr>
              <w:widowControl/>
              <w:ind w:firstLine="480"/>
              <w:jc w:val="left"/>
              <w:rPr>
                <w:i/>
                <w:iCs/>
                <w:color w:val="000000"/>
                <w:kern w:val="0"/>
                <w:sz w:val="22"/>
              </w:rPr>
            </w:pPr>
            <w:r>
              <w:rPr>
                <w:rFonts w:eastAsia="Times New Roman" w:cs="Times New Roman"/>
                <w:i/>
                <w:iCs/>
                <w:szCs w:val="24"/>
              </w:rPr>
              <w:t>LOX2</w:t>
            </w:r>
          </w:p>
        </w:tc>
        <w:tc>
          <w:tcPr>
            <w:tcW w:w="5953" w:type="dxa"/>
            <w:noWrap/>
            <w:vAlign w:val="center"/>
            <w:hideMark/>
          </w:tcPr>
          <w:p w14:paraId="5BF41B1E" w14:textId="6D0E36B6"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EA7385">
              <w:rPr>
                <w:color w:val="000000"/>
                <w:kern w:val="0"/>
                <w:sz w:val="22"/>
              </w:rPr>
              <w:t>CCTAAGAGCAAACTTGACCCA</w:t>
            </w:r>
          </w:p>
        </w:tc>
      </w:tr>
      <w:tr w:rsidR="0064719E" w:rsidRPr="00F66029" w14:paraId="79CE8A2F" w14:textId="77777777" w:rsidTr="007240BC">
        <w:trPr>
          <w:trHeight w:val="307"/>
        </w:trPr>
        <w:tc>
          <w:tcPr>
            <w:tcW w:w="2552" w:type="dxa"/>
            <w:tcBorders>
              <w:top w:val="nil"/>
              <w:left w:val="nil"/>
              <w:bottom w:val="nil"/>
              <w:right w:val="nil"/>
            </w:tcBorders>
            <w:noWrap/>
            <w:vAlign w:val="center"/>
            <w:hideMark/>
          </w:tcPr>
          <w:p w14:paraId="13B3C89C" w14:textId="4DC01942" w:rsidR="0064719E" w:rsidRPr="007240BC" w:rsidRDefault="0064719E" w:rsidP="0064719E">
            <w:pPr>
              <w:widowControl/>
              <w:ind w:firstLine="440"/>
              <w:jc w:val="left"/>
              <w:rPr>
                <w:color w:val="000000"/>
                <w:kern w:val="0"/>
                <w:sz w:val="22"/>
              </w:rPr>
            </w:pPr>
          </w:p>
        </w:tc>
        <w:tc>
          <w:tcPr>
            <w:tcW w:w="5953" w:type="dxa"/>
            <w:tcBorders>
              <w:top w:val="nil"/>
              <w:left w:val="nil"/>
              <w:bottom w:val="nil"/>
              <w:right w:val="nil"/>
            </w:tcBorders>
            <w:noWrap/>
            <w:vAlign w:val="center"/>
            <w:hideMark/>
          </w:tcPr>
          <w:p w14:paraId="3F45F4D6" w14:textId="2B6AAAE0"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EA7385">
              <w:rPr>
                <w:color w:val="000000"/>
                <w:kern w:val="0"/>
                <w:sz w:val="22"/>
              </w:rPr>
              <w:t>CAATGCCTCAGCAACTGTAAG</w:t>
            </w:r>
          </w:p>
        </w:tc>
      </w:tr>
      <w:tr w:rsidR="0064719E" w:rsidRPr="00F66029" w14:paraId="5F0C7D1F" w14:textId="77777777" w:rsidTr="007240BC">
        <w:trPr>
          <w:trHeight w:val="307"/>
        </w:trPr>
        <w:tc>
          <w:tcPr>
            <w:tcW w:w="2552" w:type="dxa"/>
            <w:tcBorders>
              <w:top w:val="nil"/>
              <w:left w:val="nil"/>
              <w:bottom w:val="nil"/>
              <w:right w:val="nil"/>
            </w:tcBorders>
            <w:noWrap/>
            <w:vAlign w:val="center"/>
          </w:tcPr>
          <w:p w14:paraId="2516743A" w14:textId="0C435C6C" w:rsidR="0064719E" w:rsidRPr="007240BC" w:rsidRDefault="0064719E" w:rsidP="0064719E">
            <w:pPr>
              <w:widowControl/>
              <w:ind w:firstLine="480"/>
              <w:jc w:val="left"/>
              <w:rPr>
                <w:color w:val="000000"/>
                <w:kern w:val="0"/>
                <w:sz w:val="22"/>
              </w:rPr>
            </w:pPr>
            <w:r>
              <w:rPr>
                <w:rFonts w:eastAsia="Times New Roman" w:cs="Times New Roman"/>
                <w:i/>
                <w:iCs/>
                <w:szCs w:val="24"/>
              </w:rPr>
              <w:t>EIN2</w:t>
            </w:r>
          </w:p>
        </w:tc>
        <w:tc>
          <w:tcPr>
            <w:tcW w:w="5953" w:type="dxa"/>
            <w:tcBorders>
              <w:top w:val="nil"/>
              <w:left w:val="nil"/>
              <w:bottom w:val="nil"/>
              <w:right w:val="nil"/>
            </w:tcBorders>
            <w:noWrap/>
            <w:vAlign w:val="center"/>
          </w:tcPr>
          <w:p w14:paraId="6975961B" w14:textId="4063C1C3"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EA7385">
              <w:rPr>
                <w:color w:val="000000"/>
                <w:kern w:val="0"/>
                <w:sz w:val="22"/>
              </w:rPr>
              <w:t>ACAAAAGGGGCACCAGC</w:t>
            </w:r>
          </w:p>
        </w:tc>
      </w:tr>
      <w:tr w:rsidR="0064719E" w:rsidRPr="00F66029" w14:paraId="2A7162DC" w14:textId="77777777" w:rsidTr="007240BC">
        <w:trPr>
          <w:trHeight w:val="307"/>
        </w:trPr>
        <w:tc>
          <w:tcPr>
            <w:tcW w:w="2552" w:type="dxa"/>
            <w:tcBorders>
              <w:top w:val="nil"/>
              <w:left w:val="nil"/>
              <w:bottom w:val="nil"/>
              <w:right w:val="nil"/>
            </w:tcBorders>
            <w:noWrap/>
            <w:vAlign w:val="center"/>
          </w:tcPr>
          <w:p w14:paraId="7D28FD01" w14:textId="77777777" w:rsidR="0064719E" w:rsidRPr="007240BC" w:rsidRDefault="0064719E" w:rsidP="0064719E">
            <w:pPr>
              <w:widowControl/>
              <w:ind w:firstLine="440"/>
              <w:jc w:val="left"/>
              <w:rPr>
                <w:color w:val="000000"/>
                <w:kern w:val="0"/>
                <w:sz w:val="22"/>
              </w:rPr>
            </w:pPr>
          </w:p>
        </w:tc>
        <w:tc>
          <w:tcPr>
            <w:tcW w:w="5953" w:type="dxa"/>
            <w:tcBorders>
              <w:top w:val="nil"/>
              <w:left w:val="nil"/>
              <w:bottom w:val="nil"/>
              <w:right w:val="nil"/>
            </w:tcBorders>
            <w:noWrap/>
            <w:vAlign w:val="center"/>
          </w:tcPr>
          <w:p w14:paraId="287EFB09" w14:textId="7704F607"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EA7385">
              <w:rPr>
                <w:color w:val="000000"/>
                <w:kern w:val="0"/>
                <w:sz w:val="22"/>
              </w:rPr>
              <w:t>CCAACTCTCAGTAGAAGGCAA</w:t>
            </w:r>
          </w:p>
        </w:tc>
      </w:tr>
      <w:tr w:rsidR="0064719E" w:rsidRPr="00F66029" w14:paraId="0B6CB5BC" w14:textId="77777777" w:rsidTr="007240BC">
        <w:trPr>
          <w:trHeight w:val="307"/>
        </w:trPr>
        <w:tc>
          <w:tcPr>
            <w:tcW w:w="2552" w:type="dxa"/>
            <w:tcBorders>
              <w:top w:val="nil"/>
              <w:left w:val="nil"/>
              <w:bottom w:val="nil"/>
              <w:right w:val="nil"/>
            </w:tcBorders>
            <w:noWrap/>
            <w:vAlign w:val="center"/>
          </w:tcPr>
          <w:p w14:paraId="0D19282E" w14:textId="5024897C" w:rsidR="0064719E" w:rsidRPr="007240BC" w:rsidRDefault="0064719E" w:rsidP="0064719E">
            <w:pPr>
              <w:widowControl/>
              <w:ind w:firstLine="480"/>
              <w:jc w:val="left"/>
              <w:rPr>
                <w:color w:val="000000"/>
                <w:kern w:val="0"/>
                <w:sz w:val="22"/>
              </w:rPr>
            </w:pPr>
            <w:r>
              <w:rPr>
                <w:rFonts w:eastAsia="Times New Roman" w:cs="Times New Roman"/>
                <w:i/>
                <w:iCs/>
                <w:szCs w:val="24"/>
              </w:rPr>
              <w:t>EIN-3</w:t>
            </w:r>
          </w:p>
        </w:tc>
        <w:tc>
          <w:tcPr>
            <w:tcW w:w="5953" w:type="dxa"/>
            <w:tcBorders>
              <w:top w:val="nil"/>
              <w:left w:val="nil"/>
              <w:bottom w:val="nil"/>
              <w:right w:val="nil"/>
            </w:tcBorders>
            <w:noWrap/>
            <w:vAlign w:val="center"/>
          </w:tcPr>
          <w:p w14:paraId="19271566" w14:textId="2E2A4465"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EA7385">
              <w:rPr>
                <w:color w:val="000000"/>
                <w:kern w:val="0"/>
                <w:sz w:val="22"/>
              </w:rPr>
              <w:t>TCCTGATTCTTGCCCGCCT</w:t>
            </w:r>
          </w:p>
        </w:tc>
      </w:tr>
      <w:tr w:rsidR="0064719E" w:rsidRPr="00F66029" w14:paraId="4ABFC0C0" w14:textId="77777777" w:rsidTr="007240BC">
        <w:trPr>
          <w:trHeight w:val="307"/>
        </w:trPr>
        <w:tc>
          <w:tcPr>
            <w:tcW w:w="2552" w:type="dxa"/>
            <w:tcBorders>
              <w:top w:val="nil"/>
              <w:left w:val="nil"/>
              <w:bottom w:val="nil"/>
              <w:right w:val="nil"/>
            </w:tcBorders>
            <w:noWrap/>
            <w:vAlign w:val="center"/>
          </w:tcPr>
          <w:p w14:paraId="6484B24E" w14:textId="77777777" w:rsidR="0064719E" w:rsidRPr="007240BC" w:rsidRDefault="0064719E" w:rsidP="0064719E">
            <w:pPr>
              <w:widowControl/>
              <w:ind w:firstLine="440"/>
              <w:jc w:val="left"/>
              <w:rPr>
                <w:color w:val="000000"/>
                <w:kern w:val="0"/>
                <w:sz w:val="22"/>
              </w:rPr>
            </w:pPr>
          </w:p>
        </w:tc>
        <w:tc>
          <w:tcPr>
            <w:tcW w:w="5953" w:type="dxa"/>
            <w:tcBorders>
              <w:top w:val="nil"/>
              <w:left w:val="nil"/>
              <w:bottom w:val="nil"/>
              <w:right w:val="nil"/>
            </w:tcBorders>
            <w:noWrap/>
            <w:vAlign w:val="center"/>
          </w:tcPr>
          <w:p w14:paraId="51B93F57" w14:textId="1132920E"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EA7385">
              <w:rPr>
                <w:color w:val="000000"/>
                <w:kern w:val="0"/>
                <w:sz w:val="22"/>
              </w:rPr>
              <w:t>GGTTGGTTTCCTCTTTCGCATA</w:t>
            </w:r>
          </w:p>
        </w:tc>
      </w:tr>
      <w:tr w:rsidR="0064719E" w:rsidRPr="00F66029" w14:paraId="103F3E73" w14:textId="77777777" w:rsidTr="007240BC">
        <w:trPr>
          <w:trHeight w:val="307"/>
        </w:trPr>
        <w:tc>
          <w:tcPr>
            <w:tcW w:w="2552" w:type="dxa"/>
            <w:tcBorders>
              <w:top w:val="nil"/>
              <w:left w:val="nil"/>
              <w:bottom w:val="nil"/>
              <w:right w:val="nil"/>
            </w:tcBorders>
            <w:noWrap/>
            <w:vAlign w:val="center"/>
          </w:tcPr>
          <w:p w14:paraId="381E5369" w14:textId="78C905A6" w:rsidR="0064719E" w:rsidRPr="007240BC" w:rsidRDefault="0064719E" w:rsidP="0064719E">
            <w:pPr>
              <w:widowControl/>
              <w:ind w:firstLine="480"/>
              <w:jc w:val="left"/>
              <w:rPr>
                <w:color w:val="000000"/>
                <w:kern w:val="0"/>
                <w:sz w:val="22"/>
              </w:rPr>
            </w:pPr>
            <w:r>
              <w:rPr>
                <w:rFonts w:eastAsia="Times New Roman" w:cs="Times New Roman"/>
                <w:i/>
                <w:iCs/>
                <w:szCs w:val="24"/>
              </w:rPr>
              <w:t>GH3</w:t>
            </w:r>
          </w:p>
        </w:tc>
        <w:tc>
          <w:tcPr>
            <w:tcW w:w="5953" w:type="dxa"/>
            <w:tcBorders>
              <w:top w:val="nil"/>
              <w:left w:val="nil"/>
              <w:bottom w:val="nil"/>
              <w:right w:val="nil"/>
            </w:tcBorders>
            <w:noWrap/>
            <w:vAlign w:val="center"/>
          </w:tcPr>
          <w:p w14:paraId="7E72AC0C" w14:textId="09AA0726"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CA4E24">
              <w:rPr>
                <w:color w:val="000000"/>
                <w:kern w:val="0"/>
                <w:sz w:val="22"/>
              </w:rPr>
              <w:t>TCCTCACCAGTTCTGGGACA</w:t>
            </w:r>
          </w:p>
        </w:tc>
      </w:tr>
      <w:tr w:rsidR="0064719E" w:rsidRPr="00F66029" w14:paraId="04D34583" w14:textId="77777777" w:rsidTr="007240BC">
        <w:trPr>
          <w:trHeight w:val="307"/>
        </w:trPr>
        <w:tc>
          <w:tcPr>
            <w:tcW w:w="2552" w:type="dxa"/>
            <w:tcBorders>
              <w:top w:val="nil"/>
              <w:left w:val="nil"/>
              <w:bottom w:val="nil"/>
              <w:right w:val="nil"/>
            </w:tcBorders>
            <w:noWrap/>
            <w:vAlign w:val="center"/>
          </w:tcPr>
          <w:p w14:paraId="031E065E" w14:textId="77777777" w:rsidR="0064719E" w:rsidRPr="007240BC" w:rsidRDefault="0064719E" w:rsidP="0064719E">
            <w:pPr>
              <w:widowControl/>
              <w:ind w:firstLine="440"/>
              <w:jc w:val="left"/>
              <w:rPr>
                <w:color w:val="000000"/>
                <w:kern w:val="0"/>
                <w:sz w:val="22"/>
              </w:rPr>
            </w:pPr>
          </w:p>
        </w:tc>
        <w:tc>
          <w:tcPr>
            <w:tcW w:w="5953" w:type="dxa"/>
            <w:tcBorders>
              <w:top w:val="nil"/>
              <w:left w:val="nil"/>
              <w:bottom w:val="nil"/>
              <w:right w:val="nil"/>
            </w:tcBorders>
            <w:noWrap/>
            <w:vAlign w:val="center"/>
          </w:tcPr>
          <w:p w14:paraId="31E6F860" w14:textId="73D899F5"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CA4E24">
              <w:rPr>
                <w:color w:val="000000"/>
                <w:kern w:val="0"/>
                <w:sz w:val="22"/>
              </w:rPr>
              <w:t>GTACTGGACGAGCCACCAAA</w:t>
            </w:r>
          </w:p>
        </w:tc>
      </w:tr>
      <w:tr w:rsidR="0064719E" w:rsidRPr="00F66029" w14:paraId="5C23B847" w14:textId="77777777" w:rsidTr="007240BC">
        <w:trPr>
          <w:trHeight w:val="307"/>
        </w:trPr>
        <w:tc>
          <w:tcPr>
            <w:tcW w:w="2552" w:type="dxa"/>
            <w:tcBorders>
              <w:top w:val="nil"/>
              <w:left w:val="nil"/>
              <w:bottom w:val="nil"/>
              <w:right w:val="nil"/>
            </w:tcBorders>
            <w:noWrap/>
            <w:vAlign w:val="center"/>
          </w:tcPr>
          <w:p w14:paraId="37D4C975" w14:textId="797EACB7" w:rsidR="0064719E" w:rsidRPr="007240BC" w:rsidRDefault="0064719E" w:rsidP="0064719E">
            <w:pPr>
              <w:widowControl/>
              <w:ind w:firstLine="480"/>
              <w:jc w:val="left"/>
              <w:rPr>
                <w:color w:val="000000"/>
                <w:kern w:val="0"/>
                <w:sz w:val="22"/>
              </w:rPr>
            </w:pPr>
            <w:r>
              <w:rPr>
                <w:rFonts w:eastAsia="Times New Roman" w:cs="Times New Roman"/>
                <w:i/>
                <w:iCs/>
                <w:szCs w:val="24"/>
              </w:rPr>
              <w:t>SAUR</w:t>
            </w:r>
          </w:p>
        </w:tc>
        <w:tc>
          <w:tcPr>
            <w:tcW w:w="5953" w:type="dxa"/>
            <w:tcBorders>
              <w:top w:val="nil"/>
              <w:left w:val="nil"/>
              <w:bottom w:val="nil"/>
              <w:right w:val="nil"/>
            </w:tcBorders>
            <w:noWrap/>
            <w:vAlign w:val="center"/>
          </w:tcPr>
          <w:p w14:paraId="79416099" w14:textId="1FE95F59"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4235AE">
              <w:rPr>
                <w:color w:val="000000"/>
                <w:kern w:val="0"/>
                <w:sz w:val="22"/>
              </w:rPr>
              <w:t>TTTAGGGCATCCGGCGTTT</w:t>
            </w:r>
          </w:p>
        </w:tc>
      </w:tr>
      <w:tr w:rsidR="0064719E" w:rsidRPr="00F66029" w14:paraId="71C25E54" w14:textId="77777777" w:rsidTr="007240BC">
        <w:trPr>
          <w:trHeight w:val="307"/>
        </w:trPr>
        <w:tc>
          <w:tcPr>
            <w:tcW w:w="2552" w:type="dxa"/>
            <w:tcBorders>
              <w:top w:val="nil"/>
              <w:left w:val="nil"/>
              <w:bottom w:val="nil"/>
              <w:right w:val="nil"/>
            </w:tcBorders>
            <w:noWrap/>
            <w:vAlign w:val="center"/>
          </w:tcPr>
          <w:p w14:paraId="61616ECE" w14:textId="77777777" w:rsidR="0064719E" w:rsidRPr="007240BC" w:rsidRDefault="0064719E" w:rsidP="0064719E">
            <w:pPr>
              <w:widowControl/>
              <w:ind w:firstLine="440"/>
              <w:jc w:val="left"/>
              <w:rPr>
                <w:color w:val="000000"/>
                <w:kern w:val="0"/>
                <w:sz w:val="22"/>
              </w:rPr>
            </w:pPr>
          </w:p>
        </w:tc>
        <w:tc>
          <w:tcPr>
            <w:tcW w:w="5953" w:type="dxa"/>
            <w:tcBorders>
              <w:top w:val="nil"/>
              <w:left w:val="nil"/>
              <w:bottom w:val="nil"/>
              <w:right w:val="nil"/>
            </w:tcBorders>
            <w:noWrap/>
            <w:vAlign w:val="center"/>
          </w:tcPr>
          <w:p w14:paraId="71E4CE11" w14:textId="2E26E9AA"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4235AE">
              <w:rPr>
                <w:color w:val="000000"/>
                <w:kern w:val="0"/>
                <w:sz w:val="22"/>
              </w:rPr>
              <w:t>GGACTCTGTGGACGGTGTG</w:t>
            </w:r>
          </w:p>
        </w:tc>
      </w:tr>
      <w:tr w:rsidR="0064719E" w:rsidRPr="00F66029" w14:paraId="49F84E4E" w14:textId="77777777" w:rsidTr="007240BC">
        <w:trPr>
          <w:trHeight w:val="307"/>
        </w:trPr>
        <w:tc>
          <w:tcPr>
            <w:tcW w:w="2552" w:type="dxa"/>
            <w:tcBorders>
              <w:top w:val="nil"/>
              <w:left w:val="nil"/>
              <w:bottom w:val="nil"/>
              <w:right w:val="nil"/>
            </w:tcBorders>
            <w:noWrap/>
            <w:vAlign w:val="center"/>
          </w:tcPr>
          <w:p w14:paraId="48A9BBF8" w14:textId="1E603EBF" w:rsidR="0064719E" w:rsidRPr="007240BC" w:rsidRDefault="0064719E" w:rsidP="0064719E">
            <w:pPr>
              <w:widowControl/>
              <w:ind w:firstLine="480"/>
              <w:jc w:val="left"/>
              <w:rPr>
                <w:color w:val="000000"/>
                <w:kern w:val="0"/>
                <w:sz w:val="22"/>
              </w:rPr>
            </w:pPr>
            <w:r>
              <w:rPr>
                <w:rFonts w:eastAsia="Times New Roman" w:cs="Times New Roman"/>
                <w:i/>
                <w:iCs/>
                <w:szCs w:val="24"/>
              </w:rPr>
              <w:t>ARR9</w:t>
            </w:r>
          </w:p>
        </w:tc>
        <w:tc>
          <w:tcPr>
            <w:tcW w:w="5953" w:type="dxa"/>
            <w:tcBorders>
              <w:top w:val="nil"/>
              <w:left w:val="nil"/>
              <w:bottom w:val="nil"/>
              <w:right w:val="nil"/>
            </w:tcBorders>
            <w:noWrap/>
            <w:vAlign w:val="center"/>
          </w:tcPr>
          <w:p w14:paraId="329CF1E3" w14:textId="698F2534" w:rsidR="0064719E" w:rsidRPr="00F66029" w:rsidRDefault="0064719E" w:rsidP="0064719E">
            <w:pPr>
              <w:widowControl/>
              <w:ind w:firstLine="440"/>
              <w:jc w:val="left"/>
              <w:rPr>
                <w:color w:val="000000"/>
                <w:kern w:val="0"/>
                <w:sz w:val="22"/>
              </w:rPr>
            </w:pPr>
            <w:r w:rsidRPr="00F66029">
              <w:rPr>
                <w:color w:val="000000"/>
                <w:kern w:val="0"/>
                <w:sz w:val="22"/>
              </w:rPr>
              <w:t>F</w:t>
            </w:r>
            <w:r w:rsidRPr="00F66029">
              <w:rPr>
                <w:b/>
                <w:bCs/>
                <w:color w:val="000000"/>
                <w:kern w:val="0"/>
                <w:sz w:val="22"/>
              </w:rPr>
              <w:t>:</w:t>
            </w:r>
            <w:r w:rsidRPr="00F66029">
              <w:rPr>
                <w:color w:val="000000"/>
                <w:kern w:val="0"/>
                <w:sz w:val="22"/>
              </w:rPr>
              <w:t xml:space="preserve"> </w:t>
            </w:r>
            <w:r w:rsidRPr="004235AE">
              <w:rPr>
                <w:color w:val="000000"/>
                <w:kern w:val="0"/>
                <w:sz w:val="22"/>
              </w:rPr>
              <w:t>GTTATGGCTGCCGATTCCCA</w:t>
            </w:r>
          </w:p>
        </w:tc>
      </w:tr>
      <w:tr w:rsidR="0064719E" w:rsidRPr="00F66029" w14:paraId="152E99F3" w14:textId="77777777" w:rsidTr="00F66029">
        <w:trPr>
          <w:trHeight w:val="307"/>
        </w:trPr>
        <w:tc>
          <w:tcPr>
            <w:tcW w:w="2552" w:type="dxa"/>
            <w:tcBorders>
              <w:top w:val="nil"/>
              <w:left w:val="nil"/>
              <w:bottom w:val="single" w:sz="4" w:space="0" w:color="auto"/>
              <w:right w:val="nil"/>
            </w:tcBorders>
            <w:noWrap/>
            <w:vAlign w:val="center"/>
          </w:tcPr>
          <w:p w14:paraId="698BDB09" w14:textId="77777777" w:rsidR="0064719E" w:rsidRPr="007240BC" w:rsidRDefault="0064719E" w:rsidP="0064719E">
            <w:pPr>
              <w:widowControl/>
              <w:ind w:firstLine="440"/>
              <w:jc w:val="left"/>
              <w:rPr>
                <w:color w:val="000000"/>
                <w:kern w:val="0"/>
                <w:sz w:val="22"/>
              </w:rPr>
            </w:pPr>
          </w:p>
        </w:tc>
        <w:tc>
          <w:tcPr>
            <w:tcW w:w="5953" w:type="dxa"/>
            <w:tcBorders>
              <w:top w:val="nil"/>
              <w:left w:val="nil"/>
              <w:bottom w:val="single" w:sz="4" w:space="0" w:color="auto"/>
              <w:right w:val="nil"/>
            </w:tcBorders>
            <w:noWrap/>
            <w:vAlign w:val="center"/>
          </w:tcPr>
          <w:p w14:paraId="355EE972" w14:textId="3C7E6A76" w:rsidR="0064719E" w:rsidRPr="00F66029" w:rsidRDefault="0064719E" w:rsidP="0064719E">
            <w:pPr>
              <w:widowControl/>
              <w:ind w:firstLine="440"/>
              <w:jc w:val="left"/>
              <w:rPr>
                <w:color w:val="000000"/>
                <w:kern w:val="0"/>
                <w:sz w:val="22"/>
              </w:rPr>
            </w:pPr>
            <w:r w:rsidRPr="00F66029">
              <w:rPr>
                <w:color w:val="000000"/>
                <w:kern w:val="0"/>
                <w:sz w:val="22"/>
              </w:rPr>
              <w:t>R</w:t>
            </w:r>
            <w:r w:rsidRPr="00F66029">
              <w:rPr>
                <w:b/>
                <w:bCs/>
                <w:color w:val="000000"/>
                <w:kern w:val="0"/>
                <w:sz w:val="22"/>
              </w:rPr>
              <w:t>:</w:t>
            </w:r>
            <w:r w:rsidRPr="00F66029">
              <w:rPr>
                <w:color w:val="000000"/>
                <w:kern w:val="0"/>
                <w:sz w:val="22"/>
              </w:rPr>
              <w:t xml:space="preserve"> </w:t>
            </w:r>
            <w:r w:rsidRPr="004235AE">
              <w:rPr>
                <w:color w:val="000000"/>
                <w:kern w:val="0"/>
                <w:sz w:val="22"/>
              </w:rPr>
              <w:t>TCGAAGCCAGTCATTCCAGG</w:t>
            </w:r>
          </w:p>
        </w:tc>
      </w:tr>
    </w:tbl>
    <w:p w14:paraId="0398221E" w14:textId="77777777" w:rsidR="008D2DBD" w:rsidRDefault="008D2DBD" w:rsidP="008D2DBD">
      <w:pPr>
        <w:widowControl/>
        <w:spacing w:line="360" w:lineRule="auto"/>
        <w:ind w:firstLine="422"/>
        <w:jc w:val="left"/>
        <w:rPr>
          <w:rFonts w:cs="Times New Roman"/>
          <w:b/>
          <w:sz w:val="21"/>
          <w:szCs w:val="21"/>
        </w:rPr>
      </w:pPr>
    </w:p>
    <w:p w14:paraId="16F19994" w14:textId="77777777" w:rsidR="008D2DBD" w:rsidRDefault="008D2DBD" w:rsidP="003C31F2">
      <w:pPr>
        <w:spacing w:line="360" w:lineRule="auto"/>
        <w:ind w:firstLineChars="0" w:firstLine="0"/>
        <w:rPr>
          <w:rFonts w:cs="Times New Roman"/>
          <w:sz w:val="22"/>
        </w:rPr>
      </w:pPr>
    </w:p>
    <w:p w14:paraId="6929DCE7" w14:textId="77777777" w:rsidR="008D2DBD" w:rsidRDefault="008D2DBD" w:rsidP="003C31F2">
      <w:pPr>
        <w:spacing w:line="360" w:lineRule="auto"/>
        <w:ind w:firstLineChars="0" w:firstLine="0"/>
        <w:rPr>
          <w:rFonts w:cs="Times New Roman"/>
          <w:sz w:val="22"/>
        </w:rPr>
      </w:pPr>
    </w:p>
    <w:p w14:paraId="6D1D1D3A" w14:textId="77777777" w:rsidR="008D2DBD" w:rsidRDefault="008D2DBD" w:rsidP="003C31F2">
      <w:pPr>
        <w:spacing w:line="360" w:lineRule="auto"/>
        <w:ind w:firstLineChars="0" w:firstLine="0"/>
        <w:rPr>
          <w:rFonts w:cs="Times New Roman"/>
          <w:sz w:val="22"/>
        </w:rPr>
      </w:pPr>
    </w:p>
    <w:p w14:paraId="743C06F0" w14:textId="77777777" w:rsidR="008D2DBD" w:rsidRDefault="008D2DBD" w:rsidP="003C31F2">
      <w:pPr>
        <w:spacing w:line="360" w:lineRule="auto"/>
        <w:ind w:firstLineChars="0" w:firstLine="0"/>
        <w:rPr>
          <w:rFonts w:cs="Times New Roman"/>
          <w:sz w:val="22"/>
        </w:rPr>
      </w:pPr>
    </w:p>
    <w:p w14:paraId="7119F60D" w14:textId="7F79A574" w:rsidR="002174A3" w:rsidRPr="002174A3" w:rsidRDefault="000876F4" w:rsidP="002174A3">
      <w:pPr>
        <w:spacing w:line="360" w:lineRule="auto"/>
        <w:ind w:firstLineChars="0" w:firstLine="0"/>
        <w:rPr>
          <w:rFonts w:cs="Times New Roman"/>
          <w:b/>
          <w:bCs/>
          <w:sz w:val="22"/>
        </w:rPr>
      </w:pPr>
      <w:r>
        <w:rPr>
          <w:rFonts w:cs="Times New Roman"/>
          <w:b/>
          <w:bCs/>
          <w:sz w:val="22"/>
        </w:rPr>
        <w:lastRenderedPageBreak/>
        <w:t>Supplementary</w:t>
      </w:r>
      <w:r w:rsidR="002174A3" w:rsidRPr="003C31F2">
        <w:rPr>
          <w:rFonts w:cs="Times New Roman"/>
          <w:b/>
          <w:bCs/>
          <w:sz w:val="22"/>
        </w:rPr>
        <w:t xml:space="preserve"> </w:t>
      </w:r>
      <w:r w:rsidR="002174A3">
        <w:rPr>
          <w:rFonts w:cs="Times New Roman"/>
          <w:b/>
          <w:bCs/>
          <w:sz w:val="22"/>
        </w:rPr>
        <w:t xml:space="preserve">Table </w:t>
      </w:r>
      <w:r w:rsidR="008D2DBD">
        <w:rPr>
          <w:rFonts w:cs="Times New Roman" w:hint="eastAsia"/>
          <w:b/>
          <w:bCs/>
          <w:sz w:val="22"/>
        </w:rPr>
        <w:t>3</w:t>
      </w:r>
      <w:r w:rsidR="002174A3" w:rsidRPr="002174A3">
        <w:rPr>
          <w:rFonts w:cs="Times New Roman"/>
          <w:b/>
          <w:bCs/>
          <w:sz w:val="22"/>
        </w:rPr>
        <w:t xml:space="preserve"> </w:t>
      </w:r>
      <w:r w:rsidR="002174A3" w:rsidRPr="002174A3">
        <w:rPr>
          <w:rFonts w:cs="Times New Roman"/>
          <w:sz w:val="22"/>
        </w:rPr>
        <w:t>Sequencing results of 61 isolated and cultured bacteria</w:t>
      </w:r>
    </w:p>
    <w:tbl>
      <w:tblPr>
        <w:tblW w:w="8847" w:type="dxa"/>
        <w:jc w:val="center"/>
        <w:tblLook w:val="04A0" w:firstRow="1" w:lastRow="0" w:firstColumn="1" w:lastColumn="0" w:noHBand="0" w:noVBand="1"/>
      </w:tblPr>
      <w:tblGrid>
        <w:gridCol w:w="730"/>
        <w:gridCol w:w="889"/>
        <w:gridCol w:w="4335"/>
        <w:gridCol w:w="1760"/>
        <w:gridCol w:w="1133"/>
      </w:tblGrid>
      <w:tr w:rsidR="00F175BF" w:rsidRPr="00F175BF" w14:paraId="5F90D832" w14:textId="77777777" w:rsidTr="001B36D9">
        <w:trPr>
          <w:trHeight w:val="288"/>
          <w:tblHeader/>
          <w:jc w:val="center"/>
        </w:trPr>
        <w:tc>
          <w:tcPr>
            <w:tcW w:w="730" w:type="dxa"/>
            <w:tcBorders>
              <w:top w:val="single" w:sz="8" w:space="0" w:color="auto"/>
              <w:left w:val="nil"/>
              <w:bottom w:val="single" w:sz="4" w:space="0" w:color="auto"/>
              <w:right w:val="nil"/>
            </w:tcBorders>
            <w:shd w:val="clear" w:color="auto" w:fill="auto"/>
            <w:noWrap/>
            <w:vAlign w:val="center"/>
            <w:hideMark/>
          </w:tcPr>
          <w:p w14:paraId="4403201D" w14:textId="3F373BF5" w:rsidR="00F175BF" w:rsidRPr="00F175BF" w:rsidRDefault="00F175BF" w:rsidP="001B36D9">
            <w:pPr>
              <w:spacing w:line="360" w:lineRule="auto"/>
              <w:ind w:firstLineChars="0" w:firstLine="0"/>
              <w:jc w:val="center"/>
              <w:rPr>
                <w:rFonts w:cs="Times New Roman"/>
                <w:sz w:val="22"/>
              </w:rPr>
            </w:pPr>
            <w:r>
              <w:rPr>
                <w:rFonts w:cs="Times New Roman"/>
                <w:sz w:val="22"/>
              </w:rPr>
              <w:t>O</w:t>
            </w:r>
            <w:r>
              <w:rPr>
                <w:rFonts w:cs="Times New Roman" w:hint="eastAsia"/>
                <w:sz w:val="22"/>
              </w:rPr>
              <w:t>rder</w:t>
            </w:r>
          </w:p>
        </w:tc>
        <w:tc>
          <w:tcPr>
            <w:tcW w:w="889" w:type="dxa"/>
            <w:tcBorders>
              <w:top w:val="single" w:sz="8" w:space="0" w:color="auto"/>
              <w:left w:val="nil"/>
              <w:bottom w:val="single" w:sz="4" w:space="0" w:color="auto"/>
              <w:right w:val="nil"/>
            </w:tcBorders>
            <w:shd w:val="clear" w:color="auto" w:fill="auto"/>
            <w:noWrap/>
            <w:vAlign w:val="center"/>
            <w:hideMark/>
          </w:tcPr>
          <w:p w14:paraId="46F3DBBD" w14:textId="47FF1B1F" w:rsidR="00F175BF" w:rsidRPr="00F175BF" w:rsidRDefault="00F175BF" w:rsidP="001B36D9">
            <w:pPr>
              <w:spacing w:line="360" w:lineRule="auto"/>
              <w:ind w:firstLineChars="0" w:firstLine="0"/>
              <w:jc w:val="center"/>
              <w:rPr>
                <w:rFonts w:cs="Times New Roman"/>
                <w:sz w:val="22"/>
              </w:rPr>
            </w:pPr>
            <w:r w:rsidRPr="00F175BF">
              <w:rPr>
                <w:rFonts w:cs="Times New Roman"/>
                <w:sz w:val="22"/>
              </w:rPr>
              <w:t>Strain number</w:t>
            </w:r>
          </w:p>
        </w:tc>
        <w:tc>
          <w:tcPr>
            <w:tcW w:w="4335" w:type="dxa"/>
            <w:tcBorders>
              <w:top w:val="single" w:sz="8" w:space="0" w:color="auto"/>
              <w:left w:val="nil"/>
              <w:bottom w:val="single" w:sz="4" w:space="0" w:color="auto"/>
              <w:right w:val="nil"/>
            </w:tcBorders>
            <w:shd w:val="clear" w:color="auto" w:fill="auto"/>
            <w:noWrap/>
            <w:vAlign w:val="center"/>
            <w:hideMark/>
          </w:tcPr>
          <w:p w14:paraId="1441CE62" w14:textId="766ACEF4" w:rsidR="00F175BF" w:rsidRPr="00F175BF" w:rsidRDefault="001B36D9" w:rsidP="001B36D9">
            <w:pPr>
              <w:spacing w:line="360" w:lineRule="auto"/>
              <w:ind w:firstLineChars="0" w:firstLine="0"/>
              <w:jc w:val="center"/>
              <w:rPr>
                <w:rFonts w:cs="Times New Roman"/>
                <w:sz w:val="22"/>
              </w:rPr>
            </w:pPr>
            <w:r w:rsidRPr="001B36D9">
              <w:rPr>
                <w:rFonts w:cs="Times New Roman"/>
                <w:sz w:val="22"/>
              </w:rPr>
              <w:t>Closest relative species</w:t>
            </w:r>
          </w:p>
        </w:tc>
        <w:tc>
          <w:tcPr>
            <w:tcW w:w="1760" w:type="dxa"/>
            <w:tcBorders>
              <w:top w:val="single" w:sz="8" w:space="0" w:color="auto"/>
              <w:left w:val="nil"/>
              <w:bottom w:val="single" w:sz="4" w:space="0" w:color="auto"/>
              <w:right w:val="nil"/>
            </w:tcBorders>
            <w:shd w:val="clear" w:color="auto" w:fill="auto"/>
            <w:noWrap/>
            <w:vAlign w:val="center"/>
            <w:hideMark/>
          </w:tcPr>
          <w:p w14:paraId="08579363" w14:textId="77777777" w:rsidR="001B36D9" w:rsidRDefault="001B36D9" w:rsidP="001B36D9">
            <w:pPr>
              <w:spacing w:line="360" w:lineRule="auto"/>
              <w:ind w:firstLineChars="0" w:firstLine="0"/>
              <w:jc w:val="center"/>
              <w:rPr>
                <w:rFonts w:cs="Times New Roman"/>
                <w:sz w:val="22"/>
              </w:rPr>
            </w:pPr>
            <w:r>
              <w:rPr>
                <w:rFonts w:cs="Times New Roman"/>
                <w:sz w:val="22"/>
              </w:rPr>
              <w:t>G</w:t>
            </w:r>
            <w:r>
              <w:rPr>
                <w:rFonts w:cs="Times New Roman" w:hint="eastAsia"/>
                <w:sz w:val="22"/>
              </w:rPr>
              <w:t>ene</w:t>
            </w:r>
            <w:r>
              <w:rPr>
                <w:rFonts w:cs="Times New Roman"/>
                <w:sz w:val="22"/>
              </w:rPr>
              <w:t xml:space="preserve"> bank</w:t>
            </w:r>
          </w:p>
          <w:p w14:paraId="3B974E95" w14:textId="22BDEB46" w:rsidR="00F175BF" w:rsidRPr="00F175BF" w:rsidRDefault="001B36D9" w:rsidP="001B36D9">
            <w:pPr>
              <w:spacing w:line="360" w:lineRule="auto"/>
              <w:ind w:firstLineChars="0" w:firstLine="0"/>
              <w:jc w:val="center"/>
              <w:rPr>
                <w:rFonts w:cs="Times New Roman"/>
                <w:sz w:val="22"/>
              </w:rPr>
            </w:pPr>
            <w:r>
              <w:rPr>
                <w:rFonts w:cs="Times New Roman"/>
                <w:sz w:val="22"/>
              </w:rPr>
              <w:t>number</w:t>
            </w:r>
          </w:p>
        </w:tc>
        <w:tc>
          <w:tcPr>
            <w:tcW w:w="1133" w:type="dxa"/>
            <w:tcBorders>
              <w:top w:val="single" w:sz="8" w:space="0" w:color="auto"/>
              <w:left w:val="nil"/>
              <w:bottom w:val="single" w:sz="4" w:space="0" w:color="auto"/>
              <w:right w:val="nil"/>
            </w:tcBorders>
            <w:shd w:val="clear" w:color="auto" w:fill="auto"/>
            <w:noWrap/>
            <w:vAlign w:val="center"/>
            <w:hideMark/>
          </w:tcPr>
          <w:p w14:paraId="36AE80D2" w14:textId="3010AB70" w:rsidR="00F175BF" w:rsidRPr="00F175BF" w:rsidRDefault="001B36D9" w:rsidP="001B36D9">
            <w:pPr>
              <w:spacing w:line="360" w:lineRule="auto"/>
              <w:ind w:firstLineChars="0" w:firstLine="0"/>
              <w:jc w:val="center"/>
              <w:rPr>
                <w:rFonts w:cs="Times New Roman"/>
                <w:sz w:val="22"/>
              </w:rPr>
            </w:pPr>
            <w:r w:rsidRPr="001B36D9">
              <w:rPr>
                <w:rFonts w:cs="Times New Roman"/>
                <w:sz w:val="22"/>
              </w:rPr>
              <w:t xml:space="preserve">Maximum similarity </w:t>
            </w:r>
            <w:r>
              <w:rPr>
                <w:rFonts w:cs="Times New Roman"/>
                <w:sz w:val="22"/>
              </w:rPr>
              <w:t>(%)</w:t>
            </w:r>
          </w:p>
        </w:tc>
      </w:tr>
      <w:tr w:rsidR="00F175BF" w:rsidRPr="00F175BF" w14:paraId="14682A0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2C2E32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w:t>
            </w:r>
          </w:p>
        </w:tc>
        <w:tc>
          <w:tcPr>
            <w:tcW w:w="889" w:type="dxa"/>
            <w:tcBorders>
              <w:top w:val="nil"/>
              <w:left w:val="nil"/>
              <w:bottom w:val="nil"/>
              <w:right w:val="nil"/>
            </w:tcBorders>
            <w:shd w:val="clear" w:color="auto" w:fill="auto"/>
            <w:noWrap/>
            <w:vAlign w:val="center"/>
            <w:hideMark/>
          </w:tcPr>
          <w:p w14:paraId="199266E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w:t>
            </w:r>
          </w:p>
        </w:tc>
        <w:tc>
          <w:tcPr>
            <w:tcW w:w="4335" w:type="dxa"/>
            <w:tcBorders>
              <w:top w:val="nil"/>
              <w:left w:val="nil"/>
              <w:bottom w:val="nil"/>
              <w:right w:val="nil"/>
            </w:tcBorders>
            <w:shd w:val="clear" w:color="auto" w:fill="auto"/>
            <w:noWrap/>
            <w:vAlign w:val="center"/>
            <w:hideMark/>
          </w:tcPr>
          <w:p w14:paraId="20837EAC"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Sinomonas</w:t>
            </w:r>
            <w:proofErr w:type="spellEnd"/>
            <w:r w:rsidRPr="00F175BF">
              <w:rPr>
                <w:rFonts w:cs="Times New Roman"/>
                <w:i/>
                <w:iCs/>
                <w:sz w:val="22"/>
              </w:rPr>
              <w:t xml:space="preserve"> </w:t>
            </w:r>
            <w:proofErr w:type="spellStart"/>
            <w:r w:rsidRPr="00F175BF">
              <w:rPr>
                <w:rFonts w:cs="Times New Roman"/>
                <w:i/>
                <w:iCs/>
                <w:sz w:val="22"/>
              </w:rPr>
              <w:t>atrocyanea</w:t>
            </w:r>
            <w:proofErr w:type="spellEnd"/>
            <w:r w:rsidRPr="00F175BF">
              <w:rPr>
                <w:rFonts w:cs="Times New Roman"/>
                <w:sz w:val="22"/>
              </w:rPr>
              <w:t xml:space="preserve"> strain NSB-27</w:t>
            </w:r>
          </w:p>
        </w:tc>
        <w:tc>
          <w:tcPr>
            <w:tcW w:w="1760" w:type="dxa"/>
            <w:tcBorders>
              <w:top w:val="nil"/>
              <w:left w:val="nil"/>
              <w:bottom w:val="nil"/>
              <w:right w:val="nil"/>
            </w:tcBorders>
            <w:shd w:val="clear" w:color="auto" w:fill="auto"/>
            <w:noWrap/>
            <w:vAlign w:val="center"/>
            <w:hideMark/>
          </w:tcPr>
          <w:p w14:paraId="6F9F478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KR010184.1</w:t>
            </w:r>
          </w:p>
        </w:tc>
        <w:tc>
          <w:tcPr>
            <w:tcW w:w="1133" w:type="dxa"/>
            <w:tcBorders>
              <w:top w:val="nil"/>
              <w:left w:val="nil"/>
              <w:bottom w:val="nil"/>
              <w:right w:val="nil"/>
            </w:tcBorders>
            <w:shd w:val="clear" w:color="auto" w:fill="auto"/>
            <w:noWrap/>
            <w:vAlign w:val="center"/>
            <w:hideMark/>
          </w:tcPr>
          <w:p w14:paraId="4C87E4F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20B74813"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7B222FC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w:t>
            </w:r>
          </w:p>
        </w:tc>
        <w:tc>
          <w:tcPr>
            <w:tcW w:w="889" w:type="dxa"/>
            <w:tcBorders>
              <w:top w:val="nil"/>
              <w:left w:val="nil"/>
              <w:bottom w:val="nil"/>
              <w:right w:val="nil"/>
            </w:tcBorders>
            <w:shd w:val="clear" w:color="auto" w:fill="auto"/>
            <w:noWrap/>
            <w:vAlign w:val="center"/>
            <w:hideMark/>
          </w:tcPr>
          <w:p w14:paraId="698EE2B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w:t>
            </w:r>
          </w:p>
        </w:tc>
        <w:tc>
          <w:tcPr>
            <w:tcW w:w="4335" w:type="dxa"/>
            <w:tcBorders>
              <w:top w:val="nil"/>
              <w:left w:val="nil"/>
              <w:bottom w:val="nil"/>
              <w:right w:val="nil"/>
            </w:tcBorders>
            <w:shd w:val="clear" w:color="auto" w:fill="auto"/>
            <w:noWrap/>
            <w:vAlign w:val="center"/>
            <w:hideMark/>
          </w:tcPr>
          <w:p w14:paraId="299B899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Streptomyces </w:t>
            </w:r>
            <w:proofErr w:type="spellStart"/>
            <w:r w:rsidRPr="00F175BF">
              <w:rPr>
                <w:rFonts w:cs="Times New Roman"/>
                <w:i/>
                <w:iCs/>
                <w:sz w:val="22"/>
              </w:rPr>
              <w:t>panayensis</w:t>
            </w:r>
            <w:proofErr w:type="spellEnd"/>
            <w:r w:rsidRPr="00F175BF">
              <w:rPr>
                <w:rFonts w:cs="Times New Roman"/>
                <w:sz w:val="22"/>
              </w:rPr>
              <w:t xml:space="preserve"> strain 42</w:t>
            </w:r>
          </w:p>
        </w:tc>
        <w:tc>
          <w:tcPr>
            <w:tcW w:w="1760" w:type="dxa"/>
            <w:tcBorders>
              <w:top w:val="nil"/>
              <w:left w:val="nil"/>
              <w:bottom w:val="nil"/>
              <w:right w:val="nil"/>
            </w:tcBorders>
            <w:shd w:val="clear" w:color="auto" w:fill="auto"/>
            <w:noWrap/>
            <w:vAlign w:val="center"/>
            <w:hideMark/>
          </w:tcPr>
          <w:p w14:paraId="4EF9AE1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MF462944.1</w:t>
            </w:r>
          </w:p>
        </w:tc>
        <w:tc>
          <w:tcPr>
            <w:tcW w:w="1133" w:type="dxa"/>
            <w:tcBorders>
              <w:top w:val="nil"/>
              <w:left w:val="nil"/>
              <w:bottom w:val="nil"/>
              <w:right w:val="nil"/>
            </w:tcBorders>
            <w:shd w:val="clear" w:color="auto" w:fill="auto"/>
            <w:noWrap/>
            <w:vAlign w:val="center"/>
            <w:hideMark/>
          </w:tcPr>
          <w:p w14:paraId="5B993C9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73F4C3A"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3254D01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w:t>
            </w:r>
          </w:p>
        </w:tc>
        <w:tc>
          <w:tcPr>
            <w:tcW w:w="889" w:type="dxa"/>
            <w:tcBorders>
              <w:top w:val="nil"/>
              <w:left w:val="nil"/>
              <w:bottom w:val="nil"/>
              <w:right w:val="nil"/>
            </w:tcBorders>
            <w:shd w:val="clear" w:color="auto" w:fill="auto"/>
            <w:noWrap/>
            <w:vAlign w:val="center"/>
            <w:hideMark/>
          </w:tcPr>
          <w:p w14:paraId="7AC04F0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w:t>
            </w:r>
          </w:p>
        </w:tc>
        <w:tc>
          <w:tcPr>
            <w:tcW w:w="4335" w:type="dxa"/>
            <w:tcBorders>
              <w:top w:val="nil"/>
              <w:left w:val="nil"/>
              <w:bottom w:val="nil"/>
              <w:right w:val="nil"/>
            </w:tcBorders>
            <w:shd w:val="clear" w:color="auto" w:fill="auto"/>
            <w:noWrap/>
            <w:vAlign w:val="center"/>
            <w:hideMark/>
          </w:tcPr>
          <w:p w14:paraId="3EA5D59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Streptomyces </w:t>
            </w:r>
            <w:proofErr w:type="spellStart"/>
            <w:r w:rsidRPr="00F175BF">
              <w:rPr>
                <w:rFonts w:cs="Times New Roman"/>
                <w:i/>
                <w:iCs/>
                <w:sz w:val="22"/>
              </w:rPr>
              <w:t>griseorubiginosus</w:t>
            </w:r>
            <w:proofErr w:type="spellEnd"/>
            <w:r w:rsidRPr="00F175BF">
              <w:rPr>
                <w:rFonts w:cs="Times New Roman"/>
                <w:sz w:val="22"/>
              </w:rPr>
              <w:t xml:space="preserve"> strain RBS 11</w:t>
            </w:r>
          </w:p>
        </w:tc>
        <w:tc>
          <w:tcPr>
            <w:tcW w:w="1760" w:type="dxa"/>
            <w:tcBorders>
              <w:top w:val="nil"/>
              <w:left w:val="nil"/>
              <w:bottom w:val="nil"/>
              <w:right w:val="nil"/>
            </w:tcBorders>
            <w:shd w:val="clear" w:color="auto" w:fill="auto"/>
            <w:noWrap/>
            <w:vAlign w:val="center"/>
            <w:hideMark/>
          </w:tcPr>
          <w:p w14:paraId="7AFF749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MN826180.1</w:t>
            </w:r>
          </w:p>
        </w:tc>
        <w:tc>
          <w:tcPr>
            <w:tcW w:w="1133" w:type="dxa"/>
            <w:tcBorders>
              <w:top w:val="nil"/>
              <w:left w:val="nil"/>
              <w:bottom w:val="nil"/>
              <w:right w:val="nil"/>
            </w:tcBorders>
            <w:shd w:val="clear" w:color="auto" w:fill="auto"/>
            <w:noWrap/>
            <w:vAlign w:val="center"/>
            <w:hideMark/>
          </w:tcPr>
          <w:p w14:paraId="3528BF4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294C249B"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25C3ED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w:t>
            </w:r>
          </w:p>
        </w:tc>
        <w:tc>
          <w:tcPr>
            <w:tcW w:w="889" w:type="dxa"/>
            <w:tcBorders>
              <w:top w:val="nil"/>
              <w:left w:val="nil"/>
              <w:bottom w:val="nil"/>
              <w:right w:val="nil"/>
            </w:tcBorders>
            <w:shd w:val="clear" w:color="auto" w:fill="auto"/>
            <w:noWrap/>
            <w:vAlign w:val="center"/>
            <w:hideMark/>
          </w:tcPr>
          <w:p w14:paraId="37E2813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B1-7</w:t>
            </w:r>
          </w:p>
        </w:tc>
        <w:tc>
          <w:tcPr>
            <w:tcW w:w="4335" w:type="dxa"/>
            <w:tcBorders>
              <w:top w:val="nil"/>
              <w:left w:val="nil"/>
              <w:bottom w:val="nil"/>
              <w:right w:val="nil"/>
            </w:tcBorders>
            <w:shd w:val="clear" w:color="auto" w:fill="auto"/>
            <w:noWrap/>
            <w:vAlign w:val="center"/>
            <w:hideMark/>
          </w:tcPr>
          <w:p w14:paraId="0783D1A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Nocardia nova</w:t>
            </w:r>
            <w:r w:rsidRPr="00F175BF">
              <w:rPr>
                <w:rFonts w:cs="Times New Roman"/>
                <w:sz w:val="22"/>
              </w:rPr>
              <w:t xml:space="preserve"> strain 60</w:t>
            </w:r>
          </w:p>
        </w:tc>
        <w:tc>
          <w:tcPr>
            <w:tcW w:w="1760" w:type="dxa"/>
            <w:tcBorders>
              <w:top w:val="nil"/>
              <w:left w:val="nil"/>
              <w:bottom w:val="nil"/>
              <w:right w:val="nil"/>
            </w:tcBorders>
            <w:shd w:val="clear" w:color="auto" w:fill="auto"/>
            <w:noWrap/>
            <w:vAlign w:val="center"/>
            <w:hideMark/>
          </w:tcPr>
          <w:p w14:paraId="670FCA9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MH910164.1</w:t>
            </w:r>
          </w:p>
        </w:tc>
        <w:tc>
          <w:tcPr>
            <w:tcW w:w="1133" w:type="dxa"/>
            <w:tcBorders>
              <w:top w:val="nil"/>
              <w:left w:val="nil"/>
              <w:bottom w:val="nil"/>
              <w:right w:val="nil"/>
            </w:tcBorders>
            <w:shd w:val="clear" w:color="auto" w:fill="auto"/>
            <w:noWrap/>
            <w:vAlign w:val="center"/>
            <w:hideMark/>
          </w:tcPr>
          <w:p w14:paraId="63DCD10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65C1F43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9251C1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w:t>
            </w:r>
          </w:p>
        </w:tc>
        <w:tc>
          <w:tcPr>
            <w:tcW w:w="889" w:type="dxa"/>
            <w:tcBorders>
              <w:top w:val="nil"/>
              <w:left w:val="nil"/>
              <w:bottom w:val="nil"/>
              <w:right w:val="nil"/>
            </w:tcBorders>
            <w:shd w:val="clear" w:color="auto" w:fill="auto"/>
            <w:noWrap/>
            <w:vAlign w:val="center"/>
            <w:hideMark/>
          </w:tcPr>
          <w:p w14:paraId="4FB3404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B1-8</w:t>
            </w:r>
          </w:p>
        </w:tc>
        <w:tc>
          <w:tcPr>
            <w:tcW w:w="4335" w:type="dxa"/>
            <w:tcBorders>
              <w:top w:val="nil"/>
              <w:left w:val="nil"/>
              <w:bottom w:val="nil"/>
              <w:right w:val="nil"/>
            </w:tcBorders>
            <w:shd w:val="clear" w:color="auto" w:fill="auto"/>
            <w:noWrap/>
            <w:vAlign w:val="center"/>
            <w:hideMark/>
          </w:tcPr>
          <w:p w14:paraId="2AB68851"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Dyella</w:t>
            </w:r>
            <w:proofErr w:type="spellEnd"/>
            <w:r w:rsidRPr="00F175BF">
              <w:rPr>
                <w:rFonts w:cs="Times New Roman"/>
                <w:i/>
                <w:iCs/>
                <w:sz w:val="22"/>
              </w:rPr>
              <w:t xml:space="preserve"> </w:t>
            </w:r>
            <w:proofErr w:type="spellStart"/>
            <w:r w:rsidRPr="00F175BF">
              <w:rPr>
                <w:rFonts w:cs="Times New Roman"/>
                <w:i/>
                <w:iCs/>
                <w:sz w:val="22"/>
              </w:rPr>
              <w:t>ginsengisoli</w:t>
            </w:r>
            <w:proofErr w:type="spellEnd"/>
            <w:r w:rsidRPr="00F175BF">
              <w:rPr>
                <w:rFonts w:cs="Times New Roman"/>
                <w:i/>
                <w:iCs/>
                <w:sz w:val="22"/>
              </w:rPr>
              <w:t xml:space="preserve"> </w:t>
            </w:r>
            <w:r w:rsidRPr="00F175BF">
              <w:rPr>
                <w:rFonts w:cs="Times New Roman"/>
                <w:sz w:val="22"/>
              </w:rPr>
              <w:t xml:space="preserve">strain </w:t>
            </w:r>
            <w:proofErr w:type="spellStart"/>
            <w:r w:rsidRPr="00F175BF">
              <w:rPr>
                <w:rFonts w:cs="Times New Roman"/>
                <w:sz w:val="22"/>
              </w:rPr>
              <w:t>Gsoil</w:t>
            </w:r>
            <w:proofErr w:type="spellEnd"/>
            <w:r w:rsidRPr="00F175BF">
              <w:rPr>
                <w:rFonts w:cs="Times New Roman"/>
                <w:sz w:val="22"/>
              </w:rPr>
              <w:t xml:space="preserve"> 3046</w:t>
            </w:r>
          </w:p>
        </w:tc>
        <w:tc>
          <w:tcPr>
            <w:tcW w:w="1760" w:type="dxa"/>
            <w:tcBorders>
              <w:top w:val="nil"/>
              <w:left w:val="nil"/>
              <w:bottom w:val="nil"/>
              <w:right w:val="nil"/>
            </w:tcBorders>
            <w:shd w:val="clear" w:color="auto" w:fill="auto"/>
            <w:noWrap/>
            <w:vAlign w:val="center"/>
            <w:hideMark/>
          </w:tcPr>
          <w:p w14:paraId="379843B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NR_041370.1</w:t>
            </w:r>
          </w:p>
        </w:tc>
        <w:tc>
          <w:tcPr>
            <w:tcW w:w="1133" w:type="dxa"/>
            <w:tcBorders>
              <w:top w:val="nil"/>
              <w:left w:val="nil"/>
              <w:bottom w:val="nil"/>
              <w:right w:val="nil"/>
            </w:tcBorders>
            <w:shd w:val="clear" w:color="auto" w:fill="auto"/>
            <w:noWrap/>
            <w:vAlign w:val="center"/>
            <w:hideMark/>
          </w:tcPr>
          <w:p w14:paraId="6769ED5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865AEC3"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CC3FB1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6</w:t>
            </w:r>
          </w:p>
        </w:tc>
        <w:tc>
          <w:tcPr>
            <w:tcW w:w="889" w:type="dxa"/>
            <w:tcBorders>
              <w:top w:val="nil"/>
              <w:left w:val="nil"/>
              <w:bottom w:val="nil"/>
              <w:right w:val="nil"/>
            </w:tcBorders>
            <w:shd w:val="clear" w:color="auto" w:fill="auto"/>
            <w:noWrap/>
            <w:vAlign w:val="center"/>
            <w:hideMark/>
          </w:tcPr>
          <w:p w14:paraId="658471E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B1-9</w:t>
            </w:r>
          </w:p>
        </w:tc>
        <w:tc>
          <w:tcPr>
            <w:tcW w:w="4335" w:type="dxa"/>
            <w:tcBorders>
              <w:top w:val="nil"/>
              <w:left w:val="nil"/>
              <w:bottom w:val="nil"/>
              <w:right w:val="nil"/>
            </w:tcBorders>
            <w:shd w:val="clear" w:color="auto" w:fill="auto"/>
            <w:noWrap/>
            <w:vAlign w:val="center"/>
            <w:hideMark/>
          </w:tcPr>
          <w:p w14:paraId="25128EE0"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Ensifer</w:t>
            </w:r>
            <w:proofErr w:type="spellEnd"/>
            <w:r w:rsidRPr="00F175BF">
              <w:rPr>
                <w:rFonts w:cs="Times New Roman"/>
                <w:i/>
                <w:iCs/>
                <w:sz w:val="22"/>
              </w:rPr>
              <w:t xml:space="preserve"> </w:t>
            </w:r>
            <w:proofErr w:type="spellStart"/>
            <w:r w:rsidRPr="00F175BF">
              <w:rPr>
                <w:rFonts w:cs="Times New Roman"/>
                <w:i/>
                <w:iCs/>
                <w:sz w:val="22"/>
              </w:rPr>
              <w:t>adhaerens</w:t>
            </w:r>
            <w:proofErr w:type="spellEnd"/>
            <w:r w:rsidRPr="00F175BF">
              <w:rPr>
                <w:rFonts w:cs="Times New Roman"/>
                <w:sz w:val="22"/>
              </w:rPr>
              <w:t xml:space="preserve"> strain JS1020 Soil 9_F3Ptero</w:t>
            </w:r>
          </w:p>
        </w:tc>
        <w:tc>
          <w:tcPr>
            <w:tcW w:w="1760" w:type="dxa"/>
            <w:tcBorders>
              <w:top w:val="nil"/>
              <w:left w:val="nil"/>
              <w:bottom w:val="nil"/>
              <w:right w:val="nil"/>
            </w:tcBorders>
            <w:shd w:val="clear" w:color="auto" w:fill="auto"/>
            <w:noWrap/>
            <w:vAlign w:val="center"/>
            <w:hideMark/>
          </w:tcPr>
          <w:p w14:paraId="53FFE6B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KX507144.1</w:t>
            </w:r>
          </w:p>
        </w:tc>
        <w:tc>
          <w:tcPr>
            <w:tcW w:w="1133" w:type="dxa"/>
            <w:tcBorders>
              <w:top w:val="nil"/>
              <w:left w:val="nil"/>
              <w:bottom w:val="nil"/>
              <w:right w:val="nil"/>
            </w:tcBorders>
            <w:shd w:val="clear" w:color="auto" w:fill="auto"/>
            <w:noWrap/>
            <w:vAlign w:val="center"/>
            <w:hideMark/>
          </w:tcPr>
          <w:p w14:paraId="1B41DA7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194DE5AE"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7FEE51E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7</w:t>
            </w:r>
          </w:p>
        </w:tc>
        <w:tc>
          <w:tcPr>
            <w:tcW w:w="889" w:type="dxa"/>
            <w:tcBorders>
              <w:top w:val="nil"/>
              <w:left w:val="nil"/>
              <w:bottom w:val="nil"/>
              <w:right w:val="nil"/>
            </w:tcBorders>
            <w:shd w:val="clear" w:color="auto" w:fill="auto"/>
            <w:noWrap/>
            <w:vAlign w:val="center"/>
            <w:hideMark/>
          </w:tcPr>
          <w:p w14:paraId="74C89CF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B1-10</w:t>
            </w:r>
          </w:p>
        </w:tc>
        <w:tc>
          <w:tcPr>
            <w:tcW w:w="4335" w:type="dxa"/>
            <w:tcBorders>
              <w:top w:val="nil"/>
              <w:left w:val="nil"/>
              <w:bottom w:val="nil"/>
              <w:right w:val="nil"/>
            </w:tcBorders>
            <w:shd w:val="clear" w:color="auto" w:fill="auto"/>
            <w:noWrap/>
            <w:vAlign w:val="center"/>
            <w:hideMark/>
          </w:tcPr>
          <w:p w14:paraId="4F3AF41E"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Cupriavidus</w:t>
            </w:r>
            <w:proofErr w:type="spellEnd"/>
            <w:r w:rsidRPr="00F175BF">
              <w:rPr>
                <w:rFonts w:cs="Times New Roman"/>
                <w:i/>
                <w:iCs/>
                <w:sz w:val="22"/>
              </w:rPr>
              <w:t xml:space="preserve"> </w:t>
            </w:r>
            <w:proofErr w:type="spellStart"/>
            <w:r w:rsidRPr="00F175BF">
              <w:rPr>
                <w:rFonts w:cs="Times New Roman"/>
                <w:i/>
                <w:iCs/>
                <w:sz w:val="22"/>
              </w:rPr>
              <w:t>laharis</w:t>
            </w:r>
            <w:proofErr w:type="spellEnd"/>
            <w:r w:rsidRPr="00F175BF">
              <w:rPr>
                <w:rFonts w:cs="Times New Roman"/>
                <w:sz w:val="22"/>
              </w:rPr>
              <w:t xml:space="preserve"> strain CCUG53908T</w:t>
            </w:r>
          </w:p>
        </w:tc>
        <w:tc>
          <w:tcPr>
            <w:tcW w:w="1760" w:type="dxa"/>
            <w:tcBorders>
              <w:top w:val="nil"/>
              <w:left w:val="nil"/>
              <w:bottom w:val="nil"/>
              <w:right w:val="nil"/>
            </w:tcBorders>
            <w:shd w:val="clear" w:color="auto" w:fill="auto"/>
            <w:noWrap/>
            <w:vAlign w:val="center"/>
            <w:hideMark/>
          </w:tcPr>
          <w:p w14:paraId="23B3FFE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FN597609.1</w:t>
            </w:r>
          </w:p>
        </w:tc>
        <w:tc>
          <w:tcPr>
            <w:tcW w:w="1133" w:type="dxa"/>
            <w:tcBorders>
              <w:top w:val="nil"/>
              <w:left w:val="nil"/>
              <w:bottom w:val="nil"/>
              <w:right w:val="nil"/>
            </w:tcBorders>
            <w:shd w:val="clear" w:color="auto" w:fill="auto"/>
            <w:noWrap/>
            <w:vAlign w:val="center"/>
            <w:hideMark/>
          </w:tcPr>
          <w:p w14:paraId="4B6C6AE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99.56</w:t>
            </w:r>
          </w:p>
        </w:tc>
      </w:tr>
      <w:tr w:rsidR="00F175BF" w:rsidRPr="00F175BF" w14:paraId="7F6EE2CB"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C70FBC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8</w:t>
            </w:r>
          </w:p>
        </w:tc>
        <w:tc>
          <w:tcPr>
            <w:tcW w:w="889" w:type="dxa"/>
            <w:tcBorders>
              <w:top w:val="nil"/>
              <w:left w:val="nil"/>
              <w:bottom w:val="nil"/>
              <w:right w:val="nil"/>
            </w:tcBorders>
            <w:shd w:val="clear" w:color="auto" w:fill="auto"/>
            <w:noWrap/>
            <w:vAlign w:val="center"/>
            <w:hideMark/>
          </w:tcPr>
          <w:p w14:paraId="7579057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B1-11</w:t>
            </w:r>
          </w:p>
        </w:tc>
        <w:tc>
          <w:tcPr>
            <w:tcW w:w="4335" w:type="dxa"/>
            <w:tcBorders>
              <w:top w:val="nil"/>
              <w:left w:val="nil"/>
              <w:bottom w:val="nil"/>
              <w:right w:val="nil"/>
            </w:tcBorders>
            <w:shd w:val="clear" w:color="auto" w:fill="auto"/>
            <w:noWrap/>
            <w:vAlign w:val="center"/>
            <w:hideMark/>
          </w:tcPr>
          <w:p w14:paraId="3ED4B60C"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Arthrobacter</w:t>
            </w:r>
            <w:proofErr w:type="spellEnd"/>
            <w:r w:rsidRPr="00F175BF">
              <w:rPr>
                <w:rFonts w:cs="Times New Roman"/>
                <w:i/>
                <w:iCs/>
                <w:sz w:val="22"/>
              </w:rPr>
              <w:t xml:space="preserve"> </w:t>
            </w:r>
            <w:proofErr w:type="spellStart"/>
            <w:r w:rsidRPr="00F175BF">
              <w:rPr>
                <w:rFonts w:cs="Times New Roman"/>
                <w:i/>
                <w:iCs/>
                <w:sz w:val="22"/>
              </w:rPr>
              <w:t>alkaliphilus</w:t>
            </w:r>
            <w:proofErr w:type="spellEnd"/>
            <w:r w:rsidRPr="00F175BF">
              <w:rPr>
                <w:rFonts w:cs="Times New Roman"/>
                <w:sz w:val="22"/>
              </w:rPr>
              <w:t xml:space="preserve"> strain NIOT-ASA1-6</w:t>
            </w:r>
          </w:p>
        </w:tc>
        <w:tc>
          <w:tcPr>
            <w:tcW w:w="1760" w:type="dxa"/>
            <w:tcBorders>
              <w:top w:val="nil"/>
              <w:left w:val="nil"/>
              <w:bottom w:val="nil"/>
              <w:right w:val="nil"/>
            </w:tcBorders>
            <w:shd w:val="clear" w:color="auto" w:fill="auto"/>
            <w:noWrap/>
            <w:vAlign w:val="center"/>
            <w:hideMark/>
          </w:tcPr>
          <w:p w14:paraId="0158CD3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MW874641.1</w:t>
            </w:r>
          </w:p>
        </w:tc>
        <w:tc>
          <w:tcPr>
            <w:tcW w:w="1133" w:type="dxa"/>
            <w:tcBorders>
              <w:top w:val="nil"/>
              <w:left w:val="nil"/>
              <w:bottom w:val="nil"/>
              <w:right w:val="nil"/>
            </w:tcBorders>
            <w:shd w:val="clear" w:color="auto" w:fill="auto"/>
            <w:noWrap/>
            <w:vAlign w:val="center"/>
            <w:hideMark/>
          </w:tcPr>
          <w:p w14:paraId="46C49AA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99.40</w:t>
            </w:r>
          </w:p>
        </w:tc>
      </w:tr>
      <w:tr w:rsidR="00F175BF" w:rsidRPr="00F175BF" w14:paraId="46719C2A"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BFF8C6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w:t>
            </w:r>
          </w:p>
        </w:tc>
        <w:tc>
          <w:tcPr>
            <w:tcW w:w="889" w:type="dxa"/>
            <w:tcBorders>
              <w:top w:val="nil"/>
              <w:left w:val="nil"/>
              <w:bottom w:val="nil"/>
              <w:right w:val="nil"/>
            </w:tcBorders>
            <w:shd w:val="clear" w:color="auto" w:fill="auto"/>
            <w:noWrap/>
            <w:vAlign w:val="center"/>
            <w:hideMark/>
          </w:tcPr>
          <w:p w14:paraId="75B9C1E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B1-12</w:t>
            </w:r>
          </w:p>
        </w:tc>
        <w:tc>
          <w:tcPr>
            <w:tcW w:w="4335" w:type="dxa"/>
            <w:tcBorders>
              <w:top w:val="nil"/>
              <w:left w:val="nil"/>
              <w:bottom w:val="nil"/>
              <w:right w:val="nil"/>
            </w:tcBorders>
            <w:shd w:val="clear" w:color="auto" w:fill="auto"/>
            <w:noWrap/>
            <w:vAlign w:val="center"/>
            <w:hideMark/>
          </w:tcPr>
          <w:p w14:paraId="7250922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Bacillus </w:t>
            </w:r>
            <w:proofErr w:type="spellStart"/>
            <w:r w:rsidRPr="00F175BF">
              <w:rPr>
                <w:rFonts w:cs="Times New Roman"/>
                <w:i/>
                <w:iCs/>
                <w:sz w:val="22"/>
              </w:rPr>
              <w:t>proteolyticus</w:t>
            </w:r>
            <w:proofErr w:type="spellEnd"/>
            <w:r w:rsidRPr="00F175BF">
              <w:rPr>
                <w:rFonts w:cs="Times New Roman"/>
                <w:sz w:val="22"/>
              </w:rPr>
              <w:t xml:space="preserve"> strain T11-14</w:t>
            </w:r>
          </w:p>
        </w:tc>
        <w:tc>
          <w:tcPr>
            <w:tcW w:w="1760" w:type="dxa"/>
            <w:tcBorders>
              <w:top w:val="nil"/>
              <w:left w:val="nil"/>
              <w:bottom w:val="nil"/>
              <w:right w:val="nil"/>
            </w:tcBorders>
            <w:shd w:val="clear" w:color="auto" w:fill="auto"/>
            <w:noWrap/>
            <w:vAlign w:val="center"/>
            <w:hideMark/>
          </w:tcPr>
          <w:p w14:paraId="18030CA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OM062575.1</w:t>
            </w:r>
          </w:p>
        </w:tc>
        <w:tc>
          <w:tcPr>
            <w:tcW w:w="1133" w:type="dxa"/>
            <w:tcBorders>
              <w:top w:val="nil"/>
              <w:left w:val="nil"/>
              <w:bottom w:val="nil"/>
              <w:right w:val="nil"/>
            </w:tcBorders>
            <w:shd w:val="clear" w:color="auto" w:fill="auto"/>
            <w:noWrap/>
            <w:vAlign w:val="center"/>
            <w:hideMark/>
          </w:tcPr>
          <w:p w14:paraId="480A191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63A2DFA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0F80C70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w:t>
            </w:r>
          </w:p>
        </w:tc>
        <w:tc>
          <w:tcPr>
            <w:tcW w:w="889" w:type="dxa"/>
            <w:tcBorders>
              <w:top w:val="nil"/>
              <w:left w:val="nil"/>
              <w:bottom w:val="nil"/>
              <w:right w:val="nil"/>
            </w:tcBorders>
            <w:shd w:val="clear" w:color="auto" w:fill="auto"/>
            <w:noWrap/>
            <w:vAlign w:val="center"/>
            <w:hideMark/>
          </w:tcPr>
          <w:p w14:paraId="5A614F1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B1-15</w:t>
            </w:r>
          </w:p>
        </w:tc>
        <w:tc>
          <w:tcPr>
            <w:tcW w:w="4335" w:type="dxa"/>
            <w:tcBorders>
              <w:top w:val="nil"/>
              <w:left w:val="nil"/>
              <w:bottom w:val="nil"/>
              <w:right w:val="nil"/>
            </w:tcBorders>
            <w:shd w:val="clear" w:color="auto" w:fill="auto"/>
            <w:noWrap/>
            <w:vAlign w:val="center"/>
            <w:hideMark/>
          </w:tcPr>
          <w:p w14:paraId="6223C12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Bacillus </w:t>
            </w:r>
            <w:proofErr w:type="spellStart"/>
            <w:r w:rsidRPr="00F175BF">
              <w:rPr>
                <w:rFonts w:cs="Times New Roman"/>
                <w:i/>
                <w:iCs/>
                <w:sz w:val="22"/>
              </w:rPr>
              <w:t>wiedmannii</w:t>
            </w:r>
            <w:proofErr w:type="spellEnd"/>
            <w:r w:rsidRPr="00F175BF">
              <w:rPr>
                <w:rFonts w:cs="Times New Roman"/>
                <w:sz w:val="22"/>
              </w:rPr>
              <w:t xml:space="preserve"> strain J8BS6</w:t>
            </w:r>
          </w:p>
        </w:tc>
        <w:tc>
          <w:tcPr>
            <w:tcW w:w="1760" w:type="dxa"/>
            <w:tcBorders>
              <w:top w:val="nil"/>
              <w:left w:val="nil"/>
              <w:bottom w:val="nil"/>
              <w:right w:val="nil"/>
            </w:tcBorders>
            <w:shd w:val="clear" w:color="auto" w:fill="auto"/>
            <w:noWrap/>
            <w:vAlign w:val="center"/>
            <w:hideMark/>
          </w:tcPr>
          <w:p w14:paraId="10B5DDE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MT415981.1</w:t>
            </w:r>
          </w:p>
        </w:tc>
        <w:tc>
          <w:tcPr>
            <w:tcW w:w="1133" w:type="dxa"/>
            <w:tcBorders>
              <w:top w:val="nil"/>
              <w:left w:val="nil"/>
              <w:bottom w:val="nil"/>
              <w:right w:val="nil"/>
            </w:tcBorders>
            <w:shd w:val="clear" w:color="auto" w:fill="auto"/>
            <w:noWrap/>
            <w:vAlign w:val="center"/>
            <w:hideMark/>
          </w:tcPr>
          <w:p w14:paraId="2C0F57A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038CE6DC"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7A6C2EF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11</w:t>
            </w:r>
          </w:p>
        </w:tc>
        <w:tc>
          <w:tcPr>
            <w:tcW w:w="889" w:type="dxa"/>
            <w:tcBorders>
              <w:top w:val="nil"/>
              <w:left w:val="nil"/>
              <w:bottom w:val="nil"/>
              <w:right w:val="nil"/>
            </w:tcBorders>
            <w:shd w:val="clear" w:color="auto" w:fill="auto"/>
            <w:noWrap/>
            <w:vAlign w:val="center"/>
            <w:hideMark/>
          </w:tcPr>
          <w:p w14:paraId="235387C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B1-16</w:t>
            </w:r>
          </w:p>
        </w:tc>
        <w:tc>
          <w:tcPr>
            <w:tcW w:w="4335" w:type="dxa"/>
            <w:tcBorders>
              <w:top w:val="nil"/>
              <w:left w:val="nil"/>
              <w:bottom w:val="nil"/>
              <w:right w:val="nil"/>
            </w:tcBorders>
            <w:shd w:val="clear" w:color="auto" w:fill="auto"/>
            <w:noWrap/>
            <w:vAlign w:val="center"/>
            <w:hideMark/>
          </w:tcPr>
          <w:p w14:paraId="568C146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nitritireducens</w:t>
            </w:r>
            <w:proofErr w:type="spellEnd"/>
            <w:r w:rsidRPr="00F175BF">
              <w:rPr>
                <w:rFonts w:cs="Times New Roman"/>
                <w:sz w:val="22"/>
              </w:rPr>
              <w:t xml:space="preserve"> strain NRB021</w:t>
            </w:r>
          </w:p>
        </w:tc>
        <w:tc>
          <w:tcPr>
            <w:tcW w:w="1760" w:type="dxa"/>
            <w:tcBorders>
              <w:top w:val="nil"/>
              <w:left w:val="nil"/>
              <w:bottom w:val="nil"/>
              <w:right w:val="nil"/>
            </w:tcBorders>
            <w:shd w:val="clear" w:color="auto" w:fill="auto"/>
            <w:noWrap/>
            <w:vAlign w:val="center"/>
            <w:hideMark/>
          </w:tcPr>
          <w:p w14:paraId="56F6FDE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MK542927.1</w:t>
            </w:r>
          </w:p>
        </w:tc>
        <w:tc>
          <w:tcPr>
            <w:tcW w:w="1133" w:type="dxa"/>
            <w:tcBorders>
              <w:top w:val="nil"/>
              <w:left w:val="nil"/>
              <w:bottom w:val="nil"/>
              <w:right w:val="nil"/>
            </w:tcBorders>
            <w:shd w:val="clear" w:color="auto" w:fill="auto"/>
            <w:noWrap/>
            <w:vAlign w:val="center"/>
            <w:hideMark/>
          </w:tcPr>
          <w:p w14:paraId="5C78060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99.91</w:t>
            </w:r>
          </w:p>
        </w:tc>
      </w:tr>
      <w:tr w:rsidR="00F175BF" w:rsidRPr="00F175BF" w14:paraId="0AAB17B0"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4F8139F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12</w:t>
            </w:r>
          </w:p>
        </w:tc>
        <w:tc>
          <w:tcPr>
            <w:tcW w:w="889" w:type="dxa"/>
            <w:tcBorders>
              <w:top w:val="nil"/>
              <w:left w:val="nil"/>
              <w:bottom w:val="nil"/>
              <w:right w:val="nil"/>
            </w:tcBorders>
            <w:shd w:val="clear" w:color="auto" w:fill="auto"/>
            <w:noWrap/>
            <w:vAlign w:val="center"/>
            <w:hideMark/>
          </w:tcPr>
          <w:p w14:paraId="2B9ACEB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B1-17</w:t>
            </w:r>
          </w:p>
        </w:tc>
        <w:tc>
          <w:tcPr>
            <w:tcW w:w="4335" w:type="dxa"/>
            <w:tcBorders>
              <w:top w:val="nil"/>
              <w:left w:val="nil"/>
              <w:bottom w:val="nil"/>
              <w:right w:val="nil"/>
            </w:tcBorders>
            <w:shd w:val="clear" w:color="auto" w:fill="auto"/>
            <w:noWrap/>
            <w:vAlign w:val="center"/>
            <w:hideMark/>
          </w:tcPr>
          <w:p w14:paraId="6CF83B15"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Stenotrophomonas</w:t>
            </w:r>
            <w:proofErr w:type="spellEnd"/>
            <w:r w:rsidRPr="00F175BF">
              <w:rPr>
                <w:rFonts w:cs="Times New Roman"/>
                <w:i/>
                <w:iCs/>
                <w:sz w:val="22"/>
              </w:rPr>
              <w:t xml:space="preserve"> </w:t>
            </w:r>
            <w:proofErr w:type="spellStart"/>
            <w:r w:rsidRPr="00F175BF">
              <w:rPr>
                <w:rFonts w:cs="Times New Roman"/>
                <w:i/>
                <w:iCs/>
                <w:sz w:val="22"/>
              </w:rPr>
              <w:t>pavanii</w:t>
            </w:r>
            <w:proofErr w:type="spellEnd"/>
            <w:r w:rsidRPr="00F175BF">
              <w:rPr>
                <w:rFonts w:cs="Times New Roman"/>
                <w:sz w:val="22"/>
              </w:rPr>
              <w:t xml:space="preserve"> strain OsEnb_PLM_S11</w:t>
            </w:r>
          </w:p>
        </w:tc>
        <w:tc>
          <w:tcPr>
            <w:tcW w:w="1760" w:type="dxa"/>
            <w:tcBorders>
              <w:top w:val="nil"/>
              <w:left w:val="nil"/>
              <w:bottom w:val="nil"/>
              <w:right w:val="nil"/>
            </w:tcBorders>
            <w:shd w:val="clear" w:color="auto" w:fill="auto"/>
            <w:noWrap/>
            <w:vAlign w:val="center"/>
            <w:hideMark/>
          </w:tcPr>
          <w:p w14:paraId="09FF8C3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MN889300.1</w:t>
            </w:r>
          </w:p>
        </w:tc>
        <w:tc>
          <w:tcPr>
            <w:tcW w:w="1133" w:type="dxa"/>
            <w:tcBorders>
              <w:top w:val="nil"/>
              <w:left w:val="nil"/>
              <w:bottom w:val="nil"/>
              <w:right w:val="nil"/>
            </w:tcBorders>
            <w:shd w:val="clear" w:color="auto" w:fill="auto"/>
            <w:noWrap/>
            <w:vAlign w:val="center"/>
            <w:hideMark/>
          </w:tcPr>
          <w:p w14:paraId="2BB2EFE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4ACDBA1"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0B8847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13</w:t>
            </w:r>
          </w:p>
        </w:tc>
        <w:tc>
          <w:tcPr>
            <w:tcW w:w="889" w:type="dxa"/>
            <w:tcBorders>
              <w:top w:val="nil"/>
              <w:left w:val="nil"/>
              <w:bottom w:val="nil"/>
              <w:right w:val="nil"/>
            </w:tcBorders>
            <w:shd w:val="clear" w:color="auto" w:fill="auto"/>
            <w:noWrap/>
            <w:vAlign w:val="center"/>
            <w:hideMark/>
          </w:tcPr>
          <w:p w14:paraId="21BDC42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B1-19</w:t>
            </w:r>
          </w:p>
        </w:tc>
        <w:tc>
          <w:tcPr>
            <w:tcW w:w="4335" w:type="dxa"/>
            <w:tcBorders>
              <w:top w:val="nil"/>
              <w:left w:val="nil"/>
              <w:bottom w:val="nil"/>
              <w:right w:val="nil"/>
            </w:tcBorders>
            <w:shd w:val="clear" w:color="auto" w:fill="auto"/>
            <w:noWrap/>
            <w:vAlign w:val="center"/>
            <w:hideMark/>
          </w:tcPr>
          <w:p w14:paraId="081B1BF6"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Chryseobacterium</w:t>
            </w:r>
            <w:proofErr w:type="spellEnd"/>
            <w:r w:rsidRPr="00F175BF">
              <w:rPr>
                <w:rFonts w:cs="Times New Roman"/>
                <w:i/>
                <w:iCs/>
                <w:sz w:val="22"/>
              </w:rPr>
              <w:t xml:space="preserve"> </w:t>
            </w:r>
            <w:proofErr w:type="spellStart"/>
            <w:r w:rsidRPr="00F175BF">
              <w:rPr>
                <w:rFonts w:cs="Times New Roman"/>
                <w:i/>
                <w:iCs/>
                <w:sz w:val="22"/>
              </w:rPr>
              <w:t>lactis</w:t>
            </w:r>
            <w:proofErr w:type="spellEnd"/>
            <w:r w:rsidRPr="00F175BF">
              <w:rPr>
                <w:rFonts w:cs="Times New Roman"/>
                <w:sz w:val="22"/>
              </w:rPr>
              <w:t xml:space="preserve"> strain KNU-AS17</w:t>
            </w:r>
          </w:p>
        </w:tc>
        <w:tc>
          <w:tcPr>
            <w:tcW w:w="1760" w:type="dxa"/>
            <w:tcBorders>
              <w:top w:val="nil"/>
              <w:left w:val="nil"/>
              <w:bottom w:val="nil"/>
              <w:right w:val="nil"/>
            </w:tcBorders>
            <w:shd w:val="clear" w:color="auto" w:fill="auto"/>
            <w:noWrap/>
            <w:vAlign w:val="center"/>
            <w:hideMark/>
          </w:tcPr>
          <w:p w14:paraId="130C4F4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KT945035.1</w:t>
            </w:r>
          </w:p>
        </w:tc>
        <w:tc>
          <w:tcPr>
            <w:tcW w:w="1133" w:type="dxa"/>
            <w:tcBorders>
              <w:top w:val="nil"/>
              <w:left w:val="nil"/>
              <w:bottom w:val="nil"/>
              <w:right w:val="nil"/>
            </w:tcBorders>
            <w:shd w:val="clear" w:color="auto" w:fill="auto"/>
            <w:noWrap/>
            <w:vAlign w:val="center"/>
            <w:hideMark/>
          </w:tcPr>
          <w:p w14:paraId="5A4A6FB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5237C151"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6729E0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14</w:t>
            </w:r>
          </w:p>
        </w:tc>
        <w:tc>
          <w:tcPr>
            <w:tcW w:w="889" w:type="dxa"/>
            <w:tcBorders>
              <w:top w:val="nil"/>
              <w:left w:val="nil"/>
              <w:bottom w:val="nil"/>
              <w:right w:val="nil"/>
            </w:tcBorders>
            <w:shd w:val="clear" w:color="auto" w:fill="auto"/>
            <w:noWrap/>
            <w:vAlign w:val="center"/>
            <w:hideMark/>
          </w:tcPr>
          <w:p w14:paraId="1624899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B1-20</w:t>
            </w:r>
          </w:p>
        </w:tc>
        <w:tc>
          <w:tcPr>
            <w:tcW w:w="4335" w:type="dxa"/>
            <w:tcBorders>
              <w:top w:val="nil"/>
              <w:left w:val="nil"/>
              <w:bottom w:val="nil"/>
              <w:right w:val="nil"/>
            </w:tcBorders>
            <w:shd w:val="clear" w:color="auto" w:fill="auto"/>
            <w:noWrap/>
            <w:vAlign w:val="center"/>
            <w:hideMark/>
          </w:tcPr>
          <w:p w14:paraId="12BE6D8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nitroreducens</w:t>
            </w:r>
            <w:proofErr w:type="spellEnd"/>
            <w:r w:rsidRPr="00F175BF">
              <w:rPr>
                <w:rFonts w:cs="Times New Roman"/>
                <w:sz w:val="22"/>
              </w:rPr>
              <w:t xml:space="preserve"> strain BF-R40</w:t>
            </w:r>
          </w:p>
        </w:tc>
        <w:tc>
          <w:tcPr>
            <w:tcW w:w="1760" w:type="dxa"/>
            <w:tcBorders>
              <w:top w:val="nil"/>
              <w:left w:val="nil"/>
              <w:bottom w:val="nil"/>
              <w:right w:val="nil"/>
            </w:tcBorders>
            <w:shd w:val="clear" w:color="auto" w:fill="auto"/>
            <w:noWrap/>
            <w:vAlign w:val="center"/>
            <w:hideMark/>
          </w:tcPr>
          <w:p w14:paraId="2E7C6C1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KY292456.1</w:t>
            </w:r>
          </w:p>
        </w:tc>
        <w:tc>
          <w:tcPr>
            <w:tcW w:w="1133" w:type="dxa"/>
            <w:tcBorders>
              <w:top w:val="nil"/>
              <w:left w:val="nil"/>
              <w:bottom w:val="nil"/>
              <w:right w:val="nil"/>
            </w:tcBorders>
            <w:shd w:val="clear" w:color="auto" w:fill="auto"/>
            <w:noWrap/>
            <w:vAlign w:val="center"/>
            <w:hideMark/>
          </w:tcPr>
          <w:p w14:paraId="764BBA5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6886EFF8"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40001F0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15</w:t>
            </w:r>
          </w:p>
        </w:tc>
        <w:tc>
          <w:tcPr>
            <w:tcW w:w="889" w:type="dxa"/>
            <w:tcBorders>
              <w:top w:val="nil"/>
              <w:left w:val="nil"/>
              <w:bottom w:val="nil"/>
              <w:right w:val="nil"/>
            </w:tcBorders>
            <w:shd w:val="clear" w:color="auto" w:fill="auto"/>
            <w:noWrap/>
            <w:vAlign w:val="center"/>
            <w:hideMark/>
          </w:tcPr>
          <w:p w14:paraId="5FB46C1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B1-21</w:t>
            </w:r>
          </w:p>
        </w:tc>
        <w:tc>
          <w:tcPr>
            <w:tcW w:w="4335" w:type="dxa"/>
            <w:tcBorders>
              <w:top w:val="nil"/>
              <w:left w:val="nil"/>
              <w:bottom w:val="nil"/>
              <w:right w:val="nil"/>
            </w:tcBorders>
            <w:shd w:val="clear" w:color="auto" w:fill="auto"/>
            <w:noWrap/>
            <w:vAlign w:val="center"/>
            <w:hideMark/>
          </w:tcPr>
          <w:p w14:paraId="27A3D945"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Arthrobacter</w:t>
            </w:r>
            <w:proofErr w:type="spellEnd"/>
            <w:r w:rsidRPr="00F175BF">
              <w:rPr>
                <w:rFonts w:cs="Times New Roman"/>
                <w:i/>
                <w:iCs/>
                <w:sz w:val="22"/>
              </w:rPr>
              <w:t xml:space="preserve"> </w:t>
            </w:r>
            <w:proofErr w:type="spellStart"/>
            <w:r w:rsidRPr="00F175BF">
              <w:rPr>
                <w:rFonts w:cs="Times New Roman"/>
                <w:i/>
                <w:iCs/>
                <w:sz w:val="22"/>
              </w:rPr>
              <w:t>alkaliphilus</w:t>
            </w:r>
            <w:proofErr w:type="spellEnd"/>
            <w:r w:rsidRPr="00F175BF">
              <w:rPr>
                <w:rFonts w:cs="Times New Roman"/>
                <w:sz w:val="22"/>
              </w:rPr>
              <w:t xml:space="preserve"> strain NIOT-ASA1-6</w:t>
            </w:r>
          </w:p>
        </w:tc>
        <w:tc>
          <w:tcPr>
            <w:tcW w:w="1760" w:type="dxa"/>
            <w:tcBorders>
              <w:top w:val="nil"/>
              <w:left w:val="nil"/>
              <w:bottom w:val="nil"/>
              <w:right w:val="nil"/>
            </w:tcBorders>
            <w:shd w:val="clear" w:color="auto" w:fill="auto"/>
            <w:noWrap/>
            <w:vAlign w:val="center"/>
            <w:hideMark/>
          </w:tcPr>
          <w:p w14:paraId="53D2EBE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MW874641.1</w:t>
            </w:r>
          </w:p>
        </w:tc>
        <w:tc>
          <w:tcPr>
            <w:tcW w:w="1133" w:type="dxa"/>
            <w:tcBorders>
              <w:top w:val="nil"/>
              <w:left w:val="nil"/>
              <w:bottom w:val="nil"/>
              <w:right w:val="nil"/>
            </w:tcBorders>
            <w:shd w:val="clear" w:color="auto" w:fill="auto"/>
            <w:noWrap/>
            <w:vAlign w:val="center"/>
            <w:hideMark/>
          </w:tcPr>
          <w:p w14:paraId="5DB0F3D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99.36</w:t>
            </w:r>
          </w:p>
        </w:tc>
      </w:tr>
      <w:tr w:rsidR="00F175BF" w:rsidRPr="00F175BF" w14:paraId="40C02986" w14:textId="77777777" w:rsidTr="001B36D9">
        <w:trPr>
          <w:trHeight w:val="288"/>
          <w:jc w:val="center"/>
        </w:trPr>
        <w:tc>
          <w:tcPr>
            <w:tcW w:w="730" w:type="dxa"/>
            <w:tcBorders>
              <w:top w:val="nil"/>
              <w:left w:val="nil"/>
              <w:bottom w:val="nil"/>
              <w:right w:val="nil"/>
            </w:tcBorders>
            <w:shd w:val="clear" w:color="auto" w:fill="auto"/>
            <w:noWrap/>
            <w:vAlign w:val="center"/>
            <w:hideMark/>
          </w:tcPr>
          <w:p w14:paraId="1BB0E2C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16</w:t>
            </w:r>
          </w:p>
        </w:tc>
        <w:tc>
          <w:tcPr>
            <w:tcW w:w="889" w:type="dxa"/>
            <w:tcBorders>
              <w:top w:val="nil"/>
              <w:left w:val="nil"/>
              <w:bottom w:val="nil"/>
              <w:right w:val="nil"/>
            </w:tcBorders>
            <w:shd w:val="clear" w:color="auto" w:fill="auto"/>
            <w:noWrap/>
            <w:vAlign w:val="center"/>
            <w:hideMark/>
          </w:tcPr>
          <w:p w14:paraId="6BF88C0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B1-22</w:t>
            </w:r>
          </w:p>
        </w:tc>
        <w:tc>
          <w:tcPr>
            <w:tcW w:w="4335" w:type="dxa"/>
            <w:tcBorders>
              <w:top w:val="nil"/>
              <w:left w:val="nil"/>
              <w:bottom w:val="nil"/>
              <w:right w:val="nil"/>
            </w:tcBorders>
            <w:shd w:val="clear" w:color="auto" w:fill="auto"/>
            <w:noWrap/>
            <w:vAlign w:val="center"/>
            <w:hideMark/>
          </w:tcPr>
          <w:p w14:paraId="39221C4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nitroreducens</w:t>
            </w:r>
            <w:proofErr w:type="spellEnd"/>
            <w:r w:rsidRPr="00F175BF">
              <w:rPr>
                <w:rFonts w:cs="Times New Roman"/>
                <w:i/>
                <w:iCs/>
                <w:sz w:val="22"/>
              </w:rPr>
              <w:t xml:space="preserve"> </w:t>
            </w:r>
            <w:r w:rsidRPr="00F175BF">
              <w:rPr>
                <w:rFonts w:cs="Times New Roman"/>
                <w:sz w:val="22"/>
              </w:rPr>
              <w:t>strain Atecer20</w:t>
            </w:r>
          </w:p>
        </w:tc>
        <w:tc>
          <w:tcPr>
            <w:tcW w:w="1760" w:type="dxa"/>
            <w:tcBorders>
              <w:top w:val="nil"/>
              <w:left w:val="nil"/>
              <w:bottom w:val="nil"/>
              <w:right w:val="nil"/>
            </w:tcBorders>
            <w:shd w:val="clear" w:color="auto" w:fill="auto"/>
            <w:noWrap/>
            <w:vAlign w:val="center"/>
            <w:hideMark/>
          </w:tcPr>
          <w:p w14:paraId="6CA2A66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MT386127.1</w:t>
            </w:r>
          </w:p>
        </w:tc>
        <w:tc>
          <w:tcPr>
            <w:tcW w:w="1133" w:type="dxa"/>
            <w:tcBorders>
              <w:top w:val="nil"/>
              <w:left w:val="nil"/>
              <w:bottom w:val="nil"/>
              <w:right w:val="nil"/>
            </w:tcBorders>
            <w:shd w:val="clear" w:color="auto" w:fill="auto"/>
            <w:noWrap/>
            <w:vAlign w:val="center"/>
            <w:hideMark/>
          </w:tcPr>
          <w:p w14:paraId="36D5BCF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1E02C722"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705DDF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17</w:t>
            </w:r>
          </w:p>
        </w:tc>
        <w:tc>
          <w:tcPr>
            <w:tcW w:w="889" w:type="dxa"/>
            <w:tcBorders>
              <w:top w:val="nil"/>
              <w:left w:val="nil"/>
              <w:bottom w:val="nil"/>
              <w:right w:val="nil"/>
            </w:tcBorders>
            <w:shd w:val="clear" w:color="auto" w:fill="auto"/>
            <w:noWrap/>
            <w:vAlign w:val="center"/>
            <w:hideMark/>
          </w:tcPr>
          <w:p w14:paraId="271FF50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B1-23</w:t>
            </w:r>
          </w:p>
        </w:tc>
        <w:tc>
          <w:tcPr>
            <w:tcW w:w="4335" w:type="dxa"/>
            <w:tcBorders>
              <w:top w:val="nil"/>
              <w:left w:val="nil"/>
              <w:bottom w:val="nil"/>
              <w:right w:val="nil"/>
            </w:tcBorders>
            <w:shd w:val="clear" w:color="auto" w:fill="auto"/>
            <w:noWrap/>
            <w:vAlign w:val="center"/>
            <w:hideMark/>
          </w:tcPr>
          <w:p w14:paraId="1007501B"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Lysinibacillus</w:t>
            </w:r>
            <w:proofErr w:type="spellEnd"/>
            <w:r w:rsidRPr="00F175BF">
              <w:rPr>
                <w:rFonts w:cs="Times New Roman"/>
                <w:i/>
                <w:iCs/>
                <w:sz w:val="22"/>
              </w:rPr>
              <w:t xml:space="preserve"> </w:t>
            </w:r>
            <w:proofErr w:type="spellStart"/>
            <w:r w:rsidRPr="00F175BF">
              <w:rPr>
                <w:rFonts w:cs="Times New Roman"/>
                <w:i/>
                <w:iCs/>
                <w:sz w:val="22"/>
              </w:rPr>
              <w:t>macroides</w:t>
            </w:r>
            <w:proofErr w:type="spellEnd"/>
            <w:r w:rsidRPr="00F175BF">
              <w:rPr>
                <w:rFonts w:cs="Times New Roman"/>
                <w:sz w:val="22"/>
              </w:rPr>
              <w:t xml:space="preserve"> strain SKC-16</w:t>
            </w:r>
          </w:p>
        </w:tc>
        <w:tc>
          <w:tcPr>
            <w:tcW w:w="1760" w:type="dxa"/>
            <w:tcBorders>
              <w:top w:val="nil"/>
              <w:left w:val="nil"/>
              <w:bottom w:val="nil"/>
              <w:right w:val="nil"/>
            </w:tcBorders>
            <w:shd w:val="clear" w:color="auto" w:fill="auto"/>
            <w:noWrap/>
            <w:vAlign w:val="center"/>
            <w:hideMark/>
          </w:tcPr>
          <w:p w14:paraId="0398D16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MT218365.1</w:t>
            </w:r>
          </w:p>
        </w:tc>
        <w:tc>
          <w:tcPr>
            <w:tcW w:w="1133" w:type="dxa"/>
            <w:tcBorders>
              <w:top w:val="nil"/>
              <w:left w:val="nil"/>
              <w:bottom w:val="nil"/>
              <w:right w:val="nil"/>
            </w:tcBorders>
            <w:shd w:val="clear" w:color="auto" w:fill="auto"/>
            <w:noWrap/>
            <w:vAlign w:val="center"/>
            <w:hideMark/>
          </w:tcPr>
          <w:p w14:paraId="18A5719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34E12BE1"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B9E15B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18</w:t>
            </w:r>
          </w:p>
        </w:tc>
        <w:tc>
          <w:tcPr>
            <w:tcW w:w="889" w:type="dxa"/>
            <w:tcBorders>
              <w:top w:val="nil"/>
              <w:left w:val="nil"/>
              <w:bottom w:val="nil"/>
              <w:right w:val="nil"/>
            </w:tcBorders>
            <w:shd w:val="clear" w:color="auto" w:fill="auto"/>
            <w:noWrap/>
            <w:vAlign w:val="center"/>
            <w:hideMark/>
          </w:tcPr>
          <w:p w14:paraId="2AB376A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B1-24</w:t>
            </w:r>
          </w:p>
        </w:tc>
        <w:tc>
          <w:tcPr>
            <w:tcW w:w="4335" w:type="dxa"/>
            <w:tcBorders>
              <w:top w:val="nil"/>
              <w:left w:val="nil"/>
              <w:bottom w:val="nil"/>
              <w:right w:val="nil"/>
            </w:tcBorders>
            <w:shd w:val="clear" w:color="auto" w:fill="auto"/>
            <w:noWrap/>
            <w:vAlign w:val="center"/>
            <w:hideMark/>
          </w:tcPr>
          <w:p w14:paraId="41DAC90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Bacillus </w:t>
            </w:r>
            <w:proofErr w:type="spellStart"/>
            <w:r w:rsidRPr="00F175BF">
              <w:rPr>
                <w:rFonts w:cs="Times New Roman"/>
                <w:i/>
                <w:iCs/>
                <w:sz w:val="22"/>
              </w:rPr>
              <w:t>proteolyticus</w:t>
            </w:r>
            <w:proofErr w:type="spellEnd"/>
            <w:r w:rsidRPr="00F175BF">
              <w:rPr>
                <w:rFonts w:cs="Times New Roman"/>
                <w:sz w:val="22"/>
              </w:rPr>
              <w:t xml:space="preserve"> strain T11-14</w:t>
            </w:r>
          </w:p>
        </w:tc>
        <w:tc>
          <w:tcPr>
            <w:tcW w:w="1760" w:type="dxa"/>
            <w:tcBorders>
              <w:top w:val="nil"/>
              <w:left w:val="nil"/>
              <w:bottom w:val="nil"/>
              <w:right w:val="nil"/>
            </w:tcBorders>
            <w:shd w:val="clear" w:color="auto" w:fill="auto"/>
            <w:noWrap/>
            <w:vAlign w:val="center"/>
            <w:hideMark/>
          </w:tcPr>
          <w:p w14:paraId="015F7A9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OM062575.1</w:t>
            </w:r>
          </w:p>
        </w:tc>
        <w:tc>
          <w:tcPr>
            <w:tcW w:w="1133" w:type="dxa"/>
            <w:tcBorders>
              <w:top w:val="nil"/>
              <w:left w:val="nil"/>
              <w:bottom w:val="nil"/>
              <w:right w:val="nil"/>
            </w:tcBorders>
            <w:shd w:val="clear" w:color="auto" w:fill="auto"/>
            <w:noWrap/>
            <w:vAlign w:val="center"/>
            <w:hideMark/>
          </w:tcPr>
          <w:p w14:paraId="46EE092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36FEE165"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3D5D237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19</w:t>
            </w:r>
          </w:p>
        </w:tc>
        <w:tc>
          <w:tcPr>
            <w:tcW w:w="889" w:type="dxa"/>
            <w:tcBorders>
              <w:top w:val="nil"/>
              <w:left w:val="nil"/>
              <w:bottom w:val="nil"/>
              <w:right w:val="nil"/>
            </w:tcBorders>
            <w:shd w:val="clear" w:color="auto" w:fill="auto"/>
            <w:noWrap/>
            <w:vAlign w:val="center"/>
            <w:hideMark/>
          </w:tcPr>
          <w:p w14:paraId="3926661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B1-25</w:t>
            </w:r>
          </w:p>
        </w:tc>
        <w:tc>
          <w:tcPr>
            <w:tcW w:w="4335" w:type="dxa"/>
            <w:tcBorders>
              <w:top w:val="nil"/>
              <w:left w:val="nil"/>
              <w:bottom w:val="nil"/>
              <w:right w:val="nil"/>
            </w:tcBorders>
            <w:shd w:val="clear" w:color="auto" w:fill="auto"/>
            <w:noWrap/>
            <w:vAlign w:val="center"/>
            <w:hideMark/>
          </w:tcPr>
          <w:p w14:paraId="1126923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nitroreducens</w:t>
            </w:r>
            <w:proofErr w:type="spellEnd"/>
            <w:r w:rsidRPr="00F175BF">
              <w:rPr>
                <w:rFonts w:cs="Times New Roman"/>
                <w:sz w:val="22"/>
              </w:rPr>
              <w:t xml:space="preserve"> strain Atecer2Q</w:t>
            </w:r>
          </w:p>
        </w:tc>
        <w:tc>
          <w:tcPr>
            <w:tcW w:w="1760" w:type="dxa"/>
            <w:tcBorders>
              <w:top w:val="nil"/>
              <w:left w:val="nil"/>
              <w:bottom w:val="nil"/>
              <w:right w:val="nil"/>
            </w:tcBorders>
            <w:shd w:val="clear" w:color="auto" w:fill="auto"/>
            <w:noWrap/>
            <w:vAlign w:val="center"/>
            <w:hideMark/>
          </w:tcPr>
          <w:p w14:paraId="0FC3FB0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MT386127.1</w:t>
            </w:r>
          </w:p>
        </w:tc>
        <w:tc>
          <w:tcPr>
            <w:tcW w:w="1133" w:type="dxa"/>
            <w:tcBorders>
              <w:top w:val="nil"/>
              <w:left w:val="nil"/>
              <w:bottom w:val="nil"/>
              <w:right w:val="nil"/>
            </w:tcBorders>
            <w:shd w:val="clear" w:color="auto" w:fill="auto"/>
            <w:noWrap/>
            <w:vAlign w:val="center"/>
            <w:hideMark/>
          </w:tcPr>
          <w:p w14:paraId="6C8149F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07F5219C" w14:textId="77777777" w:rsidTr="001B36D9">
        <w:trPr>
          <w:trHeight w:val="288"/>
          <w:jc w:val="center"/>
        </w:trPr>
        <w:tc>
          <w:tcPr>
            <w:tcW w:w="730" w:type="dxa"/>
            <w:tcBorders>
              <w:top w:val="nil"/>
              <w:left w:val="nil"/>
              <w:bottom w:val="nil"/>
              <w:right w:val="nil"/>
            </w:tcBorders>
            <w:shd w:val="clear" w:color="auto" w:fill="auto"/>
            <w:noWrap/>
            <w:vAlign w:val="center"/>
            <w:hideMark/>
          </w:tcPr>
          <w:p w14:paraId="6B19ABB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20</w:t>
            </w:r>
          </w:p>
        </w:tc>
        <w:tc>
          <w:tcPr>
            <w:tcW w:w="889" w:type="dxa"/>
            <w:tcBorders>
              <w:top w:val="nil"/>
              <w:left w:val="nil"/>
              <w:bottom w:val="nil"/>
              <w:right w:val="nil"/>
            </w:tcBorders>
            <w:shd w:val="clear" w:color="auto" w:fill="auto"/>
            <w:noWrap/>
            <w:vAlign w:val="center"/>
            <w:hideMark/>
          </w:tcPr>
          <w:p w14:paraId="52DE7FE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B1-26</w:t>
            </w:r>
          </w:p>
        </w:tc>
        <w:tc>
          <w:tcPr>
            <w:tcW w:w="4335" w:type="dxa"/>
            <w:tcBorders>
              <w:top w:val="nil"/>
              <w:left w:val="nil"/>
              <w:bottom w:val="nil"/>
              <w:right w:val="nil"/>
            </w:tcBorders>
            <w:shd w:val="clear" w:color="auto" w:fill="auto"/>
            <w:noWrap/>
            <w:vAlign w:val="center"/>
            <w:hideMark/>
          </w:tcPr>
          <w:p w14:paraId="3CDC84EC"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Lysinibacillus</w:t>
            </w:r>
            <w:proofErr w:type="spellEnd"/>
            <w:r w:rsidRPr="00F175BF">
              <w:rPr>
                <w:rFonts w:cs="Times New Roman"/>
                <w:i/>
                <w:iCs/>
                <w:sz w:val="22"/>
              </w:rPr>
              <w:t xml:space="preserve"> </w:t>
            </w:r>
            <w:proofErr w:type="spellStart"/>
            <w:r w:rsidRPr="00F175BF">
              <w:rPr>
                <w:rFonts w:cs="Times New Roman"/>
                <w:i/>
                <w:iCs/>
                <w:sz w:val="22"/>
              </w:rPr>
              <w:t>macroides</w:t>
            </w:r>
            <w:proofErr w:type="spellEnd"/>
            <w:r w:rsidRPr="00F175BF">
              <w:rPr>
                <w:rFonts w:cs="Times New Roman"/>
                <w:sz w:val="22"/>
              </w:rPr>
              <w:t xml:space="preserve"> strain SKC-16</w:t>
            </w:r>
          </w:p>
        </w:tc>
        <w:tc>
          <w:tcPr>
            <w:tcW w:w="1760" w:type="dxa"/>
            <w:tcBorders>
              <w:top w:val="nil"/>
              <w:left w:val="nil"/>
              <w:bottom w:val="nil"/>
              <w:right w:val="nil"/>
            </w:tcBorders>
            <w:shd w:val="clear" w:color="auto" w:fill="auto"/>
            <w:noWrap/>
            <w:vAlign w:val="center"/>
            <w:hideMark/>
          </w:tcPr>
          <w:p w14:paraId="72E435B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MT218365.1</w:t>
            </w:r>
          </w:p>
        </w:tc>
        <w:tc>
          <w:tcPr>
            <w:tcW w:w="1133" w:type="dxa"/>
            <w:tcBorders>
              <w:top w:val="nil"/>
              <w:left w:val="nil"/>
              <w:bottom w:val="nil"/>
              <w:right w:val="nil"/>
            </w:tcBorders>
            <w:shd w:val="clear" w:color="auto" w:fill="auto"/>
            <w:noWrap/>
            <w:vAlign w:val="center"/>
            <w:hideMark/>
          </w:tcPr>
          <w:p w14:paraId="37EC869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B7E02AD"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21718B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lastRenderedPageBreak/>
              <w:t>21</w:t>
            </w:r>
          </w:p>
        </w:tc>
        <w:tc>
          <w:tcPr>
            <w:tcW w:w="889" w:type="dxa"/>
            <w:tcBorders>
              <w:top w:val="nil"/>
              <w:left w:val="nil"/>
              <w:bottom w:val="nil"/>
              <w:right w:val="nil"/>
            </w:tcBorders>
            <w:shd w:val="clear" w:color="auto" w:fill="auto"/>
            <w:noWrap/>
            <w:vAlign w:val="center"/>
            <w:hideMark/>
          </w:tcPr>
          <w:p w14:paraId="2B1C036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B1-28</w:t>
            </w:r>
          </w:p>
        </w:tc>
        <w:tc>
          <w:tcPr>
            <w:tcW w:w="4335" w:type="dxa"/>
            <w:tcBorders>
              <w:top w:val="nil"/>
              <w:left w:val="nil"/>
              <w:bottom w:val="nil"/>
              <w:right w:val="nil"/>
            </w:tcBorders>
            <w:shd w:val="clear" w:color="auto" w:fill="auto"/>
            <w:noWrap/>
            <w:vAlign w:val="center"/>
            <w:hideMark/>
          </w:tcPr>
          <w:p w14:paraId="6CBBD8A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nitritireducens</w:t>
            </w:r>
            <w:proofErr w:type="spellEnd"/>
            <w:r w:rsidRPr="00F175BF">
              <w:rPr>
                <w:rFonts w:cs="Times New Roman"/>
                <w:sz w:val="22"/>
              </w:rPr>
              <w:t xml:space="preserve"> strain NRB021</w:t>
            </w:r>
          </w:p>
        </w:tc>
        <w:tc>
          <w:tcPr>
            <w:tcW w:w="1760" w:type="dxa"/>
            <w:tcBorders>
              <w:top w:val="nil"/>
              <w:left w:val="nil"/>
              <w:bottom w:val="nil"/>
              <w:right w:val="nil"/>
            </w:tcBorders>
            <w:shd w:val="clear" w:color="auto" w:fill="auto"/>
            <w:noWrap/>
            <w:vAlign w:val="center"/>
            <w:hideMark/>
          </w:tcPr>
          <w:p w14:paraId="7D73E5D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MK542927.1</w:t>
            </w:r>
          </w:p>
        </w:tc>
        <w:tc>
          <w:tcPr>
            <w:tcW w:w="1133" w:type="dxa"/>
            <w:tcBorders>
              <w:top w:val="nil"/>
              <w:left w:val="nil"/>
              <w:bottom w:val="nil"/>
              <w:right w:val="nil"/>
            </w:tcBorders>
            <w:shd w:val="clear" w:color="auto" w:fill="auto"/>
            <w:noWrap/>
            <w:vAlign w:val="center"/>
            <w:hideMark/>
          </w:tcPr>
          <w:p w14:paraId="6244911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99.10</w:t>
            </w:r>
          </w:p>
        </w:tc>
      </w:tr>
      <w:tr w:rsidR="00F175BF" w:rsidRPr="00F175BF" w14:paraId="6BFE81F6"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C39AE5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22</w:t>
            </w:r>
          </w:p>
        </w:tc>
        <w:tc>
          <w:tcPr>
            <w:tcW w:w="889" w:type="dxa"/>
            <w:tcBorders>
              <w:top w:val="nil"/>
              <w:left w:val="nil"/>
              <w:bottom w:val="nil"/>
              <w:right w:val="nil"/>
            </w:tcBorders>
            <w:shd w:val="clear" w:color="auto" w:fill="auto"/>
            <w:noWrap/>
            <w:vAlign w:val="center"/>
            <w:hideMark/>
          </w:tcPr>
          <w:p w14:paraId="3BE142D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B1-29</w:t>
            </w:r>
          </w:p>
        </w:tc>
        <w:tc>
          <w:tcPr>
            <w:tcW w:w="4335" w:type="dxa"/>
            <w:tcBorders>
              <w:top w:val="nil"/>
              <w:left w:val="nil"/>
              <w:bottom w:val="nil"/>
              <w:right w:val="nil"/>
            </w:tcBorders>
            <w:shd w:val="clear" w:color="auto" w:fill="auto"/>
            <w:noWrap/>
            <w:vAlign w:val="center"/>
            <w:hideMark/>
          </w:tcPr>
          <w:p w14:paraId="4BCE6E7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Bacillus </w:t>
            </w:r>
            <w:proofErr w:type="spellStart"/>
            <w:r w:rsidRPr="00F175BF">
              <w:rPr>
                <w:rFonts w:cs="Times New Roman"/>
                <w:i/>
                <w:iCs/>
                <w:sz w:val="22"/>
              </w:rPr>
              <w:t>proteolyticus</w:t>
            </w:r>
            <w:proofErr w:type="spellEnd"/>
            <w:r w:rsidRPr="00F175BF">
              <w:rPr>
                <w:rFonts w:cs="Times New Roman"/>
                <w:sz w:val="22"/>
              </w:rPr>
              <w:t xml:space="preserve"> strain T11-14</w:t>
            </w:r>
          </w:p>
        </w:tc>
        <w:tc>
          <w:tcPr>
            <w:tcW w:w="1760" w:type="dxa"/>
            <w:tcBorders>
              <w:top w:val="nil"/>
              <w:left w:val="nil"/>
              <w:bottom w:val="nil"/>
              <w:right w:val="nil"/>
            </w:tcBorders>
            <w:shd w:val="clear" w:color="auto" w:fill="auto"/>
            <w:noWrap/>
            <w:vAlign w:val="center"/>
            <w:hideMark/>
          </w:tcPr>
          <w:p w14:paraId="49710A8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OM062575.1</w:t>
            </w:r>
          </w:p>
        </w:tc>
        <w:tc>
          <w:tcPr>
            <w:tcW w:w="1133" w:type="dxa"/>
            <w:tcBorders>
              <w:top w:val="nil"/>
              <w:left w:val="nil"/>
              <w:bottom w:val="nil"/>
              <w:right w:val="nil"/>
            </w:tcBorders>
            <w:shd w:val="clear" w:color="auto" w:fill="auto"/>
            <w:noWrap/>
            <w:vAlign w:val="center"/>
            <w:hideMark/>
          </w:tcPr>
          <w:p w14:paraId="10AD861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2304DDB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1DCCB78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23</w:t>
            </w:r>
          </w:p>
        </w:tc>
        <w:tc>
          <w:tcPr>
            <w:tcW w:w="889" w:type="dxa"/>
            <w:tcBorders>
              <w:top w:val="nil"/>
              <w:left w:val="nil"/>
              <w:bottom w:val="nil"/>
              <w:right w:val="nil"/>
            </w:tcBorders>
            <w:shd w:val="clear" w:color="auto" w:fill="auto"/>
            <w:noWrap/>
            <w:vAlign w:val="center"/>
            <w:hideMark/>
          </w:tcPr>
          <w:p w14:paraId="51A86A2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B1-30</w:t>
            </w:r>
          </w:p>
        </w:tc>
        <w:tc>
          <w:tcPr>
            <w:tcW w:w="4335" w:type="dxa"/>
            <w:tcBorders>
              <w:top w:val="nil"/>
              <w:left w:val="nil"/>
              <w:bottom w:val="nil"/>
              <w:right w:val="nil"/>
            </w:tcBorders>
            <w:shd w:val="clear" w:color="auto" w:fill="auto"/>
            <w:noWrap/>
            <w:vAlign w:val="center"/>
            <w:hideMark/>
          </w:tcPr>
          <w:p w14:paraId="44FD9DBB"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Rhodococcus</w:t>
            </w:r>
            <w:proofErr w:type="spellEnd"/>
            <w:r w:rsidRPr="00F175BF">
              <w:rPr>
                <w:rFonts w:cs="Times New Roman"/>
                <w:i/>
                <w:iCs/>
                <w:sz w:val="22"/>
              </w:rPr>
              <w:t xml:space="preserve"> </w:t>
            </w:r>
            <w:proofErr w:type="spellStart"/>
            <w:r w:rsidRPr="00F175BF">
              <w:rPr>
                <w:rFonts w:cs="Times New Roman"/>
                <w:i/>
                <w:iCs/>
                <w:sz w:val="22"/>
              </w:rPr>
              <w:t>hoagii</w:t>
            </w:r>
            <w:proofErr w:type="spellEnd"/>
            <w:r w:rsidRPr="00F175BF">
              <w:rPr>
                <w:rFonts w:cs="Times New Roman"/>
                <w:sz w:val="22"/>
              </w:rPr>
              <w:t xml:space="preserve"> CS402</w:t>
            </w:r>
          </w:p>
        </w:tc>
        <w:tc>
          <w:tcPr>
            <w:tcW w:w="1760" w:type="dxa"/>
            <w:tcBorders>
              <w:top w:val="nil"/>
              <w:left w:val="nil"/>
              <w:bottom w:val="nil"/>
              <w:right w:val="nil"/>
            </w:tcBorders>
            <w:shd w:val="clear" w:color="auto" w:fill="auto"/>
            <w:noWrap/>
            <w:vAlign w:val="center"/>
            <w:hideMark/>
          </w:tcPr>
          <w:p w14:paraId="5098EBE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LC552072.1</w:t>
            </w:r>
          </w:p>
        </w:tc>
        <w:tc>
          <w:tcPr>
            <w:tcW w:w="1133" w:type="dxa"/>
            <w:tcBorders>
              <w:top w:val="nil"/>
              <w:left w:val="nil"/>
              <w:bottom w:val="nil"/>
              <w:right w:val="nil"/>
            </w:tcBorders>
            <w:shd w:val="clear" w:color="auto" w:fill="auto"/>
            <w:noWrap/>
            <w:vAlign w:val="center"/>
            <w:hideMark/>
          </w:tcPr>
          <w:p w14:paraId="159F802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08AFEC76"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0CBB9FF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24</w:t>
            </w:r>
          </w:p>
        </w:tc>
        <w:tc>
          <w:tcPr>
            <w:tcW w:w="889" w:type="dxa"/>
            <w:tcBorders>
              <w:top w:val="nil"/>
              <w:left w:val="nil"/>
              <w:bottom w:val="nil"/>
              <w:right w:val="nil"/>
            </w:tcBorders>
            <w:shd w:val="clear" w:color="auto" w:fill="auto"/>
            <w:noWrap/>
            <w:vAlign w:val="center"/>
            <w:hideMark/>
          </w:tcPr>
          <w:p w14:paraId="14F557D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B1-32</w:t>
            </w:r>
          </w:p>
        </w:tc>
        <w:tc>
          <w:tcPr>
            <w:tcW w:w="4335" w:type="dxa"/>
            <w:tcBorders>
              <w:top w:val="nil"/>
              <w:left w:val="nil"/>
              <w:bottom w:val="nil"/>
              <w:right w:val="nil"/>
            </w:tcBorders>
            <w:shd w:val="clear" w:color="auto" w:fill="auto"/>
            <w:noWrap/>
            <w:vAlign w:val="center"/>
            <w:hideMark/>
          </w:tcPr>
          <w:p w14:paraId="2337D66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nitroreducens</w:t>
            </w:r>
            <w:proofErr w:type="spellEnd"/>
            <w:r w:rsidRPr="00F175BF">
              <w:rPr>
                <w:rFonts w:cs="Times New Roman"/>
                <w:sz w:val="22"/>
              </w:rPr>
              <w:t xml:space="preserve"> strain BF-R40</w:t>
            </w:r>
          </w:p>
        </w:tc>
        <w:tc>
          <w:tcPr>
            <w:tcW w:w="1760" w:type="dxa"/>
            <w:tcBorders>
              <w:top w:val="nil"/>
              <w:left w:val="nil"/>
              <w:bottom w:val="nil"/>
              <w:right w:val="nil"/>
            </w:tcBorders>
            <w:shd w:val="clear" w:color="auto" w:fill="auto"/>
            <w:noWrap/>
            <w:vAlign w:val="center"/>
            <w:hideMark/>
          </w:tcPr>
          <w:p w14:paraId="30282A1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KY292456.1</w:t>
            </w:r>
          </w:p>
        </w:tc>
        <w:tc>
          <w:tcPr>
            <w:tcW w:w="1133" w:type="dxa"/>
            <w:tcBorders>
              <w:top w:val="nil"/>
              <w:left w:val="nil"/>
              <w:bottom w:val="nil"/>
              <w:right w:val="nil"/>
            </w:tcBorders>
            <w:shd w:val="clear" w:color="auto" w:fill="auto"/>
            <w:noWrap/>
            <w:vAlign w:val="center"/>
            <w:hideMark/>
          </w:tcPr>
          <w:p w14:paraId="0FE2BE6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6AB029BD"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00F195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25</w:t>
            </w:r>
          </w:p>
        </w:tc>
        <w:tc>
          <w:tcPr>
            <w:tcW w:w="889" w:type="dxa"/>
            <w:tcBorders>
              <w:top w:val="nil"/>
              <w:left w:val="nil"/>
              <w:bottom w:val="nil"/>
              <w:right w:val="nil"/>
            </w:tcBorders>
            <w:shd w:val="clear" w:color="auto" w:fill="auto"/>
            <w:noWrap/>
            <w:vAlign w:val="center"/>
            <w:hideMark/>
          </w:tcPr>
          <w:p w14:paraId="3E4B504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B1-33</w:t>
            </w:r>
          </w:p>
        </w:tc>
        <w:tc>
          <w:tcPr>
            <w:tcW w:w="4335" w:type="dxa"/>
            <w:tcBorders>
              <w:top w:val="nil"/>
              <w:left w:val="nil"/>
              <w:bottom w:val="nil"/>
              <w:right w:val="nil"/>
            </w:tcBorders>
            <w:shd w:val="clear" w:color="auto" w:fill="auto"/>
            <w:noWrap/>
            <w:vAlign w:val="center"/>
            <w:hideMark/>
          </w:tcPr>
          <w:p w14:paraId="6A54A14A"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Paenibacillus</w:t>
            </w:r>
            <w:proofErr w:type="spellEnd"/>
            <w:r w:rsidRPr="00F175BF">
              <w:rPr>
                <w:rFonts w:cs="Times New Roman"/>
                <w:i/>
                <w:iCs/>
                <w:sz w:val="22"/>
              </w:rPr>
              <w:t xml:space="preserve"> alvei</w:t>
            </w:r>
            <w:r w:rsidRPr="00F175BF">
              <w:rPr>
                <w:rFonts w:cs="Times New Roman"/>
                <w:sz w:val="22"/>
              </w:rPr>
              <w:t xml:space="preserve"> strain DIB76/BCS12</w:t>
            </w:r>
          </w:p>
        </w:tc>
        <w:tc>
          <w:tcPr>
            <w:tcW w:w="1760" w:type="dxa"/>
            <w:tcBorders>
              <w:top w:val="nil"/>
              <w:left w:val="nil"/>
              <w:bottom w:val="nil"/>
              <w:right w:val="nil"/>
            </w:tcBorders>
            <w:shd w:val="clear" w:color="auto" w:fill="auto"/>
            <w:noWrap/>
            <w:vAlign w:val="center"/>
            <w:hideMark/>
          </w:tcPr>
          <w:p w14:paraId="4BBC95B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MK835674.1</w:t>
            </w:r>
          </w:p>
        </w:tc>
        <w:tc>
          <w:tcPr>
            <w:tcW w:w="1133" w:type="dxa"/>
            <w:tcBorders>
              <w:top w:val="nil"/>
              <w:left w:val="nil"/>
              <w:bottom w:val="nil"/>
              <w:right w:val="nil"/>
            </w:tcBorders>
            <w:shd w:val="clear" w:color="auto" w:fill="auto"/>
            <w:noWrap/>
            <w:vAlign w:val="center"/>
            <w:hideMark/>
          </w:tcPr>
          <w:p w14:paraId="1CC91ED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1AE510CD"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033E347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26</w:t>
            </w:r>
          </w:p>
        </w:tc>
        <w:tc>
          <w:tcPr>
            <w:tcW w:w="889" w:type="dxa"/>
            <w:tcBorders>
              <w:top w:val="nil"/>
              <w:left w:val="nil"/>
              <w:bottom w:val="nil"/>
              <w:right w:val="nil"/>
            </w:tcBorders>
            <w:shd w:val="clear" w:color="auto" w:fill="auto"/>
            <w:noWrap/>
            <w:vAlign w:val="center"/>
            <w:hideMark/>
          </w:tcPr>
          <w:p w14:paraId="047090C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B1-34</w:t>
            </w:r>
          </w:p>
        </w:tc>
        <w:tc>
          <w:tcPr>
            <w:tcW w:w="4335" w:type="dxa"/>
            <w:tcBorders>
              <w:top w:val="nil"/>
              <w:left w:val="nil"/>
              <w:bottom w:val="nil"/>
              <w:right w:val="nil"/>
            </w:tcBorders>
            <w:shd w:val="clear" w:color="auto" w:fill="auto"/>
            <w:noWrap/>
            <w:vAlign w:val="center"/>
            <w:hideMark/>
          </w:tcPr>
          <w:p w14:paraId="6D6EF550"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Cupriavidus</w:t>
            </w:r>
            <w:proofErr w:type="spellEnd"/>
            <w:r w:rsidRPr="00F175BF">
              <w:rPr>
                <w:rFonts w:cs="Times New Roman"/>
                <w:i/>
                <w:iCs/>
                <w:sz w:val="22"/>
              </w:rPr>
              <w:t xml:space="preserve"> </w:t>
            </w:r>
            <w:proofErr w:type="spellStart"/>
            <w:r w:rsidRPr="00F175BF">
              <w:rPr>
                <w:rFonts w:cs="Times New Roman"/>
                <w:i/>
                <w:iCs/>
                <w:sz w:val="22"/>
              </w:rPr>
              <w:t>laharis</w:t>
            </w:r>
            <w:proofErr w:type="spellEnd"/>
            <w:r w:rsidRPr="00F175BF">
              <w:rPr>
                <w:rFonts w:cs="Times New Roman"/>
                <w:sz w:val="22"/>
              </w:rPr>
              <w:t xml:space="preserve"> strain CCUG53908T</w:t>
            </w:r>
          </w:p>
        </w:tc>
        <w:tc>
          <w:tcPr>
            <w:tcW w:w="1760" w:type="dxa"/>
            <w:tcBorders>
              <w:top w:val="nil"/>
              <w:left w:val="nil"/>
              <w:bottom w:val="nil"/>
              <w:right w:val="nil"/>
            </w:tcBorders>
            <w:shd w:val="clear" w:color="auto" w:fill="auto"/>
            <w:noWrap/>
            <w:vAlign w:val="center"/>
            <w:hideMark/>
          </w:tcPr>
          <w:p w14:paraId="54C5F8C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FN597609.1</w:t>
            </w:r>
          </w:p>
        </w:tc>
        <w:tc>
          <w:tcPr>
            <w:tcW w:w="1133" w:type="dxa"/>
            <w:tcBorders>
              <w:top w:val="nil"/>
              <w:left w:val="nil"/>
              <w:bottom w:val="nil"/>
              <w:right w:val="nil"/>
            </w:tcBorders>
            <w:shd w:val="clear" w:color="auto" w:fill="auto"/>
            <w:noWrap/>
            <w:vAlign w:val="center"/>
            <w:hideMark/>
          </w:tcPr>
          <w:p w14:paraId="49E615F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99.73</w:t>
            </w:r>
          </w:p>
        </w:tc>
      </w:tr>
      <w:tr w:rsidR="00F175BF" w:rsidRPr="00F175BF" w14:paraId="033321F8"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0C2562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27</w:t>
            </w:r>
          </w:p>
        </w:tc>
        <w:tc>
          <w:tcPr>
            <w:tcW w:w="889" w:type="dxa"/>
            <w:tcBorders>
              <w:top w:val="nil"/>
              <w:left w:val="nil"/>
              <w:bottom w:val="nil"/>
              <w:right w:val="nil"/>
            </w:tcBorders>
            <w:shd w:val="clear" w:color="auto" w:fill="auto"/>
            <w:noWrap/>
            <w:vAlign w:val="center"/>
            <w:hideMark/>
          </w:tcPr>
          <w:p w14:paraId="1A70BDB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B1-35</w:t>
            </w:r>
          </w:p>
        </w:tc>
        <w:tc>
          <w:tcPr>
            <w:tcW w:w="4335" w:type="dxa"/>
            <w:tcBorders>
              <w:top w:val="nil"/>
              <w:left w:val="nil"/>
              <w:bottom w:val="nil"/>
              <w:right w:val="nil"/>
            </w:tcBorders>
            <w:shd w:val="clear" w:color="auto" w:fill="auto"/>
            <w:noWrap/>
            <w:vAlign w:val="center"/>
            <w:hideMark/>
          </w:tcPr>
          <w:p w14:paraId="7229CB65"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Paenibacillus</w:t>
            </w:r>
            <w:proofErr w:type="spellEnd"/>
            <w:r w:rsidRPr="00F175BF">
              <w:rPr>
                <w:rFonts w:cs="Times New Roman"/>
                <w:i/>
                <w:iCs/>
                <w:sz w:val="22"/>
              </w:rPr>
              <w:t xml:space="preserve"> alvei</w:t>
            </w:r>
            <w:r w:rsidRPr="00F175BF">
              <w:rPr>
                <w:rFonts w:cs="Times New Roman"/>
                <w:sz w:val="22"/>
              </w:rPr>
              <w:t xml:space="preserve"> strain m291a</w:t>
            </w:r>
          </w:p>
        </w:tc>
        <w:tc>
          <w:tcPr>
            <w:tcW w:w="1760" w:type="dxa"/>
            <w:tcBorders>
              <w:top w:val="nil"/>
              <w:left w:val="nil"/>
              <w:bottom w:val="nil"/>
              <w:right w:val="nil"/>
            </w:tcBorders>
            <w:shd w:val="clear" w:color="auto" w:fill="auto"/>
            <w:noWrap/>
            <w:vAlign w:val="center"/>
            <w:hideMark/>
          </w:tcPr>
          <w:p w14:paraId="486CE65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MF187632.1</w:t>
            </w:r>
          </w:p>
        </w:tc>
        <w:tc>
          <w:tcPr>
            <w:tcW w:w="1133" w:type="dxa"/>
            <w:tcBorders>
              <w:top w:val="nil"/>
              <w:left w:val="nil"/>
              <w:bottom w:val="nil"/>
              <w:right w:val="nil"/>
            </w:tcBorders>
            <w:shd w:val="clear" w:color="auto" w:fill="auto"/>
            <w:noWrap/>
            <w:vAlign w:val="center"/>
            <w:hideMark/>
          </w:tcPr>
          <w:p w14:paraId="14CC786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4C78B9C"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BAADCD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28</w:t>
            </w:r>
          </w:p>
        </w:tc>
        <w:tc>
          <w:tcPr>
            <w:tcW w:w="889" w:type="dxa"/>
            <w:tcBorders>
              <w:top w:val="nil"/>
              <w:left w:val="nil"/>
              <w:bottom w:val="nil"/>
              <w:right w:val="nil"/>
            </w:tcBorders>
            <w:shd w:val="clear" w:color="auto" w:fill="auto"/>
            <w:noWrap/>
            <w:vAlign w:val="center"/>
            <w:hideMark/>
          </w:tcPr>
          <w:p w14:paraId="44E620D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B1-36</w:t>
            </w:r>
          </w:p>
        </w:tc>
        <w:tc>
          <w:tcPr>
            <w:tcW w:w="4335" w:type="dxa"/>
            <w:tcBorders>
              <w:top w:val="nil"/>
              <w:left w:val="nil"/>
              <w:bottom w:val="nil"/>
              <w:right w:val="nil"/>
            </w:tcBorders>
            <w:shd w:val="clear" w:color="auto" w:fill="auto"/>
            <w:noWrap/>
            <w:vAlign w:val="center"/>
            <w:hideMark/>
          </w:tcPr>
          <w:p w14:paraId="4B86733B"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Burkholderia</w:t>
            </w:r>
            <w:proofErr w:type="spellEnd"/>
            <w:r w:rsidRPr="00F175BF">
              <w:rPr>
                <w:rFonts w:cs="Times New Roman"/>
                <w:i/>
                <w:iCs/>
                <w:sz w:val="22"/>
              </w:rPr>
              <w:t xml:space="preserve"> </w:t>
            </w:r>
            <w:proofErr w:type="spellStart"/>
            <w:r w:rsidRPr="00F175BF">
              <w:rPr>
                <w:rFonts w:cs="Times New Roman"/>
                <w:i/>
                <w:iCs/>
                <w:sz w:val="22"/>
              </w:rPr>
              <w:t>vietnamiensis</w:t>
            </w:r>
            <w:proofErr w:type="spellEnd"/>
            <w:r w:rsidRPr="00F175BF">
              <w:rPr>
                <w:rFonts w:cs="Times New Roman"/>
                <w:sz w:val="22"/>
              </w:rPr>
              <w:t xml:space="preserve"> strain P34</w:t>
            </w:r>
          </w:p>
        </w:tc>
        <w:tc>
          <w:tcPr>
            <w:tcW w:w="1760" w:type="dxa"/>
            <w:tcBorders>
              <w:top w:val="nil"/>
              <w:left w:val="nil"/>
              <w:bottom w:val="nil"/>
              <w:right w:val="nil"/>
            </w:tcBorders>
            <w:shd w:val="clear" w:color="auto" w:fill="auto"/>
            <w:noWrap/>
            <w:vAlign w:val="center"/>
            <w:hideMark/>
          </w:tcPr>
          <w:p w14:paraId="7FFF6ED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MT431190.1</w:t>
            </w:r>
          </w:p>
        </w:tc>
        <w:tc>
          <w:tcPr>
            <w:tcW w:w="1133" w:type="dxa"/>
            <w:tcBorders>
              <w:top w:val="nil"/>
              <w:left w:val="nil"/>
              <w:bottom w:val="nil"/>
              <w:right w:val="nil"/>
            </w:tcBorders>
            <w:shd w:val="clear" w:color="auto" w:fill="auto"/>
            <w:noWrap/>
            <w:vAlign w:val="center"/>
            <w:hideMark/>
          </w:tcPr>
          <w:p w14:paraId="054BB76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7CD5E12"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3643CB6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29</w:t>
            </w:r>
          </w:p>
        </w:tc>
        <w:tc>
          <w:tcPr>
            <w:tcW w:w="889" w:type="dxa"/>
            <w:tcBorders>
              <w:top w:val="nil"/>
              <w:left w:val="nil"/>
              <w:bottom w:val="nil"/>
              <w:right w:val="nil"/>
            </w:tcBorders>
            <w:shd w:val="clear" w:color="auto" w:fill="auto"/>
            <w:noWrap/>
            <w:vAlign w:val="center"/>
            <w:hideMark/>
          </w:tcPr>
          <w:p w14:paraId="61DFA95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B1-37</w:t>
            </w:r>
          </w:p>
        </w:tc>
        <w:tc>
          <w:tcPr>
            <w:tcW w:w="4335" w:type="dxa"/>
            <w:tcBorders>
              <w:top w:val="nil"/>
              <w:left w:val="nil"/>
              <w:bottom w:val="nil"/>
              <w:right w:val="nil"/>
            </w:tcBorders>
            <w:shd w:val="clear" w:color="auto" w:fill="auto"/>
            <w:noWrap/>
            <w:vAlign w:val="center"/>
            <w:hideMark/>
          </w:tcPr>
          <w:p w14:paraId="5C70C799"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Sinomonas</w:t>
            </w:r>
            <w:proofErr w:type="spellEnd"/>
            <w:r w:rsidRPr="00F175BF">
              <w:rPr>
                <w:rFonts w:cs="Times New Roman"/>
                <w:i/>
                <w:iCs/>
                <w:sz w:val="22"/>
              </w:rPr>
              <w:t xml:space="preserve"> </w:t>
            </w:r>
            <w:proofErr w:type="spellStart"/>
            <w:r w:rsidRPr="00F175BF">
              <w:rPr>
                <w:rFonts w:cs="Times New Roman"/>
                <w:i/>
                <w:iCs/>
                <w:sz w:val="22"/>
              </w:rPr>
              <w:t>atrocyanea</w:t>
            </w:r>
            <w:proofErr w:type="spellEnd"/>
            <w:r w:rsidRPr="00F175BF">
              <w:rPr>
                <w:rFonts w:cs="Times New Roman"/>
                <w:i/>
                <w:iCs/>
                <w:sz w:val="22"/>
              </w:rPr>
              <w:t xml:space="preserve"> </w:t>
            </w:r>
            <w:r w:rsidRPr="00F175BF">
              <w:rPr>
                <w:rFonts w:cs="Times New Roman"/>
                <w:sz w:val="22"/>
              </w:rPr>
              <w:t>strain NSB-27</w:t>
            </w:r>
          </w:p>
        </w:tc>
        <w:tc>
          <w:tcPr>
            <w:tcW w:w="1760" w:type="dxa"/>
            <w:tcBorders>
              <w:top w:val="nil"/>
              <w:left w:val="nil"/>
              <w:bottom w:val="nil"/>
              <w:right w:val="nil"/>
            </w:tcBorders>
            <w:shd w:val="clear" w:color="auto" w:fill="auto"/>
            <w:noWrap/>
            <w:vAlign w:val="center"/>
            <w:hideMark/>
          </w:tcPr>
          <w:p w14:paraId="6DA6139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KR010184.1</w:t>
            </w:r>
          </w:p>
        </w:tc>
        <w:tc>
          <w:tcPr>
            <w:tcW w:w="1133" w:type="dxa"/>
            <w:tcBorders>
              <w:top w:val="nil"/>
              <w:left w:val="nil"/>
              <w:bottom w:val="nil"/>
              <w:right w:val="nil"/>
            </w:tcBorders>
            <w:shd w:val="clear" w:color="auto" w:fill="auto"/>
            <w:noWrap/>
            <w:vAlign w:val="center"/>
            <w:hideMark/>
          </w:tcPr>
          <w:p w14:paraId="174B88D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99.83</w:t>
            </w:r>
          </w:p>
        </w:tc>
      </w:tr>
      <w:tr w:rsidR="00F175BF" w:rsidRPr="00F175BF" w14:paraId="7A8B576B"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C9EBAB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30</w:t>
            </w:r>
          </w:p>
        </w:tc>
        <w:tc>
          <w:tcPr>
            <w:tcW w:w="889" w:type="dxa"/>
            <w:tcBorders>
              <w:top w:val="nil"/>
              <w:left w:val="nil"/>
              <w:bottom w:val="nil"/>
              <w:right w:val="nil"/>
            </w:tcBorders>
            <w:shd w:val="clear" w:color="auto" w:fill="auto"/>
            <w:noWrap/>
            <w:vAlign w:val="center"/>
            <w:hideMark/>
          </w:tcPr>
          <w:p w14:paraId="606D168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R1-2</w:t>
            </w:r>
          </w:p>
        </w:tc>
        <w:tc>
          <w:tcPr>
            <w:tcW w:w="4335" w:type="dxa"/>
            <w:tcBorders>
              <w:top w:val="nil"/>
              <w:left w:val="nil"/>
              <w:bottom w:val="nil"/>
              <w:right w:val="nil"/>
            </w:tcBorders>
            <w:shd w:val="clear" w:color="auto" w:fill="auto"/>
            <w:noWrap/>
            <w:vAlign w:val="center"/>
            <w:hideMark/>
          </w:tcPr>
          <w:p w14:paraId="540721E6"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Beijerinckia</w:t>
            </w:r>
            <w:proofErr w:type="spellEnd"/>
            <w:r w:rsidRPr="00F175BF">
              <w:rPr>
                <w:rFonts w:cs="Times New Roman"/>
                <w:i/>
                <w:iCs/>
                <w:sz w:val="22"/>
              </w:rPr>
              <w:t xml:space="preserve"> </w:t>
            </w:r>
            <w:proofErr w:type="spellStart"/>
            <w:r w:rsidRPr="00F175BF">
              <w:rPr>
                <w:rFonts w:cs="Times New Roman"/>
                <w:i/>
                <w:iCs/>
                <w:sz w:val="22"/>
              </w:rPr>
              <w:t>fluminensis</w:t>
            </w:r>
            <w:proofErr w:type="spellEnd"/>
            <w:r w:rsidRPr="00F175BF">
              <w:rPr>
                <w:rFonts w:cs="Times New Roman"/>
                <w:sz w:val="22"/>
              </w:rPr>
              <w:t xml:space="preserve"> strain NAC54</w:t>
            </w:r>
          </w:p>
        </w:tc>
        <w:tc>
          <w:tcPr>
            <w:tcW w:w="1760" w:type="dxa"/>
            <w:tcBorders>
              <w:top w:val="nil"/>
              <w:left w:val="nil"/>
              <w:bottom w:val="nil"/>
              <w:right w:val="nil"/>
            </w:tcBorders>
            <w:shd w:val="clear" w:color="auto" w:fill="auto"/>
            <w:noWrap/>
            <w:vAlign w:val="center"/>
            <w:hideMark/>
          </w:tcPr>
          <w:p w14:paraId="30AC460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MK872339.1</w:t>
            </w:r>
          </w:p>
        </w:tc>
        <w:tc>
          <w:tcPr>
            <w:tcW w:w="1133" w:type="dxa"/>
            <w:tcBorders>
              <w:top w:val="nil"/>
              <w:left w:val="nil"/>
              <w:bottom w:val="nil"/>
              <w:right w:val="nil"/>
            </w:tcBorders>
            <w:shd w:val="clear" w:color="auto" w:fill="auto"/>
            <w:noWrap/>
            <w:vAlign w:val="center"/>
            <w:hideMark/>
          </w:tcPr>
          <w:p w14:paraId="5C0658D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005C096"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4EA594D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31</w:t>
            </w:r>
          </w:p>
        </w:tc>
        <w:tc>
          <w:tcPr>
            <w:tcW w:w="889" w:type="dxa"/>
            <w:tcBorders>
              <w:top w:val="nil"/>
              <w:left w:val="nil"/>
              <w:bottom w:val="nil"/>
              <w:right w:val="nil"/>
            </w:tcBorders>
            <w:shd w:val="clear" w:color="auto" w:fill="auto"/>
            <w:noWrap/>
            <w:vAlign w:val="center"/>
            <w:hideMark/>
          </w:tcPr>
          <w:p w14:paraId="414CB8D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R1-3</w:t>
            </w:r>
          </w:p>
        </w:tc>
        <w:tc>
          <w:tcPr>
            <w:tcW w:w="4335" w:type="dxa"/>
            <w:tcBorders>
              <w:top w:val="nil"/>
              <w:left w:val="nil"/>
              <w:bottom w:val="nil"/>
              <w:right w:val="nil"/>
            </w:tcBorders>
            <w:shd w:val="clear" w:color="auto" w:fill="auto"/>
            <w:noWrap/>
            <w:vAlign w:val="center"/>
            <w:hideMark/>
          </w:tcPr>
          <w:p w14:paraId="375B6EFD"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Stenotrophomonas</w:t>
            </w:r>
            <w:proofErr w:type="spellEnd"/>
            <w:r w:rsidRPr="00F175BF">
              <w:rPr>
                <w:rFonts w:cs="Times New Roman"/>
                <w:i/>
                <w:iCs/>
                <w:sz w:val="22"/>
              </w:rPr>
              <w:t xml:space="preserve"> </w:t>
            </w:r>
            <w:proofErr w:type="spellStart"/>
            <w:r w:rsidRPr="00F175BF">
              <w:rPr>
                <w:rFonts w:cs="Times New Roman"/>
                <w:i/>
                <w:iCs/>
                <w:sz w:val="22"/>
              </w:rPr>
              <w:t>pavanii</w:t>
            </w:r>
            <w:proofErr w:type="spellEnd"/>
            <w:r w:rsidRPr="00F175BF">
              <w:rPr>
                <w:rFonts w:cs="Times New Roman"/>
                <w:sz w:val="22"/>
              </w:rPr>
              <w:t xml:space="preserve"> strain OsEnb_PLM_S11</w:t>
            </w:r>
          </w:p>
        </w:tc>
        <w:tc>
          <w:tcPr>
            <w:tcW w:w="1760" w:type="dxa"/>
            <w:tcBorders>
              <w:top w:val="nil"/>
              <w:left w:val="nil"/>
              <w:bottom w:val="nil"/>
              <w:right w:val="nil"/>
            </w:tcBorders>
            <w:shd w:val="clear" w:color="auto" w:fill="auto"/>
            <w:noWrap/>
            <w:vAlign w:val="center"/>
            <w:hideMark/>
          </w:tcPr>
          <w:p w14:paraId="49BDAEC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MN889300.1</w:t>
            </w:r>
          </w:p>
        </w:tc>
        <w:tc>
          <w:tcPr>
            <w:tcW w:w="1133" w:type="dxa"/>
            <w:tcBorders>
              <w:top w:val="nil"/>
              <w:left w:val="nil"/>
              <w:bottom w:val="nil"/>
              <w:right w:val="nil"/>
            </w:tcBorders>
            <w:shd w:val="clear" w:color="auto" w:fill="auto"/>
            <w:noWrap/>
            <w:vAlign w:val="center"/>
            <w:hideMark/>
          </w:tcPr>
          <w:p w14:paraId="0CE81F4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51DB87B1"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37BA1EB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32</w:t>
            </w:r>
          </w:p>
        </w:tc>
        <w:tc>
          <w:tcPr>
            <w:tcW w:w="889" w:type="dxa"/>
            <w:tcBorders>
              <w:top w:val="nil"/>
              <w:left w:val="nil"/>
              <w:bottom w:val="nil"/>
              <w:right w:val="nil"/>
            </w:tcBorders>
            <w:shd w:val="clear" w:color="auto" w:fill="auto"/>
            <w:noWrap/>
            <w:vAlign w:val="center"/>
            <w:hideMark/>
          </w:tcPr>
          <w:p w14:paraId="7A3A609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R1-5</w:t>
            </w:r>
          </w:p>
        </w:tc>
        <w:tc>
          <w:tcPr>
            <w:tcW w:w="4335" w:type="dxa"/>
            <w:tcBorders>
              <w:top w:val="nil"/>
              <w:left w:val="nil"/>
              <w:bottom w:val="nil"/>
              <w:right w:val="nil"/>
            </w:tcBorders>
            <w:shd w:val="clear" w:color="auto" w:fill="auto"/>
            <w:noWrap/>
            <w:vAlign w:val="center"/>
            <w:hideMark/>
          </w:tcPr>
          <w:p w14:paraId="2C97C36A"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Enterobacter</w:t>
            </w:r>
            <w:proofErr w:type="spellEnd"/>
            <w:r w:rsidRPr="00F175BF">
              <w:rPr>
                <w:rFonts w:cs="Times New Roman"/>
                <w:i/>
                <w:iCs/>
                <w:sz w:val="22"/>
              </w:rPr>
              <w:t xml:space="preserve"> </w:t>
            </w:r>
            <w:proofErr w:type="spellStart"/>
            <w:r w:rsidRPr="00F175BF">
              <w:rPr>
                <w:rFonts w:cs="Times New Roman"/>
                <w:i/>
                <w:iCs/>
                <w:sz w:val="22"/>
              </w:rPr>
              <w:t>ludwigii</w:t>
            </w:r>
            <w:proofErr w:type="spellEnd"/>
            <w:r w:rsidRPr="00F175BF">
              <w:rPr>
                <w:rFonts w:cs="Times New Roman"/>
                <w:i/>
                <w:iCs/>
                <w:sz w:val="22"/>
              </w:rPr>
              <w:t xml:space="preserve"> </w:t>
            </w:r>
            <w:r w:rsidRPr="00F175BF">
              <w:rPr>
                <w:rFonts w:cs="Times New Roman"/>
                <w:sz w:val="22"/>
              </w:rPr>
              <w:t>strain AN4</w:t>
            </w:r>
          </w:p>
        </w:tc>
        <w:tc>
          <w:tcPr>
            <w:tcW w:w="1760" w:type="dxa"/>
            <w:tcBorders>
              <w:top w:val="nil"/>
              <w:left w:val="nil"/>
              <w:bottom w:val="nil"/>
              <w:right w:val="nil"/>
            </w:tcBorders>
            <w:shd w:val="clear" w:color="auto" w:fill="auto"/>
            <w:noWrap/>
            <w:vAlign w:val="center"/>
            <w:hideMark/>
          </w:tcPr>
          <w:p w14:paraId="5530957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MT557020.1</w:t>
            </w:r>
          </w:p>
        </w:tc>
        <w:tc>
          <w:tcPr>
            <w:tcW w:w="1133" w:type="dxa"/>
            <w:tcBorders>
              <w:top w:val="nil"/>
              <w:left w:val="nil"/>
              <w:bottom w:val="nil"/>
              <w:right w:val="nil"/>
            </w:tcBorders>
            <w:shd w:val="clear" w:color="auto" w:fill="auto"/>
            <w:noWrap/>
            <w:vAlign w:val="center"/>
            <w:hideMark/>
          </w:tcPr>
          <w:p w14:paraId="43E20B6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2C50F9F1"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DF16A0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33</w:t>
            </w:r>
          </w:p>
        </w:tc>
        <w:tc>
          <w:tcPr>
            <w:tcW w:w="889" w:type="dxa"/>
            <w:tcBorders>
              <w:top w:val="nil"/>
              <w:left w:val="nil"/>
              <w:bottom w:val="nil"/>
              <w:right w:val="nil"/>
            </w:tcBorders>
            <w:shd w:val="clear" w:color="auto" w:fill="auto"/>
            <w:noWrap/>
            <w:vAlign w:val="center"/>
            <w:hideMark/>
          </w:tcPr>
          <w:p w14:paraId="617CF7B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R1-6</w:t>
            </w:r>
          </w:p>
        </w:tc>
        <w:tc>
          <w:tcPr>
            <w:tcW w:w="4335" w:type="dxa"/>
            <w:tcBorders>
              <w:top w:val="nil"/>
              <w:left w:val="nil"/>
              <w:bottom w:val="nil"/>
              <w:right w:val="nil"/>
            </w:tcBorders>
            <w:shd w:val="clear" w:color="auto" w:fill="auto"/>
            <w:noWrap/>
            <w:vAlign w:val="center"/>
            <w:hideMark/>
          </w:tcPr>
          <w:p w14:paraId="12370BDC"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Sphingobacterium</w:t>
            </w:r>
            <w:proofErr w:type="spellEnd"/>
            <w:r w:rsidRPr="00F175BF">
              <w:rPr>
                <w:rFonts w:cs="Times New Roman"/>
                <w:i/>
                <w:iCs/>
                <w:sz w:val="22"/>
              </w:rPr>
              <w:t xml:space="preserve"> </w:t>
            </w:r>
            <w:proofErr w:type="spellStart"/>
            <w:r w:rsidRPr="00F175BF">
              <w:rPr>
                <w:rFonts w:cs="Times New Roman"/>
                <w:i/>
                <w:iCs/>
                <w:sz w:val="22"/>
              </w:rPr>
              <w:t>multivorum</w:t>
            </w:r>
            <w:proofErr w:type="spellEnd"/>
            <w:r w:rsidRPr="00F175BF">
              <w:rPr>
                <w:rFonts w:cs="Times New Roman"/>
                <w:sz w:val="22"/>
              </w:rPr>
              <w:t xml:space="preserve"> strain DW-18</w:t>
            </w:r>
          </w:p>
        </w:tc>
        <w:tc>
          <w:tcPr>
            <w:tcW w:w="1760" w:type="dxa"/>
            <w:tcBorders>
              <w:top w:val="nil"/>
              <w:left w:val="nil"/>
              <w:bottom w:val="nil"/>
              <w:right w:val="nil"/>
            </w:tcBorders>
            <w:shd w:val="clear" w:color="auto" w:fill="auto"/>
            <w:noWrap/>
            <w:vAlign w:val="center"/>
            <w:hideMark/>
          </w:tcPr>
          <w:p w14:paraId="64CEA02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EU240955.1</w:t>
            </w:r>
          </w:p>
        </w:tc>
        <w:tc>
          <w:tcPr>
            <w:tcW w:w="1133" w:type="dxa"/>
            <w:tcBorders>
              <w:top w:val="nil"/>
              <w:left w:val="nil"/>
              <w:bottom w:val="nil"/>
              <w:right w:val="nil"/>
            </w:tcBorders>
            <w:shd w:val="clear" w:color="auto" w:fill="auto"/>
            <w:noWrap/>
            <w:vAlign w:val="center"/>
            <w:hideMark/>
          </w:tcPr>
          <w:p w14:paraId="65E20E7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99.32</w:t>
            </w:r>
          </w:p>
        </w:tc>
      </w:tr>
      <w:tr w:rsidR="00F175BF" w:rsidRPr="00F175BF" w14:paraId="41890445"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399153D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34</w:t>
            </w:r>
          </w:p>
        </w:tc>
        <w:tc>
          <w:tcPr>
            <w:tcW w:w="889" w:type="dxa"/>
            <w:tcBorders>
              <w:top w:val="nil"/>
              <w:left w:val="nil"/>
              <w:bottom w:val="nil"/>
              <w:right w:val="nil"/>
            </w:tcBorders>
            <w:shd w:val="clear" w:color="auto" w:fill="auto"/>
            <w:noWrap/>
            <w:vAlign w:val="center"/>
            <w:hideMark/>
          </w:tcPr>
          <w:p w14:paraId="1749346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R1-10</w:t>
            </w:r>
          </w:p>
        </w:tc>
        <w:tc>
          <w:tcPr>
            <w:tcW w:w="4335" w:type="dxa"/>
            <w:tcBorders>
              <w:top w:val="nil"/>
              <w:left w:val="nil"/>
              <w:bottom w:val="nil"/>
              <w:right w:val="nil"/>
            </w:tcBorders>
            <w:shd w:val="clear" w:color="auto" w:fill="auto"/>
            <w:noWrap/>
            <w:vAlign w:val="center"/>
            <w:hideMark/>
          </w:tcPr>
          <w:p w14:paraId="6E6CCF40"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Chryseobacterium</w:t>
            </w:r>
            <w:proofErr w:type="spellEnd"/>
            <w:r w:rsidRPr="00F175BF">
              <w:rPr>
                <w:rFonts w:cs="Times New Roman"/>
                <w:i/>
                <w:iCs/>
                <w:sz w:val="22"/>
              </w:rPr>
              <w:t xml:space="preserve"> </w:t>
            </w:r>
            <w:proofErr w:type="spellStart"/>
            <w:r w:rsidRPr="00F175BF">
              <w:rPr>
                <w:rFonts w:cs="Times New Roman"/>
                <w:i/>
                <w:iCs/>
                <w:sz w:val="22"/>
              </w:rPr>
              <w:t>culicis</w:t>
            </w:r>
            <w:proofErr w:type="spellEnd"/>
            <w:r w:rsidRPr="00F175BF">
              <w:rPr>
                <w:rFonts w:cs="Times New Roman"/>
                <w:sz w:val="22"/>
              </w:rPr>
              <w:t xml:space="preserve"> strain JY-9-4R</w:t>
            </w:r>
          </w:p>
        </w:tc>
        <w:tc>
          <w:tcPr>
            <w:tcW w:w="1760" w:type="dxa"/>
            <w:tcBorders>
              <w:top w:val="nil"/>
              <w:left w:val="nil"/>
              <w:bottom w:val="nil"/>
              <w:right w:val="nil"/>
            </w:tcBorders>
            <w:shd w:val="clear" w:color="auto" w:fill="auto"/>
            <w:noWrap/>
            <w:vAlign w:val="center"/>
            <w:hideMark/>
          </w:tcPr>
          <w:p w14:paraId="5F57B70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MZ636644.1</w:t>
            </w:r>
          </w:p>
        </w:tc>
        <w:tc>
          <w:tcPr>
            <w:tcW w:w="1133" w:type="dxa"/>
            <w:tcBorders>
              <w:top w:val="nil"/>
              <w:left w:val="nil"/>
              <w:bottom w:val="nil"/>
              <w:right w:val="nil"/>
            </w:tcBorders>
            <w:shd w:val="clear" w:color="auto" w:fill="auto"/>
            <w:noWrap/>
            <w:vAlign w:val="center"/>
            <w:hideMark/>
          </w:tcPr>
          <w:p w14:paraId="4316174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2DB0E3A2"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4075AB5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35</w:t>
            </w:r>
          </w:p>
        </w:tc>
        <w:tc>
          <w:tcPr>
            <w:tcW w:w="889" w:type="dxa"/>
            <w:tcBorders>
              <w:top w:val="nil"/>
              <w:left w:val="nil"/>
              <w:bottom w:val="nil"/>
              <w:right w:val="nil"/>
            </w:tcBorders>
            <w:shd w:val="clear" w:color="auto" w:fill="auto"/>
            <w:noWrap/>
            <w:vAlign w:val="center"/>
            <w:hideMark/>
          </w:tcPr>
          <w:p w14:paraId="7D3B5ED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B3-3</w:t>
            </w:r>
          </w:p>
        </w:tc>
        <w:tc>
          <w:tcPr>
            <w:tcW w:w="4335" w:type="dxa"/>
            <w:tcBorders>
              <w:top w:val="nil"/>
              <w:left w:val="nil"/>
              <w:bottom w:val="nil"/>
              <w:right w:val="nil"/>
            </w:tcBorders>
            <w:shd w:val="clear" w:color="auto" w:fill="auto"/>
            <w:noWrap/>
            <w:vAlign w:val="center"/>
            <w:hideMark/>
          </w:tcPr>
          <w:p w14:paraId="69B1E1A0"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Priestia</w:t>
            </w:r>
            <w:proofErr w:type="spellEnd"/>
            <w:r w:rsidRPr="00F175BF">
              <w:rPr>
                <w:rFonts w:cs="Times New Roman"/>
                <w:i/>
                <w:iCs/>
                <w:sz w:val="22"/>
              </w:rPr>
              <w:t xml:space="preserve"> </w:t>
            </w:r>
            <w:proofErr w:type="spellStart"/>
            <w:r w:rsidRPr="00F175BF">
              <w:rPr>
                <w:rFonts w:cs="Times New Roman"/>
                <w:i/>
                <w:iCs/>
                <w:sz w:val="22"/>
              </w:rPr>
              <w:t>koreensis</w:t>
            </w:r>
            <w:proofErr w:type="spellEnd"/>
            <w:r w:rsidRPr="00F175BF">
              <w:rPr>
                <w:rFonts w:cs="Times New Roman"/>
                <w:sz w:val="22"/>
              </w:rPr>
              <w:t xml:space="preserve"> strain NES-CTC-3</w:t>
            </w:r>
          </w:p>
        </w:tc>
        <w:tc>
          <w:tcPr>
            <w:tcW w:w="1760" w:type="dxa"/>
            <w:tcBorders>
              <w:top w:val="nil"/>
              <w:left w:val="nil"/>
              <w:bottom w:val="nil"/>
              <w:right w:val="nil"/>
            </w:tcBorders>
            <w:shd w:val="clear" w:color="auto" w:fill="auto"/>
            <w:noWrap/>
            <w:vAlign w:val="center"/>
            <w:hideMark/>
          </w:tcPr>
          <w:p w14:paraId="6829A5A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MF079292.1</w:t>
            </w:r>
          </w:p>
        </w:tc>
        <w:tc>
          <w:tcPr>
            <w:tcW w:w="1133" w:type="dxa"/>
            <w:tcBorders>
              <w:top w:val="nil"/>
              <w:left w:val="nil"/>
              <w:bottom w:val="nil"/>
              <w:right w:val="nil"/>
            </w:tcBorders>
            <w:shd w:val="clear" w:color="auto" w:fill="auto"/>
            <w:noWrap/>
            <w:vAlign w:val="center"/>
            <w:hideMark/>
          </w:tcPr>
          <w:p w14:paraId="20C481B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18D2683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7619806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36</w:t>
            </w:r>
          </w:p>
        </w:tc>
        <w:tc>
          <w:tcPr>
            <w:tcW w:w="889" w:type="dxa"/>
            <w:tcBorders>
              <w:top w:val="nil"/>
              <w:left w:val="nil"/>
              <w:bottom w:val="nil"/>
              <w:right w:val="nil"/>
            </w:tcBorders>
            <w:shd w:val="clear" w:color="auto" w:fill="auto"/>
            <w:noWrap/>
            <w:vAlign w:val="center"/>
            <w:hideMark/>
          </w:tcPr>
          <w:p w14:paraId="4B5F3B3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B4-1</w:t>
            </w:r>
          </w:p>
        </w:tc>
        <w:tc>
          <w:tcPr>
            <w:tcW w:w="4335" w:type="dxa"/>
            <w:tcBorders>
              <w:top w:val="nil"/>
              <w:left w:val="nil"/>
              <w:bottom w:val="nil"/>
              <w:right w:val="nil"/>
            </w:tcBorders>
            <w:shd w:val="clear" w:color="auto" w:fill="auto"/>
            <w:noWrap/>
            <w:vAlign w:val="center"/>
            <w:hideMark/>
          </w:tcPr>
          <w:p w14:paraId="1F6EAFED"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Fictibacillus</w:t>
            </w:r>
            <w:proofErr w:type="spellEnd"/>
            <w:r w:rsidRPr="00F175BF">
              <w:rPr>
                <w:rFonts w:cs="Times New Roman"/>
                <w:i/>
                <w:iCs/>
                <w:sz w:val="22"/>
              </w:rPr>
              <w:t xml:space="preserve"> </w:t>
            </w:r>
            <w:proofErr w:type="spellStart"/>
            <w:r w:rsidRPr="00F175BF">
              <w:rPr>
                <w:rFonts w:cs="Times New Roman"/>
                <w:i/>
                <w:iCs/>
                <w:sz w:val="22"/>
              </w:rPr>
              <w:t>phosphorivorans</w:t>
            </w:r>
            <w:proofErr w:type="spellEnd"/>
            <w:r w:rsidRPr="00F175BF">
              <w:rPr>
                <w:rFonts w:cs="Times New Roman"/>
                <w:sz w:val="22"/>
              </w:rPr>
              <w:t xml:space="preserve"> strain Ca7TT97</w:t>
            </w:r>
          </w:p>
        </w:tc>
        <w:tc>
          <w:tcPr>
            <w:tcW w:w="1760" w:type="dxa"/>
            <w:tcBorders>
              <w:top w:val="nil"/>
              <w:left w:val="nil"/>
              <w:bottom w:val="nil"/>
              <w:right w:val="nil"/>
            </w:tcBorders>
            <w:shd w:val="clear" w:color="auto" w:fill="auto"/>
            <w:noWrap/>
            <w:vAlign w:val="center"/>
            <w:hideMark/>
          </w:tcPr>
          <w:p w14:paraId="745FEAD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MN543875.1</w:t>
            </w:r>
          </w:p>
        </w:tc>
        <w:tc>
          <w:tcPr>
            <w:tcW w:w="1133" w:type="dxa"/>
            <w:tcBorders>
              <w:top w:val="nil"/>
              <w:left w:val="nil"/>
              <w:bottom w:val="nil"/>
              <w:right w:val="nil"/>
            </w:tcBorders>
            <w:shd w:val="clear" w:color="auto" w:fill="auto"/>
            <w:noWrap/>
            <w:vAlign w:val="center"/>
            <w:hideMark/>
          </w:tcPr>
          <w:p w14:paraId="1EC2235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2ACBD5E5"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AF5EFB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37</w:t>
            </w:r>
          </w:p>
        </w:tc>
        <w:tc>
          <w:tcPr>
            <w:tcW w:w="889" w:type="dxa"/>
            <w:tcBorders>
              <w:top w:val="nil"/>
              <w:left w:val="nil"/>
              <w:bottom w:val="nil"/>
              <w:right w:val="nil"/>
            </w:tcBorders>
            <w:shd w:val="clear" w:color="auto" w:fill="auto"/>
            <w:noWrap/>
            <w:vAlign w:val="center"/>
            <w:hideMark/>
          </w:tcPr>
          <w:p w14:paraId="27FAD7A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R2-1</w:t>
            </w:r>
          </w:p>
        </w:tc>
        <w:tc>
          <w:tcPr>
            <w:tcW w:w="4335" w:type="dxa"/>
            <w:tcBorders>
              <w:top w:val="nil"/>
              <w:left w:val="nil"/>
              <w:bottom w:val="nil"/>
              <w:right w:val="nil"/>
            </w:tcBorders>
            <w:shd w:val="clear" w:color="auto" w:fill="auto"/>
            <w:noWrap/>
            <w:vAlign w:val="center"/>
            <w:hideMark/>
          </w:tcPr>
          <w:p w14:paraId="5D2F67F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alcaliphila</w:t>
            </w:r>
            <w:proofErr w:type="spellEnd"/>
            <w:r w:rsidRPr="00F175BF">
              <w:rPr>
                <w:rFonts w:cs="Times New Roman"/>
                <w:sz w:val="22"/>
              </w:rPr>
              <w:t xml:space="preserve"> W04</w:t>
            </w:r>
          </w:p>
        </w:tc>
        <w:tc>
          <w:tcPr>
            <w:tcW w:w="1760" w:type="dxa"/>
            <w:tcBorders>
              <w:top w:val="nil"/>
              <w:left w:val="nil"/>
              <w:bottom w:val="nil"/>
              <w:right w:val="nil"/>
            </w:tcBorders>
            <w:shd w:val="clear" w:color="auto" w:fill="auto"/>
            <w:noWrap/>
            <w:vAlign w:val="center"/>
            <w:hideMark/>
          </w:tcPr>
          <w:p w14:paraId="7EB49A8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LC333758.1</w:t>
            </w:r>
          </w:p>
        </w:tc>
        <w:tc>
          <w:tcPr>
            <w:tcW w:w="1133" w:type="dxa"/>
            <w:tcBorders>
              <w:top w:val="nil"/>
              <w:left w:val="nil"/>
              <w:bottom w:val="nil"/>
              <w:right w:val="nil"/>
            </w:tcBorders>
            <w:shd w:val="clear" w:color="auto" w:fill="auto"/>
            <w:noWrap/>
            <w:vAlign w:val="center"/>
            <w:hideMark/>
          </w:tcPr>
          <w:p w14:paraId="71998D3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7144BDD"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8D9745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38</w:t>
            </w:r>
          </w:p>
        </w:tc>
        <w:tc>
          <w:tcPr>
            <w:tcW w:w="889" w:type="dxa"/>
            <w:tcBorders>
              <w:top w:val="nil"/>
              <w:left w:val="nil"/>
              <w:bottom w:val="nil"/>
              <w:right w:val="nil"/>
            </w:tcBorders>
            <w:shd w:val="clear" w:color="auto" w:fill="auto"/>
            <w:noWrap/>
            <w:vAlign w:val="center"/>
            <w:hideMark/>
          </w:tcPr>
          <w:p w14:paraId="7951897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R2-2</w:t>
            </w:r>
          </w:p>
        </w:tc>
        <w:tc>
          <w:tcPr>
            <w:tcW w:w="4335" w:type="dxa"/>
            <w:tcBorders>
              <w:top w:val="nil"/>
              <w:left w:val="nil"/>
              <w:bottom w:val="nil"/>
              <w:right w:val="nil"/>
            </w:tcBorders>
            <w:shd w:val="clear" w:color="auto" w:fill="auto"/>
            <w:noWrap/>
            <w:vAlign w:val="center"/>
            <w:hideMark/>
          </w:tcPr>
          <w:p w14:paraId="4812B1B5"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Priestia</w:t>
            </w:r>
            <w:proofErr w:type="spellEnd"/>
            <w:r w:rsidRPr="00F175BF">
              <w:rPr>
                <w:rFonts w:cs="Times New Roman"/>
                <w:i/>
                <w:iCs/>
                <w:sz w:val="22"/>
              </w:rPr>
              <w:t xml:space="preserve"> </w:t>
            </w:r>
            <w:proofErr w:type="spellStart"/>
            <w:r w:rsidRPr="00F175BF">
              <w:rPr>
                <w:rFonts w:cs="Times New Roman"/>
                <w:i/>
                <w:iCs/>
                <w:sz w:val="22"/>
              </w:rPr>
              <w:t>aryabhattai</w:t>
            </w:r>
            <w:proofErr w:type="spellEnd"/>
            <w:r w:rsidRPr="00F175BF">
              <w:rPr>
                <w:rFonts w:cs="Times New Roman"/>
                <w:sz w:val="22"/>
              </w:rPr>
              <w:t xml:space="preserve"> strain TCV</w:t>
            </w:r>
          </w:p>
        </w:tc>
        <w:tc>
          <w:tcPr>
            <w:tcW w:w="1760" w:type="dxa"/>
            <w:tcBorders>
              <w:top w:val="nil"/>
              <w:left w:val="nil"/>
              <w:bottom w:val="nil"/>
              <w:right w:val="nil"/>
            </w:tcBorders>
            <w:shd w:val="clear" w:color="auto" w:fill="auto"/>
            <w:noWrap/>
            <w:vAlign w:val="center"/>
            <w:hideMark/>
          </w:tcPr>
          <w:p w14:paraId="103837C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OM992226.1</w:t>
            </w:r>
          </w:p>
        </w:tc>
        <w:tc>
          <w:tcPr>
            <w:tcW w:w="1133" w:type="dxa"/>
            <w:tcBorders>
              <w:top w:val="nil"/>
              <w:left w:val="nil"/>
              <w:bottom w:val="nil"/>
              <w:right w:val="nil"/>
            </w:tcBorders>
            <w:shd w:val="clear" w:color="auto" w:fill="auto"/>
            <w:noWrap/>
            <w:vAlign w:val="center"/>
            <w:hideMark/>
          </w:tcPr>
          <w:p w14:paraId="57BFE07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53F5CC9"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0AF546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39</w:t>
            </w:r>
          </w:p>
        </w:tc>
        <w:tc>
          <w:tcPr>
            <w:tcW w:w="889" w:type="dxa"/>
            <w:tcBorders>
              <w:top w:val="nil"/>
              <w:left w:val="nil"/>
              <w:bottom w:val="nil"/>
              <w:right w:val="nil"/>
            </w:tcBorders>
            <w:shd w:val="clear" w:color="auto" w:fill="auto"/>
            <w:noWrap/>
            <w:vAlign w:val="center"/>
            <w:hideMark/>
          </w:tcPr>
          <w:p w14:paraId="414685E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R2-3</w:t>
            </w:r>
          </w:p>
        </w:tc>
        <w:tc>
          <w:tcPr>
            <w:tcW w:w="4335" w:type="dxa"/>
            <w:tcBorders>
              <w:top w:val="nil"/>
              <w:left w:val="nil"/>
              <w:bottom w:val="nil"/>
              <w:right w:val="nil"/>
            </w:tcBorders>
            <w:shd w:val="clear" w:color="auto" w:fill="auto"/>
            <w:noWrap/>
            <w:vAlign w:val="center"/>
            <w:hideMark/>
          </w:tcPr>
          <w:p w14:paraId="498AEFF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Pseudomonas </w:t>
            </w:r>
            <w:proofErr w:type="spellStart"/>
            <w:r w:rsidRPr="00F175BF">
              <w:rPr>
                <w:rFonts w:cs="Times New Roman"/>
                <w:i/>
                <w:iCs/>
                <w:sz w:val="22"/>
              </w:rPr>
              <w:t>taiwanensis</w:t>
            </w:r>
            <w:proofErr w:type="spellEnd"/>
            <w:r w:rsidRPr="00F175BF">
              <w:rPr>
                <w:rFonts w:cs="Times New Roman"/>
                <w:sz w:val="22"/>
              </w:rPr>
              <w:t xml:space="preserve"> strain </w:t>
            </w:r>
            <w:proofErr w:type="spellStart"/>
            <w:r w:rsidRPr="00F175BF">
              <w:rPr>
                <w:rFonts w:cs="Times New Roman"/>
                <w:sz w:val="22"/>
              </w:rPr>
              <w:t>PsTW</w:t>
            </w:r>
            <w:proofErr w:type="spellEnd"/>
            <w:r w:rsidRPr="00F175BF">
              <w:rPr>
                <w:rFonts w:cs="Times New Roman"/>
                <w:sz w:val="22"/>
              </w:rPr>
              <w:t xml:space="preserve"> DMC 234</w:t>
            </w:r>
          </w:p>
        </w:tc>
        <w:tc>
          <w:tcPr>
            <w:tcW w:w="1760" w:type="dxa"/>
            <w:tcBorders>
              <w:top w:val="nil"/>
              <w:left w:val="nil"/>
              <w:bottom w:val="nil"/>
              <w:right w:val="nil"/>
            </w:tcBorders>
            <w:shd w:val="clear" w:color="auto" w:fill="auto"/>
            <w:noWrap/>
            <w:vAlign w:val="center"/>
            <w:hideMark/>
          </w:tcPr>
          <w:p w14:paraId="7225A24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CP030750.1</w:t>
            </w:r>
          </w:p>
        </w:tc>
        <w:tc>
          <w:tcPr>
            <w:tcW w:w="1133" w:type="dxa"/>
            <w:tcBorders>
              <w:top w:val="nil"/>
              <w:left w:val="nil"/>
              <w:bottom w:val="nil"/>
              <w:right w:val="nil"/>
            </w:tcBorders>
            <w:shd w:val="clear" w:color="auto" w:fill="auto"/>
            <w:noWrap/>
            <w:vAlign w:val="center"/>
            <w:hideMark/>
          </w:tcPr>
          <w:p w14:paraId="28CFC18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3F82D00A"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AD76C9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40</w:t>
            </w:r>
          </w:p>
        </w:tc>
        <w:tc>
          <w:tcPr>
            <w:tcW w:w="889" w:type="dxa"/>
            <w:tcBorders>
              <w:top w:val="nil"/>
              <w:left w:val="nil"/>
              <w:bottom w:val="nil"/>
              <w:right w:val="nil"/>
            </w:tcBorders>
            <w:shd w:val="clear" w:color="auto" w:fill="auto"/>
            <w:noWrap/>
            <w:vAlign w:val="center"/>
            <w:hideMark/>
          </w:tcPr>
          <w:p w14:paraId="256D304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R2-4</w:t>
            </w:r>
          </w:p>
        </w:tc>
        <w:tc>
          <w:tcPr>
            <w:tcW w:w="4335" w:type="dxa"/>
            <w:tcBorders>
              <w:top w:val="nil"/>
              <w:left w:val="nil"/>
              <w:bottom w:val="nil"/>
              <w:right w:val="nil"/>
            </w:tcBorders>
            <w:shd w:val="clear" w:color="auto" w:fill="auto"/>
            <w:noWrap/>
            <w:vAlign w:val="center"/>
            <w:hideMark/>
          </w:tcPr>
          <w:p w14:paraId="68E1C458"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Arthrobacter</w:t>
            </w:r>
            <w:proofErr w:type="spellEnd"/>
            <w:r w:rsidRPr="00F175BF">
              <w:rPr>
                <w:rFonts w:cs="Times New Roman"/>
                <w:i/>
                <w:iCs/>
                <w:sz w:val="22"/>
              </w:rPr>
              <w:t xml:space="preserve"> </w:t>
            </w:r>
            <w:proofErr w:type="spellStart"/>
            <w:r w:rsidRPr="00F175BF">
              <w:rPr>
                <w:rFonts w:cs="Times New Roman"/>
                <w:i/>
                <w:iCs/>
                <w:sz w:val="22"/>
              </w:rPr>
              <w:t>alkaliphilus</w:t>
            </w:r>
            <w:proofErr w:type="spellEnd"/>
            <w:r w:rsidRPr="00F175BF">
              <w:rPr>
                <w:rFonts w:cs="Times New Roman"/>
                <w:sz w:val="22"/>
              </w:rPr>
              <w:t xml:space="preserve"> strain NIOT-ASA1-6</w:t>
            </w:r>
          </w:p>
        </w:tc>
        <w:tc>
          <w:tcPr>
            <w:tcW w:w="1760" w:type="dxa"/>
            <w:tcBorders>
              <w:top w:val="nil"/>
              <w:left w:val="nil"/>
              <w:bottom w:val="nil"/>
              <w:right w:val="nil"/>
            </w:tcBorders>
            <w:shd w:val="clear" w:color="auto" w:fill="auto"/>
            <w:noWrap/>
            <w:vAlign w:val="center"/>
            <w:hideMark/>
          </w:tcPr>
          <w:p w14:paraId="383658C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MW874641.1</w:t>
            </w:r>
          </w:p>
        </w:tc>
        <w:tc>
          <w:tcPr>
            <w:tcW w:w="1133" w:type="dxa"/>
            <w:tcBorders>
              <w:top w:val="nil"/>
              <w:left w:val="nil"/>
              <w:bottom w:val="nil"/>
              <w:right w:val="nil"/>
            </w:tcBorders>
            <w:shd w:val="clear" w:color="auto" w:fill="auto"/>
            <w:noWrap/>
            <w:vAlign w:val="center"/>
            <w:hideMark/>
          </w:tcPr>
          <w:p w14:paraId="17F8D15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99.45</w:t>
            </w:r>
          </w:p>
        </w:tc>
      </w:tr>
      <w:tr w:rsidR="00F175BF" w:rsidRPr="00F175BF" w14:paraId="5CE872D3"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1873F1A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41</w:t>
            </w:r>
          </w:p>
        </w:tc>
        <w:tc>
          <w:tcPr>
            <w:tcW w:w="889" w:type="dxa"/>
            <w:tcBorders>
              <w:top w:val="nil"/>
              <w:left w:val="nil"/>
              <w:bottom w:val="nil"/>
              <w:right w:val="nil"/>
            </w:tcBorders>
            <w:shd w:val="clear" w:color="auto" w:fill="auto"/>
            <w:noWrap/>
            <w:vAlign w:val="center"/>
            <w:hideMark/>
          </w:tcPr>
          <w:p w14:paraId="3309EA8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R2-5</w:t>
            </w:r>
          </w:p>
        </w:tc>
        <w:tc>
          <w:tcPr>
            <w:tcW w:w="4335" w:type="dxa"/>
            <w:tcBorders>
              <w:top w:val="nil"/>
              <w:left w:val="nil"/>
              <w:bottom w:val="nil"/>
              <w:right w:val="nil"/>
            </w:tcBorders>
            <w:shd w:val="clear" w:color="auto" w:fill="auto"/>
            <w:noWrap/>
            <w:vAlign w:val="center"/>
            <w:hideMark/>
          </w:tcPr>
          <w:p w14:paraId="1E7747F6"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Chryseobacterium</w:t>
            </w:r>
            <w:proofErr w:type="spellEnd"/>
            <w:r w:rsidRPr="00F175BF">
              <w:rPr>
                <w:rFonts w:cs="Times New Roman"/>
                <w:i/>
                <w:iCs/>
                <w:sz w:val="22"/>
              </w:rPr>
              <w:t xml:space="preserve"> </w:t>
            </w:r>
            <w:proofErr w:type="spellStart"/>
            <w:r w:rsidRPr="00F175BF">
              <w:rPr>
                <w:rFonts w:cs="Times New Roman"/>
                <w:i/>
                <w:iCs/>
                <w:sz w:val="22"/>
              </w:rPr>
              <w:t>lactis</w:t>
            </w:r>
            <w:proofErr w:type="spellEnd"/>
            <w:r w:rsidRPr="00F175BF">
              <w:rPr>
                <w:rFonts w:cs="Times New Roman"/>
                <w:sz w:val="22"/>
              </w:rPr>
              <w:t xml:space="preserve"> strain KNU-AS17</w:t>
            </w:r>
          </w:p>
        </w:tc>
        <w:tc>
          <w:tcPr>
            <w:tcW w:w="1760" w:type="dxa"/>
            <w:tcBorders>
              <w:top w:val="nil"/>
              <w:left w:val="nil"/>
              <w:bottom w:val="nil"/>
              <w:right w:val="nil"/>
            </w:tcBorders>
            <w:shd w:val="clear" w:color="auto" w:fill="auto"/>
            <w:noWrap/>
            <w:vAlign w:val="center"/>
            <w:hideMark/>
          </w:tcPr>
          <w:p w14:paraId="6110791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KT945035.1</w:t>
            </w:r>
          </w:p>
        </w:tc>
        <w:tc>
          <w:tcPr>
            <w:tcW w:w="1133" w:type="dxa"/>
            <w:tcBorders>
              <w:top w:val="nil"/>
              <w:left w:val="nil"/>
              <w:bottom w:val="nil"/>
              <w:right w:val="nil"/>
            </w:tcBorders>
            <w:shd w:val="clear" w:color="auto" w:fill="auto"/>
            <w:noWrap/>
            <w:vAlign w:val="center"/>
            <w:hideMark/>
          </w:tcPr>
          <w:p w14:paraId="50014CB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A70DC6B"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C89F5E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42</w:t>
            </w:r>
          </w:p>
        </w:tc>
        <w:tc>
          <w:tcPr>
            <w:tcW w:w="889" w:type="dxa"/>
            <w:tcBorders>
              <w:top w:val="nil"/>
              <w:left w:val="nil"/>
              <w:bottom w:val="nil"/>
              <w:right w:val="nil"/>
            </w:tcBorders>
            <w:shd w:val="clear" w:color="auto" w:fill="auto"/>
            <w:noWrap/>
            <w:vAlign w:val="center"/>
            <w:hideMark/>
          </w:tcPr>
          <w:p w14:paraId="33AB4BF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R2-6</w:t>
            </w:r>
          </w:p>
        </w:tc>
        <w:tc>
          <w:tcPr>
            <w:tcW w:w="4335" w:type="dxa"/>
            <w:tcBorders>
              <w:top w:val="nil"/>
              <w:left w:val="nil"/>
              <w:bottom w:val="nil"/>
              <w:right w:val="nil"/>
            </w:tcBorders>
            <w:shd w:val="clear" w:color="auto" w:fill="auto"/>
            <w:noWrap/>
            <w:vAlign w:val="center"/>
            <w:hideMark/>
          </w:tcPr>
          <w:p w14:paraId="4D8D897C"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Paenibacillus</w:t>
            </w:r>
            <w:proofErr w:type="spellEnd"/>
            <w:r w:rsidRPr="00F175BF">
              <w:rPr>
                <w:rFonts w:cs="Times New Roman"/>
                <w:i/>
                <w:iCs/>
                <w:sz w:val="22"/>
              </w:rPr>
              <w:t xml:space="preserve"> </w:t>
            </w:r>
            <w:proofErr w:type="spellStart"/>
            <w:r w:rsidRPr="00F175BF">
              <w:rPr>
                <w:rFonts w:cs="Times New Roman"/>
                <w:i/>
                <w:iCs/>
                <w:sz w:val="22"/>
              </w:rPr>
              <w:t>illinoisensis</w:t>
            </w:r>
            <w:proofErr w:type="spellEnd"/>
            <w:r w:rsidRPr="00F175BF">
              <w:rPr>
                <w:rFonts w:cs="Times New Roman"/>
                <w:i/>
                <w:iCs/>
                <w:sz w:val="22"/>
              </w:rPr>
              <w:t xml:space="preserve"> </w:t>
            </w:r>
            <w:r w:rsidRPr="00F175BF">
              <w:rPr>
                <w:rFonts w:cs="Times New Roman"/>
                <w:sz w:val="22"/>
              </w:rPr>
              <w:t>strain P13VS</w:t>
            </w:r>
          </w:p>
        </w:tc>
        <w:tc>
          <w:tcPr>
            <w:tcW w:w="1760" w:type="dxa"/>
            <w:tcBorders>
              <w:top w:val="nil"/>
              <w:left w:val="nil"/>
              <w:bottom w:val="nil"/>
              <w:right w:val="nil"/>
            </w:tcBorders>
            <w:shd w:val="clear" w:color="auto" w:fill="auto"/>
            <w:noWrap/>
            <w:vAlign w:val="center"/>
            <w:hideMark/>
          </w:tcPr>
          <w:p w14:paraId="49E03C9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MT308774.1</w:t>
            </w:r>
          </w:p>
        </w:tc>
        <w:tc>
          <w:tcPr>
            <w:tcW w:w="1133" w:type="dxa"/>
            <w:tcBorders>
              <w:top w:val="nil"/>
              <w:left w:val="nil"/>
              <w:bottom w:val="nil"/>
              <w:right w:val="nil"/>
            </w:tcBorders>
            <w:shd w:val="clear" w:color="auto" w:fill="auto"/>
            <w:noWrap/>
            <w:vAlign w:val="center"/>
            <w:hideMark/>
          </w:tcPr>
          <w:p w14:paraId="3A80CE2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20D60EBD"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6C4EE8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lastRenderedPageBreak/>
              <w:t>43</w:t>
            </w:r>
          </w:p>
        </w:tc>
        <w:tc>
          <w:tcPr>
            <w:tcW w:w="889" w:type="dxa"/>
            <w:tcBorders>
              <w:top w:val="nil"/>
              <w:left w:val="nil"/>
              <w:bottom w:val="nil"/>
              <w:right w:val="nil"/>
            </w:tcBorders>
            <w:shd w:val="clear" w:color="auto" w:fill="auto"/>
            <w:noWrap/>
            <w:vAlign w:val="center"/>
            <w:hideMark/>
          </w:tcPr>
          <w:p w14:paraId="5C0096D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R2-7</w:t>
            </w:r>
          </w:p>
        </w:tc>
        <w:tc>
          <w:tcPr>
            <w:tcW w:w="4335" w:type="dxa"/>
            <w:tcBorders>
              <w:top w:val="nil"/>
              <w:left w:val="nil"/>
              <w:bottom w:val="nil"/>
              <w:right w:val="nil"/>
            </w:tcBorders>
            <w:shd w:val="clear" w:color="auto" w:fill="auto"/>
            <w:noWrap/>
            <w:vAlign w:val="center"/>
            <w:hideMark/>
          </w:tcPr>
          <w:p w14:paraId="1DA7034E"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Acinetobacter</w:t>
            </w:r>
            <w:proofErr w:type="spellEnd"/>
            <w:r w:rsidRPr="00F175BF">
              <w:rPr>
                <w:rFonts w:cs="Times New Roman"/>
                <w:i/>
                <w:iCs/>
                <w:sz w:val="22"/>
              </w:rPr>
              <w:t xml:space="preserve"> </w:t>
            </w:r>
            <w:proofErr w:type="spellStart"/>
            <w:r w:rsidRPr="00F175BF">
              <w:rPr>
                <w:rFonts w:cs="Times New Roman"/>
                <w:i/>
                <w:iCs/>
                <w:sz w:val="22"/>
              </w:rPr>
              <w:t>baumannii</w:t>
            </w:r>
            <w:proofErr w:type="spellEnd"/>
            <w:r w:rsidRPr="00F175BF">
              <w:rPr>
                <w:rFonts w:cs="Times New Roman"/>
                <w:i/>
                <w:iCs/>
                <w:sz w:val="22"/>
              </w:rPr>
              <w:t xml:space="preserve"> </w:t>
            </w:r>
            <w:r w:rsidRPr="00F175BF">
              <w:rPr>
                <w:rFonts w:cs="Times New Roman"/>
                <w:sz w:val="22"/>
              </w:rPr>
              <w:t>strain AB5116</w:t>
            </w:r>
          </w:p>
        </w:tc>
        <w:tc>
          <w:tcPr>
            <w:tcW w:w="1760" w:type="dxa"/>
            <w:tcBorders>
              <w:top w:val="nil"/>
              <w:left w:val="nil"/>
              <w:bottom w:val="nil"/>
              <w:right w:val="nil"/>
            </w:tcBorders>
            <w:shd w:val="clear" w:color="auto" w:fill="auto"/>
            <w:noWrap/>
            <w:vAlign w:val="center"/>
            <w:hideMark/>
          </w:tcPr>
          <w:p w14:paraId="2B369B5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CP091173.1</w:t>
            </w:r>
          </w:p>
        </w:tc>
        <w:tc>
          <w:tcPr>
            <w:tcW w:w="1133" w:type="dxa"/>
            <w:tcBorders>
              <w:top w:val="nil"/>
              <w:left w:val="nil"/>
              <w:bottom w:val="nil"/>
              <w:right w:val="nil"/>
            </w:tcBorders>
            <w:shd w:val="clear" w:color="auto" w:fill="auto"/>
            <w:noWrap/>
            <w:vAlign w:val="center"/>
            <w:hideMark/>
          </w:tcPr>
          <w:p w14:paraId="68F1D71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2BB157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4F0019A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44</w:t>
            </w:r>
          </w:p>
        </w:tc>
        <w:tc>
          <w:tcPr>
            <w:tcW w:w="889" w:type="dxa"/>
            <w:tcBorders>
              <w:top w:val="nil"/>
              <w:left w:val="nil"/>
              <w:bottom w:val="nil"/>
              <w:right w:val="nil"/>
            </w:tcBorders>
            <w:shd w:val="clear" w:color="auto" w:fill="auto"/>
            <w:noWrap/>
            <w:vAlign w:val="center"/>
            <w:hideMark/>
          </w:tcPr>
          <w:p w14:paraId="51E560A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R2-8</w:t>
            </w:r>
          </w:p>
        </w:tc>
        <w:tc>
          <w:tcPr>
            <w:tcW w:w="4335" w:type="dxa"/>
            <w:tcBorders>
              <w:top w:val="nil"/>
              <w:left w:val="nil"/>
              <w:bottom w:val="nil"/>
              <w:right w:val="nil"/>
            </w:tcBorders>
            <w:shd w:val="clear" w:color="auto" w:fill="auto"/>
            <w:noWrap/>
            <w:vAlign w:val="center"/>
            <w:hideMark/>
          </w:tcPr>
          <w:p w14:paraId="67B9D4F6"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Paenibacillus</w:t>
            </w:r>
            <w:proofErr w:type="spellEnd"/>
            <w:r w:rsidRPr="00F175BF">
              <w:rPr>
                <w:rFonts w:cs="Times New Roman"/>
                <w:i/>
                <w:iCs/>
                <w:sz w:val="22"/>
              </w:rPr>
              <w:t xml:space="preserve"> </w:t>
            </w:r>
            <w:proofErr w:type="spellStart"/>
            <w:r w:rsidRPr="00F175BF">
              <w:rPr>
                <w:rFonts w:cs="Times New Roman"/>
                <w:i/>
                <w:iCs/>
                <w:sz w:val="22"/>
              </w:rPr>
              <w:t>cucumis</w:t>
            </w:r>
            <w:proofErr w:type="spellEnd"/>
            <w:r w:rsidRPr="00F175BF">
              <w:rPr>
                <w:rFonts w:cs="Times New Roman"/>
                <w:sz w:val="22"/>
              </w:rPr>
              <w:t xml:space="preserve"> </w:t>
            </w:r>
            <w:proofErr w:type="spellStart"/>
            <w:r w:rsidRPr="00F175BF">
              <w:rPr>
                <w:rFonts w:cs="Times New Roman"/>
                <w:sz w:val="22"/>
              </w:rPr>
              <w:t>Kampfer</w:t>
            </w:r>
            <w:proofErr w:type="spellEnd"/>
            <w:r w:rsidRPr="00F175BF">
              <w:rPr>
                <w:rFonts w:cs="Times New Roman"/>
                <w:sz w:val="22"/>
              </w:rPr>
              <w:t xml:space="preserve"> et al. 2016 strain AP115T.110</w:t>
            </w:r>
          </w:p>
        </w:tc>
        <w:tc>
          <w:tcPr>
            <w:tcW w:w="1760" w:type="dxa"/>
            <w:tcBorders>
              <w:top w:val="nil"/>
              <w:left w:val="nil"/>
              <w:bottom w:val="nil"/>
              <w:right w:val="nil"/>
            </w:tcBorders>
            <w:shd w:val="clear" w:color="auto" w:fill="auto"/>
            <w:noWrap/>
            <w:vAlign w:val="center"/>
            <w:hideMark/>
          </w:tcPr>
          <w:p w14:paraId="5F2BC99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MN543868.1</w:t>
            </w:r>
          </w:p>
        </w:tc>
        <w:tc>
          <w:tcPr>
            <w:tcW w:w="1133" w:type="dxa"/>
            <w:tcBorders>
              <w:top w:val="nil"/>
              <w:left w:val="nil"/>
              <w:bottom w:val="nil"/>
              <w:right w:val="nil"/>
            </w:tcBorders>
            <w:shd w:val="clear" w:color="auto" w:fill="auto"/>
            <w:noWrap/>
            <w:vAlign w:val="center"/>
            <w:hideMark/>
          </w:tcPr>
          <w:p w14:paraId="2DE1991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99.84</w:t>
            </w:r>
          </w:p>
        </w:tc>
      </w:tr>
      <w:tr w:rsidR="00F175BF" w:rsidRPr="00F175BF" w14:paraId="749991F0"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1E34729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45</w:t>
            </w:r>
          </w:p>
        </w:tc>
        <w:tc>
          <w:tcPr>
            <w:tcW w:w="889" w:type="dxa"/>
            <w:tcBorders>
              <w:top w:val="nil"/>
              <w:left w:val="nil"/>
              <w:bottom w:val="nil"/>
              <w:right w:val="nil"/>
            </w:tcBorders>
            <w:shd w:val="clear" w:color="auto" w:fill="auto"/>
            <w:noWrap/>
            <w:vAlign w:val="center"/>
            <w:hideMark/>
          </w:tcPr>
          <w:p w14:paraId="5D1BFED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R2-9</w:t>
            </w:r>
          </w:p>
        </w:tc>
        <w:tc>
          <w:tcPr>
            <w:tcW w:w="4335" w:type="dxa"/>
            <w:tcBorders>
              <w:top w:val="nil"/>
              <w:left w:val="nil"/>
              <w:bottom w:val="nil"/>
              <w:right w:val="nil"/>
            </w:tcBorders>
            <w:shd w:val="clear" w:color="auto" w:fill="auto"/>
            <w:noWrap/>
            <w:vAlign w:val="center"/>
            <w:hideMark/>
          </w:tcPr>
          <w:p w14:paraId="160B5F1C"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Mammaliicoccus</w:t>
            </w:r>
            <w:proofErr w:type="spellEnd"/>
            <w:r w:rsidRPr="00F175BF">
              <w:rPr>
                <w:rFonts w:cs="Times New Roman"/>
                <w:i/>
                <w:iCs/>
                <w:sz w:val="22"/>
              </w:rPr>
              <w:t xml:space="preserve"> </w:t>
            </w:r>
            <w:proofErr w:type="spellStart"/>
            <w:r w:rsidRPr="00F175BF">
              <w:rPr>
                <w:rFonts w:cs="Times New Roman"/>
                <w:i/>
                <w:iCs/>
                <w:sz w:val="22"/>
              </w:rPr>
              <w:t>sciuri</w:t>
            </w:r>
            <w:proofErr w:type="spellEnd"/>
            <w:r w:rsidRPr="00F175BF">
              <w:rPr>
                <w:rFonts w:cs="Times New Roman"/>
                <w:sz w:val="22"/>
              </w:rPr>
              <w:t xml:space="preserve"> strain TY-42</w:t>
            </w:r>
          </w:p>
        </w:tc>
        <w:tc>
          <w:tcPr>
            <w:tcW w:w="1760" w:type="dxa"/>
            <w:tcBorders>
              <w:top w:val="nil"/>
              <w:left w:val="nil"/>
              <w:bottom w:val="nil"/>
              <w:right w:val="nil"/>
            </w:tcBorders>
            <w:shd w:val="clear" w:color="auto" w:fill="auto"/>
            <w:noWrap/>
            <w:vAlign w:val="center"/>
            <w:hideMark/>
          </w:tcPr>
          <w:p w14:paraId="4D4C7E1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MT550814.1</w:t>
            </w:r>
          </w:p>
        </w:tc>
        <w:tc>
          <w:tcPr>
            <w:tcW w:w="1133" w:type="dxa"/>
            <w:tcBorders>
              <w:top w:val="nil"/>
              <w:left w:val="nil"/>
              <w:bottom w:val="nil"/>
              <w:right w:val="nil"/>
            </w:tcBorders>
            <w:shd w:val="clear" w:color="auto" w:fill="auto"/>
            <w:noWrap/>
            <w:vAlign w:val="center"/>
            <w:hideMark/>
          </w:tcPr>
          <w:p w14:paraId="0A8D94F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4250DBD"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428090D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46</w:t>
            </w:r>
          </w:p>
        </w:tc>
        <w:tc>
          <w:tcPr>
            <w:tcW w:w="889" w:type="dxa"/>
            <w:tcBorders>
              <w:top w:val="nil"/>
              <w:left w:val="nil"/>
              <w:bottom w:val="nil"/>
              <w:right w:val="nil"/>
            </w:tcBorders>
            <w:shd w:val="clear" w:color="auto" w:fill="auto"/>
            <w:noWrap/>
            <w:vAlign w:val="center"/>
            <w:hideMark/>
          </w:tcPr>
          <w:p w14:paraId="594123E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R2-11</w:t>
            </w:r>
          </w:p>
        </w:tc>
        <w:tc>
          <w:tcPr>
            <w:tcW w:w="4335" w:type="dxa"/>
            <w:tcBorders>
              <w:top w:val="nil"/>
              <w:left w:val="nil"/>
              <w:bottom w:val="nil"/>
              <w:right w:val="nil"/>
            </w:tcBorders>
            <w:shd w:val="clear" w:color="auto" w:fill="auto"/>
            <w:noWrap/>
            <w:vAlign w:val="center"/>
            <w:hideMark/>
          </w:tcPr>
          <w:p w14:paraId="330B3DAB"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Flavobacterium</w:t>
            </w:r>
            <w:proofErr w:type="spellEnd"/>
            <w:r w:rsidRPr="00F175BF">
              <w:rPr>
                <w:rFonts w:cs="Times New Roman"/>
                <w:i/>
                <w:iCs/>
                <w:sz w:val="22"/>
              </w:rPr>
              <w:t xml:space="preserve"> </w:t>
            </w:r>
            <w:proofErr w:type="spellStart"/>
            <w:r w:rsidRPr="00F175BF">
              <w:rPr>
                <w:rFonts w:cs="Times New Roman"/>
                <w:i/>
                <w:iCs/>
                <w:sz w:val="22"/>
              </w:rPr>
              <w:t>endoglycinae</w:t>
            </w:r>
            <w:proofErr w:type="spellEnd"/>
            <w:r w:rsidRPr="00F175BF">
              <w:rPr>
                <w:rFonts w:cs="Times New Roman"/>
                <w:sz w:val="22"/>
              </w:rPr>
              <w:t xml:space="preserve"> strain BB8</w:t>
            </w:r>
          </w:p>
        </w:tc>
        <w:tc>
          <w:tcPr>
            <w:tcW w:w="1760" w:type="dxa"/>
            <w:tcBorders>
              <w:top w:val="nil"/>
              <w:left w:val="nil"/>
              <w:bottom w:val="nil"/>
              <w:right w:val="nil"/>
            </w:tcBorders>
            <w:shd w:val="clear" w:color="auto" w:fill="auto"/>
            <w:noWrap/>
            <w:vAlign w:val="center"/>
            <w:hideMark/>
          </w:tcPr>
          <w:p w14:paraId="5149A06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MW722792.1</w:t>
            </w:r>
          </w:p>
        </w:tc>
        <w:tc>
          <w:tcPr>
            <w:tcW w:w="1133" w:type="dxa"/>
            <w:tcBorders>
              <w:top w:val="nil"/>
              <w:left w:val="nil"/>
              <w:bottom w:val="nil"/>
              <w:right w:val="nil"/>
            </w:tcBorders>
            <w:shd w:val="clear" w:color="auto" w:fill="auto"/>
            <w:noWrap/>
            <w:vAlign w:val="center"/>
            <w:hideMark/>
          </w:tcPr>
          <w:p w14:paraId="109BCD7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99.90</w:t>
            </w:r>
          </w:p>
        </w:tc>
      </w:tr>
      <w:tr w:rsidR="00F175BF" w:rsidRPr="00F175BF" w14:paraId="64094C02"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C8CF38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47</w:t>
            </w:r>
          </w:p>
        </w:tc>
        <w:tc>
          <w:tcPr>
            <w:tcW w:w="889" w:type="dxa"/>
            <w:tcBorders>
              <w:top w:val="nil"/>
              <w:left w:val="nil"/>
              <w:bottom w:val="nil"/>
              <w:right w:val="nil"/>
            </w:tcBorders>
            <w:shd w:val="clear" w:color="auto" w:fill="auto"/>
            <w:noWrap/>
            <w:vAlign w:val="center"/>
            <w:hideMark/>
          </w:tcPr>
          <w:p w14:paraId="2666B8F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R2-12</w:t>
            </w:r>
          </w:p>
        </w:tc>
        <w:tc>
          <w:tcPr>
            <w:tcW w:w="4335" w:type="dxa"/>
            <w:tcBorders>
              <w:top w:val="nil"/>
              <w:left w:val="nil"/>
              <w:bottom w:val="nil"/>
              <w:right w:val="nil"/>
            </w:tcBorders>
            <w:shd w:val="clear" w:color="auto" w:fill="auto"/>
            <w:noWrap/>
            <w:vAlign w:val="center"/>
            <w:hideMark/>
          </w:tcPr>
          <w:p w14:paraId="4DD397E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Staphylococcus </w:t>
            </w:r>
            <w:proofErr w:type="spellStart"/>
            <w:r w:rsidRPr="00F175BF">
              <w:rPr>
                <w:rFonts w:cs="Times New Roman"/>
                <w:i/>
                <w:iCs/>
                <w:sz w:val="22"/>
              </w:rPr>
              <w:t>sciuri</w:t>
            </w:r>
            <w:proofErr w:type="spellEnd"/>
            <w:r w:rsidRPr="00F175BF">
              <w:rPr>
                <w:rFonts w:cs="Times New Roman"/>
                <w:sz w:val="22"/>
              </w:rPr>
              <w:t xml:space="preserve"> strain TY-42</w:t>
            </w:r>
          </w:p>
        </w:tc>
        <w:tc>
          <w:tcPr>
            <w:tcW w:w="1760" w:type="dxa"/>
            <w:tcBorders>
              <w:top w:val="nil"/>
              <w:left w:val="nil"/>
              <w:bottom w:val="nil"/>
              <w:right w:val="nil"/>
            </w:tcBorders>
            <w:shd w:val="clear" w:color="auto" w:fill="auto"/>
            <w:noWrap/>
            <w:vAlign w:val="center"/>
            <w:hideMark/>
          </w:tcPr>
          <w:p w14:paraId="49784D0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MT550814.1</w:t>
            </w:r>
          </w:p>
        </w:tc>
        <w:tc>
          <w:tcPr>
            <w:tcW w:w="1133" w:type="dxa"/>
            <w:tcBorders>
              <w:top w:val="nil"/>
              <w:left w:val="nil"/>
              <w:bottom w:val="nil"/>
              <w:right w:val="nil"/>
            </w:tcBorders>
            <w:shd w:val="clear" w:color="auto" w:fill="auto"/>
            <w:noWrap/>
            <w:vAlign w:val="center"/>
            <w:hideMark/>
          </w:tcPr>
          <w:p w14:paraId="272F7E3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11AE153"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3B5CEA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48</w:t>
            </w:r>
          </w:p>
        </w:tc>
        <w:tc>
          <w:tcPr>
            <w:tcW w:w="889" w:type="dxa"/>
            <w:tcBorders>
              <w:top w:val="nil"/>
              <w:left w:val="nil"/>
              <w:bottom w:val="nil"/>
              <w:right w:val="nil"/>
            </w:tcBorders>
            <w:shd w:val="clear" w:color="auto" w:fill="auto"/>
            <w:noWrap/>
            <w:vAlign w:val="center"/>
            <w:hideMark/>
          </w:tcPr>
          <w:p w14:paraId="00C4D18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R2-13</w:t>
            </w:r>
          </w:p>
        </w:tc>
        <w:tc>
          <w:tcPr>
            <w:tcW w:w="4335" w:type="dxa"/>
            <w:tcBorders>
              <w:top w:val="nil"/>
              <w:left w:val="nil"/>
              <w:bottom w:val="nil"/>
              <w:right w:val="nil"/>
            </w:tcBorders>
            <w:shd w:val="clear" w:color="auto" w:fill="auto"/>
            <w:noWrap/>
            <w:vAlign w:val="center"/>
            <w:hideMark/>
          </w:tcPr>
          <w:p w14:paraId="19A6F61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Brucella intermedia</w:t>
            </w:r>
            <w:r w:rsidRPr="00F175BF">
              <w:rPr>
                <w:rFonts w:cs="Times New Roman"/>
                <w:sz w:val="22"/>
              </w:rPr>
              <w:t xml:space="preserve"> strain F5_AM</w:t>
            </w:r>
          </w:p>
        </w:tc>
        <w:tc>
          <w:tcPr>
            <w:tcW w:w="1760" w:type="dxa"/>
            <w:tcBorders>
              <w:top w:val="nil"/>
              <w:left w:val="nil"/>
              <w:bottom w:val="nil"/>
              <w:right w:val="nil"/>
            </w:tcBorders>
            <w:shd w:val="clear" w:color="auto" w:fill="auto"/>
            <w:noWrap/>
            <w:vAlign w:val="center"/>
            <w:hideMark/>
          </w:tcPr>
          <w:p w14:paraId="353CC11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MT373519.1</w:t>
            </w:r>
          </w:p>
        </w:tc>
        <w:tc>
          <w:tcPr>
            <w:tcW w:w="1133" w:type="dxa"/>
            <w:tcBorders>
              <w:top w:val="nil"/>
              <w:left w:val="nil"/>
              <w:bottom w:val="nil"/>
              <w:right w:val="nil"/>
            </w:tcBorders>
            <w:shd w:val="clear" w:color="auto" w:fill="auto"/>
            <w:noWrap/>
            <w:vAlign w:val="center"/>
            <w:hideMark/>
          </w:tcPr>
          <w:p w14:paraId="76C7FBF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655274D0" w14:textId="77777777" w:rsidTr="001B36D9">
        <w:trPr>
          <w:trHeight w:val="288"/>
          <w:jc w:val="center"/>
        </w:trPr>
        <w:tc>
          <w:tcPr>
            <w:tcW w:w="730" w:type="dxa"/>
            <w:tcBorders>
              <w:top w:val="nil"/>
              <w:left w:val="nil"/>
              <w:bottom w:val="nil"/>
              <w:right w:val="nil"/>
            </w:tcBorders>
            <w:shd w:val="clear" w:color="auto" w:fill="auto"/>
            <w:noWrap/>
            <w:vAlign w:val="center"/>
            <w:hideMark/>
          </w:tcPr>
          <w:p w14:paraId="2F432F9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49</w:t>
            </w:r>
          </w:p>
        </w:tc>
        <w:tc>
          <w:tcPr>
            <w:tcW w:w="889" w:type="dxa"/>
            <w:tcBorders>
              <w:top w:val="nil"/>
              <w:left w:val="nil"/>
              <w:bottom w:val="nil"/>
              <w:right w:val="nil"/>
            </w:tcBorders>
            <w:shd w:val="clear" w:color="auto" w:fill="auto"/>
            <w:noWrap/>
            <w:vAlign w:val="center"/>
            <w:hideMark/>
          </w:tcPr>
          <w:p w14:paraId="3F8609E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R2-14</w:t>
            </w:r>
          </w:p>
        </w:tc>
        <w:tc>
          <w:tcPr>
            <w:tcW w:w="4335" w:type="dxa"/>
            <w:tcBorders>
              <w:top w:val="nil"/>
              <w:left w:val="nil"/>
              <w:bottom w:val="nil"/>
              <w:right w:val="nil"/>
            </w:tcBorders>
            <w:shd w:val="clear" w:color="auto" w:fill="auto"/>
            <w:noWrap/>
            <w:vAlign w:val="center"/>
            <w:hideMark/>
          </w:tcPr>
          <w:p w14:paraId="1437A0EB"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Microbacterium</w:t>
            </w:r>
            <w:proofErr w:type="spellEnd"/>
            <w:r w:rsidRPr="00F175BF">
              <w:rPr>
                <w:rFonts w:cs="Times New Roman"/>
                <w:i/>
                <w:iCs/>
                <w:sz w:val="22"/>
              </w:rPr>
              <w:t xml:space="preserve"> </w:t>
            </w:r>
            <w:proofErr w:type="spellStart"/>
            <w:r w:rsidRPr="00F175BF">
              <w:rPr>
                <w:rFonts w:cs="Times New Roman"/>
                <w:i/>
                <w:iCs/>
                <w:sz w:val="22"/>
              </w:rPr>
              <w:t>foliorum</w:t>
            </w:r>
            <w:proofErr w:type="spellEnd"/>
            <w:r w:rsidRPr="00F175BF">
              <w:rPr>
                <w:rFonts w:cs="Times New Roman"/>
                <w:sz w:val="22"/>
              </w:rPr>
              <w:t xml:space="preserve"> strain P30</w:t>
            </w:r>
          </w:p>
        </w:tc>
        <w:tc>
          <w:tcPr>
            <w:tcW w:w="1760" w:type="dxa"/>
            <w:tcBorders>
              <w:top w:val="nil"/>
              <w:left w:val="nil"/>
              <w:bottom w:val="nil"/>
              <w:right w:val="nil"/>
            </w:tcBorders>
            <w:shd w:val="clear" w:color="auto" w:fill="auto"/>
            <w:noWrap/>
            <w:vAlign w:val="center"/>
            <w:hideMark/>
          </w:tcPr>
          <w:p w14:paraId="3525065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MT487621.1</w:t>
            </w:r>
          </w:p>
        </w:tc>
        <w:tc>
          <w:tcPr>
            <w:tcW w:w="1133" w:type="dxa"/>
            <w:tcBorders>
              <w:top w:val="nil"/>
              <w:left w:val="nil"/>
              <w:bottom w:val="nil"/>
              <w:right w:val="nil"/>
            </w:tcBorders>
            <w:shd w:val="clear" w:color="auto" w:fill="auto"/>
            <w:noWrap/>
            <w:vAlign w:val="center"/>
            <w:hideMark/>
          </w:tcPr>
          <w:p w14:paraId="6871804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4EB5A6C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7582DA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50</w:t>
            </w:r>
          </w:p>
        </w:tc>
        <w:tc>
          <w:tcPr>
            <w:tcW w:w="889" w:type="dxa"/>
            <w:tcBorders>
              <w:top w:val="nil"/>
              <w:left w:val="nil"/>
              <w:bottom w:val="nil"/>
              <w:right w:val="nil"/>
            </w:tcBorders>
            <w:shd w:val="clear" w:color="auto" w:fill="auto"/>
            <w:noWrap/>
            <w:vAlign w:val="center"/>
            <w:hideMark/>
          </w:tcPr>
          <w:p w14:paraId="7CDCFEB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R2-15</w:t>
            </w:r>
          </w:p>
        </w:tc>
        <w:tc>
          <w:tcPr>
            <w:tcW w:w="4335" w:type="dxa"/>
            <w:tcBorders>
              <w:top w:val="nil"/>
              <w:left w:val="nil"/>
              <w:bottom w:val="nil"/>
              <w:right w:val="nil"/>
            </w:tcBorders>
            <w:shd w:val="clear" w:color="auto" w:fill="auto"/>
            <w:noWrap/>
            <w:vAlign w:val="center"/>
            <w:hideMark/>
          </w:tcPr>
          <w:p w14:paraId="4524AD83"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Brachybacterium</w:t>
            </w:r>
            <w:proofErr w:type="spellEnd"/>
            <w:r w:rsidRPr="00F175BF">
              <w:rPr>
                <w:rFonts w:cs="Times New Roman"/>
                <w:i/>
                <w:iCs/>
                <w:sz w:val="22"/>
              </w:rPr>
              <w:t xml:space="preserve"> </w:t>
            </w:r>
            <w:proofErr w:type="spellStart"/>
            <w:r w:rsidRPr="00F175BF">
              <w:rPr>
                <w:rFonts w:cs="Times New Roman"/>
                <w:i/>
                <w:iCs/>
                <w:sz w:val="22"/>
              </w:rPr>
              <w:t>paraconglomeratum</w:t>
            </w:r>
            <w:proofErr w:type="spellEnd"/>
            <w:r w:rsidRPr="00F175BF">
              <w:rPr>
                <w:rFonts w:cs="Times New Roman"/>
                <w:sz w:val="22"/>
              </w:rPr>
              <w:t xml:space="preserve"> strain RCB922</w:t>
            </w:r>
          </w:p>
        </w:tc>
        <w:tc>
          <w:tcPr>
            <w:tcW w:w="1760" w:type="dxa"/>
            <w:tcBorders>
              <w:top w:val="nil"/>
              <w:left w:val="nil"/>
              <w:bottom w:val="nil"/>
              <w:right w:val="nil"/>
            </w:tcBorders>
            <w:shd w:val="clear" w:color="auto" w:fill="auto"/>
            <w:noWrap/>
            <w:vAlign w:val="center"/>
            <w:hideMark/>
          </w:tcPr>
          <w:p w14:paraId="2B215E5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KT261134.1</w:t>
            </w:r>
          </w:p>
        </w:tc>
        <w:tc>
          <w:tcPr>
            <w:tcW w:w="1133" w:type="dxa"/>
            <w:tcBorders>
              <w:top w:val="nil"/>
              <w:left w:val="nil"/>
              <w:bottom w:val="nil"/>
              <w:right w:val="nil"/>
            </w:tcBorders>
            <w:shd w:val="clear" w:color="auto" w:fill="auto"/>
            <w:noWrap/>
            <w:vAlign w:val="center"/>
            <w:hideMark/>
          </w:tcPr>
          <w:p w14:paraId="3A2C409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99.83</w:t>
            </w:r>
          </w:p>
        </w:tc>
      </w:tr>
      <w:tr w:rsidR="00F175BF" w:rsidRPr="00F175BF" w14:paraId="69622AEA"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9CD2C8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51</w:t>
            </w:r>
          </w:p>
        </w:tc>
        <w:tc>
          <w:tcPr>
            <w:tcW w:w="889" w:type="dxa"/>
            <w:tcBorders>
              <w:top w:val="nil"/>
              <w:left w:val="nil"/>
              <w:bottom w:val="nil"/>
              <w:right w:val="nil"/>
            </w:tcBorders>
            <w:shd w:val="clear" w:color="auto" w:fill="auto"/>
            <w:noWrap/>
            <w:vAlign w:val="center"/>
            <w:hideMark/>
          </w:tcPr>
          <w:p w14:paraId="3F318B3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B2-1</w:t>
            </w:r>
          </w:p>
        </w:tc>
        <w:tc>
          <w:tcPr>
            <w:tcW w:w="4335" w:type="dxa"/>
            <w:tcBorders>
              <w:top w:val="nil"/>
              <w:left w:val="nil"/>
              <w:bottom w:val="nil"/>
              <w:right w:val="nil"/>
            </w:tcBorders>
            <w:shd w:val="clear" w:color="auto" w:fill="auto"/>
            <w:noWrap/>
            <w:vAlign w:val="center"/>
            <w:hideMark/>
          </w:tcPr>
          <w:p w14:paraId="6AB6667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Bacillus cereus</w:t>
            </w:r>
            <w:r w:rsidRPr="00F175BF">
              <w:rPr>
                <w:rFonts w:cs="Times New Roman"/>
                <w:sz w:val="22"/>
              </w:rPr>
              <w:t xml:space="preserve"> strain DS-2</w:t>
            </w:r>
          </w:p>
        </w:tc>
        <w:tc>
          <w:tcPr>
            <w:tcW w:w="1760" w:type="dxa"/>
            <w:tcBorders>
              <w:top w:val="nil"/>
              <w:left w:val="nil"/>
              <w:bottom w:val="nil"/>
              <w:right w:val="nil"/>
            </w:tcBorders>
            <w:shd w:val="clear" w:color="auto" w:fill="auto"/>
            <w:noWrap/>
            <w:vAlign w:val="center"/>
            <w:hideMark/>
          </w:tcPr>
          <w:p w14:paraId="7286BB6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ON005108.1</w:t>
            </w:r>
          </w:p>
        </w:tc>
        <w:tc>
          <w:tcPr>
            <w:tcW w:w="1133" w:type="dxa"/>
            <w:tcBorders>
              <w:top w:val="nil"/>
              <w:left w:val="nil"/>
              <w:bottom w:val="nil"/>
              <w:right w:val="nil"/>
            </w:tcBorders>
            <w:shd w:val="clear" w:color="auto" w:fill="auto"/>
            <w:noWrap/>
            <w:vAlign w:val="center"/>
            <w:hideMark/>
          </w:tcPr>
          <w:p w14:paraId="35CF364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37DACAC7"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76154D2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52</w:t>
            </w:r>
          </w:p>
        </w:tc>
        <w:tc>
          <w:tcPr>
            <w:tcW w:w="889" w:type="dxa"/>
            <w:tcBorders>
              <w:top w:val="nil"/>
              <w:left w:val="nil"/>
              <w:bottom w:val="nil"/>
              <w:right w:val="nil"/>
            </w:tcBorders>
            <w:shd w:val="clear" w:color="auto" w:fill="auto"/>
            <w:noWrap/>
            <w:vAlign w:val="center"/>
            <w:hideMark/>
          </w:tcPr>
          <w:p w14:paraId="2A3D3AC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B2-4</w:t>
            </w:r>
          </w:p>
        </w:tc>
        <w:tc>
          <w:tcPr>
            <w:tcW w:w="4335" w:type="dxa"/>
            <w:tcBorders>
              <w:top w:val="nil"/>
              <w:left w:val="nil"/>
              <w:bottom w:val="nil"/>
              <w:right w:val="nil"/>
            </w:tcBorders>
            <w:shd w:val="clear" w:color="auto" w:fill="auto"/>
            <w:noWrap/>
            <w:vAlign w:val="center"/>
            <w:hideMark/>
          </w:tcPr>
          <w:p w14:paraId="0A043F35"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Stenotrophomonas</w:t>
            </w:r>
            <w:proofErr w:type="spellEnd"/>
            <w:r w:rsidRPr="00F175BF">
              <w:rPr>
                <w:rFonts w:cs="Times New Roman"/>
                <w:i/>
                <w:iCs/>
                <w:sz w:val="22"/>
              </w:rPr>
              <w:t xml:space="preserve"> </w:t>
            </w:r>
            <w:proofErr w:type="spellStart"/>
            <w:r w:rsidRPr="00F175BF">
              <w:rPr>
                <w:rFonts w:cs="Times New Roman"/>
                <w:i/>
                <w:iCs/>
                <w:sz w:val="22"/>
              </w:rPr>
              <w:t>maltophilia</w:t>
            </w:r>
            <w:proofErr w:type="spellEnd"/>
            <w:r w:rsidRPr="00F175BF">
              <w:rPr>
                <w:rFonts w:cs="Times New Roman"/>
                <w:sz w:val="22"/>
              </w:rPr>
              <w:t xml:space="preserve"> strain IMER-B3-10</w:t>
            </w:r>
          </w:p>
        </w:tc>
        <w:tc>
          <w:tcPr>
            <w:tcW w:w="1760" w:type="dxa"/>
            <w:tcBorders>
              <w:top w:val="nil"/>
              <w:left w:val="nil"/>
              <w:bottom w:val="nil"/>
              <w:right w:val="nil"/>
            </w:tcBorders>
            <w:shd w:val="clear" w:color="auto" w:fill="auto"/>
            <w:noWrap/>
            <w:vAlign w:val="center"/>
            <w:hideMark/>
          </w:tcPr>
          <w:p w14:paraId="5FF98B1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FJ772079.1</w:t>
            </w:r>
          </w:p>
        </w:tc>
        <w:tc>
          <w:tcPr>
            <w:tcW w:w="1133" w:type="dxa"/>
            <w:tcBorders>
              <w:top w:val="nil"/>
              <w:left w:val="nil"/>
              <w:bottom w:val="nil"/>
              <w:right w:val="nil"/>
            </w:tcBorders>
            <w:shd w:val="clear" w:color="auto" w:fill="auto"/>
            <w:noWrap/>
            <w:vAlign w:val="center"/>
            <w:hideMark/>
          </w:tcPr>
          <w:p w14:paraId="035A3CCA"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1DC0DBF"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5FA2136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53</w:t>
            </w:r>
          </w:p>
        </w:tc>
        <w:tc>
          <w:tcPr>
            <w:tcW w:w="889" w:type="dxa"/>
            <w:tcBorders>
              <w:top w:val="nil"/>
              <w:left w:val="nil"/>
              <w:bottom w:val="nil"/>
              <w:right w:val="nil"/>
            </w:tcBorders>
            <w:shd w:val="clear" w:color="auto" w:fill="auto"/>
            <w:noWrap/>
            <w:vAlign w:val="center"/>
            <w:hideMark/>
          </w:tcPr>
          <w:p w14:paraId="67CE36F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B2-8</w:t>
            </w:r>
          </w:p>
        </w:tc>
        <w:tc>
          <w:tcPr>
            <w:tcW w:w="4335" w:type="dxa"/>
            <w:tcBorders>
              <w:top w:val="nil"/>
              <w:left w:val="nil"/>
              <w:bottom w:val="nil"/>
              <w:right w:val="nil"/>
            </w:tcBorders>
            <w:shd w:val="clear" w:color="auto" w:fill="auto"/>
            <w:noWrap/>
            <w:vAlign w:val="center"/>
            <w:hideMark/>
          </w:tcPr>
          <w:p w14:paraId="6D1FB3EA"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Paenibacillus</w:t>
            </w:r>
            <w:proofErr w:type="spellEnd"/>
            <w:r w:rsidRPr="00F175BF">
              <w:rPr>
                <w:rFonts w:cs="Times New Roman"/>
                <w:i/>
                <w:iCs/>
                <w:sz w:val="22"/>
              </w:rPr>
              <w:t xml:space="preserve"> </w:t>
            </w:r>
            <w:proofErr w:type="spellStart"/>
            <w:r w:rsidRPr="00F175BF">
              <w:rPr>
                <w:rFonts w:cs="Times New Roman"/>
                <w:i/>
                <w:iCs/>
                <w:sz w:val="22"/>
              </w:rPr>
              <w:t>polymyxa</w:t>
            </w:r>
            <w:proofErr w:type="spellEnd"/>
            <w:r w:rsidRPr="00F175BF">
              <w:rPr>
                <w:rFonts w:cs="Times New Roman"/>
                <w:sz w:val="22"/>
              </w:rPr>
              <w:t xml:space="preserve"> strain HY96-2</w:t>
            </w:r>
          </w:p>
        </w:tc>
        <w:tc>
          <w:tcPr>
            <w:tcW w:w="1760" w:type="dxa"/>
            <w:tcBorders>
              <w:top w:val="nil"/>
              <w:left w:val="nil"/>
              <w:bottom w:val="nil"/>
              <w:right w:val="nil"/>
            </w:tcBorders>
            <w:shd w:val="clear" w:color="auto" w:fill="auto"/>
            <w:noWrap/>
            <w:vAlign w:val="center"/>
            <w:hideMark/>
          </w:tcPr>
          <w:p w14:paraId="7446007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CP025957.1</w:t>
            </w:r>
          </w:p>
        </w:tc>
        <w:tc>
          <w:tcPr>
            <w:tcW w:w="1133" w:type="dxa"/>
            <w:tcBorders>
              <w:top w:val="nil"/>
              <w:left w:val="nil"/>
              <w:bottom w:val="nil"/>
              <w:right w:val="nil"/>
            </w:tcBorders>
            <w:shd w:val="clear" w:color="auto" w:fill="auto"/>
            <w:noWrap/>
            <w:vAlign w:val="center"/>
            <w:hideMark/>
          </w:tcPr>
          <w:p w14:paraId="3C8C6A7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99.92</w:t>
            </w:r>
          </w:p>
        </w:tc>
      </w:tr>
      <w:tr w:rsidR="00F175BF" w:rsidRPr="00F175BF" w14:paraId="1AC0C937"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208480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54</w:t>
            </w:r>
          </w:p>
        </w:tc>
        <w:tc>
          <w:tcPr>
            <w:tcW w:w="889" w:type="dxa"/>
            <w:tcBorders>
              <w:top w:val="nil"/>
              <w:left w:val="nil"/>
              <w:bottom w:val="nil"/>
              <w:right w:val="nil"/>
            </w:tcBorders>
            <w:shd w:val="clear" w:color="auto" w:fill="auto"/>
            <w:noWrap/>
            <w:vAlign w:val="center"/>
            <w:hideMark/>
          </w:tcPr>
          <w:p w14:paraId="32C0274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B2-9</w:t>
            </w:r>
          </w:p>
        </w:tc>
        <w:tc>
          <w:tcPr>
            <w:tcW w:w="4335" w:type="dxa"/>
            <w:tcBorders>
              <w:top w:val="nil"/>
              <w:left w:val="nil"/>
              <w:bottom w:val="nil"/>
              <w:right w:val="nil"/>
            </w:tcBorders>
            <w:shd w:val="clear" w:color="auto" w:fill="auto"/>
            <w:noWrap/>
            <w:vAlign w:val="center"/>
            <w:hideMark/>
          </w:tcPr>
          <w:p w14:paraId="10AEEC57"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Priestia</w:t>
            </w:r>
            <w:proofErr w:type="spellEnd"/>
            <w:r w:rsidRPr="00F175BF">
              <w:rPr>
                <w:rFonts w:cs="Times New Roman"/>
                <w:i/>
                <w:iCs/>
                <w:sz w:val="22"/>
              </w:rPr>
              <w:t xml:space="preserve"> </w:t>
            </w:r>
            <w:proofErr w:type="spellStart"/>
            <w:r w:rsidRPr="00F175BF">
              <w:rPr>
                <w:rFonts w:cs="Times New Roman"/>
                <w:i/>
                <w:iCs/>
                <w:sz w:val="22"/>
              </w:rPr>
              <w:t>aryabhattai</w:t>
            </w:r>
            <w:proofErr w:type="spellEnd"/>
            <w:r w:rsidRPr="00F175BF">
              <w:rPr>
                <w:rFonts w:cs="Times New Roman"/>
                <w:sz w:val="22"/>
              </w:rPr>
              <w:t xml:space="preserve"> strain NWPZ-6</w:t>
            </w:r>
          </w:p>
        </w:tc>
        <w:tc>
          <w:tcPr>
            <w:tcW w:w="1760" w:type="dxa"/>
            <w:tcBorders>
              <w:top w:val="nil"/>
              <w:left w:val="nil"/>
              <w:bottom w:val="nil"/>
              <w:right w:val="nil"/>
            </w:tcBorders>
            <w:shd w:val="clear" w:color="auto" w:fill="auto"/>
            <w:noWrap/>
            <w:vAlign w:val="center"/>
            <w:hideMark/>
          </w:tcPr>
          <w:p w14:paraId="21AD858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MT184818.1</w:t>
            </w:r>
          </w:p>
        </w:tc>
        <w:tc>
          <w:tcPr>
            <w:tcW w:w="1133" w:type="dxa"/>
            <w:tcBorders>
              <w:top w:val="nil"/>
              <w:left w:val="nil"/>
              <w:bottom w:val="nil"/>
              <w:right w:val="nil"/>
            </w:tcBorders>
            <w:shd w:val="clear" w:color="auto" w:fill="auto"/>
            <w:noWrap/>
            <w:vAlign w:val="center"/>
            <w:hideMark/>
          </w:tcPr>
          <w:p w14:paraId="18E816D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6D23F545"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70F402AB"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55</w:t>
            </w:r>
          </w:p>
        </w:tc>
        <w:tc>
          <w:tcPr>
            <w:tcW w:w="889" w:type="dxa"/>
            <w:tcBorders>
              <w:top w:val="nil"/>
              <w:left w:val="nil"/>
              <w:bottom w:val="nil"/>
              <w:right w:val="nil"/>
            </w:tcBorders>
            <w:shd w:val="clear" w:color="auto" w:fill="auto"/>
            <w:noWrap/>
            <w:vAlign w:val="center"/>
            <w:hideMark/>
          </w:tcPr>
          <w:p w14:paraId="5C17431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S1-2</w:t>
            </w:r>
          </w:p>
        </w:tc>
        <w:tc>
          <w:tcPr>
            <w:tcW w:w="4335" w:type="dxa"/>
            <w:tcBorders>
              <w:top w:val="nil"/>
              <w:left w:val="nil"/>
              <w:bottom w:val="nil"/>
              <w:right w:val="nil"/>
            </w:tcBorders>
            <w:shd w:val="clear" w:color="auto" w:fill="auto"/>
            <w:noWrap/>
            <w:vAlign w:val="center"/>
            <w:hideMark/>
          </w:tcPr>
          <w:p w14:paraId="0375DBF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Staphylococcus saprophyticus</w:t>
            </w:r>
            <w:r w:rsidRPr="00F175BF">
              <w:rPr>
                <w:rFonts w:cs="Times New Roman"/>
                <w:sz w:val="22"/>
              </w:rPr>
              <w:t xml:space="preserve"> strain UTI-045</w:t>
            </w:r>
          </w:p>
        </w:tc>
        <w:tc>
          <w:tcPr>
            <w:tcW w:w="1760" w:type="dxa"/>
            <w:tcBorders>
              <w:top w:val="nil"/>
              <w:left w:val="nil"/>
              <w:bottom w:val="nil"/>
              <w:right w:val="nil"/>
            </w:tcBorders>
            <w:shd w:val="clear" w:color="auto" w:fill="auto"/>
            <w:noWrap/>
            <w:vAlign w:val="center"/>
            <w:hideMark/>
          </w:tcPr>
          <w:p w14:paraId="5B8564C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CP054831.1</w:t>
            </w:r>
          </w:p>
        </w:tc>
        <w:tc>
          <w:tcPr>
            <w:tcW w:w="1133" w:type="dxa"/>
            <w:tcBorders>
              <w:top w:val="nil"/>
              <w:left w:val="nil"/>
              <w:bottom w:val="nil"/>
              <w:right w:val="nil"/>
            </w:tcBorders>
            <w:shd w:val="clear" w:color="auto" w:fill="auto"/>
            <w:noWrap/>
            <w:vAlign w:val="center"/>
            <w:hideMark/>
          </w:tcPr>
          <w:p w14:paraId="2779224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58AFBD1"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17855A3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56</w:t>
            </w:r>
          </w:p>
        </w:tc>
        <w:tc>
          <w:tcPr>
            <w:tcW w:w="889" w:type="dxa"/>
            <w:tcBorders>
              <w:top w:val="nil"/>
              <w:left w:val="nil"/>
              <w:bottom w:val="nil"/>
              <w:right w:val="nil"/>
            </w:tcBorders>
            <w:shd w:val="clear" w:color="auto" w:fill="auto"/>
            <w:noWrap/>
            <w:vAlign w:val="center"/>
            <w:hideMark/>
          </w:tcPr>
          <w:p w14:paraId="71E2DD7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S1-3</w:t>
            </w:r>
          </w:p>
        </w:tc>
        <w:tc>
          <w:tcPr>
            <w:tcW w:w="4335" w:type="dxa"/>
            <w:tcBorders>
              <w:top w:val="nil"/>
              <w:left w:val="nil"/>
              <w:bottom w:val="nil"/>
              <w:right w:val="nil"/>
            </w:tcBorders>
            <w:shd w:val="clear" w:color="auto" w:fill="auto"/>
            <w:noWrap/>
            <w:vAlign w:val="center"/>
            <w:hideMark/>
          </w:tcPr>
          <w:p w14:paraId="27566D14"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Brevibacterium</w:t>
            </w:r>
            <w:proofErr w:type="spellEnd"/>
            <w:r w:rsidRPr="00F175BF">
              <w:rPr>
                <w:rFonts w:cs="Times New Roman"/>
                <w:i/>
                <w:iCs/>
                <w:sz w:val="22"/>
              </w:rPr>
              <w:t xml:space="preserve"> </w:t>
            </w:r>
            <w:proofErr w:type="spellStart"/>
            <w:r w:rsidRPr="00F175BF">
              <w:rPr>
                <w:rFonts w:cs="Times New Roman"/>
                <w:i/>
                <w:iCs/>
                <w:sz w:val="22"/>
              </w:rPr>
              <w:t>sediminis</w:t>
            </w:r>
            <w:proofErr w:type="spellEnd"/>
            <w:r w:rsidRPr="00F175BF">
              <w:rPr>
                <w:rFonts w:cs="Times New Roman"/>
                <w:sz w:val="22"/>
              </w:rPr>
              <w:t xml:space="preserve"> strain YZGP507</w:t>
            </w:r>
          </w:p>
        </w:tc>
        <w:tc>
          <w:tcPr>
            <w:tcW w:w="1760" w:type="dxa"/>
            <w:tcBorders>
              <w:top w:val="nil"/>
              <w:left w:val="nil"/>
              <w:bottom w:val="nil"/>
              <w:right w:val="nil"/>
            </w:tcBorders>
            <w:shd w:val="clear" w:color="auto" w:fill="auto"/>
            <w:noWrap/>
            <w:vAlign w:val="center"/>
            <w:hideMark/>
          </w:tcPr>
          <w:p w14:paraId="39A36C1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MN931294.1</w:t>
            </w:r>
          </w:p>
        </w:tc>
        <w:tc>
          <w:tcPr>
            <w:tcW w:w="1133" w:type="dxa"/>
            <w:tcBorders>
              <w:top w:val="nil"/>
              <w:left w:val="nil"/>
              <w:bottom w:val="nil"/>
              <w:right w:val="nil"/>
            </w:tcBorders>
            <w:shd w:val="clear" w:color="auto" w:fill="auto"/>
            <w:noWrap/>
            <w:vAlign w:val="center"/>
            <w:hideMark/>
          </w:tcPr>
          <w:p w14:paraId="4D7751D3"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6CC3CFDB"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FEB7DE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57</w:t>
            </w:r>
          </w:p>
        </w:tc>
        <w:tc>
          <w:tcPr>
            <w:tcW w:w="889" w:type="dxa"/>
            <w:tcBorders>
              <w:top w:val="nil"/>
              <w:left w:val="nil"/>
              <w:bottom w:val="nil"/>
              <w:right w:val="nil"/>
            </w:tcBorders>
            <w:shd w:val="clear" w:color="auto" w:fill="auto"/>
            <w:noWrap/>
            <w:vAlign w:val="center"/>
            <w:hideMark/>
          </w:tcPr>
          <w:p w14:paraId="384A063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S1-4</w:t>
            </w:r>
          </w:p>
        </w:tc>
        <w:tc>
          <w:tcPr>
            <w:tcW w:w="4335" w:type="dxa"/>
            <w:tcBorders>
              <w:top w:val="nil"/>
              <w:left w:val="nil"/>
              <w:bottom w:val="nil"/>
              <w:right w:val="nil"/>
            </w:tcBorders>
            <w:shd w:val="clear" w:color="auto" w:fill="auto"/>
            <w:noWrap/>
            <w:vAlign w:val="center"/>
            <w:hideMark/>
          </w:tcPr>
          <w:p w14:paraId="0ADD8390"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Stenotrophomonas</w:t>
            </w:r>
            <w:proofErr w:type="spellEnd"/>
            <w:r w:rsidRPr="00F175BF">
              <w:rPr>
                <w:rFonts w:cs="Times New Roman"/>
                <w:i/>
                <w:iCs/>
                <w:sz w:val="22"/>
              </w:rPr>
              <w:t xml:space="preserve"> </w:t>
            </w:r>
            <w:proofErr w:type="spellStart"/>
            <w:r w:rsidRPr="00F175BF">
              <w:rPr>
                <w:rFonts w:cs="Times New Roman"/>
                <w:i/>
                <w:iCs/>
                <w:sz w:val="22"/>
              </w:rPr>
              <w:t>maltophilia</w:t>
            </w:r>
            <w:proofErr w:type="spellEnd"/>
            <w:r w:rsidRPr="00F175BF">
              <w:rPr>
                <w:rFonts w:cs="Times New Roman"/>
                <w:i/>
                <w:iCs/>
                <w:sz w:val="22"/>
              </w:rPr>
              <w:t xml:space="preserve"> </w:t>
            </w:r>
            <w:r w:rsidRPr="00F175BF">
              <w:rPr>
                <w:rFonts w:cs="Times New Roman"/>
                <w:sz w:val="22"/>
              </w:rPr>
              <w:t>strain ISMMS3</w:t>
            </w:r>
          </w:p>
        </w:tc>
        <w:tc>
          <w:tcPr>
            <w:tcW w:w="1760" w:type="dxa"/>
            <w:tcBorders>
              <w:top w:val="nil"/>
              <w:left w:val="nil"/>
              <w:bottom w:val="nil"/>
              <w:right w:val="nil"/>
            </w:tcBorders>
            <w:shd w:val="clear" w:color="auto" w:fill="auto"/>
            <w:noWrap/>
            <w:vAlign w:val="center"/>
            <w:hideMark/>
          </w:tcPr>
          <w:p w14:paraId="6F0CF065"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CP011010.1</w:t>
            </w:r>
          </w:p>
        </w:tc>
        <w:tc>
          <w:tcPr>
            <w:tcW w:w="1133" w:type="dxa"/>
            <w:tcBorders>
              <w:top w:val="nil"/>
              <w:left w:val="nil"/>
              <w:bottom w:val="nil"/>
              <w:right w:val="nil"/>
            </w:tcBorders>
            <w:shd w:val="clear" w:color="auto" w:fill="auto"/>
            <w:noWrap/>
            <w:vAlign w:val="center"/>
            <w:hideMark/>
          </w:tcPr>
          <w:p w14:paraId="5E6F3EA9"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99.92</w:t>
            </w:r>
          </w:p>
        </w:tc>
      </w:tr>
      <w:tr w:rsidR="00F175BF" w:rsidRPr="00F175BF" w14:paraId="63B3041B"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2F09E511"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58</w:t>
            </w:r>
          </w:p>
        </w:tc>
        <w:tc>
          <w:tcPr>
            <w:tcW w:w="889" w:type="dxa"/>
            <w:tcBorders>
              <w:top w:val="nil"/>
              <w:left w:val="nil"/>
              <w:bottom w:val="nil"/>
              <w:right w:val="nil"/>
            </w:tcBorders>
            <w:shd w:val="clear" w:color="auto" w:fill="auto"/>
            <w:noWrap/>
            <w:vAlign w:val="center"/>
            <w:hideMark/>
          </w:tcPr>
          <w:p w14:paraId="29A59538"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L1-2</w:t>
            </w:r>
          </w:p>
        </w:tc>
        <w:tc>
          <w:tcPr>
            <w:tcW w:w="4335" w:type="dxa"/>
            <w:tcBorders>
              <w:top w:val="nil"/>
              <w:left w:val="nil"/>
              <w:bottom w:val="nil"/>
              <w:right w:val="nil"/>
            </w:tcBorders>
            <w:shd w:val="clear" w:color="auto" w:fill="auto"/>
            <w:noWrap/>
            <w:vAlign w:val="center"/>
            <w:hideMark/>
          </w:tcPr>
          <w:p w14:paraId="505A493A"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Priestia</w:t>
            </w:r>
            <w:proofErr w:type="spellEnd"/>
            <w:r w:rsidRPr="00F175BF">
              <w:rPr>
                <w:rFonts w:cs="Times New Roman"/>
                <w:i/>
                <w:iCs/>
                <w:sz w:val="22"/>
              </w:rPr>
              <w:t xml:space="preserve"> </w:t>
            </w:r>
            <w:proofErr w:type="spellStart"/>
            <w:r w:rsidRPr="00F175BF">
              <w:rPr>
                <w:rFonts w:cs="Times New Roman"/>
                <w:i/>
                <w:iCs/>
                <w:sz w:val="22"/>
              </w:rPr>
              <w:t>aryabhattai</w:t>
            </w:r>
            <w:proofErr w:type="spellEnd"/>
            <w:r w:rsidRPr="00F175BF">
              <w:rPr>
                <w:rFonts w:cs="Times New Roman"/>
                <w:i/>
                <w:iCs/>
                <w:sz w:val="22"/>
              </w:rPr>
              <w:t xml:space="preserve"> </w:t>
            </w:r>
            <w:r w:rsidRPr="00F175BF">
              <w:rPr>
                <w:rFonts w:cs="Times New Roman"/>
                <w:sz w:val="22"/>
              </w:rPr>
              <w:t>strain TCV</w:t>
            </w:r>
          </w:p>
        </w:tc>
        <w:tc>
          <w:tcPr>
            <w:tcW w:w="1760" w:type="dxa"/>
            <w:tcBorders>
              <w:top w:val="nil"/>
              <w:left w:val="nil"/>
              <w:bottom w:val="nil"/>
              <w:right w:val="nil"/>
            </w:tcBorders>
            <w:shd w:val="clear" w:color="auto" w:fill="auto"/>
            <w:noWrap/>
            <w:vAlign w:val="center"/>
            <w:hideMark/>
          </w:tcPr>
          <w:p w14:paraId="32B825A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OM992226.1</w:t>
            </w:r>
          </w:p>
        </w:tc>
        <w:tc>
          <w:tcPr>
            <w:tcW w:w="1133" w:type="dxa"/>
            <w:tcBorders>
              <w:top w:val="nil"/>
              <w:left w:val="nil"/>
              <w:bottom w:val="nil"/>
              <w:right w:val="nil"/>
            </w:tcBorders>
            <w:shd w:val="clear" w:color="auto" w:fill="auto"/>
            <w:noWrap/>
            <w:vAlign w:val="center"/>
            <w:hideMark/>
          </w:tcPr>
          <w:p w14:paraId="5D88C9CF"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9798F32"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65B16DF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59</w:t>
            </w:r>
          </w:p>
        </w:tc>
        <w:tc>
          <w:tcPr>
            <w:tcW w:w="889" w:type="dxa"/>
            <w:tcBorders>
              <w:top w:val="nil"/>
              <w:left w:val="nil"/>
              <w:bottom w:val="nil"/>
              <w:right w:val="nil"/>
            </w:tcBorders>
            <w:shd w:val="clear" w:color="auto" w:fill="auto"/>
            <w:noWrap/>
            <w:vAlign w:val="center"/>
            <w:hideMark/>
          </w:tcPr>
          <w:p w14:paraId="62D403E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L1-3</w:t>
            </w:r>
          </w:p>
        </w:tc>
        <w:tc>
          <w:tcPr>
            <w:tcW w:w="4335" w:type="dxa"/>
            <w:tcBorders>
              <w:top w:val="nil"/>
              <w:left w:val="nil"/>
              <w:bottom w:val="nil"/>
              <w:right w:val="nil"/>
            </w:tcBorders>
            <w:shd w:val="clear" w:color="auto" w:fill="auto"/>
            <w:noWrap/>
            <w:vAlign w:val="center"/>
            <w:hideMark/>
          </w:tcPr>
          <w:p w14:paraId="7AA7969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Bacillus </w:t>
            </w:r>
            <w:proofErr w:type="spellStart"/>
            <w:r w:rsidRPr="00F175BF">
              <w:rPr>
                <w:rFonts w:cs="Times New Roman"/>
                <w:i/>
                <w:iCs/>
                <w:sz w:val="22"/>
              </w:rPr>
              <w:t>infantis</w:t>
            </w:r>
            <w:proofErr w:type="spellEnd"/>
            <w:r w:rsidRPr="00F175BF">
              <w:rPr>
                <w:rFonts w:cs="Times New Roman"/>
                <w:sz w:val="22"/>
              </w:rPr>
              <w:t xml:space="preserve"> strain EB68</w:t>
            </w:r>
          </w:p>
        </w:tc>
        <w:tc>
          <w:tcPr>
            <w:tcW w:w="1760" w:type="dxa"/>
            <w:tcBorders>
              <w:top w:val="nil"/>
              <w:left w:val="nil"/>
              <w:bottom w:val="nil"/>
              <w:right w:val="nil"/>
            </w:tcBorders>
            <w:shd w:val="clear" w:color="auto" w:fill="auto"/>
            <w:noWrap/>
            <w:vAlign w:val="center"/>
            <w:hideMark/>
          </w:tcPr>
          <w:p w14:paraId="0A4892C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MH130351.1</w:t>
            </w:r>
          </w:p>
        </w:tc>
        <w:tc>
          <w:tcPr>
            <w:tcW w:w="1133" w:type="dxa"/>
            <w:tcBorders>
              <w:top w:val="nil"/>
              <w:left w:val="nil"/>
              <w:bottom w:val="nil"/>
              <w:right w:val="nil"/>
            </w:tcBorders>
            <w:shd w:val="clear" w:color="auto" w:fill="auto"/>
            <w:noWrap/>
            <w:vAlign w:val="center"/>
            <w:hideMark/>
          </w:tcPr>
          <w:p w14:paraId="1D34464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5FD3139D" w14:textId="77777777" w:rsidTr="001B36D9">
        <w:trPr>
          <w:trHeight w:val="276"/>
          <w:jc w:val="center"/>
        </w:trPr>
        <w:tc>
          <w:tcPr>
            <w:tcW w:w="730" w:type="dxa"/>
            <w:tcBorders>
              <w:top w:val="nil"/>
              <w:left w:val="nil"/>
              <w:bottom w:val="nil"/>
              <w:right w:val="nil"/>
            </w:tcBorders>
            <w:shd w:val="clear" w:color="auto" w:fill="auto"/>
            <w:noWrap/>
            <w:vAlign w:val="center"/>
            <w:hideMark/>
          </w:tcPr>
          <w:p w14:paraId="47777D34"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60</w:t>
            </w:r>
          </w:p>
        </w:tc>
        <w:tc>
          <w:tcPr>
            <w:tcW w:w="889" w:type="dxa"/>
            <w:tcBorders>
              <w:top w:val="nil"/>
              <w:left w:val="nil"/>
              <w:bottom w:val="nil"/>
              <w:right w:val="nil"/>
            </w:tcBorders>
            <w:shd w:val="clear" w:color="auto" w:fill="auto"/>
            <w:noWrap/>
            <w:vAlign w:val="center"/>
            <w:hideMark/>
          </w:tcPr>
          <w:p w14:paraId="4E0B207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L1-4</w:t>
            </w:r>
          </w:p>
        </w:tc>
        <w:tc>
          <w:tcPr>
            <w:tcW w:w="4335" w:type="dxa"/>
            <w:tcBorders>
              <w:top w:val="nil"/>
              <w:left w:val="nil"/>
              <w:bottom w:val="nil"/>
              <w:right w:val="nil"/>
            </w:tcBorders>
            <w:shd w:val="clear" w:color="auto" w:fill="auto"/>
            <w:noWrap/>
            <w:vAlign w:val="center"/>
            <w:hideMark/>
          </w:tcPr>
          <w:p w14:paraId="1BE93047"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i/>
                <w:iCs/>
                <w:sz w:val="22"/>
              </w:rPr>
              <w:t xml:space="preserve">Bacillus </w:t>
            </w:r>
            <w:proofErr w:type="spellStart"/>
            <w:r w:rsidRPr="00F175BF">
              <w:rPr>
                <w:rFonts w:cs="Times New Roman"/>
                <w:i/>
                <w:iCs/>
                <w:sz w:val="22"/>
              </w:rPr>
              <w:t>infantis</w:t>
            </w:r>
            <w:proofErr w:type="spellEnd"/>
            <w:r w:rsidRPr="00F175BF">
              <w:rPr>
                <w:rFonts w:cs="Times New Roman"/>
                <w:sz w:val="22"/>
              </w:rPr>
              <w:t xml:space="preserve"> strain WTB98</w:t>
            </w:r>
          </w:p>
        </w:tc>
        <w:tc>
          <w:tcPr>
            <w:tcW w:w="1760" w:type="dxa"/>
            <w:tcBorders>
              <w:top w:val="nil"/>
              <w:left w:val="nil"/>
              <w:bottom w:val="nil"/>
              <w:right w:val="nil"/>
            </w:tcBorders>
            <w:shd w:val="clear" w:color="auto" w:fill="auto"/>
            <w:noWrap/>
            <w:vAlign w:val="center"/>
            <w:hideMark/>
          </w:tcPr>
          <w:p w14:paraId="5BEDCC5D"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MK241868.1</w:t>
            </w:r>
          </w:p>
        </w:tc>
        <w:tc>
          <w:tcPr>
            <w:tcW w:w="1133" w:type="dxa"/>
            <w:tcBorders>
              <w:top w:val="nil"/>
              <w:left w:val="nil"/>
              <w:bottom w:val="nil"/>
              <w:right w:val="nil"/>
            </w:tcBorders>
            <w:shd w:val="clear" w:color="auto" w:fill="auto"/>
            <w:noWrap/>
            <w:vAlign w:val="center"/>
            <w:hideMark/>
          </w:tcPr>
          <w:p w14:paraId="4CC5EAF2"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r w:rsidR="00F175BF" w:rsidRPr="00F175BF" w14:paraId="79615911" w14:textId="77777777" w:rsidTr="001B36D9">
        <w:trPr>
          <w:trHeight w:val="288"/>
          <w:jc w:val="center"/>
        </w:trPr>
        <w:tc>
          <w:tcPr>
            <w:tcW w:w="730" w:type="dxa"/>
            <w:tcBorders>
              <w:top w:val="nil"/>
              <w:left w:val="nil"/>
              <w:bottom w:val="single" w:sz="8" w:space="0" w:color="auto"/>
              <w:right w:val="nil"/>
            </w:tcBorders>
            <w:shd w:val="clear" w:color="auto" w:fill="auto"/>
            <w:noWrap/>
            <w:vAlign w:val="center"/>
            <w:hideMark/>
          </w:tcPr>
          <w:p w14:paraId="3FA455BC"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61</w:t>
            </w:r>
          </w:p>
        </w:tc>
        <w:tc>
          <w:tcPr>
            <w:tcW w:w="889" w:type="dxa"/>
            <w:tcBorders>
              <w:top w:val="nil"/>
              <w:left w:val="nil"/>
              <w:bottom w:val="single" w:sz="8" w:space="0" w:color="auto"/>
              <w:right w:val="nil"/>
            </w:tcBorders>
            <w:shd w:val="clear" w:color="auto" w:fill="auto"/>
            <w:noWrap/>
            <w:vAlign w:val="center"/>
            <w:hideMark/>
          </w:tcPr>
          <w:p w14:paraId="1E79F620"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L1-5</w:t>
            </w:r>
          </w:p>
        </w:tc>
        <w:tc>
          <w:tcPr>
            <w:tcW w:w="4335" w:type="dxa"/>
            <w:tcBorders>
              <w:top w:val="nil"/>
              <w:left w:val="nil"/>
              <w:bottom w:val="single" w:sz="8" w:space="0" w:color="auto"/>
              <w:right w:val="nil"/>
            </w:tcBorders>
            <w:shd w:val="clear" w:color="auto" w:fill="auto"/>
            <w:noWrap/>
            <w:vAlign w:val="center"/>
            <w:hideMark/>
          </w:tcPr>
          <w:p w14:paraId="47E3E185" w14:textId="77777777" w:rsidR="00F175BF" w:rsidRPr="00F175BF" w:rsidRDefault="00F175BF" w:rsidP="001B36D9">
            <w:pPr>
              <w:spacing w:line="360" w:lineRule="auto"/>
              <w:ind w:firstLineChars="0" w:firstLine="0"/>
              <w:jc w:val="center"/>
              <w:rPr>
                <w:rFonts w:cs="Times New Roman"/>
                <w:sz w:val="22"/>
              </w:rPr>
            </w:pPr>
            <w:proofErr w:type="spellStart"/>
            <w:r w:rsidRPr="00F175BF">
              <w:rPr>
                <w:rFonts w:cs="Times New Roman"/>
                <w:i/>
                <w:iCs/>
                <w:sz w:val="22"/>
              </w:rPr>
              <w:t>Microbacterium</w:t>
            </w:r>
            <w:proofErr w:type="spellEnd"/>
            <w:r w:rsidRPr="00F175BF">
              <w:rPr>
                <w:rFonts w:cs="Times New Roman"/>
                <w:i/>
                <w:iCs/>
                <w:sz w:val="22"/>
              </w:rPr>
              <w:t xml:space="preserve"> </w:t>
            </w:r>
            <w:proofErr w:type="spellStart"/>
            <w:r w:rsidRPr="00F175BF">
              <w:rPr>
                <w:rFonts w:cs="Times New Roman"/>
                <w:i/>
                <w:iCs/>
                <w:sz w:val="22"/>
              </w:rPr>
              <w:t>arborescens</w:t>
            </w:r>
            <w:proofErr w:type="spellEnd"/>
            <w:r w:rsidRPr="00F175BF">
              <w:rPr>
                <w:rFonts w:cs="Times New Roman"/>
                <w:sz w:val="22"/>
              </w:rPr>
              <w:t xml:space="preserve"> strain OsEnb_PLM_L71</w:t>
            </w:r>
          </w:p>
        </w:tc>
        <w:tc>
          <w:tcPr>
            <w:tcW w:w="1760" w:type="dxa"/>
            <w:tcBorders>
              <w:top w:val="nil"/>
              <w:left w:val="nil"/>
              <w:bottom w:val="single" w:sz="8" w:space="0" w:color="auto"/>
              <w:right w:val="nil"/>
            </w:tcBorders>
            <w:shd w:val="clear" w:color="auto" w:fill="auto"/>
            <w:noWrap/>
            <w:vAlign w:val="center"/>
            <w:hideMark/>
          </w:tcPr>
          <w:p w14:paraId="0C4F987E"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MN889287.1</w:t>
            </w:r>
          </w:p>
        </w:tc>
        <w:tc>
          <w:tcPr>
            <w:tcW w:w="1133" w:type="dxa"/>
            <w:tcBorders>
              <w:top w:val="nil"/>
              <w:left w:val="nil"/>
              <w:bottom w:val="single" w:sz="8" w:space="0" w:color="auto"/>
              <w:right w:val="nil"/>
            </w:tcBorders>
            <w:shd w:val="clear" w:color="auto" w:fill="auto"/>
            <w:noWrap/>
            <w:vAlign w:val="center"/>
            <w:hideMark/>
          </w:tcPr>
          <w:p w14:paraId="6499BFD6" w14:textId="77777777" w:rsidR="00F175BF" w:rsidRPr="00F175BF" w:rsidRDefault="00F175BF" w:rsidP="001B36D9">
            <w:pPr>
              <w:spacing w:line="360" w:lineRule="auto"/>
              <w:ind w:firstLineChars="0" w:firstLine="0"/>
              <w:jc w:val="center"/>
              <w:rPr>
                <w:rFonts w:cs="Times New Roman"/>
                <w:sz w:val="22"/>
              </w:rPr>
            </w:pPr>
            <w:r w:rsidRPr="00F175BF">
              <w:rPr>
                <w:rFonts w:cs="Times New Roman"/>
                <w:sz w:val="22"/>
              </w:rPr>
              <w:t>100.00</w:t>
            </w:r>
          </w:p>
        </w:tc>
      </w:tr>
    </w:tbl>
    <w:p w14:paraId="7C80FD1F" w14:textId="77777777" w:rsidR="002174A3" w:rsidRPr="002174A3" w:rsidRDefault="002174A3" w:rsidP="003C31F2">
      <w:pPr>
        <w:spacing w:line="360" w:lineRule="auto"/>
        <w:ind w:firstLineChars="0" w:firstLine="0"/>
        <w:rPr>
          <w:rFonts w:cs="Times New Roman"/>
          <w:sz w:val="22"/>
        </w:rPr>
      </w:pPr>
    </w:p>
    <w:p w14:paraId="34B9BD4B" w14:textId="780048EB" w:rsidR="008E0DE0" w:rsidRPr="008E0DE0" w:rsidRDefault="000876F4" w:rsidP="008E0DE0">
      <w:pPr>
        <w:spacing w:line="360" w:lineRule="auto"/>
        <w:ind w:firstLineChars="0" w:firstLine="0"/>
        <w:rPr>
          <w:rFonts w:cs="Times New Roman"/>
          <w:b/>
          <w:bCs/>
          <w:sz w:val="22"/>
        </w:rPr>
      </w:pPr>
      <w:r>
        <w:rPr>
          <w:rFonts w:cs="Times New Roman"/>
          <w:b/>
          <w:bCs/>
          <w:sz w:val="22"/>
        </w:rPr>
        <w:lastRenderedPageBreak/>
        <w:t>Supplementary</w:t>
      </w:r>
      <w:r w:rsidR="002654DA" w:rsidRPr="003C31F2">
        <w:rPr>
          <w:rFonts w:cs="Times New Roman"/>
          <w:b/>
          <w:bCs/>
          <w:sz w:val="22"/>
        </w:rPr>
        <w:t xml:space="preserve"> </w:t>
      </w:r>
      <w:r w:rsidR="002654DA">
        <w:rPr>
          <w:rFonts w:cs="Times New Roman"/>
          <w:b/>
          <w:bCs/>
          <w:sz w:val="22"/>
        </w:rPr>
        <w:t xml:space="preserve">Table </w:t>
      </w:r>
      <w:r w:rsidR="008D2DBD">
        <w:rPr>
          <w:rFonts w:cs="Times New Roman" w:hint="eastAsia"/>
          <w:b/>
          <w:bCs/>
          <w:sz w:val="22"/>
        </w:rPr>
        <w:t>4</w:t>
      </w:r>
      <w:r w:rsidR="002654DA">
        <w:rPr>
          <w:rFonts w:cs="Times New Roman"/>
          <w:b/>
          <w:bCs/>
          <w:sz w:val="22"/>
        </w:rPr>
        <w:t>.</w:t>
      </w:r>
      <w:r w:rsidR="008E0DE0" w:rsidRPr="008E0DE0">
        <w:rPr>
          <w:rFonts w:cs="Times New Roman"/>
          <w:b/>
          <w:bCs/>
          <w:sz w:val="22"/>
        </w:rPr>
        <w:t xml:space="preserve"> Construction of Cross-kingdom synthetic microbiota</w:t>
      </w:r>
    </w:p>
    <w:tbl>
      <w:tblPr>
        <w:tblW w:w="8306" w:type="dxa"/>
        <w:tblLook w:val="04A0" w:firstRow="1" w:lastRow="0" w:firstColumn="1" w:lastColumn="0" w:noHBand="0" w:noVBand="1"/>
      </w:tblPr>
      <w:tblGrid>
        <w:gridCol w:w="1276"/>
        <w:gridCol w:w="6070"/>
        <w:gridCol w:w="960"/>
      </w:tblGrid>
      <w:tr w:rsidR="008E0DE0" w:rsidRPr="008E0DE0" w14:paraId="1461631C" w14:textId="77777777" w:rsidTr="008E0DE0">
        <w:trPr>
          <w:trHeight w:val="276"/>
        </w:trPr>
        <w:tc>
          <w:tcPr>
            <w:tcW w:w="1276" w:type="dxa"/>
            <w:tcBorders>
              <w:top w:val="single" w:sz="8" w:space="0" w:color="auto"/>
              <w:left w:val="nil"/>
              <w:bottom w:val="single" w:sz="4" w:space="0" w:color="auto"/>
              <w:right w:val="nil"/>
            </w:tcBorders>
            <w:shd w:val="clear" w:color="auto" w:fill="auto"/>
            <w:noWrap/>
            <w:vAlign w:val="center"/>
            <w:hideMark/>
          </w:tcPr>
          <w:p w14:paraId="549FBCCA" w14:textId="7B11820C" w:rsidR="008E0DE0" w:rsidRPr="008E0DE0" w:rsidRDefault="008E0DE0" w:rsidP="008E0DE0">
            <w:pPr>
              <w:spacing w:line="360" w:lineRule="auto"/>
              <w:ind w:firstLineChars="0" w:firstLine="0"/>
              <w:rPr>
                <w:rFonts w:cs="Times New Roman"/>
                <w:sz w:val="22"/>
              </w:rPr>
            </w:pPr>
            <w:r w:rsidRPr="008E0DE0">
              <w:rPr>
                <w:rFonts w:cs="Times New Roman"/>
                <w:sz w:val="22"/>
              </w:rPr>
              <w:t>synthetic microbiota</w:t>
            </w:r>
          </w:p>
        </w:tc>
        <w:tc>
          <w:tcPr>
            <w:tcW w:w="6070" w:type="dxa"/>
            <w:tcBorders>
              <w:top w:val="single" w:sz="8" w:space="0" w:color="auto"/>
              <w:left w:val="nil"/>
              <w:bottom w:val="single" w:sz="4" w:space="0" w:color="auto"/>
              <w:right w:val="nil"/>
            </w:tcBorders>
            <w:shd w:val="clear" w:color="auto" w:fill="auto"/>
            <w:noWrap/>
            <w:vAlign w:val="center"/>
            <w:hideMark/>
          </w:tcPr>
          <w:p w14:paraId="0F1A635C" w14:textId="34CFDC33" w:rsidR="008E0DE0" w:rsidRPr="008E0DE0" w:rsidRDefault="008E0DE0" w:rsidP="008E0DE0">
            <w:pPr>
              <w:spacing w:line="360" w:lineRule="auto"/>
              <w:ind w:firstLineChars="0" w:firstLine="0"/>
              <w:rPr>
                <w:rFonts w:cs="Times New Roman"/>
                <w:sz w:val="22"/>
              </w:rPr>
            </w:pPr>
            <w:r w:rsidRPr="008E0DE0">
              <w:rPr>
                <w:rFonts w:cs="Times New Roman"/>
                <w:sz w:val="22"/>
              </w:rPr>
              <w:t>bacteria</w:t>
            </w:r>
            <w:r>
              <w:rPr>
                <w:rFonts w:cs="Times New Roman"/>
                <w:sz w:val="22"/>
              </w:rPr>
              <w:t>l</w:t>
            </w:r>
            <w:r w:rsidRPr="008E0DE0">
              <w:rPr>
                <w:rFonts w:cs="Times New Roman"/>
                <w:sz w:val="22"/>
              </w:rPr>
              <w:t xml:space="preserve"> genus name</w:t>
            </w:r>
          </w:p>
        </w:tc>
        <w:tc>
          <w:tcPr>
            <w:tcW w:w="960" w:type="dxa"/>
            <w:tcBorders>
              <w:top w:val="single" w:sz="8" w:space="0" w:color="auto"/>
              <w:left w:val="nil"/>
              <w:bottom w:val="single" w:sz="4" w:space="0" w:color="auto"/>
              <w:right w:val="nil"/>
            </w:tcBorders>
            <w:shd w:val="clear" w:color="auto" w:fill="auto"/>
            <w:noWrap/>
            <w:vAlign w:val="center"/>
            <w:hideMark/>
          </w:tcPr>
          <w:p w14:paraId="026268F6" w14:textId="253F5B9C" w:rsidR="008E0DE0" w:rsidRPr="008E0DE0" w:rsidRDefault="008E0DE0" w:rsidP="008E0DE0">
            <w:pPr>
              <w:spacing w:line="360" w:lineRule="auto"/>
              <w:ind w:firstLineChars="0" w:firstLine="0"/>
              <w:rPr>
                <w:rFonts w:cs="Times New Roman"/>
                <w:sz w:val="22"/>
              </w:rPr>
            </w:pPr>
            <w:r w:rsidRPr="008E0DE0">
              <w:rPr>
                <w:rFonts w:cs="Times New Roman"/>
                <w:sz w:val="22"/>
              </w:rPr>
              <w:t>FJ035</w:t>
            </w:r>
          </w:p>
        </w:tc>
      </w:tr>
      <w:tr w:rsidR="008E0DE0" w:rsidRPr="008E0DE0" w14:paraId="0013DCE7" w14:textId="77777777" w:rsidTr="008E0DE0">
        <w:trPr>
          <w:trHeight w:val="276"/>
        </w:trPr>
        <w:tc>
          <w:tcPr>
            <w:tcW w:w="1276" w:type="dxa"/>
            <w:tcBorders>
              <w:top w:val="nil"/>
              <w:left w:val="nil"/>
              <w:bottom w:val="nil"/>
              <w:right w:val="nil"/>
            </w:tcBorders>
            <w:shd w:val="clear" w:color="auto" w:fill="auto"/>
            <w:noWrap/>
            <w:vAlign w:val="center"/>
            <w:hideMark/>
          </w:tcPr>
          <w:p w14:paraId="7723F66C" w14:textId="77777777" w:rsidR="008E0DE0" w:rsidRPr="008E0DE0" w:rsidRDefault="008E0DE0" w:rsidP="008E0DE0">
            <w:pPr>
              <w:spacing w:line="360" w:lineRule="auto"/>
              <w:ind w:firstLineChars="0" w:firstLine="0"/>
              <w:rPr>
                <w:rFonts w:cs="Times New Roman"/>
                <w:sz w:val="22"/>
              </w:rPr>
            </w:pPr>
            <w:r w:rsidRPr="008E0DE0">
              <w:rPr>
                <w:rFonts w:cs="Times New Roman"/>
                <w:sz w:val="22"/>
              </w:rPr>
              <w:t>B4</w:t>
            </w:r>
          </w:p>
        </w:tc>
        <w:tc>
          <w:tcPr>
            <w:tcW w:w="6070" w:type="dxa"/>
            <w:tcBorders>
              <w:top w:val="nil"/>
              <w:left w:val="nil"/>
              <w:bottom w:val="nil"/>
              <w:right w:val="nil"/>
            </w:tcBorders>
            <w:shd w:val="clear" w:color="auto" w:fill="auto"/>
            <w:noWrap/>
            <w:vAlign w:val="center"/>
            <w:hideMark/>
          </w:tcPr>
          <w:p w14:paraId="39B1887E" w14:textId="77777777" w:rsidR="008E0DE0" w:rsidRPr="008E0DE0" w:rsidRDefault="008E0DE0" w:rsidP="008E0DE0">
            <w:pPr>
              <w:spacing w:line="360" w:lineRule="auto"/>
              <w:ind w:firstLineChars="0" w:firstLine="0"/>
              <w:rPr>
                <w:rFonts w:cs="Times New Roman"/>
                <w:i/>
                <w:iCs/>
                <w:sz w:val="22"/>
              </w:rPr>
            </w:pPr>
            <w:r w:rsidRPr="008E0DE0">
              <w:rPr>
                <w:rFonts w:cs="Times New Roman"/>
                <w:i/>
                <w:iCs/>
                <w:sz w:val="22"/>
              </w:rPr>
              <w:t>Streptomyces</w:t>
            </w:r>
            <w:r w:rsidRPr="008E0DE0">
              <w:rPr>
                <w:rFonts w:cs="Times New Roman"/>
                <w:sz w:val="22"/>
              </w:rPr>
              <w:t>；</w:t>
            </w:r>
            <w:proofErr w:type="spellStart"/>
            <w:r w:rsidRPr="008E0DE0">
              <w:rPr>
                <w:rFonts w:cs="Times New Roman"/>
                <w:i/>
                <w:iCs/>
                <w:sz w:val="22"/>
              </w:rPr>
              <w:t>Stenotrophomonas</w:t>
            </w:r>
            <w:proofErr w:type="spellEnd"/>
            <w:r w:rsidRPr="008E0DE0">
              <w:rPr>
                <w:rFonts w:cs="Times New Roman"/>
                <w:sz w:val="22"/>
              </w:rPr>
              <w:t>；</w:t>
            </w:r>
            <w:proofErr w:type="spellStart"/>
            <w:r w:rsidRPr="008E0DE0">
              <w:rPr>
                <w:rFonts w:cs="Times New Roman"/>
                <w:i/>
                <w:iCs/>
                <w:sz w:val="22"/>
              </w:rPr>
              <w:t>Acinetobacter</w:t>
            </w:r>
            <w:proofErr w:type="spellEnd"/>
            <w:r w:rsidRPr="008E0DE0">
              <w:rPr>
                <w:rFonts w:cs="Times New Roman"/>
                <w:sz w:val="22"/>
              </w:rPr>
              <w:t>；</w:t>
            </w:r>
            <w:proofErr w:type="spellStart"/>
            <w:r w:rsidRPr="008E0DE0">
              <w:rPr>
                <w:rFonts w:cs="Times New Roman"/>
                <w:i/>
                <w:iCs/>
                <w:sz w:val="22"/>
              </w:rPr>
              <w:t>Ensife</w:t>
            </w:r>
            <w:proofErr w:type="spellEnd"/>
          </w:p>
        </w:tc>
        <w:tc>
          <w:tcPr>
            <w:tcW w:w="960" w:type="dxa"/>
            <w:tcBorders>
              <w:top w:val="nil"/>
              <w:left w:val="nil"/>
              <w:bottom w:val="nil"/>
              <w:right w:val="nil"/>
            </w:tcBorders>
            <w:shd w:val="clear" w:color="auto" w:fill="auto"/>
            <w:noWrap/>
            <w:vAlign w:val="center"/>
            <w:hideMark/>
          </w:tcPr>
          <w:p w14:paraId="6ACE1BF8" w14:textId="79DD235E" w:rsidR="008E0DE0" w:rsidRPr="008E0DE0" w:rsidRDefault="0060494E" w:rsidP="008E0DE0">
            <w:pPr>
              <w:spacing w:line="360" w:lineRule="auto"/>
              <w:ind w:firstLineChars="0" w:firstLine="0"/>
              <w:rPr>
                <w:rFonts w:cs="Times New Roman"/>
                <w:sz w:val="22"/>
              </w:rPr>
            </w:pPr>
            <w:r>
              <w:rPr>
                <w:rFonts w:cs="Times New Roman"/>
                <w:sz w:val="22"/>
              </w:rPr>
              <w:t>-</w:t>
            </w:r>
          </w:p>
        </w:tc>
      </w:tr>
      <w:tr w:rsidR="008E0DE0" w:rsidRPr="008E0DE0" w14:paraId="5B5D714E" w14:textId="77777777" w:rsidTr="008E0DE0">
        <w:trPr>
          <w:trHeight w:val="276"/>
        </w:trPr>
        <w:tc>
          <w:tcPr>
            <w:tcW w:w="1276" w:type="dxa"/>
            <w:tcBorders>
              <w:top w:val="nil"/>
              <w:left w:val="nil"/>
              <w:bottom w:val="nil"/>
              <w:right w:val="nil"/>
            </w:tcBorders>
            <w:shd w:val="clear" w:color="auto" w:fill="auto"/>
            <w:noWrap/>
            <w:vAlign w:val="center"/>
            <w:hideMark/>
          </w:tcPr>
          <w:p w14:paraId="150E3B4C" w14:textId="77777777" w:rsidR="008E0DE0" w:rsidRPr="008E0DE0" w:rsidRDefault="008E0DE0" w:rsidP="008E0DE0">
            <w:pPr>
              <w:spacing w:line="360" w:lineRule="auto"/>
              <w:ind w:firstLineChars="0" w:firstLine="0"/>
              <w:rPr>
                <w:rFonts w:cs="Times New Roman"/>
                <w:sz w:val="22"/>
              </w:rPr>
            </w:pPr>
            <w:r w:rsidRPr="008E0DE0">
              <w:rPr>
                <w:rFonts w:cs="Times New Roman"/>
                <w:sz w:val="22"/>
              </w:rPr>
              <w:t>TB4</w:t>
            </w:r>
          </w:p>
        </w:tc>
        <w:tc>
          <w:tcPr>
            <w:tcW w:w="6070" w:type="dxa"/>
            <w:tcBorders>
              <w:top w:val="nil"/>
              <w:left w:val="nil"/>
              <w:bottom w:val="nil"/>
              <w:right w:val="nil"/>
            </w:tcBorders>
            <w:shd w:val="clear" w:color="auto" w:fill="auto"/>
            <w:noWrap/>
            <w:vAlign w:val="center"/>
            <w:hideMark/>
          </w:tcPr>
          <w:p w14:paraId="5E05A0FC" w14:textId="77777777" w:rsidR="008E0DE0" w:rsidRPr="008E0DE0" w:rsidRDefault="008E0DE0" w:rsidP="008E0DE0">
            <w:pPr>
              <w:spacing w:line="360" w:lineRule="auto"/>
              <w:ind w:firstLineChars="0" w:firstLine="0"/>
              <w:rPr>
                <w:rFonts w:cs="Times New Roman"/>
                <w:i/>
                <w:iCs/>
                <w:sz w:val="22"/>
              </w:rPr>
            </w:pPr>
            <w:r w:rsidRPr="008E0DE0">
              <w:rPr>
                <w:rFonts w:cs="Times New Roman"/>
                <w:i/>
                <w:iCs/>
                <w:sz w:val="22"/>
              </w:rPr>
              <w:t>Streptomyces</w:t>
            </w:r>
            <w:r w:rsidRPr="008E0DE0">
              <w:rPr>
                <w:rFonts w:cs="Times New Roman"/>
                <w:sz w:val="22"/>
              </w:rPr>
              <w:t>；</w:t>
            </w:r>
            <w:proofErr w:type="spellStart"/>
            <w:r w:rsidRPr="008E0DE0">
              <w:rPr>
                <w:rFonts w:cs="Times New Roman"/>
                <w:i/>
                <w:iCs/>
                <w:sz w:val="22"/>
              </w:rPr>
              <w:t>Stenotrophomonas</w:t>
            </w:r>
            <w:proofErr w:type="spellEnd"/>
            <w:r w:rsidRPr="008E0DE0">
              <w:rPr>
                <w:rFonts w:cs="Times New Roman"/>
                <w:sz w:val="22"/>
              </w:rPr>
              <w:t>；</w:t>
            </w:r>
            <w:proofErr w:type="spellStart"/>
            <w:r w:rsidRPr="008E0DE0">
              <w:rPr>
                <w:rFonts w:cs="Times New Roman"/>
                <w:i/>
                <w:iCs/>
                <w:sz w:val="22"/>
              </w:rPr>
              <w:t>Acinetobacte</w:t>
            </w:r>
            <w:r w:rsidRPr="008E0DE0">
              <w:rPr>
                <w:rFonts w:cs="Times New Roman"/>
                <w:sz w:val="22"/>
              </w:rPr>
              <w:t>r</w:t>
            </w:r>
            <w:proofErr w:type="spellEnd"/>
            <w:r w:rsidRPr="008E0DE0">
              <w:rPr>
                <w:rFonts w:cs="Times New Roman"/>
                <w:sz w:val="22"/>
              </w:rPr>
              <w:t>；</w:t>
            </w:r>
            <w:proofErr w:type="spellStart"/>
            <w:r w:rsidRPr="008E0DE0">
              <w:rPr>
                <w:rFonts w:cs="Times New Roman"/>
                <w:i/>
                <w:iCs/>
                <w:sz w:val="22"/>
              </w:rPr>
              <w:t>Ensife</w:t>
            </w:r>
            <w:proofErr w:type="spellEnd"/>
          </w:p>
        </w:tc>
        <w:tc>
          <w:tcPr>
            <w:tcW w:w="960" w:type="dxa"/>
            <w:tcBorders>
              <w:top w:val="nil"/>
              <w:left w:val="nil"/>
              <w:bottom w:val="nil"/>
              <w:right w:val="nil"/>
            </w:tcBorders>
            <w:shd w:val="clear" w:color="auto" w:fill="auto"/>
            <w:noWrap/>
            <w:vAlign w:val="center"/>
            <w:hideMark/>
          </w:tcPr>
          <w:p w14:paraId="18FDCAE5" w14:textId="77777777" w:rsidR="008E0DE0" w:rsidRPr="008E0DE0" w:rsidRDefault="008E0DE0" w:rsidP="008E0DE0">
            <w:pPr>
              <w:spacing w:line="360" w:lineRule="auto"/>
              <w:ind w:firstLineChars="0" w:firstLine="0"/>
              <w:rPr>
                <w:rFonts w:cs="Times New Roman"/>
                <w:sz w:val="22"/>
              </w:rPr>
            </w:pPr>
            <w:r w:rsidRPr="008E0DE0">
              <w:rPr>
                <w:rFonts w:cs="Times New Roman"/>
                <w:sz w:val="22"/>
              </w:rPr>
              <w:t>+</w:t>
            </w:r>
          </w:p>
        </w:tc>
      </w:tr>
      <w:tr w:rsidR="008E0DE0" w:rsidRPr="008E0DE0" w14:paraId="2BFB63B4" w14:textId="77777777" w:rsidTr="008E0DE0">
        <w:trPr>
          <w:trHeight w:val="276"/>
        </w:trPr>
        <w:tc>
          <w:tcPr>
            <w:tcW w:w="1276" w:type="dxa"/>
            <w:tcBorders>
              <w:top w:val="nil"/>
              <w:left w:val="nil"/>
              <w:bottom w:val="nil"/>
              <w:right w:val="nil"/>
            </w:tcBorders>
            <w:shd w:val="clear" w:color="auto" w:fill="auto"/>
            <w:noWrap/>
            <w:vAlign w:val="center"/>
            <w:hideMark/>
          </w:tcPr>
          <w:p w14:paraId="2AD0AD6E" w14:textId="77777777" w:rsidR="008E0DE0" w:rsidRPr="008E0DE0" w:rsidRDefault="008E0DE0" w:rsidP="008E0DE0">
            <w:pPr>
              <w:spacing w:line="360" w:lineRule="auto"/>
              <w:ind w:firstLineChars="0" w:firstLine="0"/>
              <w:rPr>
                <w:rFonts w:cs="Times New Roman"/>
                <w:sz w:val="22"/>
              </w:rPr>
            </w:pPr>
            <w:r w:rsidRPr="008E0DE0">
              <w:rPr>
                <w:rFonts w:cs="Times New Roman"/>
                <w:sz w:val="22"/>
              </w:rPr>
              <w:t>B11</w:t>
            </w:r>
          </w:p>
        </w:tc>
        <w:tc>
          <w:tcPr>
            <w:tcW w:w="6070" w:type="dxa"/>
            <w:tcBorders>
              <w:top w:val="nil"/>
              <w:left w:val="nil"/>
              <w:bottom w:val="nil"/>
              <w:right w:val="nil"/>
            </w:tcBorders>
            <w:shd w:val="clear" w:color="auto" w:fill="auto"/>
            <w:noWrap/>
            <w:vAlign w:val="center"/>
            <w:hideMark/>
          </w:tcPr>
          <w:p w14:paraId="229A249D" w14:textId="77777777" w:rsidR="008E0DE0" w:rsidRPr="008E0DE0" w:rsidRDefault="008E0DE0" w:rsidP="008E0DE0">
            <w:pPr>
              <w:spacing w:line="360" w:lineRule="auto"/>
              <w:ind w:firstLineChars="0" w:firstLine="0"/>
              <w:rPr>
                <w:rFonts w:cs="Times New Roman"/>
                <w:i/>
                <w:iCs/>
                <w:sz w:val="22"/>
              </w:rPr>
            </w:pPr>
            <w:r w:rsidRPr="008E0DE0">
              <w:rPr>
                <w:rFonts w:cs="Times New Roman"/>
                <w:i/>
                <w:iCs/>
                <w:sz w:val="22"/>
              </w:rPr>
              <w:t>Streptomyces</w:t>
            </w:r>
            <w:r w:rsidRPr="008E0DE0">
              <w:rPr>
                <w:rFonts w:cs="Times New Roman"/>
                <w:sz w:val="22"/>
              </w:rPr>
              <w:t>；</w:t>
            </w:r>
            <w:proofErr w:type="spellStart"/>
            <w:r w:rsidRPr="008E0DE0">
              <w:rPr>
                <w:rFonts w:cs="Times New Roman"/>
                <w:i/>
                <w:iCs/>
                <w:sz w:val="22"/>
              </w:rPr>
              <w:t>Stenotrophomonas</w:t>
            </w:r>
            <w:proofErr w:type="spellEnd"/>
            <w:r w:rsidRPr="008E0DE0">
              <w:rPr>
                <w:rFonts w:cs="Times New Roman"/>
                <w:sz w:val="22"/>
              </w:rPr>
              <w:t>；</w:t>
            </w:r>
            <w:proofErr w:type="spellStart"/>
            <w:r w:rsidRPr="008E0DE0">
              <w:rPr>
                <w:rFonts w:cs="Times New Roman"/>
                <w:i/>
                <w:iCs/>
                <w:sz w:val="22"/>
              </w:rPr>
              <w:t>Acinetobacter</w:t>
            </w:r>
            <w:proofErr w:type="spellEnd"/>
            <w:r w:rsidRPr="008E0DE0">
              <w:rPr>
                <w:rFonts w:cs="Times New Roman"/>
                <w:sz w:val="22"/>
              </w:rPr>
              <w:t>；</w:t>
            </w:r>
            <w:proofErr w:type="spellStart"/>
            <w:r w:rsidRPr="008E0DE0">
              <w:rPr>
                <w:rFonts w:cs="Times New Roman"/>
                <w:i/>
                <w:iCs/>
                <w:sz w:val="22"/>
              </w:rPr>
              <w:t>Ensife</w:t>
            </w:r>
            <w:proofErr w:type="spellEnd"/>
            <w:r w:rsidRPr="008E0DE0">
              <w:rPr>
                <w:rFonts w:cs="Times New Roman" w:hint="eastAsia"/>
                <w:i/>
                <w:iCs/>
                <w:sz w:val="22"/>
              </w:rPr>
              <w:t>；</w:t>
            </w:r>
            <w:proofErr w:type="spellStart"/>
            <w:r w:rsidRPr="008E0DE0">
              <w:rPr>
                <w:rFonts w:cs="Times New Roman"/>
                <w:i/>
                <w:iCs/>
                <w:sz w:val="22"/>
              </w:rPr>
              <w:t>Chryseobacterium</w:t>
            </w:r>
            <w:proofErr w:type="spellEnd"/>
            <w:r w:rsidRPr="008E0DE0">
              <w:rPr>
                <w:rFonts w:cs="Times New Roman"/>
                <w:sz w:val="22"/>
              </w:rPr>
              <w:t>；</w:t>
            </w:r>
            <w:proofErr w:type="spellStart"/>
            <w:r w:rsidRPr="008E0DE0">
              <w:rPr>
                <w:rFonts w:cs="Times New Roman"/>
                <w:i/>
                <w:iCs/>
                <w:sz w:val="22"/>
              </w:rPr>
              <w:t>Sinomonas</w:t>
            </w:r>
            <w:proofErr w:type="spellEnd"/>
            <w:r w:rsidRPr="008E0DE0">
              <w:rPr>
                <w:rFonts w:cs="Times New Roman"/>
                <w:sz w:val="22"/>
              </w:rPr>
              <w:t>；</w:t>
            </w:r>
            <w:r w:rsidRPr="008E0DE0">
              <w:rPr>
                <w:rFonts w:cs="Times New Roman"/>
                <w:i/>
                <w:iCs/>
                <w:sz w:val="22"/>
              </w:rPr>
              <w:t>Bacillus</w:t>
            </w:r>
            <w:r w:rsidRPr="008E0DE0">
              <w:rPr>
                <w:rFonts w:cs="Times New Roman"/>
                <w:sz w:val="22"/>
              </w:rPr>
              <w:t>；</w:t>
            </w:r>
            <w:proofErr w:type="spellStart"/>
            <w:r w:rsidRPr="008E0DE0">
              <w:rPr>
                <w:rFonts w:cs="Times New Roman"/>
                <w:i/>
                <w:iCs/>
                <w:sz w:val="22"/>
              </w:rPr>
              <w:t>Paenibacillus</w:t>
            </w:r>
            <w:proofErr w:type="spellEnd"/>
            <w:r w:rsidRPr="008E0DE0">
              <w:rPr>
                <w:rFonts w:cs="Times New Roman" w:hint="eastAsia"/>
                <w:i/>
                <w:iCs/>
                <w:sz w:val="22"/>
              </w:rPr>
              <w:t>；</w:t>
            </w:r>
            <w:r w:rsidRPr="008E0DE0">
              <w:rPr>
                <w:rFonts w:cs="Times New Roman"/>
                <w:i/>
                <w:iCs/>
                <w:sz w:val="22"/>
              </w:rPr>
              <w:t>Pseudomonas</w:t>
            </w:r>
            <w:r w:rsidRPr="008E0DE0">
              <w:rPr>
                <w:rFonts w:cs="Times New Roman"/>
                <w:sz w:val="22"/>
              </w:rPr>
              <w:t>；</w:t>
            </w:r>
            <w:proofErr w:type="spellStart"/>
            <w:r w:rsidRPr="008E0DE0">
              <w:rPr>
                <w:rFonts w:cs="Times New Roman"/>
                <w:i/>
                <w:iCs/>
                <w:sz w:val="22"/>
              </w:rPr>
              <w:t>Flavobacterium</w:t>
            </w:r>
            <w:proofErr w:type="spellEnd"/>
            <w:r w:rsidRPr="008E0DE0">
              <w:rPr>
                <w:rFonts w:cs="Times New Roman"/>
                <w:sz w:val="22"/>
              </w:rPr>
              <w:t>；</w:t>
            </w:r>
            <w:proofErr w:type="spellStart"/>
            <w:r w:rsidRPr="008E0DE0">
              <w:rPr>
                <w:rFonts w:cs="Times New Roman"/>
                <w:i/>
                <w:iCs/>
                <w:sz w:val="22"/>
              </w:rPr>
              <w:t>Microbacterium</w:t>
            </w:r>
            <w:proofErr w:type="spellEnd"/>
          </w:p>
        </w:tc>
        <w:tc>
          <w:tcPr>
            <w:tcW w:w="960" w:type="dxa"/>
            <w:tcBorders>
              <w:top w:val="nil"/>
              <w:left w:val="nil"/>
              <w:bottom w:val="nil"/>
              <w:right w:val="nil"/>
            </w:tcBorders>
            <w:shd w:val="clear" w:color="auto" w:fill="auto"/>
            <w:noWrap/>
            <w:vAlign w:val="center"/>
            <w:hideMark/>
          </w:tcPr>
          <w:p w14:paraId="0E7B51BC" w14:textId="03521968" w:rsidR="008E0DE0" w:rsidRPr="008E0DE0" w:rsidRDefault="002654DA" w:rsidP="008E0DE0">
            <w:pPr>
              <w:spacing w:line="360" w:lineRule="auto"/>
              <w:ind w:firstLineChars="0" w:firstLine="0"/>
              <w:rPr>
                <w:rFonts w:cs="Times New Roman"/>
                <w:sz w:val="22"/>
              </w:rPr>
            </w:pPr>
            <w:r>
              <w:rPr>
                <w:rFonts w:cs="Times New Roman" w:hint="eastAsia"/>
                <w:sz w:val="22"/>
              </w:rPr>
              <w:t>-</w:t>
            </w:r>
          </w:p>
        </w:tc>
      </w:tr>
      <w:tr w:rsidR="008E0DE0" w:rsidRPr="008E0DE0" w14:paraId="1C631543" w14:textId="77777777" w:rsidTr="008E0DE0">
        <w:trPr>
          <w:trHeight w:val="288"/>
        </w:trPr>
        <w:tc>
          <w:tcPr>
            <w:tcW w:w="1276" w:type="dxa"/>
            <w:tcBorders>
              <w:top w:val="nil"/>
              <w:left w:val="nil"/>
              <w:bottom w:val="single" w:sz="8" w:space="0" w:color="auto"/>
              <w:right w:val="nil"/>
            </w:tcBorders>
            <w:shd w:val="clear" w:color="auto" w:fill="auto"/>
            <w:noWrap/>
            <w:vAlign w:val="center"/>
            <w:hideMark/>
          </w:tcPr>
          <w:p w14:paraId="662CB207" w14:textId="77777777" w:rsidR="008E0DE0" w:rsidRPr="008E0DE0" w:rsidRDefault="008E0DE0" w:rsidP="008E0DE0">
            <w:pPr>
              <w:spacing w:line="360" w:lineRule="auto"/>
              <w:ind w:firstLineChars="0" w:firstLine="0"/>
              <w:rPr>
                <w:rFonts w:cs="Times New Roman"/>
                <w:sz w:val="22"/>
              </w:rPr>
            </w:pPr>
            <w:r w:rsidRPr="008E0DE0">
              <w:rPr>
                <w:rFonts w:cs="Times New Roman"/>
                <w:sz w:val="22"/>
              </w:rPr>
              <w:t>TB11</w:t>
            </w:r>
          </w:p>
        </w:tc>
        <w:tc>
          <w:tcPr>
            <w:tcW w:w="6070" w:type="dxa"/>
            <w:tcBorders>
              <w:top w:val="nil"/>
              <w:left w:val="nil"/>
              <w:bottom w:val="single" w:sz="8" w:space="0" w:color="auto"/>
              <w:right w:val="nil"/>
            </w:tcBorders>
            <w:shd w:val="clear" w:color="auto" w:fill="auto"/>
            <w:noWrap/>
            <w:vAlign w:val="center"/>
            <w:hideMark/>
          </w:tcPr>
          <w:p w14:paraId="5BB694E0" w14:textId="77777777" w:rsidR="008E0DE0" w:rsidRPr="008E0DE0" w:rsidRDefault="008E0DE0" w:rsidP="008E0DE0">
            <w:pPr>
              <w:spacing w:line="360" w:lineRule="auto"/>
              <w:ind w:firstLineChars="0" w:firstLine="0"/>
              <w:rPr>
                <w:rFonts w:cs="Times New Roman"/>
                <w:i/>
                <w:iCs/>
                <w:sz w:val="22"/>
              </w:rPr>
            </w:pPr>
            <w:r w:rsidRPr="008E0DE0">
              <w:rPr>
                <w:rFonts w:cs="Times New Roman"/>
                <w:i/>
                <w:iCs/>
                <w:sz w:val="22"/>
              </w:rPr>
              <w:t>Streptomyces</w:t>
            </w:r>
            <w:r w:rsidRPr="008E0DE0">
              <w:rPr>
                <w:rFonts w:cs="Times New Roman"/>
                <w:sz w:val="22"/>
              </w:rPr>
              <w:t>；</w:t>
            </w:r>
            <w:proofErr w:type="spellStart"/>
            <w:r w:rsidRPr="008E0DE0">
              <w:rPr>
                <w:rFonts w:cs="Times New Roman"/>
                <w:i/>
                <w:iCs/>
                <w:sz w:val="22"/>
              </w:rPr>
              <w:t>Stenotrophomonas</w:t>
            </w:r>
            <w:proofErr w:type="spellEnd"/>
            <w:r w:rsidRPr="008E0DE0">
              <w:rPr>
                <w:rFonts w:cs="Times New Roman"/>
                <w:sz w:val="22"/>
              </w:rPr>
              <w:t>；</w:t>
            </w:r>
            <w:proofErr w:type="spellStart"/>
            <w:r w:rsidRPr="008E0DE0">
              <w:rPr>
                <w:rFonts w:cs="Times New Roman"/>
                <w:i/>
                <w:iCs/>
                <w:sz w:val="22"/>
              </w:rPr>
              <w:t>Acinetobacter</w:t>
            </w:r>
            <w:proofErr w:type="spellEnd"/>
            <w:r w:rsidRPr="008E0DE0">
              <w:rPr>
                <w:rFonts w:cs="Times New Roman"/>
                <w:sz w:val="22"/>
              </w:rPr>
              <w:t>；</w:t>
            </w:r>
            <w:proofErr w:type="spellStart"/>
            <w:r w:rsidRPr="008E0DE0">
              <w:rPr>
                <w:rFonts w:cs="Times New Roman"/>
                <w:i/>
                <w:iCs/>
                <w:sz w:val="22"/>
              </w:rPr>
              <w:t>Ensife</w:t>
            </w:r>
            <w:proofErr w:type="spellEnd"/>
            <w:r w:rsidRPr="008E0DE0">
              <w:rPr>
                <w:rFonts w:cs="Times New Roman" w:hint="eastAsia"/>
                <w:i/>
                <w:iCs/>
                <w:sz w:val="22"/>
              </w:rPr>
              <w:t>；</w:t>
            </w:r>
            <w:proofErr w:type="spellStart"/>
            <w:r w:rsidRPr="008E0DE0">
              <w:rPr>
                <w:rFonts w:cs="Times New Roman"/>
                <w:i/>
                <w:iCs/>
                <w:sz w:val="22"/>
              </w:rPr>
              <w:t>Chryseobacterium</w:t>
            </w:r>
            <w:proofErr w:type="spellEnd"/>
            <w:r w:rsidRPr="008E0DE0">
              <w:rPr>
                <w:rFonts w:cs="Times New Roman"/>
                <w:sz w:val="22"/>
              </w:rPr>
              <w:t>；</w:t>
            </w:r>
            <w:proofErr w:type="spellStart"/>
            <w:r w:rsidRPr="008E0DE0">
              <w:rPr>
                <w:rFonts w:cs="Times New Roman"/>
                <w:i/>
                <w:iCs/>
                <w:sz w:val="22"/>
              </w:rPr>
              <w:t>Sinomonas</w:t>
            </w:r>
            <w:proofErr w:type="spellEnd"/>
            <w:r w:rsidRPr="008E0DE0">
              <w:rPr>
                <w:rFonts w:cs="Times New Roman"/>
                <w:sz w:val="22"/>
              </w:rPr>
              <w:t>；</w:t>
            </w:r>
            <w:r w:rsidRPr="008E0DE0">
              <w:rPr>
                <w:rFonts w:cs="Times New Roman"/>
                <w:i/>
                <w:iCs/>
                <w:sz w:val="22"/>
              </w:rPr>
              <w:t>Bacillus</w:t>
            </w:r>
            <w:r w:rsidRPr="008E0DE0">
              <w:rPr>
                <w:rFonts w:cs="Times New Roman"/>
                <w:sz w:val="22"/>
              </w:rPr>
              <w:t>；</w:t>
            </w:r>
            <w:proofErr w:type="spellStart"/>
            <w:r w:rsidRPr="008E0DE0">
              <w:rPr>
                <w:rFonts w:cs="Times New Roman"/>
                <w:i/>
                <w:iCs/>
                <w:sz w:val="22"/>
              </w:rPr>
              <w:t>Paenibacillus</w:t>
            </w:r>
            <w:proofErr w:type="spellEnd"/>
            <w:r w:rsidRPr="008E0DE0">
              <w:rPr>
                <w:rFonts w:cs="Times New Roman" w:hint="eastAsia"/>
                <w:i/>
                <w:iCs/>
                <w:sz w:val="22"/>
              </w:rPr>
              <w:t>；</w:t>
            </w:r>
            <w:r w:rsidRPr="008E0DE0">
              <w:rPr>
                <w:rFonts w:cs="Times New Roman"/>
                <w:i/>
                <w:iCs/>
                <w:sz w:val="22"/>
              </w:rPr>
              <w:t>Pseudomonas</w:t>
            </w:r>
            <w:r w:rsidRPr="008E0DE0">
              <w:rPr>
                <w:rFonts w:cs="Times New Roman"/>
                <w:sz w:val="22"/>
              </w:rPr>
              <w:t>；</w:t>
            </w:r>
            <w:proofErr w:type="spellStart"/>
            <w:r w:rsidRPr="008E0DE0">
              <w:rPr>
                <w:rFonts w:cs="Times New Roman"/>
                <w:i/>
                <w:iCs/>
                <w:sz w:val="22"/>
              </w:rPr>
              <w:t>Flavobacterium</w:t>
            </w:r>
            <w:proofErr w:type="spellEnd"/>
            <w:r w:rsidRPr="008E0DE0">
              <w:rPr>
                <w:rFonts w:cs="Times New Roman"/>
                <w:sz w:val="22"/>
              </w:rPr>
              <w:t>；</w:t>
            </w:r>
            <w:proofErr w:type="spellStart"/>
            <w:r w:rsidRPr="008E0DE0">
              <w:rPr>
                <w:rFonts w:cs="Times New Roman"/>
                <w:i/>
                <w:iCs/>
                <w:sz w:val="22"/>
              </w:rPr>
              <w:t>Microbacterium</w:t>
            </w:r>
            <w:proofErr w:type="spellEnd"/>
          </w:p>
        </w:tc>
        <w:tc>
          <w:tcPr>
            <w:tcW w:w="960" w:type="dxa"/>
            <w:tcBorders>
              <w:top w:val="nil"/>
              <w:left w:val="nil"/>
              <w:bottom w:val="single" w:sz="8" w:space="0" w:color="auto"/>
              <w:right w:val="nil"/>
            </w:tcBorders>
            <w:shd w:val="clear" w:color="auto" w:fill="auto"/>
            <w:noWrap/>
            <w:vAlign w:val="center"/>
            <w:hideMark/>
          </w:tcPr>
          <w:p w14:paraId="067A4985" w14:textId="4B8186C6" w:rsidR="008E0DE0" w:rsidRPr="008E0DE0" w:rsidRDefault="0060494E" w:rsidP="008E0DE0">
            <w:pPr>
              <w:spacing w:line="360" w:lineRule="auto"/>
              <w:ind w:firstLineChars="0" w:firstLine="0"/>
              <w:rPr>
                <w:rFonts w:cs="Times New Roman"/>
                <w:sz w:val="22"/>
              </w:rPr>
            </w:pPr>
            <w:r>
              <w:rPr>
                <w:rFonts w:cs="Times New Roman"/>
                <w:sz w:val="22"/>
              </w:rPr>
              <w:t>+</w:t>
            </w:r>
          </w:p>
        </w:tc>
      </w:tr>
    </w:tbl>
    <w:p w14:paraId="4A98510F" w14:textId="77777777" w:rsidR="008E0DE0" w:rsidRDefault="008E0DE0" w:rsidP="003C31F2">
      <w:pPr>
        <w:spacing w:line="360" w:lineRule="auto"/>
        <w:ind w:firstLineChars="0" w:firstLine="0"/>
        <w:rPr>
          <w:rFonts w:cs="Times New Roman"/>
          <w:sz w:val="22"/>
        </w:rPr>
      </w:pPr>
    </w:p>
    <w:p w14:paraId="66F47919" w14:textId="77777777" w:rsidR="002654DA" w:rsidRDefault="002654DA" w:rsidP="003C31F2">
      <w:pPr>
        <w:spacing w:line="360" w:lineRule="auto"/>
        <w:ind w:firstLineChars="0" w:firstLine="0"/>
        <w:rPr>
          <w:rFonts w:cs="Times New Roman"/>
          <w:sz w:val="22"/>
        </w:rPr>
      </w:pPr>
    </w:p>
    <w:p w14:paraId="0245DA71" w14:textId="77777777" w:rsidR="002654DA" w:rsidRDefault="002654DA" w:rsidP="003C31F2">
      <w:pPr>
        <w:spacing w:line="360" w:lineRule="auto"/>
        <w:ind w:firstLineChars="0" w:firstLine="0"/>
        <w:rPr>
          <w:rFonts w:cs="Times New Roman"/>
          <w:sz w:val="22"/>
        </w:rPr>
      </w:pPr>
    </w:p>
    <w:p w14:paraId="5DF4371C" w14:textId="77777777" w:rsidR="002654DA" w:rsidRDefault="002654DA" w:rsidP="003C31F2">
      <w:pPr>
        <w:spacing w:line="360" w:lineRule="auto"/>
        <w:ind w:firstLineChars="0" w:firstLine="0"/>
        <w:rPr>
          <w:rFonts w:cs="Times New Roman"/>
          <w:sz w:val="22"/>
        </w:rPr>
      </w:pPr>
    </w:p>
    <w:p w14:paraId="14355AAF" w14:textId="77777777" w:rsidR="002654DA" w:rsidRDefault="002654DA" w:rsidP="003C31F2">
      <w:pPr>
        <w:spacing w:line="360" w:lineRule="auto"/>
        <w:ind w:firstLineChars="0" w:firstLine="0"/>
        <w:rPr>
          <w:rFonts w:cs="Times New Roman"/>
          <w:sz w:val="22"/>
        </w:rPr>
      </w:pPr>
    </w:p>
    <w:p w14:paraId="2979A795" w14:textId="77777777" w:rsidR="002654DA" w:rsidRDefault="002654DA" w:rsidP="003C31F2">
      <w:pPr>
        <w:spacing w:line="360" w:lineRule="auto"/>
        <w:ind w:firstLineChars="0" w:firstLine="0"/>
        <w:rPr>
          <w:rFonts w:cs="Times New Roman"/>
          <w:sz w:val="22"/>
        </w:rPr>
      </w:pPr>
    </w:p>
    <w:p w14:paraId="26F290BD" w14:textId="77777777" w:rsidR="002654DA" w:rsidRDefault="002654DA" w:rsidP="003C31F2">
      <w:pPr>
        <w:spacing w:line="360" w:lineRule="auto"/>
        <w:ind w:firstLineChars="0" w:firstLine="0"/>
        <w:rPr>
          <w:rFonts w:cs="Times New Roman"/>
          <w:sz w:val="22"/>
        </w:rPr>
      </w:pPr>
    </w:p>
    <w:p w14:paraId="28EB0B07" w14:textId="77777777" w:rsidR="002654DA" w:rsidRDefault="002654DA" w:rsidP="003C31F2">
      <w:pPr>
        <w:spacing w:line="360" w:lineRule="auto"/>
        <w:ind w:firstLineChars="0" w:firstLine="0"/>
        <w:rPr>
          <w:rFonts w:cs="Times New Roman"/>
          <w:sz w:val="22"/>
        </w:rPr>
      </w:pPr>
    </w:p>
    <w:p w14:paraId="5756678E" w14:textId="77777777" w:rsidR="002654DA" w:rsidRDefault="002654DA" w:rsidP="003C31F2">
      <w:pPr>
        <w:spacing w:line="360" w:lineRule="auto"/>
        <w:ind w:firstLineChars="0" w:firstLine="0"/>
        <w:rPr>
          <w:rFonts w:cs="Times New Roman"/>
          <w:sz w:val="22"/>
        </w:rPr>
      </w:pPr>
    </w:p>
    <w:p w14:paraId="3EB532FA" w14:textId="77777777" w:rsidR="002654DA" w:rsidRDefault="002654DA" w:rsidP="003C31F2">
      <w:pPr>
        <w:spacing w:line="360" w:lineRule="auto"/>
        <w:ind w:firstLineChars="0" w:firstLine="0"/>
        <w:rPr>
          <w:rFonts w:cs="Times New Roman"/>
          <w:sz w:val="22"/>
        </w:rPr>
      </w:pPr>
    </w:p>
    <w:p w14:paraId="41569B47" w14:textId="77777777" w:rsidR="002654DA" w:rsidRDefault="002654DA" w:rsidP="003C31F2">
      <w:pPr>
        <w:spacing w:line="360" w:lineRule="auto"/>
        <w:ind w:firstLineChars="0" w:firstLine="0"/>
        <w:rPr>
          <w:rFonts w:cs="Times New Roman"/>
          <w:sz w:val="22"/>
        </w:rPr>
      </w:pPr>
    </w:p>
    <w:p w14:paraId="520BF020" w14:textId="77777777" w:rsidR="002654DA" w:rsidRDefault="002654DA" w:rsidP="003C31F2">
      <w:pPr>
        <w:spacing w:line="360" w:lineRule="auto"/>
        <w:ind w:firstLineChars="0" w:firstLine="0"/>
        <w:rPr>
          <w:rFonts w:cs="Times New Roman"/>
          <w:sz w:val="22"/>
        </w:rPr>
      </w:pPr>
    </w:p>
    <w:p w14:paraId="5C8371A8" w14:textId="77777777" w:rsidR="002654DA" w:rsidRDefault="002654DA" w:rsidP="003C31F2">
      <w:pPr>
        <w:spacing w:line="360" w:lineRule="auto"/>
        <w:ind w:firstLineChars="0" w:firstLine="0"/>
        <w:rPr>
          <w:rFonts w:cs="Times New Roman"/>
          <w:sz w:val="22"/>
        </w:rPr>
      </w:pPr>
    </w:p>
    <w:p w14:paraId="1C7441CD" w14:textId="77777777" w:rsidR="002654DA" w:rsidRDefault="002654DA" w:rsidP="003C31F2">
      <w:pPr>
        <w:spacing w:line="360" w:lineRule="auto"/>
        <w:ind w:firstLineChars="0" w:firstLine="0"/>
        <w:rPr>
          <w:rFonts w:cs="Times New Roman"/>
          <w:sz w:val="22"/>
        </w:rPr>
      </w:pPr>
    </w:p>
    <w:p w14:paraId="1AF6EC15" w14:textId="77777777" w:rsidR="002654DA" w:rsidRDefault="002654DA" w:rsidP="003C31F2">
      <w:pPr>
        <w:spacing w:line="360" w:lineRule="auto"/>
        <w:ind w:firstLineChars="0" w:firstLine="0"/>
        <w:rPr>
          <w:rFonts w:cs="Times New Roman"/>
          <w:sz w:val="22"/>
        </w:rPr>
      </w:pPr>
    </w:p>
    <w:p w14:paraId="597C97F1" w14:textId="77777777" w:rsidR="002654DA" w:rsidRDefault="002654DA" w:rsidP="003C31F2">
      <w:pPr>
        <w:spacing w:line="360" w:lineRule="auto"/>
        <w:ind w:firstLineChars="0" w:firstLine="0"/>
        <w:rPr>
          <w:rFonts w:cs="Times New Roman"/>
          <w:sz w:val="22"/>
        </w:rPr>
      </w:pPr>
    </w:p>
    <w:p w14:paraId="27BA998E" w14:textId="77777777" w:rsidR="002654DA" w:rsidRDefault="002654DA" w:rsidP="003C31F2">
      <w:pPr>
        <w:spacing w:line="360" w:lineRule="auto"/>
        <w:ind w:firstLineChars="0" w:firstLine="0"/>
        <w:rPr>
          <w:rFonts w:cs="Times New Roman"/>
          <w:sz w:val="22"/>
        </w:rPr>
      </w:pPr>
    </w:p>
    <w:p w14:paraId="42B1E8F9" w14:textId="4617FFD8" w:rsidR="003749A1" w:rsidRDefault="000876F4" w:rsidP="003C31F2">
      <w:pPr>
        <w:spacing w:line="360" w:lineRule="auto"/>
        <w:ind w:firstLineChars="0" w:firstLine="0"/>
        <w:rPr>
          <w:rFonts w:cs="Times New Roman"/>
          <w:sz w:val="22"/>
        </w:rPr>
      </w:pPr>
      <w:r>
        <w:rPr>
          <w:rFonts w:cs="Times New Roman"/>
          <w:b/>
          <w:bCs/>
          <w:sz w:val="22"/>
        </w:rPr>
        <w:lastRenderedPageBreak/>
        <w:t>Supplementary</w:t>
      </w:r>
      <w:r w:rsidR="003749A1" w:rsidRPr="003C31F2">
        <w:rPr>
          <w:rFonts w:cs="Times New Roman"/>
          <w:b/>
          <w:bCs/>
          <w:sz w:val="22"/>
        </w:rPr>
        <w:t xml:space="preserve"> </w:t>
      </w:r>
      <w:r w:rsidR="003749A1">
        <w:rPr>
          <w:rFonts w:cs="Times New Roman"/>
          <w:b/>
          <w:bCs/>
          <w:sz w:val="22"/>
        </w:rPr>
        <w:t xml:space="preserve">Table </w:t>
      </w:r>
      <w:r w:rsidR="008D2DBD">
        <w:rPr>
          <w:rFonts w:cs="Times New Roman" w:hint="eastAsia"/>
          <w:b/>
          <w:bCs/>
          <w:sz w:val="22"/>
        </w:rPr>
        <w:t>5</w:t>
      </w:r>
      <w:r w:rsidR="003749A1">
        <w:rPr>
          <w:rFonts w:cs="Times New Roman"/>
          <w:b/>
          <w:bCs/>
          <w:sz w:val="22"/>
        </w:rPr>
        <w:t xml:space="preserve">. </w:t>
      </w:r>
      <w:r w:rsidR="00757E7A" w:rsidRPr="00757E7A">
        <w:rPr>
          <w:rFonts w:cs="Times New Roman"/>
          <w:sz w:val="22"/>
        </w:rPr>
        <w:t>Gene functions related to plant growth promotion in six bacterial strains</w:t>
      </w:r>
    </w:p>
    <w:tbl>
      <w:tblPr>
        <w:tblW w:w="8364" w:type="dxa"/>
        <w:tblLook w:val="04A0" w:firstRow="1" w:lastRow="0" w:firstColumn="1" w:lastColumn="0" w:noHBand="0" w:noVBand="1"/>
      </w:tblPr>
      <w:tblGrid>
        <w:gridCol w:w="2190"/>
        <w:gridCol w:w="1863"/>
        <w:gridCol w:w="4825"/>
      </w:tblGrid>
      <w:tr w:rsidR="00B86213" w:rsidRPr="00F1368D" w14:paraId="455DFB4A" w14:textId="77777777" w:rsidTr="00613BE8">
        <w:trPr>
          <w:trHeight w:val="312"/>
          <w:tblHeader/>
        </w:trPr>
        <w:tc>
          <w:tcPr>
            <w:tcW w:w="1923" w:type="dxa"/>
            <w:tcBorders>
              <w:top w:val="single" w:sz="8" w:space="0" w:color="auto"/>
              <w:left w:val="nil"/>
              <w:bottom w:val="single" w:sz="4" w:space="0" w:color="auto"/>
              <w:right w:val="nil"/>
            </w:tcBorders>
            <w:shd w:val="clear" w:color="auto" w:fill="FFFFFF" w:themeFill="background1"/>
            <w:noWrap/>
            <w:vAlign w:val="center"/>
            <w:hideMark/>
          </w:tcPr>
          <w:p w14:paraId="29C4365F" w14:textId="477F0D19" w:rsidR="00B86213" w:rsidRPr="00F1368D" w:rsidRDefault="00613BE8" w:rsidP="00A94C7E">
            <w:pPr>
              <w:pStyle w:val="a"/>
              <w:ind w:firstLine="480"/>
            </w:pPr>
            <w:r>
              <w:t>F</w:t>
            </w:r>
            <w:r w:rsidRPr="00613BE8">
              <w:t>unction</w:t>
            </w:r>
          </w:p>
        </w:tc>
        <w:tc>
          <w:tcPr>
            <w:tcW w:w="1616" w:type="dxa"/>
            <w:tcBorders>
              <w:top w:val="single" w:sz="8" w:space="0" w:color="auto"/>
              <w:left w:val="nil"/>
              <w:bottom w:val="single" w:sz="4" w:space="0" w:color="auto"/>
              <w:right w:val="nil"/>
            </w:tcBorders>
            <w:shd w:val="clear" w:color="auto" w:fill="auto"/>
            <w:noWrap/>
            <w:vAlign w:val="center"/>
            <w:hideMark/>
          </w:tcPr>
          <w:p w14:paraId="6766B326" w14:textId="68F81DC3" w:rsidR="00B86213" w:rsidRPr="00F1368D" w:rsidRDefault="00613BE8" w:rsidP="00A94C7E">
            <w:pPr>
              <w:pStyle w:val="a"/>
              <w:ind w:firstLine="480"/>
            </w:pPr>
            <w:r>
              <w:t>Number</w:t>
            </w:r>
          </w:p>
        </w:tc>
        <w:tc>
          <w:tcPr>
            <w:tcW w:w="4825" w:type="dxa"/>
            <w:tcBorders>
              <w:top w:val="single" w:sz="8" w:space="0" w:color="auto"/>
              <w:left w:val="nil"/>
              <w:bottom w:val="single" w:sz="4" w:space="0" w:color="auto"/>
              <w:right w:val="nil"/>
            </w:tcBorders>
            <w:shd w:val="clear" w:color="auto" w:fill="auto"/>
            <w:noWrap/>
            <w:vAlign w:val="center"/>
            <w:hideMark/>
          </w:tcPr>
          <w:p w14:paraId="69F3B46F" w14:textId="77777777" w:rsidR="00B86213" w:rsidRPr="00F1368D" w:rsidRDefault="00B86213" w:rsidP="00A94C7E">
            <w:pPr>
              <w:pStyle w:val="a"/>
              <w:ind w:firstLine="480"/>
            </w:pPr>
            <w:proofErr w:type="spellStart"/>
            <w:r w:rsidRPr="00F1368D">
              <w:t>Ref_ID</w:t>
            </w:r>
            <w:proofErr w:type="spellEnd"/>
          </w:p>
        </w:tc>
      </w:tr>
      <w:tr w:rsidR="00B86213" w:rsidRPr="00F1368D" w14:paraId="70D9C290"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417E0E1D" w14:textId="77777777" w:rsidR="00B86213" w:rsidRPr="00F1368D" w:rsidRDefault="00B86213" w:rsidP="00A94C7E">
            <w:pPr>
              <w:pStyle w:val="a"/>
              <w:ind w:firstLine="480"/>
            </w:pPr>
            <w:r w:rsidRPr="00F1368D">
              <w:t>Tryptophan 2-monooxygenase</w:t>
            </w:r>
          </w:p>
        </w:tc>
        <w:tc>
          <w:tcPr>
            <w:tcW w:w="1616" w:type="dxa"/>
            <w:tcBorders>
              <w:top w:val="nil"/>
              <w:left w:val="nil"/>
              <w:bottom w:val="nil"/>
              <w:right w:val="nil"/>
            </w:tcBorders>
            <w:shd w:val="clear" w:color="auto" w:fill="auto"/>
            <w:noWrap/>
            <w:vAlign w:val="center"/>
            <w:hideMark/>
          </w:tcPr>
          <w:p w14:paraId="1BF04C46"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6CAAD5D2" w14:textId="77777777" w:rsidR="00B86213" w:rsidRPr="00F1368D" w:rsidRDefault="00B86213" w:rsidP="00A94C7E">
            <w:pPr>
              <w:pStyle w:val="a"/>
              <w:ind w:firstLine="480"/>
            </w:pPr>
            <w:r w:rsidRPr="00F1368D">
              <w:t>WP_120053002.1</w:t>
            </w:r>
          </w:p>
        </w:tc>
      </w:tr>
      <w:tr w:rsidR="00B86213" w:rsidRPr="00F1368D" w14:paraId="2CC4BB9E"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6D09F017"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314CA435"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644456D9" w14:textId="77777777" w:rsidR="00B86213" w:rsidRPr="00F1368D" w:rsidRDefault="00B86213" w:rsidP="00A94C7E">
            <w:pPr>
              <w:pStyle w:val="a"/>
              <w:ind w:firstLine="480"/>
            </w:pPr>
            <w:r w:rsidRPr="00F1368D">
              <w:t>WP_081516818.1</w:t>
            </w:r>
          </w:p>
        </w:tc>
      </w:tr>
      <w:tr w:rsidR="00B86213" w:rsidRPr="00F1368D" w14:paraId="04DCDE85"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125E6EBF" w14:textId="77777777" w:rsidR="00B86213" w:rsidRPr="00F1368D" w:rsidRDefault="00B86213" w:rsidP="00A94C7E">
            <w:pPr>
              <w:pStyle w:val="a"/>
              <w:ind w:firstLine="480"/>
            </w:pPr>
            <w:r w:rsidRPr="00F1368D">
              <w:t>Monoamine oxidase</w:t>
            </w:r>
          </w:p>
        </w:tc>
        <w:tc>
          <w:tcPr>
            <w:tcW w:w="1616" w:type="dxa"/>
            <w:tcBorders>
              <w:top w:val="nil"/>
              <w:left w:val="nil"/>
              <w:bottom w:val="nil"/>
              <w:right w:val="nil"/>
            </w:tcBorders>
            <w:shd w:val="clear" w:color="auto" w:fill="auto"/>
            <w:noWrap/>
            <w:vAlign w:val="center"/>
            <w:hideMark/>
          </w:tcPr>
          <w:p w14:paraId="4BCB60C4"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544C0EB3" w14:textId="77777777" w:rsidR="00B86213" w:rsidRPr="00F1368D" w:rsidRDefault="00B86213" w:rsidP="00A94C7E">
            <w:pPr>
              <w:pStyle w:val="a"/>
              <w:ind w:firstLine="480"/>
            </w:pPr>
            <w:r w:rsidRPr="00F1368D">
              <w:t>WP_062030312.1</w:t>
            </w:r>
            <w:r w:rsidRPr="00F1368D">
              <w:t>；</w:t>
            </w:r>
            <w:r w:rsidRPr="00F1368D">
              <w:t>WP_062032968.1</w:t>
            </w:r>
          </w:p>
        </w:tc>
      </w:tr>
      <w:tr w:rsidR="00B86213" w:rsidRPr="00F1368D" w14:paraId="138D271A"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2851409A"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502814D5"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2CB414C2" w14:textId="77777777" w:rsidR="00B86213" w:rsidRPr="00F1368D" w:rsidRDefault="00B86213" w:rsidP="00A94C7E">
            <w:pPr>
              <w:pStyle w:val="a"/>
              <w:ind w:firstLine="480"/>
            </w:pPr>
            <w:r w:rsidRPr="00F1368D">
              <w:t>WP_085640726.1</w:t>
            </w:r>
            <w:r w:rsidRPr="00F1368D">
              <w:t>；</w:t>
            </w:r>
            <w:r w:rsidRPr="00F1368D">
              <w:t>WP_085640729.1</w:t>
            </w:r>
            <w:r w:rsidRPr="00F1368D">
              <w:t>；</w:t>
            </w:r>
            <w:r w:rsidRPr="00F1368D">
              <w:t>WP_015478873.1</w:t>
            </w:r>
            <w:r w:rsidRPr="00F1368D">
              <w:t>；</w:t>
            </w:r>
            <w:r w:rsidRPr="00F1368D">
              <w:t>PJI48291.1</w:t>
            </w:r>
            <w:r w:rsidRPr="00F1368D">
              <w:t>；</w:t>
            </w:r>
            <w:r w:rsidRPr="00F1368D">
              <w:t>WP_119693177.1</w:t>
            </w:r>
          </w:p>
        </w:tc>
      </w:tr>
      <w:tr w:rsidR="00B86213" w:rsidRPr="00F1368D" w14:paraId="0061DD72"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2921D502" w14:textId="77777777" w:rsidR="00B86213" w:rsidRPr="00F1368D" w:rsidRDefault="00B86213" w:rsidP="00A94C7E">
            <w:pPr>
              <w:pStyle w:val="a"/>
              <w:ind w:firstLine="480"/>
            </w:pPr>
            <w:r w:rsidRPr="00F1368D">
              <w:t>Aldehyde dehydrogenase</w:t>
            </w:r>
          </w:p>
        </w:tc>
        <w:tc>
          <w:tcPr>
            <w:tcW w:w="1616" w:type="dxa"/>
            <w:tcBorders>
              <w:top w:val="nil"/>
              <w:left w:val="nil"/>
              <w:bottom w:val="nil"/>
              <w:right w:val="nil"/>
            </w:tcBorders>
            <w:shd w:val="clear" w:color="auto" w:fill="auto"/>
            <w:noWrap/>
            <w:vAlign w:val="center"/>
            <w:hideMark/>
          </w:tcPr>
          <w:p w14:paraId="11F568EC"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0EC6EC3F" w14:textId="77777777" w:rsidR="00B86213" w:rsidRPr="00F1368D" w:rsidRDefault="00B86213" w:rsidP="00A94C7E">
            <w:pPr>
              <w:pStyle w:val="a"/>
              <w:ind w:firstLine="480"/>
            </w:pPr>
            <w:r w:rsidRPr="00F1368D">
              <w:t>WP_062233437.1</w:t>
            </w:r>
            <w:r w:rsidRPr="00F1368D">
              <w:t>；</w:t>
            </w:r>
            <w:r w:rsidRPr="00F1368D">
              <w:t>WP_079069824.1</w:t>
            </w:r>
            <w:r w:rsidRPr="00F1368D">
              <w:t>；</w:t>
            </w:r>
            <w:r w:rsidRPr="00F1368D">
              <w:t>WP_062026329.1</w:t>
            </w:r>
            <w:r w:rsidRPr="00F1368D">
              <w:t>；</w:t>
            </w:r>
            <w:r w:rsidRPr="00F1368D">
              <w:t>WP_062032048.1</w:t>
            </w:r>
            <w:r w:rsidRPr="00F1368D">
              <w:t>；</w:t>
            </w:r>
            <w:r w:rsidRPr="00F1368D">
              <w:t>WP_120052877.1</w:t>
            </w:r>
            <w:r w:rsidRPr="00F1368D">
              <w:t>；</w:t>
            </w:r>
            <w:r w:rsidRPr="00F1368D">
              <w:t>WP_062033504.1</w:t>
            </w:r>
            <w:r w:rsidRPr="00F1368D">
              <w:t>；</w:t>
            </w:r>
            <w:r w:rsidRPr="00F1368D">
              <w:t>WP_048580965.1</w:t>
            </w:r>
            <w:r w:rsidRPr="00F1368D">
              <w:t>；</w:t>
            </w:r>
            <w:r w:rsidRPr="00F1368D">
              <w:t>WP_062235407.1</w:t>
            </w:r>
            <w:r w:rsidRPr="00F1368D">
              <w:t>；</w:t>
            </w:r>
            <w:r w:rsidRPr="00F1368D">
              <w:t>WP_062235935.1</w:t>
            </w:r>
            <w:r w:rsidRPr="00F1368D">
              <w:t>；</w:t>
            </w:r>
            <w:r w:rsidRPr="00F1368D">
              <w:t>WP_020141259.1</w:t>
            </w:r>
            <w:r w:rsidRPr="00F1368D">
              <w:t>；</w:t>
            </w:r>
            <w:r w:rsidRPr="00F1368D">
              <w:t>WP_062028406.1</w:t>
            </w:r>
            <w:r w:rsidRPr="00F1368D">
              <w:t>；</w:t>
            </w:r>
            <w:r w:rsidRPr="00F1368D">
              <w:t>WP_062238833.1</w:t>
            </w:r>
          </w:p>
        </w:tc>
      </w:tr>
      <w:tr w:rsidR="00B86213" w:rsidRPr="00F1368D" w14:paraId="4348FD67"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45790680"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4EFB3D29" w14:textId="77777777" w:rsidR="00B86213" w:rsidRPr="00F1368D" w:rsidRDefault="00B86213" w:rsidP="00A94C7E">
            <w:pPr>
              <w:pStyle w:val="a"/>
              <w:ind w:firstLine="480"/>
            </w:pPr>
            <w:proofErr w:type="spellStart"/>
            <w:r w:rsidRPr="00F1368D">
              <w:rPr>
                <w:i/>
              </w:rPr>
              <w:t>Sinomonas</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17661BE6" w14:textId="77777777" w:rsidR="00B86213" w:rsidRPr="00F1368D" w:rsidRDefault="00B86213" w:rsidP="00A94C7E">
            <w:pPr>
              <w:pStyle w:val="a"/>
              <w:ind w:firstLine="480"/>
            </w:pPr>
            <w:r w:rsidRPr="00F1368D">
              <w:t>ASN51320.1</w:t>
            </w:r>
            <w:r w:rsidRPr="00F1368D">
              <w:t>；</w:t>
            </w:r>
            <w:r w:rsidRPr="00F1368D">
              <w:t>WP_026556224.1</w:t>
            </w:r>
            <w:r w:rsidRPr="00F1368D">
              <w:t>；</w:t>
            </w:r>
            <w:r w:rsidRPr="00F1368D">
              <w:t>ASN53432.1</w:t>
            </w:r>
            <w:r w:rsidRPr="00F1368D">
              <w:t>；</w:t>
            </w:r>
            <w:r w:rsidRPr="00F1368D">
              <w:t>ASN51038.1</w:t>
            </w:r>
            <w:r w:rsidRPr="00F1368D">
              <w:t>；</w:t>
            </w:r>
            <w:r w:rsidRPr="00F1368D">
              <w:t>ASN53725.1</w:t>
            </w:r>
            <w:r w:rsidRPr="00F1368D">
              <w:t>；</w:t>
            </w:r>
            <w:r w:rsidRPr="00F1368D">
              <w:t>ASN54092.1</w:t>
            </w:r>
            <w:r w:rsidRPr="00F1368D">
              <w:t>；</w:t>
            </w:r>
            <w:r w:rsidRPr="00F1368D">
              <w:t>ASN53483.1</w:t>
            </w:r>
          </w:p>
        </w:tc>
      </w:tr>
      <w:tr w:rsidR="00B86213" w:rsidRPr="00F1368D" w14:paraId="1AC782D6"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622E30C2"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2111623D"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32F276E2" w14:textId="77777777" w:rsidR="00B86213" w:rsidRPr="00F1368D" w:rsidRDefault="00B86213" w:rsidP="00A94C7E">
            <w:pPr>
              <w:pStyle w:val="a"/>
              <w:ind w:firstLine="480"/>
            </w:pPr>
            <w:r w:rsidRPr="00F1368D">
              <w:t>WP_126090168.1</w:t>
            </w:r>
            <w:r w:rsidRPr="00F1368D">
              <w:t>；</w:t>
            </w:r>
            <w:r w:rsidRPr="00F1368D">
              <w:t>WP_093234440.1</w:t>
            </w:r>
            <w:r w:rsidRPr="00F1368D">
              <w:t>；</w:t>
            </w:r>
            <w:r w:rsidRPr="00F1368D">
              <w:t>WP_034788758.1</w:t>
            </w:r>
            <w:r w:rsidRPr="00F1368D">
              <w:t>；</w:t>
            </w:r>
            <w:r w:rsidRPr="00F1368D">
              <w:t>WP_112946678.1</w:t>
            </w:r>
            <w:r w:rsidRPr="00F1368D">
              <w:t>；</w:t>
            </w:r>
            <w:r w:rsidRPr="00F1368D">
              <w:t>WP_065371966.1</w:t>
            </w:r>
            <w:r w:rsidRPr="00F1368D">
              <w:t>；</w:t>
            </w:r>
            <w:r w:rsidRPr="00F1368D">
              <w:t>WP_065374727.1</w:t>
            </w:r>
            <w:r w:rsidRPr="00F1368D">
              <w:t>；</w:t>
            </w:r>
            <w:r w:rsidRPr="00F1368D">
              <w:t>WP_113553117.1</w:t>
            </w:r>
            <w:r w:rsidRPr="00F1368D">
              <w:t>；</w:t>
            </w:r>
            <w:r w:rsidRPr="00F1368D">
              <w:t>WP_053251695.1</w:t>
            </w:r>
            <w:r w:rsidRPr="00F1368D">
              <w:t>；</w:t>
            </w:r>
            <w:r w:rsidRPr="00F1368D">
              <w:t>WP_090295209.1</w:t>
            </w:r>
            <w:r w:rsidRPr="00F1368D">
              <w:t>；</w:t>
            </w:r>
            <w:r w:rsidRPr="00F1368D">
              <w:t>WP_113736930.1</w:t>
            </w:r>
            <w:r w:rsidRPr="00F1368D">
              <w:t>；</w:t>
            </w:r>
            <w:r w:rsidRPr="00F1368D">
              <w:t>WP_097594045.1</w:t>
            </w:r>
            <w:r w:rsidRPr="00F1368D">
              <w:t>；</w:t>
            </w:r>
            <w:r w:rsidRPr="00F1368D">
              <w:t>WP_112714765.1</w:t>
            </w:r>
            <w:r w:rsidRPr="00F1368D">
              <w:t>；</w:t>
            </w:r>
            <w:r w:rsidRPr="00F1368D">
              <w:t>WP_104668513.1</w:t>
            </w:r>
          </w:p>
        </w:tc>
      </w:tr>
      <w:tr w:rsidR="00B86213" w:rsidRPr="00F1368D" w14:paraId="7F08E82C"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72F31133"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71E7B9FA"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61D68DC0" w14:textId="77777777" w:rsidR="00B86213" w:rsidRPr="00F1368D" w:rsidRDefault="00B86213" w:rsidP="00A94C7E">
            <w:pPr>
              <w:pStyle w:val="a"/>
              <w:ind w:firstLine="480"/>
            </w:pPr>
            <w:r w:rsidRPr="00F1368D">
              <w:t>WP_054907139.1</w:t>
            </w:r>
            <w:r w:rsidRPr="00F1368D">
              <w:t>；</w:t>
            </w:r>
            <w:r w:rsidRPr="00F1368D">
              <w:t>WP_017521705.1</w:t>
            </w:r>
            <w:r w:rsidRPr="00F1368D">
              <w:t>；</w:t>
            </w:r>
            <w:r w:rsidRPr="00F1368D">
              <w:t>WP_081519750.1</w:t>
            </w:r>
            <w:r w:rsidRPr="00F1368D">
              <w:t>；</w:t>
            </w:r>
            <w:r w:rsidRPr="00F1368D">
              <w:t>WP_017519720.1</w:t>
            </w:r>
            <w:r w:rsidRPr="00F1368D">
              <w:t>；</w:t>
            </w:r>
            <w:r w:rsidRPr="00F1368D">
              <w:t>WP_015479543.1</w:t>
            </w:r>
            <w:r w:rsidRPr="00F1368D">
              <w:t>；</w:t>
            </w:r>
            <w:r w:rsidRPr="00F1368D">
              <w:t>WP_015475099.1</w:t>
            </w:r>
            <w:r w:rsidRPr="00F1368D">
              <w:t>；</w:t>
            </w:r>
            <w:r w:rsidRPr="00F1368D">
              <w:t>WP_017516723.1</w:t>
            </w:r>
            <w:r w:rsidRPr="00F1368D">
              <w:t>；</w:t>
            </w:r>
            <w:r w:rsidRPr="00F1368D">
              <w:t>WP_081517211.1</w:t>
            </w:r>
            <w:r w:rsidRPr="00F1368D">
              <w:t>；</w:t>
            </w:r>
            <w:r w:rsidRPr="00F1368D">
              <w:t>WP_045207664.1</w:t>
            </w:r>
            <w:r w:rsidRPr="00F1368D">
              <w:t>；</w:t>
            </w:r>
            <w:r w:rsidRPr="00F1368D">
              <w:t>WP_085722908.1</w:t>
            </w:r>
          </w:p>
        </w:tc>
      </w:tr>
      <w:tr w:rsidR="00B86213" w:rsidRPr="00F1368D" w14:paraId="2B4DB382"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13BFCFA1"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408D1FD7" w14:textId="77777777" w:rsidR="00B86213" w:rsidRPr="00F1368D" w:rsidRDefault="00B86213" w:rsidP="00A94C7E">
            <w:pPr>
              <w:pStyle w:val="a"/>
              <w:ind w:firstLine="480"/>
            </w:pPr>
            <w:proofErr w:type="spellStart"/>
            <w:r w:rsidRPr="00F1368D">
              <w:rPr>
                <w:i/>
              </w:rPr>
              <w:t>Paenibacillus</w:t>
            </w:r>
            <w:proofErr w:type="spellEnd"/>
            <w:r w:rsidRPr="00F1368D">
              <w:t xml:space="preserve"> sp. B1-33</w:t>
            </w:r>
          </w:p>
        </w:tc>
        <w:tc>
          <w:tcPr>
            <w:tcW w:w="4825" w:type="dxa"/>
            <w:tcBorders>
              <w:top w:val="nil"/>
              <w:left w:val="nil"/>
              <w:bottom w:val="nil"/>
              <w:right w:val="nil"/>
            </w:tcBorders>
            <w:shd w:val="clear" w:color="auto" w:fill="auto"/>
            <w:noWrap/>
            <w:vAlign w:val="center"/>
            <w:hideMark/>
          </w:tcPr>
          <w:p w14:paraId="010B5878" w14:textId="77777777" w:rsidR="00B86213" w:rsidRPr="00F1368D" w:rsidRDefault="00B86213" w:rsidP="00A94C7E">
            <w:pPr>
              <w:pStyle w:val="a"/>
              <w:ind w:firstLine="480"/>
            </w:pPr>
            <w:r w:rsidRPr="00F1368D">
              <w:t>GAV13948.1</w:t>
            </w:r>
            <w:r w:rsidRPr="00F1368D">
              <w:t>；</w:t>
            </w:r>
            <w:r w:rsidRPr="00F1368D">
              <w:t>WP_005550650.1</w:t>
            </w:r>
            <w:r w:rsidRPr="00F1368D">
              <w:t>；</w:t>
            </w:r>
            <w:r w:rsidRPr="00F1368D">
              <w:t>WP_005547633.1</w:t>
            </w:r>
          </w:p>
        </w:tc>
      </w:tr>
      <w:tr w:rsidR="00B86213" w:rsidRPr="00F1368D" w14:paraId="3FB787CD"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5EEC59BE"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2C3BB95C" w14:textId="77777777" w:rsidR="00B86213" w:rsidRPr="00F1368D" w:rsidRDefault="00B86213" w:rsidP="00A94C7E">
            <w:pPr>
              <w:pStyle w:val="a"/>
              <w:ind w:firstLine="480"/>
            </w:pPr>
            <w:proofErr w:type="spellStart"/>
            <w:r w:rsidRPr="00F1368D">
              <w:rPr>
                <w:i/>
              </w:rPr>
              <w:t>Paenibacillus</w:t>
            </w:r>
            <w:proofErr w:type="spellEnd"/>
            <w:r w:rsidRPr="00F1368D">
              <w:t xml:space="preserve"> sp. B1-35</w:t>
            </w:r>
          </w:p>
        </w:tc>
        <w:tc>
          <w:tcPr>
            <w:tcW w:w="4825" w:type="dxa"/>
            <w:tcBorders>
              <w:top w:val="nil"/>
              <w:left w:val="nil"/>
              <w:bottom w:val="nil"/>
              <w:right w:val="nil"/>
            </w:tcBorders>
            <w:shd w:val="clear" w:color="auto" w:fill="auto"/>
            <w:noWrap/>
            <w:vAlign w:val="center"/>
            <w:hideMark/>
          </w:tcPr>
          <w:p w14:paraId="0A42CCCD" w14:textId="77777777" w:rsidR="00B86213" w:rsidRPr="00F1368D" w:rsidRDefault="00B86213" w:rsidP="00A94C7E">
            <w:pPr>
              <w:pStyle w:val="a"/>
              <w:ind w:firstLine="480"/>
            </w:pPr>
            <w:r w:rsidRPr="00F1368D">
              <w:t>WP_005550650.1</w:t>
            </w:r>
            <w:r w:rsidRPr="00F1368D">
              <w:t>；</w:t>
            </w:r>
            <w:r w:rsidRPr="00F1368D">
              <w:t>WP_005547633.1</w:t>
            </w:r>
          </w:p>
        </w:tc>
      </w:tr>
      <w:tr w:rsidR="00B86213" w:rsidRPr="00F1368D" w14:paraId="2F7E4238"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7EE18734" w14:textId="77777777" w:rsidR="00B86213" w:rsidRPr="00F1368D" w:rsidRDefault="00B86213" w:rsidP="00A94C7E">
            <w:pPr>
              <w:pStyle w:val="a"/>
              <w:ind w:firstLine="480"/>
            </w:pPr>
            <w:r w:rsidRPr="00F1368D">
              <w:t>Nitrile hydratase</w:t>
            </w:r>
          </w:p>
        </w:tc>
        <w:tc>
          <w:tcPr>
            <w:tcW w:w="1616" w:type="dxa"/>
            <w:tcBorders>
              <w:top w:val="nil"/>
              <w:left w:val="nil"/>
              <w:bottom w:val="nil"/>
              <w:right w:val="nil"/>
            </w:tcBorders>
            <w:shd w:val="clear" w:color="auto" w:fill="auto"/>
            <w:noWrap/>
            <w:vAlign w:val="center"/>
            <w:hideMark/>
          </w:tcPr>
          <w:p w14:paraId="2D0CDDE3"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61A91B04" w14:textId="77777777" w:rsidR="00B86213" w:rsidRPr="00F1368D" w:rsidRDefault="00B86213" w:rsidP="00A94C7E">
            <w:pPr>
              <w:pStyle w:val="a"/>
              <w:ind w:firstLine="480"/>
            </w:pPr>
            <w:r w:rsidRPr="00F1368D">
              <w:t>WP_020138997.1</w:t>
            </w:r>
            <w:r w:rsidRPr="00F1368D">
              <w:t>；</w:t>
            </w:r>
            <w:r w:rsidRPr="00F1368D">
              <w:t>WP_079070210.1</w:t>
            </w:r>
            <w:r w:rsidRPr="00F1368D">
              <w:t>；</w:t>
            </w:r>
            <w:r w:rsidRPr="00F1368D">
              <w:t>WP_062031408.1</w:t>
            </w:r>
          </w:p>
        </w:tc>
      </w:tr>
      <w:tr w:rsidR="00B86213" w:rsidRPr="00F1368D" w14:paraId="2353C390" w14:textId="77777777" w:rsidTr="00613BE8">
        <w:trPr>
          <w:trHeight w:val="324"/>
        </w:trPr>
        <w:tc>
          <w:tcPr>
            <w:tcW w:w="1923" w:type="dxa"/>
            <w:vMerge/>
            <w:tcBorders>
              <w:top w:val="nil"/>
              <w:left w:val="nil"/>
              <w:bottom w:val="nil"/>
              <w:right w:val="nil"/>
            </w:tcBorders>
            <w:shd w:val="clear" w:color="auto" w:fill="FFFFFF" w:themeFill="background1"/>
            <w:vAlign w:val="center"/>
            <w:hideMark/>
          </w:tcPr>
          <w:p w14:paraId="19BF290D"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55968EDE"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0BF3CEDE" w14:textId="77777777" w:rsidR="00B86213" w:rsidRPr="00F1368D" w:rsidRDefault="00B86213" w:rsidP="00A94C7E">
            <w:pPr>
              <w:pStyle w:val="a"/>
              <w:ind w:firstLine="480"/>
            </w:pPr>
            <w:r w:rsidRPr="00F1368D">
              <w:t>WP_104663154.1</w:t>
            </w:r>
            <w:r w:rsidRPr="00F1368D">
              <w:t>；</w:t>
            </w:r>
            <w:r w:rsidRPr="00F1368D">
              <w:t>WP_077960572.1</w:t>
            </w:r>
            <w:r w:rsidRPr="00F1368D">
              <w:t>；</w:t>
            </w:r>
            <w:r w:rsidRPr="00F1368D">
              <w:t>WP_057253624.1</w:t>
            </w:r>
          </w:p>
        </w:tc>
      </w:tr>
      <w:tr w:rsidR="00B86213" w:rsidRPr="00F1368D" w14:paraId="5D17D7CB"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5F822588" w14:textId="77777777" w:rsidR="00B86213" w:rsidRPr="00F1368D" w:rsidRDefault="00B86213" w:rsidP="00A94C7E">
            <w:pPr>
              <w:pStyle w:val="a"/>
              <w:ind w:firstLine="480"/>
            </w:pPr>
            <w:r w:rsidRPr="00F1368D">
              <w:t>1-aminocyclopropane-1-carboxylate deaminase</w:t>
            </w:r>
          </w:p>
        </w:tc>
        <w:tc>
          <w:tcPr>
            <w:tcW w:w="1616" w:type="dxa"/>
            <w:tcBorders>
              <w:top w:val="nil"/>
              <w:left w:val="nil"/>
              <w:bottom w:val="nil"/>
              <w:right w:val="nil"/>
            </w:tcBorders>
            <w:shd w:val="clear" w:color="auto" w:fill="auto"/>
            <w:noWrap/>
            <w:vAlign w:val="center"/>
            <w:hideMark/>
          </w:tcPr>
          <w:p w14:paraId="1EE6B16B"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133115A3" w14:textId="77777777" w:rsidR="00B86213" w:rsidRPr="00F1368D" w:rsidRDefault="00B86213" w:rsidP="00A94C7E">
            <w:pPr>
              <w:pStyle w:val="a"/>
              <w:ind w:firstLine="480"/>
            </w:pPr>
            <w:r w:rsidRPr="00F1368D">
              <w:t>WP_062236737.1</w:t>
            </w:r>
            <w:r w:rsidRPr="00F1368D">
              <w:t>；</w:t>
            </w:r>
            <w:r w:rsidRPr="00F1368D">
              <w:t>WP_060905203.1</w:t>
            </w:r>
            <w:r w:rsidRPr="00F1368D">
              <w:t>；</w:t>
            </w:r>
            <w:r w:rsidRPr="00F1368D">
              <w:t>WP_062024131.1</w:t>
            </w:r>
          </w:p>
        </w:tc>
      </w:tr>
      <w:tr w:rsidR="00B86213" w:rsidRPr="00F1368D" w14:paraId="799FD50E"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76BE6ED2"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02AE5399"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74C9B7DF" w14:textId="77777777" w:rsidR="00B86213" w:rsidRPr="00F1368D" w:rsidRDefault="00B86213" w:rsidP="00A94C7E">
            <w:pPr>
              <w:pStyle w:val="a"/>
              <w:ind w:firstLine="480"/>
            </w:pPr>
            <w:r w:rsidRPr="00F1368D">
              <w:t>WP_097611546.1</w:t>
            </w:r>
          </w:p>
        </w:tc>
      </w:tr>
      <w:tr w:rsidR="00B86213" w:rsidRPr="00F1368D" w14:paraId="4415A371"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03BD725A"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15D88857"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2EF33A70" w14:textId="77777777" w:rsidR="00B86213" w:rsidRPr="00F1368D" w:rsidRDefault="00B86213" w:rsidP="00A94C7E">
            <w:pPr>
              <w:pStyle w:val="a"/>
              <w:ind w:firstLine="480"/>
            </w:pPr>
            <w:r w:rsidRPr="00F1368D">
              <w:t>WP_015478044.1</w:t>
            </w:r>
          </w:p>
        </w:tc>
      </w:tr>
      <w:tr w:rsidR="00B86213" w:rsidRPr="00F1368D" w14:paraId="06CF31C9"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0D2C0E34" w14:textId="77777777" w:rsidR="00B86213" w:rsidRPr="00F1368D" w:rsidRDefault="00B86213" w:rsidP="00A94C7E">
            <w:pPr>
              <w:pStyle w:val="a"/>
              <w:ind w:firstLine="480"/>
            </w:pPr>
            <w:proofErr w:type="spellStart"/>
            <w:r w:rsidRPr="00F1368D">
              <w:t>Lrp</w:t>
            </w:r>
            <w:proofErr w:type="spellEnd"/>
            <w:r w:rsidRPr="00F1368D">
              <w:t>/</w:t>
            </w:r>
            <w:proofErr w:type="spellStart"/>
            <w:r w:rsidRPr="00F1368D">
              <w:t>AsnC</w:t>
            </w:r>
            <w:proofErr w:type="spellEnd"/>
            <w:r w:rsidRPr="00F1368D">
              <w:t xml:space="preserve"> family transcriptional regulator</w:t>
            </w:r>
          </w:p>
        </w:tc>
        <w:tc>
          <w:tcPr>
            <w:tcW w:w="1616" w:type="dxa"/>
            <w:tcBorders>
              <w:top w:val="nil"/>
              <w:left w:val="nil"/>
              <w:bottom w:val="nil"/>
              <w:right w:val="nil"/>
            </w:tcBorders>
            <w:shd w:val="clear" w:color="auto" w:fill="auto"/>
            <w:noWrap/>
            <w:vAlign w:val="center"/>
            <w:hideMark/>
          </w:tcPr>
          <w:p w14:paraId="6E29A6CC"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4EF0CC01" w14:textId="77777777" w:rsidR="00B86213" w:rsidRPr="00F1368D" w:rsidRDefault="00B86213" w:rsidP="00A94C7E">
            <w:pPr>
              <w:pStyle w:val="a"/>
              <w:ind w:firstLine="480"/>
            </w:pPr>
            <w:r w:rsidRPr="00F1368D">
              <w:t>WP_030323663.1</w:t>
            </w:r>
            <w:r w:rsidRPr="00F1368D">
              <w:t>；</w:t>
            </w:r>
            <w:r w:rsidRPr="00F1368D">
              <w:t>WP_020137395.1</w:t>
            </w:r>
            <w:r w:rsidRPr="00F1368D">
              <w:t>；</w:t>
            </w:r>
            <w:r w:rsidRPr="00F1368D">
              <w:t>WP_062026186.1</w:t>
            </w:r>
            <w:r w:rsidRPr="00F1368D">
              <w:t>；</w:t>
            </w:r>
            <w:r w:rsidRPr="00F1368D">
              <w:t>WP_028810110.1</w:t>
            </w:r>
            <w:r w:rsidRPr="00F1368D">
              <w:t>；</w:t>
            </w:r>
            <w:r w:rsidRPr="00F1368D">
              <w:t>WP_030316437.1</w:t>
            </w:r>
            <w:r w:rsidRPr="00F1368D">
              <w:t>；</w:t>
            </w:r>
            <w:r w:rsidRPr="00F1368D">
              <w:t>WP_062026432.1</w:t>
            </w:r>
            <w:r w:rsidRPr="00F1368D">
              <w:t>；</w:t>
            </w:r>
            <w:r w:rsidRPr="00F1368D">
              <w:t>WP_062026720.1</w:t>
            </w:r>
            <w:r w:rsidRPr="00F1368D">
              <w:t>；</w:t>
            </w:r>
            <w:r w:rsidRPr="00F1368D">
              <w:t>WP_020138156.1</w:t>
            </w:r>
            <w:r w:rsidRPr="00F1368D">
              <w:t>；</w:t>
            </w:r>
            <w:r w:rsidRPr="00F1368D">
              <w:t>WP_020138123.1</w:t>
            </w:r>
            <w:r w:rsidRPr="00F1368D">
              <w:t>；</w:t>
            </w:r>
            <w:r w:rsidRPr="00F1368D">
              <w:t>WP_062237792.1</w:t>
            </w:r>
            <w:r w:rsidRPr="00F1368D">
              <w:t>；</w:t>
            </w:r>
            <w:r w:rsidRPr="00F1368D">
              <w:t>WP_030321076.1</w:t>
            </w:r>
            <w:r w:rsidRPr="00F1368D">
              <w:t>；</w:t>
            </w:r>
            <w:r w:rsidRPr="00F1368D">
              <w:t>WP_020140604.1</w:t>
            </w:r>
            <w:r w:rsidRPr="00F1368D">
              <w:t>；</w:t>
            </w:r>
            <w:r w:rsidRPr="00F1368D">
              <w:t>WP_020135971.1</w:t>
            </w:r>
            <w:r w:rsidRPr="00F1368D">
              <w:t>；</w:t>
            </w:r>
            <w:r w:rsidRPr="00F1368D">
              <w:t>WP_060905204.1</w:t>
            </w:r>
            <w:r w:rsidRPr="00F1368D">
              <w:t>；</w:t>
            </w:r>
            <w:r w:rsidRPr="00F1368D">
              <w:t>AYC38481.1</w:t>
            </w:r>
          </w:p>
        </w:tc>
      </w:tr>
      <w:tr w:rsidR="00B86213" w:rsidRPr="00F1368D" w14:paraId="79358B6B"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55B5A351"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34473637"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2AF7A304" w14:textId="77777777" w:rsidR="00B86213" w:rsidRPr="00F1368D" w:rsidRDefault="00B86213" w:rsidP="00A94C7E">
            <w:pPr>
              <w:pStyle w:val="a"/>
              <w:ind w:firstLine="480"/>
            </w:pPr>
            <w:r w:rsidRPr="00F1368D">
              <w:t>WP_034806518.1</w:t>
            </w:r>
            <w:r w:rsidRPr="00F1368D">
              <w:t>；</w:t>
            </w:r>
            <w:r w:rsidRPr="00F1368D">
              <w:t>WP_057253242.1</w:t>
            </w:r>
            <w:r w:rsidRPr="00F1368D">
              <w:t>；</w:t>
            </w:r>
            <w:r w:rsidRPr="00F1368D">
              <w:t>WP_093234395.1</w:t>
            </w:r>
            <w:r w:rsidRPr="00F1368D">
              <w:t>；</w:t>
            </w:r>
            <w:r w:rsidRPr="00F1368D">
              <w:t>WP_065374885.1</w:t>
            </w:r>
            <w:r w:rsidRPr="00F1368D">
              <w:t>；</w:t>
            </w:r>
            <w:r w:rsidRPr="00F1368D">
              <w:t>WP_113514308.1</w:t>
            </w:r>
            <w:r w:rsidRPr="00F1368D">
              <w:t>；</w:t>
            </w:r>
            <w:r w:rsidRPr="00F1368D">
              <w:t>WP_065777795.1</w:t>
            </w:r>
            <w:r w:rsidRPr="00F1368D">
              <w:t>；</w:t>
            </w:r>
            <w:r w:rsidRPr="00F1368D">
              <w:t>WP_065374567.1</w:t>
            </w:r>
            <w:r w:rsidRPr="00F1368D">
              <w:t>；</w:t>
            </w:r>
            <w:r w:rsidRPr="00F1368D">
              <w:t>WP_110881011.1</w:t>
            </w:r>
            <w:r w:rsidRPr="00F1368D">
              <w:t>；</w:t>
            </w:r>
            <w:r w:rsidRPr="00F1368D">
              <w:t>WP_057255347.1</w:t>
            </w:r>
            <w:r w:rsidRPr="00F1368D">
              <w:t>；</w:t>
            </w:r>
            <w:r w:rsidRPr="00F1368D">
              <w:t>WP_113536736.1</w:t>
            </w:r>
            <w:r w:rsidRPr="00F1368D">
              <w:t>；</w:t>
            </w:r>
            <w:r w:rsidRPr="00F1368D">
              <w:t>WP_043613515.1</w:t>
            </w:r>
            <w:r w:rsidRPr="00F1368D">
              <w:t>；</w:t>
            </w:r>
            <w:r w:rsidRPr="00F1368D">
              <w:t>WP_093234572.1</w:t>
            </w:r>
            <w:r w:rsidRPr="00F1368D">
              <w:t>；</w:t>
            </w:r>
            <w:r w:rsidRPr="00F1368D">
              <w:t>WP_065372995.1</w:t>
            </w:r>
            <w:r w:rsidRPr="00F1368D">
              <w:t>；</w:t>
            </w:r>
            <w:r w:rsidRPr="00F1368D">
              <w:t>WP_057248156.1</w:t>
            </w:r>
            <w:r w:rsidRPr="00F1368D">
              <w:t>；</w:t>
            </w:r>
            <w:r w:rsidRPr="00F1368D">
              <w:t>WP_065774359.1</w:t>
            </w:r>
            <w:r w:rsidRPr="00F1368D">
              <w:t>；</w:t>
            </w:r>
            <w:r w:rsidRPr="00F1368D">
              <w:t>WP_065375464.1</w:t>
            </w:r>
            <w:r w:rsidRPr="00F1368D">
              <w:t>；</w:t>
            </w:r>
            <w:r w:rsidRPr="00F1368D">
              <w:t>WP_113538403.1</w:t>
            </w:r>
            <w:r w:rsidRPr="00F1368D">
              <w:t>；</w:t>
            </w:r>
            <w:r w:rsidRPr="00F1368D">
              <w:t>WP_043619168.1</w:t>
            </w:r>
            <w:r w:rsidRPr="00F1368D">
              <w:t>；</w:t>
            </w:r>
            <w:r w:rsidRPr="00F1368D">
              <w:t>WP_043614769.1</w:t>
            </w:r>
            <w:r w:rsidRPr="00F1368D">
              <w:t>；</w:t>
            </w:r>
            <w:r w:rsidRPr="00F1368D">
              <w:t>WP_043614306.1</w:t>
            </w:r>
            <w:r w:rsidRPr="00F1368D">
              <w:t>；</w:t>
            </w:r>
            <w:r w:rsidRPr="00F1368D">
              <w:t>WP_113539425.1</w:t>
            </w:r>
            <w:r w:rsidRPr="00F1368D">
              <w:t>；</w:t>
            </w:r>
            <w:r w:rsidRPr="00F1368D">
              <w:t>WP_093235941.1</w:t>
            </w:r>
            <w:r w:rsidRPr="00F1368D">
              <w:t>；</w:t>
            </w:r>
            <w:r w:rsidRPr="00F1368D">
              <w:t>WP_065776695.1</w:t>
            </w:r>
            <w:r w:rsidRPr="00F1368D">
              <w:t>；</w:t>
            </w:r>
            <w:r w:rsidRPr="00F1368D">
              <w:t>WP_112717883.1</w:t>
            </w:r>
            <w:r w:rsidRPr="00F1368D">
              <w:t>；</w:t>
            </w:r>
            <w:r w:rsidRPr="00F1368D">
              <w:lastRenderedPageBreak/>
              <w:t>WP_113082058.1</w:t>
            </w:r>
            <w:r w:rsidRPr="00F1368D">
              <w:t>；</w:t>
            </w:r>
            <w:r w:rsidRPr="00F1368D">
              <w:t>WP_057254733.1</w:t>
            </w:r>
            <w:r w:rsidRPr="00F1368D">
              <w:t>；</w:t>
            </w:r>
            <w:r w:rsidRPr="00F1368D">
              <w:t>WP_057255972.1</w:t>
            </w:r>
          </w:p>
        </w:tc>
      </w:tr>
      <w:tr w:rsidR="00B86213" w:rsidRPr="00F1368D" w14:paraId="553ABAAF"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16328634"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2B5335F5"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3249D345" w14:textId="77777777" w:rsidR="00B86213" w:rsidRPr="00F1368D" w:rsidRDefault="00B86213" w:rsidP="00A94C7E">
            <w:pPr>
              <w:pStyle w:val="a"/>
              <w:ind w:firstLine="480"/>
            </w:pPr>
            <w:r w:rsidRPr="00F1368D">
              <w:t>WP_015479539.1</w:t>
            </w:r>
            <w:r w:rsidRPr="00F1368D">
              <w:t>；</w:t>
            </w:r>
            <w:r w:rsidRPr="00F1368D">
              <w:t>WP_015477424.1</w:t>
            </w:r>
            <w:r w:rsidRPr="00F1368D">
              <w:t>；</w:t>
            </w:r>
            <w:r w:rsidRPr="00F1368D">
              <w:t>WP_024762520.1</w:t>
            </w:r>
            <w:r w:rsidRPr="00F1368D">
              <w:t>；</w:t>
            </w:r>
            <w:r w:rsidRPr="00F1368D">
              <w:t>WP_085626668.1</w:t>
            </w:r>
            <w:r w:rsidRPr="00F1368D">
              <w:t>；</w:t>
            </w:r>
            <w:r w:rsidRPr="00F1368D">
              <w:t>WP_081520044.1</w:t>
            </w:r>
            <w:r w:rsidRPr="00F1368D">
              <w:t>；</w:t>
            </w:r>
            <w:r w:rsidRPr="00F1368D">
              <w:t>WP_088420635.1</w:t>
            </w:r>
            <w:r w:rsidRPr="00F1368D">
              <w:t>；</w:t>
            </w:r>
            <w:r w:rsidRPr="00F1368D">
              <w:t>WP_015476969.1</w:t>
            </w:r>
            <w:r w:rsidRPr="00F1368D">
              <w:t>；</w:t>
            </w:r>
            <w:r w:rsidRPr="00F1368D">
              <w:t>WP_045209541.1</w:t>
            </w:r>
            <w:r w:rsidRPr="00F1368D">
              <w:t>；</w:t>
            </w:r>
            <w:r w:rsidRPr="00F1368D">
              <w:t>WP_015475470.1</w:t>
            </w:r>
          </w:p>
        </w:tc>
      </w:tr>
      <w:tr w:rsidR="00B86213" w:rsidRPr="00F1368D" w14:paraId="7A34D131"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4918A364"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514108AC" w14:textId="77777777" w:rsidR="00B86213" w:rsidRPr="00F1368D" w:rsidRDefault="00B86213" w:rsidP="00A94C7E">
            <w:pPr>
              <w:pStyle w:val="a"/>
              <w:ind w:firstLine="480"/>
            </w:pPr>
            <w:proofErr w:type="spellStart"/>
            <w:r w:rsidRPr="00F1368D">
              <w:rPr>
                <w:i/>
              </w:rPr>
              <w:t>Paenibacillus</w:t>
            </w:r>
            <w:proofErr w:type="spellEnd"/>
            <w:r w:rsidRPr="00F1368D">
              <w:t xml:space="preserve"> sp. B1-33</w:t>
            </w:r>
          </w:p>
        </w:tc>
        <w:tc>
          <w:tcPr>
            <w:tcW w:w="4825" w:type="dxa"/>
            <w:tcBorders>
              <w:top w:val="nil"/>
              <w:left w:val="nil"/>
              <w:bottom w:val="nil"/>
              <w:right w:val="nil"/>
            </w:tcBorders>
            <w:shd w:val="clear" w:color="auto" w:fill="auto"/>
            <w:noWrap/>
            <w:vAlign w:val="center"/>
            <w:hideMark/>
          </w:tcPr>
          <w:p w14:paraId="46F6840D" w14:textId="77777777" w:rsidR="00B86213" w:rsidRPr="00F1368D" w:rsidRDefault="00B86213" w:rsidP="00A94C7E">
            <w:pPr>
              <w:pStyle w:val="a"/>
              <w:ind w:firstLine="480"/>
            </w:pPr>
            <w:r w:rsidRPr="00F1368D">
              <w:t>WP_005549754.1</w:t>
            </w:r>
            <w:r w:rsidRPr="00F1368D">
              <w:t>；</w:t>
            </w:r>
            <w:r w:rsidRPr="00F1368D">
              <w:t>WP_005549146.1</w:t>
            </w:r>
            <w:r w:rsidRPr="00F1368D">
              <w:t>；</w:t>
            </w:r>
            <w:r w:rsidRPr="00F1368D">
              <w:t>WP_005543654.1</w:t>
            </w:r>
            <w:r w:rsidRPr="00F1368D">
              <w:t>；</w:t>
            </w:r>
            <w:r w:rsidRPr="00F1368D">
              <w:t>WP_005548508.1</w:t>
            </w:r>
          </w:p>
        </w:tc>
      </w:tr>
      <w:tr w:rsidR="00B86213" w:rsidRPr="00F1368D" w14:paraId="385A382E"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574A4946"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57E9E1AA" w14:textId="77777777" w:rsidR="00B86213" w:rsidRPr="00F1368D" w:rsidRDefault="00B86213" w:rsidP="00A94C7E">
            <w:pPr>
              <w:pStyle w:val="a"/>
              <w:ind w:firstLine="480"/>
            </w:pPr>
            <w:proofErr w:type="spellStart"/>
            <w:r w:rsidRPr="00F1368D">
              <w:rPr>
                <w:i/>
              </w:rPr>
              <w:t>Paenibacillus</w:t>
            </w:r>
            <w:proofErr w:type="spellEnd"/>
            <w:r w:rsidRPr="00F1368D">
              <w:t xml:space="preserve"> sp. B1-35</w:t>
            </w:r>
          </w:p>
        </w:tc>
        <w:tc>
          <w:tcPr>
            <w:tcW w:w="4825" w:type="dxa"/>
            <w:tcBorders>
              <w:top w:val="nil"/>
              <w:left w:val="nil"/>
              <w:bottom w:val="nil"/>
              <w:right w:val="nil"/>
            </w:tcBorders>
            <w:shd w:val="clear" w:color="auto" w:fill="auto"/>
            <w:noWrap/>
            <w:vAlign w:val="center"/>
            <w:hideMark/>
          </w:tcPr>
          <w:p w14:paraId="42830B6D" w14:textId="77777777" w:rsidR="00B86213" w:rsidRPr="00F1368D" w:rsidRDefault="00B86213" w:rsidP="00A94C7E">
            <w:pPr>
              <w:pStyle w:val="a"/>
              <w:ind w:firstLine="480"/>
            </w:pPr>
            <w:r w:rsidRPr="00F1368D">
              <w:t>WP_005549754.1</w:t>
            </w:r>
            <w:r w:rsidRPr="00F1368D">
              <w:t>；</w:t>
            </w:r>
            <w:r w:rsidRPr="00F1368D">
              <w:t>WP_005549146.1</w:t>
            </w:r>
            <w:r w:rsidRPr="00F1368D">
              <w:t>；</w:t>
            </w:r>
            <w:r w:rsidRPr="00F1368D">
              <w:t>WP_005543654.1</w:t>
            </w:r>
            <w:r w:rsidRPr="00F1368D">
              <w:t>；</w:t>
            </w:r>
            <w:r w:rsidRPr="00F1368D">
              <w:t>WP_005548508.1</w:t>
            </w:r>
          </w:p>
        </w:tc>
      </w:tr>
      <w:tr w:rsidR="00B86213" w:rsidRPr="00F1368D" w14:paraId="4E53860D"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7829FF8B" w14:textId="77777777" w:rsidR="00B86213" w:rsidRPr="00F1368D" w:rsidRDefault="00B86213" w:rsidP="00A94C7E">
            <w:pPr>
              <w:pStyle w:val="a"/>
              <w:ind w:firstLine="480"/>
            </w:pPr>
            <w:proofErr w:type="spellStart"/>
            <w:r w:rsidRPr="00F1368D">
              <w:t>Quinoprotein</w:t>
            </w:r>
            <w:proofErr w:type="spellEnd"/>
            <w:r w:rsidRPr="00F1368D">
              <w:t xml:space="preserve"> glucose dehydrogenase</w:t>
            </w:r>
          </w:p>
        </w:tc>
        <w:tc>
          <w:tcPr>
            <w:tcW w:w="1616" w:type="dxa"/>
            <w:tcBorders>
              <w:top w:val="nil"/>
              <w:left w:val="nil"/>
              <w:bottom w:val="nil"/>
              <w:right w:val="nil"/>
            </w:tcBorders>
            <w:shd w:val="clear" w:color="auto" w:fill="auto"/>
            <w:noWrap/>
            <w:vAlign w:val="center"/>
            <w:hideMark/>
          </w:tcPr>
          <w:p w14:paraId="7E3D7898"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17485E3A" w14:textId="77777777" w:rsidR="00B86213" w:rsidRPr="00F1368D" w:rsidRDefault="00B86213" w:rsidP="00A94C7E">
            <w:pPr>
              <w:pStyle w:val="a"/>
              <w:ind w:firstLine="480"/>
            </w:pPr>
            <w:r w:rsidRPr="00F1368D">
              <w:t>AYC38332.1</w:t>
            </w:r>
          </w:p>
        </w:tc>
      </w:tr>
      <w:tr w:rsidR="00B86213" w:rsidRPr="00F1368D" w14:paraId="591724B9"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754A764A"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44A8DF5B" w14:textId="77777777" w:rsidR="00B86213" w:rsidRPr="00F1368D" w:rsidRDefault="00B86213" w:rsidP="00A94C7E">
            <w:pPr>
              <w:pStyle w:val="a"/>
              <w:ind w:firstLine="480"/>
            </w:pPr>
            <w:proofErr w:type="spellStart"/>
            <w:r w:rsidRPr="00F1368D">
              <w:rPr>
                <w:i/>
              </w:rPr>
              <w:t>Ensifer</w:t>
            </w:r>
            <w:proofErr w:type="spellEnd"/>
            <w:r w:rsidRPr="00F1368D">
              <w:t xml:space="preserve"> </w:t>
            </w:r>
            <w:proofErr w:type="spellStart"/>
            <w:r w:rsidRPr="00F1368D">
              <w:t>sp</w:t>
            </w:r>
            <w:proofErr w:type="spellEnd"/>
          </w:p>
        </w:tc>
        <w:tc>
          <w:tcPr>
            <w:tcW w:w="4825" w:type="dxa"/>
            <w:tcBorders>
              <w:top w:val="nil"/>
              <w:left w:val="nil"/>
              <w:bottom w:val="nil"/>
              <w:right w:val="nil"/>
            </w:tcBorders>
            <w:shd w:val="clear" w:color="auto" w:fill="auto"/>
            <w:noWrap/>
            <w:vAlign w:val="center"/>
            <w:hideMark/>
          </w:tcPr>
          <w:p w14:paraId="1D8D843F" w14:textId="77777777" w:rsidR="00B86213" w:rsidRPr="00F1368D" w:rsidRDefault="00B86213" w:rsidP="00A94C7E">
            <w:pPr>
              <w:pStyle w:val="a"/>
              <w:ind w:firstLine="480"/>
            </w:pPr>
            <w:r w:rsidRPr="00F1368D">
              <w:t>WP_089044045.1</w:t>
            </w:r>
          </w:p>
        </w:tc>
      </w:tr>
      <w:tr w:rsidR="00B86213" w:rsidRPr="00F1368D" w14:paraId="5EC76D82"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67E8C41E"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67B896DA"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2F800EE0" w14:textId="77777777" w:rsidR="00B86213" w:rsidRPr="00F1368D" w:rsidRDefault="00B86213" w:rsidP="00A94C7E">
            <w:pPr>
              <w:pStyle w:val="a"/>
              <w:ind w:firstLine="480"/>
            </w:pPr>
            <w:r w:rsidRPr="00F1368D">
              <w:t>WP_015475075.1</w:t>
            </w:r>
          </w:p>
        </w:tc>
      </w:tr>
      <w:tr w:rsidR="00B86213" w:rsidRPr="00F1368D" w14:paraId="6154AB8D"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23C0EEAB" w14:textId="77777777" w:rsidR="00B86213" w:rsidRPr="00F1368D" w:rsidRDefault="00B86213" w:rsidP="00A94C7E">
            <w:pPr>
              <w:pStyle w:val="a"/>
              <w:ind w:firstLine="480"/>
            </w:pPr>
            <w:r w:rsidRPr="00F1368D">
              <w:t>Pyrroloquinoline-quinone</w:t>
            </w:r>
          </w:p>
        </w:tc>
        <w:tc>
          <w:tcPr>
            <w:tcW w:w="1616" w:type="dxa"/>
            <w:tcBorders>
              <w:top w:val="nil"/>
              <w:left w:val="nil"/>
              <w:bottom w:val="nil"/>
              <w:right w:val="nil"/>
            </w:tcBorders>
            <w:shd w:val="clear" w:color="auto" w:fill="auto"/>
            <w:noWrap/>
            <w:vAlign w:val="center"/>
            <w:hideMark/>
          </w:tcPr>
          <w:p w14:paraId="3B90D2D0"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3DF45459" w14:textId="77777777" w:rsidR="00B86213" w:rsidRPr="00F1368D" w:rsidRDefault="00B86213" w:rsidP="00A94C7E">
            <w:pPr>
              <w:pStyle w:val="a"/>
              <w:ind w:firstLine="480"/>
            </w:pPr>
            <w:r w:rsidRPr="00F1368D">
              <w:t>WP_079069789.1</w:t>
            </w:r>
            <w:r w:rsidRPr="00F1368D">
              <w:t>；</w:t>
            </w:r>
            <w:r w:rsidRPr="00F1368D">
              <w:t>WP_037714908.1</w:t>
            </w:r>
            <w:r w:rsidRPr="00F1368D">
              <w:t>；</w:t>
            </w:r>
            <w:r w:rsidRPr="00F1368D">
              <w:t>WP_062029630.1</w:t>
            </w:r>
            <w:r w:rsidRPr="00F1368D">
              <w:t>；</w:t>
            </w:r>
          </w:p>
        </w:tc>
      </w:tr>
      <w:tr w:rsidR="00B86213" w:rsidRPr="00F1368D" w14:paraId="6C385B2F"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08463C88"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098CEE00" w14:textId="77777777" w:rsidR="00B86213" w:rsidRPr="00F1368D" w:rsidRDefault="00B86213" w:rsidP="00A94C7E">
            <w:pPr>
              <w:pStyle w:val="a"/>
              <w:ind w:firstLine="480"/>
            </w:pPr>
            <w:proofErr w:type="spellStart"/>
            <w:r w:rsidRPr="00F1368D">
              <w:rPr>
                <w:i/>
              </w:rPr>
              <w:t>Ensifer</w:t>
            </w:r>
            <w:proofErr w:type="spellEnd"/>
            <w:r w:rsidRPr="00F1368D">
              <w:t xml:space="preserve"> </w:t>
            </w:r>
            <w:proofErr w:type="spellStart"/>
            <w:r w:rsidRPr="00F1368D">
              <w:t>sp</w:t>
            </w:r>
            <w:proofErr w:type="spellEnd"/>
          </w:p>
        </w:tc>
        <w:tc>
          <w:tcPr>
            <w:tcW w:w="4825" w:type="dxa"/>
            <w:tcBorders>
              <w:top w:val="nil"/>
              <w:left w:val="nil"/>
              <w:bottom w:val="nil"/>
              <w:right w:val="nil"/>
            </w:tcBorders>
            <w:shd w:val="clear" w:color="auto" w:fill="auto"/>
            <w:noWrap/>
            <w:vAlign w:val="center"/>
            <w:hideMark/>
          </w:tcPr>
          <w:p w14:paraId="7E931923" w14:textId="77777777" w:rsidR="00B86213" w:rsidRPr="00F1368D" w:rsidRDefault="00B86213" w:rsidP="00A94C7E">
            <w:pPr>
              <w:pStyle w:val="a"/>
              <w:ind w:firstLine="480"/>
            </w:pPr>
            <w:r w:rsidRPr="00F1368D">
              <w:t>WP_113576812.1</w:t>
            </w:r>
          </w:p>
        </w:tc>
      </w:tr>
      <w:tr w:rsidR="00B86213" w:rsidRPr="00F1368D" w14:paraId="102C633D"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490F0380"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60060EDA"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6374BABA" w14:textId="77777777" w:rsidR="00B86213" w:rsidRPr="00F1368D" w:rsidRDefault="00B86213" w:rsidP="00A94C7E">
            <w:pPr>
              <w:pStyle w:val="a"/>
              <w:ind w:firstLine="480"/>
            </w:pPr>
            <w:r w:rsidRPr="00F1368D">
              <w:t>WP_088421457.1</w:t>
            </w:r>
          </w:p>
        </w:tc>
      </w:tr>
      <w:tr w:rsidR="00B86213" w:rsidRPr="00F1368D" w14:paraId="5C40A5C2"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11E7E3B2" w14:textId="77777777" w:rsidR="00B86213" w:rsidRPr="00F1368D" w:rsidRDefault="00B86213" w:rsidP="00A94C7E">
            <w:pPr>
              <w:pStyle w:val="a"/>
              <w:ind w:firstLine="480"/>
            </w:pPr>
            <w:r w:rsidRPr="00F1368D">
              <w:t xml:space="preserve">Pyrroloquinoline </w:t>
            </w:r>
            <w:proofErr w:type="spellStart"/>
            <w:r w:rsidRPr="00F1368D">
              <w:t>quinone</w:t>
            </w:r>
            <w:proofErr w:type="spellEnd"/>
            <w:r w:rsidRPr="00F1368D">
              <w:t xml:space="preserve"> precursor peptide </w:t>
            </w:r>
            <w:proofErr w:type="spellStart"/>
            <w:r w:rsidRPr="00F1368D">
              <w:t>PqqA</w:t>
            </w:r>
            <w:proofErr w:type="spellEnd"/>
          </w:p>
        </w:tc>
        <w:tc>
          <w:tcPr>
            <w:tcW w:w="1616" w:type="dxa"/>
            <w:tcBorders>
              <w:top w:val="nil"/>
              <w:left w:val="nil"/>
              <w:bottom w:val="nil"/>
              <w:right w:val="nil"/>
            </w:tcBorders>
            <w:shd w:val="clear" w:color="auto" w:fill="auto"/>
            <w:noWrap/>
            <w:vAlign w:val="center"/>
            <w:hideMark/>
          </w:tcPr>
          <w:p w14:paraId="0816D08D"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6E4B5D21" w14:textId="77777777" w:rsidR="00B86213" w:rsidRPr="00F1368D" w:rsidRDefault="00B86213" w:rsidP="00A94C7E">
            <w:pPr>
              <w:pStyle w:val="a"/>
              <w:ind w:firstLine="480"/>
            </w:pPr>
            <w:r w:rsidRPr="00F1368D">
              <w:t>WP_113104284.1</w:t>
            </w:r>
          </w:p>
        </w:tc>
      </w:tr>
      <w:tr w:rsidR="00B86213" w:rsidRPr="00F1368D" w14:paraId="2EB98D73"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3723FD89"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7AC2467C"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0A16FB76" w14:textId="77777777" w:rsidR="00B86213" w:rsidRPr="00F1368D" w:rsidRDefault="00B86213" w:rsidP="00A94C7E">
            <w:pPr>
              <w:pStyle w:val="a"/>
              <w:ind w:firstLine="480"/>
            </w:pPr>
            <w:r w:rsidRPr="00F1368D">
              <w:t>WP_081519756.1</w:t>
            </w:r>
          </w:p>
        </w:tc>
      </w:tr>
      <w:tr w:rsidR="00B86213" w:rsidRPr="00F1368D" w14:paraId="2DA2A05B"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1F74355E" w14:textId="77777777" w:rsidR="00B86213" w:rsidRPr="00F1368D" w:rsidRDefault="00B86213" w:rsidP="00A94C7E">
            <w:pPr>
              <w:pStyle w:val="a"/>
              <w:ind w:firstLine="480"/>
            </w:pPr>
            <w:r w:rsidRPr="00F1368D">
              <w:t xml:space="preserve">Pyrroloquinoline </w:t>
            </w:r>
            <w:proofErr w:type="spellStart"/>
            <w:r w:rsidRPr="00F1368D">
              <w:t>quinone</w:t>
            </w:r>
            <w:proofErr w:type="spellEnd"/>
            <w:r w:rsidRPr="00F1368D">
              <w:t xml:space="preserve"> biosynthesis protein </w:t>
            </w:r>
            <w:proofErr w:type="spellStart"/>
            <w:r w:rsidRPr="00F1368D">
              <w:t>PqqB</w:t>
            </w:r>
            <w:proofErr w:type="spellEnd"/>
          </w:p>
        </w:tc>
        <w:tc>
          <w:tcPr>
            <w:tcW w:w="1616" w:type="dxa"/>
            <w:tcBorders>
              <w:top w:val="nil"/>
              <w:left w:val="nil"/>
              <w:bottom w:val="nil"/>
              <w:right w:val="nil"/>
            </w:tcBorders>
            <w:shd w:val="clear" w:color="auto" w:fill="auto"/>
            <w:noWrap/>
            <w:vAlign w:val="center"/>
            <w:hideMark/>
          </w:tcPr>
          <w:p w14:paraId="483020A7"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796187C6" w14:textId="77777777" w:rsidR="00B86213" w:rsidRPr="00F1368D" w:rsidRDefault="00B86213" w:rsidP="00A94C7E">
            <w:pPr>
              <w:pStyle w:val="a"/>
              <w:ind w:firstLine="480"/>
            </w:pPr>
            <w:r w:rsidRPr="00F1368D">
              <w:t>WP_113566630.1</w:t>
            </w:r>
          </w:p>
        </w:tc>
      </w:tr>
      <w:tr w:rsidR="00B86213" w:rsidRPr="00F1368D" w14:paraId="23670F7C"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52EE8C6A"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248D91AE"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661A8B83" w14:textId="77777777" w:rsidR="00B86213" w:rsidRPr="00F1368D" w:rsidRDefault="00B86213" w:rsidP="00A94C7E">
            <w:pPr>
              <w:pStyle w:val="a"/>
              <w:ind w:firstLine="480"/>
            </w:pPr>
            <w:r w:rsidRPr="00F1368D">
              <w:t>PJI46100.1</w:t>
            </w:r>
          </w:p>
        </w:tc>
      </w:tr>
      <w:tr w:rsidR="00B86213" w:rsidRPr="00F1368D" w14:paraId="11756B32" w14:textId="77777777" w:rsidTr="00613BE8">
        <w:trPr>
          <w:trHeight w:val="312"/>
        </w:trPr>
        <w:tc>
          <w:tcPr>
            <w:tcW w:w="1923" w:type="dxa"/>
            <w:tcBorders>
              <w:top w:val="nil"/>
              <w:left w:val="nil"/>
              <w:bottom w:val="nil"/>
              <w:right w:val="nil"/>
            </w:tcBorders>
            <w:shd w:val="clear" w:color="auto" w:fill="FFFFFF" w:themeFill="background1"/>
            <w:noWrap/>
            <w:vAlign w:val="center"/>
            <w:hideMark/>
          </w:tcPr>
          <w:p w14:paraId="43C9DB4B" w14:textId="77777777" w:rsidR="00B86213" w:rsidRPr="00F1368D" w:rsidRDefault="00B86213" w:rsidP="00A94C7E">
            <w:pPr>
              <w:pStyle w:val="a"/>
              <w:ind w:firstLine="480"/>
            </w:pPr>
            <w:proofErr w:type="spellStart"/>
            <w:r w:rsidRPr="00F1368D">
              <w:t>Pyrroloquinoline</w:t>
            </w:r>
            <w:proofErr w:type="spellEnd"/>
            <w:r w:rsidRPr="00F1368D">
              <w:t xml:space="preserve"> </w:t>
            </w:r>
            <w:proofErr w:type="spellStart"/>
            <w:r w:rsidRPr="00F1368D">
              <w:t>quinone</w:t>
            </w:r>
            <w:proofErr w:type="spellEnd"/>
            <w:r w:rsidRPr="00F1368D">
              <w:t xml:space="preserve"> synthase </w:t>
            </w:r>
            <w:proofErr w:type="spellStart"/>
            <w:r w:rsidRPr="00F1368D">
              <w:t>PqqC</w:t>
            </w:r>
            <w:proofErr w:type="spellEnd"/>
          </w:p>
        </w:tc>
        <w:tc>
          <w:tcPr>
            <w:tcW w:w="1616" w:type="dxa"/>
            <w:tcBorders>
              <w:top w:val="nil"/>
              <w:left w:val="nil"/>
              <w:bottom w:val="nil"/>
              <w:right w:val="nil"/>
            </w:tcBorders>
            <w:shd w:val="clear" w:color="auto" w:fill="auto"/>
            <w:noWrap/>
            <w:vAlign w:val="center"/>
            <w:hideMark/>
          </w:tcPr>
          <w:p w14:paraId="31EE9E85"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2A4418BA" w14:textId="77777777" w:rsidR="00B86213" w:rsidRPr="00F1368D" w:rsidRDefault="00B86213" w:rsidP="00A94C7E">
            <w:pPr>
              <w:pStyle w:val="a"/>
              <w:ind w:firstLine="480"/>
            </w:pPr>
            <w:r w:rsidRPr="00F1368D">
              <w:t>WP_088421457.1</w:t>
            </w:r>
          </w:p>
        </w:tc>
      </w:tr>
      <w:tr w:rsidR="00B86213" w:rsidRPr="00F1368D" w14:paraId="355150CB"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609E058C" w14:textId="77777777" w:rsidR="00B86213" w:rsidRPr="00F1368D" w:rsidRDefault="00B86213" w:rsidP="00A94C7E">
            <w:pPr>
              <w:pStyle w:val="a"/>
              <w:ind w:firstLine="480"/>
            </w:pPr>
            <w:r w:rsidRPr="00F1368D">
              <w:t xml:space="preserve">Pyrroloquinoline quinone biosynthesis peptide chaperone </w:t>
            </w:r>
            <w:proofErr w:type="spellStart"/>
            <w:r w:rsidRPr="00F1368D">
              <w:t>PqqD</w:t>
            </w:r>
            <w:proofErr w:type="spellEnd"/>
          </w:p>
        </w:tc>
        <w:tc>
          <w:tcPr>
            <w:tcW w:w="1616" w:type="dxa"/>
            <w:tcBorders>
              <w:top w:val="nil"/>
              <w:left w:val="nil"/>
              <w:bottom w:val="nil"/>
              <w:right w:val="nil"/>
            </w:tcBorders>
            <w:shd w:val="clear" w:color="auto" w:fill="auto"/>
            <w:noWrap/>
            <w:vAlign w:val="center"/>
            <w:hideMark/>
          </w:tcPr>
          <w:p w14:paraId="2947C864"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41DF79D2" w14:textId="77777777" w:rsidR="00B86213" w:rsidRPr="00F1368D" w:rsidRDefault="00B86213" w:rsidP="00A94C7E">
            <w:pPr>
              <w:pStyle w:val="a"/>
              <w:ind w:firstLine="480"/>
            </w:pPr>
            <w:r w:rsidRPr="00F1368D">
              <w:t>WP_058327752.1</w:t>
            </w:r>
          </w:p>
        </w:tc>
      </w:tr>
      <w:tr w:rsidR="00B86213" w:rsidRPr="00F1368D" w14:paraId="3EFA2E51"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0B955DFB"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7C431EAD"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35FCD167" w14:textId="77777777" w:rsidR="00B86213" w:rsidRPr="00F1368D" w:rsidRDefault="00B86213" w:rsidP="00A94C7E">
            <w:pPr>
              <w:pStyle w:val="a"/>
              <w:ind w:firstLine="480"/>
            </w:pPr>
            <w:r w:rsidRPr="00F1368D">
              <w:t>WP_045217977.1</w:t>
            </w:r>
          </w:p>
        </w:tc>
      </w:tr>
      <w:tr w:rsidR="00B86213" w:rsidRPr="00F1368D" w14:paraId="1115FB78"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1ECFA15C" w14:textId="77777777" w:rsidR="00B86213" w:rsidRPr="00F1368D" w:rsidRDefault="00B86213" w:rsidP="00A94C7E">
            <w:pPr>
              <w:pStyle w:val="a"/>
              <w:ind w:firstLine="480"/>
            </w:pPr>
            <w:r w:rsidRPr="00F1368D">
              <w:lastRenderedPageBreak/>
              <w:t xml:space="preserve">Pyrroloquinoline </w:t>
            </w:r>
            <w:proofErr w:type="spellStart"/>
            <w:r w:rsidRPr="00F1368D">
              <w:t>quinone</w:t>
            </w:r>
            <w:proofErr w:type="spellEnd"/>
            <w:r w:rsidRPr="00F1368D">
              <w:t xml:space="preserve"> biosynthesis protein </w:t>
            </w:r>
            <w:proofErr w:type="spellStart"/>
            <w:r w:rsidRPr="00F1368D">
              <w:t>PqqE</w:t>
            </w:r>
            <w:proofErr w:type="spellEnd"/>
          </w:p>
        </w:tc>
        <w:tc>
          <w:tcPr>
            <w:tcW w:w="1616" w:type="dxa"/>
            <w:tcBorders>
              <w:top w:val="nil"/>
              <w:left w:val="nil"/>
              <w:bottom w:val="nil"/>
              <w:right w:val="nil"/>
            </w:tcBorders>
            <w:shd w:val="clear" w:color="auto" w:fill="auto"/>
            <w:noWrap/>
            <w:vAlign w:val="center"/>
            <w:hideMark/>
          </w:tcPr>
          <w:p w14:paraId="1E6E0849"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7E40A564" w14:textId="77777777" w:rsidR="00B86213" w:rsidRPr="00F1368D" w:rsidRDefault="00B86213" w:rsidP="00A94C7E">
            <w:pPr>
              <w:pStyle w:val="a"/>
              <w:ind w:firstLine="480"/>
            </w:pPr>
            <w:r w:rsidRPr="00F1368D">
              <w:t>WP_112407958.1</w:t>
            </w:r>
          </w:p>
        </w:tc>
      </w:tr>
      <w:tr w:rsidR="00B86213" w:rsidRPr="00F1368D" w14:paraId="6EF5BDA3"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135CF41A"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700D4430" w14:textId="77777777" w:rsidR="00B86213" w:rsidRPr="00F1368D" w:rsidRDefault="00B86213" w:rsidP="00A94C7E">
            <w:pPr>
              <w:pStyle w:val="a"/>
              <w:ind w:firstLine="480"/>
            </w:pPr>
            <w:r w:rsidRPr="00F1368D">
              <w:rPr>
                <w:i/>
              </w:rPr>
              <w:t>Pseudomonas</w:t>
            </w:r>
            <w:r w:rsidRPr="00F1368D">
              <w:t xml:space="preserve"> sp.</w:t>
            </w:r>
          </w:p>
        </w:tc>
        <w:tc>
          <w:tcPr>
            <w:tcW w:w="4825" w:type="dxa"/>
            <w:tcBorders>
              <w:top w:val="nil"/>
              <w:left w:val="nil"/>
              <w:bottom w:val="nil"/>
              <w:right w:val="nil"/>
            </w:tcBorders>
            <w:shd w:val="clear" w:color="auto" w:fill="auto"/>
            <w:noWrap/>
            <w:vAlign w:val="center"/>
            <w:hideMark/>
          </w:tcPr>
          <w:p w14:paraId="47FDCEDD" w14:textId="77777777" w:rsidR="00B86213" w:rsidRPr="00F1368D" w:rsidRDefault="00B86213" w:rsidP="00A94C7E">
            <w:pPr>
              <w:pStyle w:val="a"/>
              <w:ind w:firstLine="480"/>
            </w:pPr>
            <w:r w:rsidRPr="00F1368D">
              <w:t>WP_081519756.1</w:t>
            </w:r>
          </w:p>
        </w:tc>
      </w:tr>
      <w:tr w:rsidR="00B86213" w:rsidRPr="00F1368D" w14:paraId="1B44356D" w14:textId="77777777" w:rsidTr="00613BE8">
        <w:trPr>
          <w:trHeight w:val="312"/>
        </w:trPr>
        <w:tc>
          <w:tcPr>
            <w:tcW w:w="1923" w:type="dxa"/>
            <w:vMerge w:val="restart"/>
            <w:tcBorders>
              <w:top w:val="nil"/>
              <w:left w:val="nil"/>
              <w:bottom w:val="nil"/>
              <w:right w:val="nil"/>
            </w:tcBorders>
            <w:shd w:val="clear" w:color="auto" w:fill="FFFFFF" w:themeFill="background1"/>
            <w:noWrap/>
            <w:vAlign w:val="center"/>
            <w:hideMark/>
          </w:tcPr>
          <w:p w14:paraId="64790FBF" w14:textId="77777777" w:rsidR="00B86213" w:rsidRPr="00F1368D" w:rsidRDefault="00B86213" w:rsidP="00A94C7E">
            <w:pPr>
              <w:pStyle w:val="a"/>
              <w:ind w:firstLine="480"/>
            </w:pPr>
            <w:r w:rsidRPr="00F1368D">
              <w:t>Beta-glucosidase</w:t>
            </w:r>
          </w:p>
        </w:tc>
        <w:tc>
          <w:tcPr>
            <w:tcW w:w="1616" w:type="dxa"/>
            <w:tcBorders>
              <w:top w:val="nil"/>
              <w:left w:val="nil"/>
              <w:bottom w:val="nil"/>
              <w:right w:val="nil"/>
            </w:tcBorders>
            <w:shd w:val="clear" w:color="auto" w:fill="auto"/>
            <w:noWrap/>
            <w:vAlign w:val="center"/>
            <w:hideMark/>
          </w:tcPr>
          <w:p w14:paraId="135E0435"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18D4155C" w14:textId="77777777" w:rsidR="00B86213" w:rsidRPr="00F1368D" w:rsidRDefault="00B86213" w:rsidP="00A94C7E">
            <w:pPr>
              <w:pStyle w:val="a"/>
              <w:ind w:firstLine="480"/>
            </w:pPr>
            <w:r w:rsidRPr="00F1368D">
              <w:t>AYC41372.1</w:t>
            </w:r>
            <w:r w:rsidRPr="00F1368D">
              <w:t>；</w:t>
            </w:r>
            <w:r w:rsidRPr="00F1368D">
              <w:t>WP_062235814.1</w:t>
            </w:r>
            <w:r w:rsidRPr="00F1368D">
              <w:t>；</w:t>
            </w:r>
            <w:r w:rsidRPr="00F1368D">
              <w:t>WP_120050800.1</w:t>
            </w:r>
            <w:r w:rsidRPr="00F1368D">
              <w:t>；</w:t>
            </w:r>
            <w:r w:rsidRPr="00F1368D">
              <w:t>AYC35979.1</w:t>
            </w:r>
            <w:r w:rsidRPr="00F1368D">
              <w:t>；</w:t>
            </w:r>
            <w:r w:rsidRPr="00F1368D">
              <w:t>WP_062033714.1</w:t>
            </w:r>
          </w:p>
        </w:tc>
      </w:tr>
      <w:tr w:rsidR="00B86213" w:rsidRPr="00F1368D" w14:paraId="2C006B56"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22C2699F"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175AB621" w14:textId="77777777" w:rsidR="00B86213" w:rsidRPr="00F1368D" w:rsidRDefault="00B86213" w:rsidP="00A94C7E">
            <w:pPr>
              <w:pStyle w:val="a"/>
              <w:ind w:firstLine="480"/>
            </w:pPr>
            <w:proofErr w:type="spellStart"/>
            <w:r w:rsidRPr="00F1368D">
              <w:rPr>
                <w:i/>
              </w:rPr>
              <w:t>Sinomonas</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0E09E0C4" w14:textId="77777777" w:rsidR="00B86213" w:rsidRPr="00F1368D" w:rsidRDefault="00B86213" w:rsidP="00A94C7E">
            <w:pPr>
              <w:pStyle w:val="a"/>
              <w:ind w:firstLine="480"/>
            </w:pPr>
            <w:r w:rsidRPr="00F1368D">
              <w:t>ASN52697.1</w:t>
            </w:r>
          </w:p>
        </w:tc>
      </w:tr>
      <w:tr w:rsidR="00B86213" w:rsidRPr="00F1368D" w14:paraId="2E037EBE" w14:textId="77777777" w:rsidTr="00613BE8">
        <w:trPr>
          <w:trHeight w:val="312"/>
        </w:trPr>
        <w:tc>
          <w:tcPr>
            <w:tcW w:w="1923" w:type="dxa"/>
            <w:vMerge/>
            <w:tcBorders>
              <w:top w:val="nil"/>
              <w:left w:val="nil"/>
              <w:bottom w:val="nil"/>
              <w:right w:val="nil"/>
            </w:tcBorders>
            <w:shd w:val="clear" w:color="auto" w:fill="FFFFFF" w:themeFill="background1"/>
            <w:vAlign w:val="center"/>
            <w:hideMark/>
          </w:tcPr>
          <w:p w14:paraId="27229B8F"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75B68434" w14:textId="77777777" w:rsidR="00B86213" w:rsidRPr="00F1368D" w:rsidRDefault="00B86213" w:rsidP="00A94C7E">
            <w:pPr>
              <w:pStyle w:val="a"/>
              <w:ind w:firstLine="480"/>
            </w:pPr>
            <w:proofErr w:type="spellStart"/>
            <w:r w:rsidRPr="00F1368D">
              <w:rPr>
                <w:i/>
              </w:rPr>
              <w:t>Ensifer</w:t>
            </w:r>
            <w:proofErr w:type="spellEnd"/>
            <w:r w:rsidRPr="00F1368D">
              <w:t xml:space="preserve"> sp.</w:t>
            </w:r>
          </w:p>
        </w:tc>
        <w:tc>
          <w:tcPr>
            <w:tcW w:w="4825" w:type="dxa"/>
            <w:tcBorders>
              <w:top w:val="nil"/>
              <w:left w:val="nil"/>
              <w:bottom w:val="nil"/>
              <w:right w:val="nil"/>
            </w:tcBorders>
            <w:shd w:val="clear" w:color="auto" w:fill="auto"/>
            <w:noWrap/>
            <w:vAlign w:val="center"/>
            <w:hideMark/>
          </w:tcPr>
          <w:p w14:paraId="75FAB520" w14:textId="77777777" w:rsidR="00B86213" w:rsidRPr="00F1368D" w:rsidRDefault="00B86213" w:rsidP="00A94C7E">
            <w:pPr>
              <w:pStyle w:val="a"/>
              <w:ind w:firstLine="480"/>
            </w:pPr>
            <w:r w:rsidRPr="00F1368D">
              <w:t>WP_060581261.1</w:t>
            </w:r>
          </w:p>
        </w:tc>
      </w:tr>
      <w:tr w:rsidR="00B86213" w:rsidRPr="00F1368D" w14:paraId="2891BA9C" w14:textId="77777777" w:rsidTr="00613BE8">
        <w:trPr>
          <w:trHeight w:val="312"/>
        </w:trPr>
        <w:tc>
          <w:tcPr>
            <w:tcW w:w="1923" w:type="dxa"/>
            <w:tcBorders>
              <w:top w:val="nil"/>
              <w:left w:val="nil"/>
              <w:bottom w:val="nil"/>
              <w:right w:val="nil"/>
            </w:tcBorders>
            <w:shd w:val="clear" w:color="auto" w:fill="FFFFFF" w:themeFill="background1"/>
            <w:noWrap/>
            <w:vAlign w:val="center"/>
            <w:hideMark/>
          </w:tcPr>
          <w:p w14:paraId="57220B13" w14:textId="77777777" w:rsidR="00B86213" w:rsidRPr="00F1368D" w:rsidRDefault="00B86213" w:rsidP="00A94C7E">
            <w:pPr>
              <w:pStyle w:val="a"/>
              <w:ind w:firstLine="480"/>
            </w:pPr>
            <w:r w:rsidRPr="00F1368D">
              <w:t>endoglucanase</w:t>
            </w:r>
          </w:p>
        </w:tc>
        <w:tc>
          <w:tcPr>
            <w:tcW w:w="1616" w:type="dxa"/>
            <w:tcBorders>
              <w:top w:val="nil"/>
              <w:left w:val="nil"/>
              <w:bottom w:val="nil"/>
              <w:right w:val="nil"/>
            </w:tcBorders>
            <w:shd w:val="clear" w:color="auto" w:fill="auto"/>
            <w:noWrap/>
            <w:vAlign w:val="center"/>
            <w:hideMark/>
          </w:tcPr>
          <w:p w14:paraId="500FBFC1"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073C1F84" w14:textId="77777777" w:rsidR="00B86213" w:rsidRPr="00F1368D" w:rsidRDefault="00B86213" w:rsidP="00A94C7E">
            <w:pPr>
              <w:pStyle w:val="a"/>
              <w:ind w:firstLine="480"/>
            </w:pPr>
            <w:r w:rsidRPr="00F1368D">
              <w:t>WP_062030399.1</w:t>
            </w:r>
            <w:r w:rsidRPr="00F1368D">
              <w:t>；</w:t>
            </w:r>
            <w:r w:rsidRPr="00F1368D">
              <w:t>AYC42743.1</w:t>
            </w:r>
            <w:r w:rsidRPr="00F1368D">
              <w:t>；</w:t>
            </w:r>
            <w:r w:rsidRPr="00F1368D">
              <w:t>KUM68560.1</w:t>
            </w:r>
            <w:r w:rsidRPr="00F1368D">
              <w:t>；</w:t>
            </w:r>
            <w:r w:rsidRPr="00F1368D">
              <w:t>WP_120054139.1</w:t>
            </w:r>
            <w:r w:rsidRPr="00F1368D">
              <w:t>；</w:t>
            </w:r>
            <w:r w:rsidRPr="00F1368D">
              <w:t>WP_120054140.1</w:t>
            </w:r>
            <w:r w:rsidRPr="00F1368D">
              <w:t>；</w:t>
            </w:r>
            <w:r w:rsidRPr="00F1368D">
              <w:t>WP_062032929.1</w:t>
            </w:r>
            <w:r w:rsidRPr="00F1368D">
              <w:t>；</w:t>
            </w:r>
            <w:r w:rsidRPr="00F1368D">
              <w:t>WP_120050882.1</w:t>
            </w:r>
            <w:r w:rsidRPr="00F1368D">
              <w:t>；</w:t>
            </w:r>
            <w:r w:rsidRPr="00F1368D">
              <w:t>WP_120053969.1</w:t>
            </w:r>
          </w:p>
        </w:tc>
      </w:tr>
      <w:tr w:rsidR="00B86213" w:rsidRPr="00F1368D" w14:paraId="65A9E06C" w14:textId="77777777" w:rsidTr="00613BE8">
        <w:trPr>
          <w:trHeight w:val="312"/>
        </w:trPr>
        <w:tc>
          <w:tcPr>
            <w:tcW w:w="1923" w:type="dxa"/>
            <w:vMerge w:val="restart"/>
            <w:tcBorders>
              <w:top w:val="nil"/>
              <w:left w:val="nil"/>
              <w:bottom w:val="single" w:sz="8" w:space="0" w:color="000000"/>
              <w:right w:val="nil"/>
            </w:tcBorders>
            <w:shd w:val="clear" w:color="auto" w:fill="FFFFFF" w:themeFill="background1"/>
            <w:noWrap/>
            <w:vAlign w:val="center"/>
            <w:hideMark/>
          </w:tcPr>
          <w:p w14:paraId="79B0BA3A" w14:textId="77777777" w:rsidR="00B86213" w:rsidRPr="00F1368D" w:rsidRDefault="00B86213" w:rsidP="00A94C7E">
            <w:pPr>
              <w:pStyle w:val="a"/>
              <w:ind w:firstLine="480"/>
            </w:pPr>
            <w:proofErr w:type="spellStart"/>
            <w:r w:rsidRPr="00F1368D">
              <w:t>Exoglucanase</w:t>
            </w:r>
            <w:proofErr w:type="spellEnd"/>
          </w:p>
        </w:tc>
        <w:tc>
          <w:tcPr>
            <w:tcW w:w="1616" w:type="dxa"/>
            <w:tcBorders>
              <w:top w:val="nil"/>
              <w:left w:val="nil"/>
              <w:bottom w:val="nil"/>
              <w:right w:val="nil"/>
            </w:tcBorders>
            <w:shd w:val="clear" w:color="auto" w:fill="auto"/>
            <w:noWrap/>
            <w:vAlign w:val="center"/>
            <w:hideMark/>
          </w:tcPr>
          <w:p w14:paraId="0BE52ED2" w14:textId="77777777" w:rsidR="00B86213" w:rsidRPr="00F1368D" w:rsidRDefault="00B86213" w:rsidP="00A94C7E">
            <w:pPr>
              <w:pStyle w:val="a"/>
              <w:ind w:firstLine="480"/>
            </w:pPr>
            <w:r w:rsidRPr="00F1368D">
              <w:rPr>
                <w:i/>
              </w:rPr>
              <w:t>Streptomyces</w:t>
            </w:r>
            <w:r w:rsidRPr="00F1368D">
              <w:t xml:space="preserve"> sp.</w:t>
            </w:r>
          </w:p>
        </w:tc>
        <w:tc>
          <w:tcPr>
            <w:tcW w:w="4825" w:type="dxa"/>
            <w:tcBorders>
              <w:top w:val="nil"/>
              <w:left w:val="nil"/>
              <w:bottom w:val="nil"/>
              <w:right w:val="nil"/>
            </w:tcBorders>
            <w:shd w:val="clear" w:color="auto" w:fill="auto"/>
            <w:noWrap/>
            <w:vAlign w:val="center"/>
            <w:hideMark/>
          </w:tcPr>
          <w:p w14:paraId="7241E98E" w14:textId="77777777" w:rsidR="00B86213" w:rsidRPr="00F1368D" w:rsidRDefault="00B86213" w:rsidP="00A94C7E">
            <w:pPr>
              <w:pStyle w:val="a"/>
              <w:ind w:firstLine="480"/>
            </w:pPr>
            <w:r w:rsidRPr="00F1368D">
              <w:t>WP_120049879.1</w:t>
            </w:r>
            <w:r w:rsidRPr="00F1368D">
              <w:t>；</w:t>
            </w:r>
            <w:r w:rsidRPr="00F1368D">
              <w:t>WP_062239466.1</w:t>
            </w:r>
            <w:r w:rsidRPr="00F1368D">
              <w:t>；</w:t>
            </w:r>
            <w:r w:rsidRPr="00F1368D">
              <w:t>WP_120049881.1</w:t>
            </w:r>
            <w:r w:rsidRPr="00F1368D">
              <w:t>；</w:t>
            </w:r>
            <w:r w:rsidRPr="00F1368D">
              <w:t>WP_062021605.1</w:t>
            </w:r>
            <w:r w:rsidRPr="00F1368D">
              <w:t>；</w:t>
            </w:r>
            <w:r w:rsidRPr="00F1368D">
              <w:t>WP_120050424.1</w:t>
            </w:r>
            <w:r w:rsidRPr="00F1368D">
              <w:t>；</w:t>
            </w:r>
            <w:r w:rsidRPr="00F1368D">
              <w:t>WP_062237809.1</w:t>
            </w:r>
          </w:p>
        </w:tc>
      </w:tr>
      <w:tr w:rsidR="00B86213" w:rsidRPr="00F1368D" w14:paraId="2D81B622" w14:textId="77777777" w:rsidTr="00613BE8">
        <w:trPr>
          <w:trHeight w:val="312"/>
        </w:trPr>
        <w:tc>
          <w:tcPr>
            <w:tcW w:w="1923" w:type="dxa"/>
            <w:vMerge/>
            <w:tcBorders>
              <w:top w:val="nil"/>
              <w:left w:val="nil"/>
              <w:bottom w:val="single" w:sz="8" w:space="0" w:color="000000"/>
              <w:right w:val="nil"/>
            </w:tcBorders>
            <w:shd w:val="clear" w:color="auto" w:fill="FFFFFF" w:themeFill="background1"/>
            <w:vAlign w:val="center"/>
            <w:hideMark/>
          </w:tcPr>
          <w:p w14:paraId="4113888B" w14:textId="77777777" w:rsidR="00B86213" w:rsidRPr="00F1368D" w:rsidRDefault="00B86213" w:rsidP="00A94C7E">
            <w:pPr>
              <w:pStyle w:val="a"/>
              <w:ind w:firstLine="480"/>
            </w:pPr>
          </w:p>
        </w:tc>
        <w:tc>
          <w:tcPr>
            <w:tcW w:w="1616" w:type="dxa"/>
            <w:tcBorders>
              <w:top w:val="nil"/>
              <w:left w:val="nil"/>
              <w:bottom w:val="nil"/>
              <w:right w:val="nil"/>
            </w:tcBorders>
            <w:shd w:val="clear" w:color="auto" w:fill="auto"/>
            <w:noWrap/>
            <w:vAlign w:val="center"/>
            <w:hideMark/>
          </w:tcPr>
          <w:p w14:paraId="256A1942" w14:textId="77777777" w:rsidR="00B86213" w:rsidRPr="00F1368D" w:rsidRDefault="00B86213" w:rsidP="00A94C7E">
            <w:pPr>
              <w:pStyle w:val="a"/>
              <w:ind w:firstLine="480"/>
            </w:pPr>
            <w:proofErr w:type="spellStart"/>
            <w:r w:rsidRPr="00F1368D">
              <w:rPr>
                <w:i/>
              </w:rPr>
              <w:t>Paenibacillus</w:t>
            </w:r>
            <w:proofErr w:type="spellEnd"/>
            <w:r w:rsidRPr="00F1368D">
              <w:t xml:space="preserve"> sp. B1-33</w:t>
            </w:r>
          </w:p>
        </w:tc>
        <w:tc>
          <w:tcPr>
            <w:tcW w:w="4825" w:type="dxa"/>
            <w:tcBorders>
              <w:top w:val="nil"/>
              <w:left w:val="nil"/>
              <w:bottom w:val="nil"/>
              <w:right w:val="nil"/>
            </w:tcBorders>
            <w:shd w:val="clear" w:color="auto" w:fill="auto"/>
            <w:noWrap/>
            <w:vAlign w:val="center"/>
            <w:hideMark/>
          </w:tcPr>
          <w:p w14:paraId="7257CDDE" w14:textId="77777777" w:rsidR="00B86213" w:rsidRPr="00F1368D" w:rsidRDefault="00B86213" w:rsidP="00A94C7E">
            <w:pPr>
              <w:pStyle w:val="a"/>
              <w:ind w:firstLine="480"/>
            </w:pPr>
            <w:r w:rsidRPr="00F1368D">
              <w:t>WP_005550851.1</w:t>
            </w:r>
          </w:p>
        </w:tc>
      </w:tr>
      <w:tr w:rsidR="00B86213" w:rsidRPr="00F1368D" w14:paraId="682C5CAA" w14:textId="77777777" w:rsidTr="00613BE8">
        <w:trPr>
          <w:trHeight w:val="324"/>
        </w:trPr>
        <w:tc>
          <w:tcPr>
            <w:tcW w:w="1923" w:type="dxa"/>
            <w:vMerge/>
            <w:tcBorders>
              <w:top w:val="nil"/>
              <w:left w:val="nil"/>
              <w:bottom w:val="single" w:sz="8" w:space="0" w:color="000000"/>
              <w:right w:val="nil"/>
            </w:tcBorders>
            <w:shd w:val="clear" w:color="auto" w:fill="FFFFFF" w:themeFill="background1"/>
            <w:vAlign w:val="center"/>
            <w:hideMark/>
          </w:tcPr>
          <w:p w14:paraId="64351330" w14:textId="77777777" w:rsidR="00B86213" w:rsidRPr="00F1368D" w:rsidRDefault="00B86213" w:rsidP="00A94C7E">
            <w:pPr>
              <w:pStyle w:val="a"/>
              <w:ind w:firstLine="480"/>
            </w:pPr>
          </w:p>
        </w:tc>
        <w:tc>
          <w:tcPr>
            <w:tcW w:w="1616" w:type="dxa"/>
            <w:tcBorders>
              <w:top w:val="nil"/>
              <w:left w:val="nil"/>
              <w:bottom w:val="single" w:sz="8" w:space="0" w:color="auto"/>
              <w:right w:val="nil"/>
            </w:tcBorders>
            <w:shd w:val="clear" w:color="auto" w:fill="auto"/>
            <w:noWrap/>
            <w:vAlign w:val="center"/>
            <w:hideMark/>
          </w:tcPr>
          <w:p w14:paraId="632DF44C" w14:textId="77777777" w:rsidR="00B86213" w:rsidRPr="00F1368D" w:rsidRDefault="00B86213" w:rsidP="00A94C7E">
            <w:pPr>
              <w:pStyle w:val="a"/>
              <w:ind w:firstLine="480"/>
            </w:pPr>
            <w:proofErr w:type="spellStart"/>
            <w:r w:rsidRPr="00F1368D">
              <w:rPr>
                <w:i/>
              </w:rPr>
              <w:t>Paenibacillus</w:t>
            </w:r>
            <w:proofErr w:type="spellEnd"/>
            <w:r w:rsidRPr="00F1368D">
              <w:t xml:space="preserve"> sp. B1-35</w:t>
            </w:r>
          </w:p>
        </w:tc>
        <w:tc>
          <w:tcPr>
            <w:tcW w:w="4825" w:type="dxa"/>
            <w:tcBorders>
              <w:top w:val="nil"/>
              <w:left w:val="nil"/>
              <w:bottom w:val="single" w:sz="8" w:space="0" w:color="auto"/>
              <w:right w:val="nil"/>
            </w:tcBorders>
            <w:shd w:val="clear" w:color="auto" w:fill="auto"/>
            <w:noWrap/>
            <w:vAlign w:val="center"/>
            <w:hideMark/>
          </w:tcPr>
          <w:p w14:paraId="7501FBF8" w14:textId="77777777" w:rsidR="00B86213" w:rsidRPr="00F1368D" w:rsidRDefault="00B86213" w:rsidP="00A94C7E">
            <w:pPr>
              <w:pStyle w:val="a"/>
              <w:ind w:firstLine="480"/>
            </w:pPr>
            <w:r w:rsidRPr="00F1368D">
              <w:t>WP_005550851.1</w:t>
            </w:r>
          </w:p>
        </w:tc>
      </w:tr>
    </w:tbl>
    <w:p w14:paraId="3BC12813" w14:textId="77777777" w:rsidR="003749A1" w:rsidRDefault="003749A1" w:rsidP="003C31F2">
      <w:pPr>
        <w:spacing w:line="360" w:lineRule="auto"/>
        <w:ind w:firstLineChars="0" w:firstLine="0"/>
        <w:rPr>
          <w:rFonts w:cs="Times New Roman"/>
          <w:sz w:val="22"/>
        </w:rPr>
      </w:pPr>
    </w:p>
    <w:p w14:paraId="7444A904" w14:textId="77777777" w:rsidR="00613BE8" w:rsidRDefault="00613BE8" w:rsidP="003C31F2">
      <w:pPr>
        <w:spacing w:line="360" w:lineRule="auto"/>
        <w:ind w:firstLineChars="0" w:firstLine="0"/>
        <w:rPr>
          <w:rFonts w:cs="Times New Roman"/>
          <w:sz w:val="22"/>
        </w:rPr>
      </w:pPr>
    </w:p>
    <w:p w14:paraId="0546871C" w14:textId="77777777" w:rsidR="00613BE8" w:rsidRDefault="00613BE8" w:rsidP="003C31F2">
      <w:pPr>
        <w:spacing w:line="360" w:lineRule="auto"/>
        <w:ind w:firstLineChars="0" w:firstLine="0"/>
        <w:rPr>
          <w:rFonts w:cs="Times New Roman"/>
          <w:sz w:val="22"/>
        </w:rPr>
      </w:pPr>
    </w:p>
    <w:p w14:paraId="61EA3B1F" w14:textId="77777777" w:rsidR="00613BE8" w:rsidRDefault="00613BE8" w:rsidP="003C31F2">
      <w:pPr>
        <w:spacing w:line="360" w:lineRule="auto"/>
        <w:ind w:firstLineChars="0" w:firstLine="0"/>
        <w:rPr>
          <w:rFonts w:cs="Times New Roman"/>
          <w:sz w:val="22"/>
        </w:rPr>
      </w:pPr>
    </w:p>
    <w:p w14:paraId="5E721975" w14:textId="77777777" w:rsidR="00613BE8" w:rsidRDefault="00613BE8" w:rsidP="003C31F2">
      <w:pPr>
        <w:spacing w:line="360" w:lineRule="auto"/>
        <w:ind w:firstLineChars="0" w:firstLine="0"/>
        <w:rPr>
          <w:rFonts w:cs="Times New Roman"/>
          <w:sz w:val="22"/>
        </w:rPr>
      </w:pPr>
    </w:p>
    <w:p w14:paraId="068B90AC" w14:textId="77777777" w:rsidR="00613BE8" w:rsidRDefault="00613BE8" w:rsidP="003C31F2">
      <w:pPr>
        <w:spacing w:line="360" w:lineRule="auto"/>
        <w:ind w:firstLineChars="0" w:firstLine="0"/>
        <w:rPr>
          <w:rFonts w:cs="Times New Roman"/>
          <w:sz w:val="22"/>
        </w:rPr>
      </w:pPr>
    </w:p>
    <w:p w14:paraId="4801B977" w14:textId="77777777" w:rsidR="00983EEE" w:rsidRDefault="00983EEE" w:rsidP="003C31F2">
      <w:pPr>
        <w:spacing w:line="360" w:lineRule="auto"/>
        <w:ind w:firstLineChars="0" w:firstLine="0"/>
        <w:rPr>
          <w:rFonts w:cs="Times New Roman"/>
          <w:sz w:val="22"/>
        </w:rPr>
      </w:pPr>
    </w:p>
    <w:p w14:paraId="3F1AEF53" w14:textId="77777777" w:rsidR="00983EEE" w:rsidRDefault="00983EEE" w:rsidP="003C31F2">
      <w:pPr>
        <w:spacing w:line="360" w:lineRule="auto"/>
        <w:ind w:firstLineChars="0" w:firstLine="0"/>
        <w:rPr>
          <w:rFonts w:cs="Times New Roman"/>
          <w:sz w:val="22"/>
        </w:rPr>
      </w:pPr>
    </w:p>
    <w:p w14:paraId="5BDC18B6" w14:textId="77777777" w:rsidR="00983EEE" w:rsidRDefault="00983EEE" w:rsidP="003C31F2">
      <w:pPr>
        <w:spacing w:line="360" w:lineRule="auto"/>
        <w:ind w:firstLineChars="0" w:firstLine="0"/>
        <w:rPr>
          <w:rFonts w:cs="Times New Roman"/>
          <w:sz w:val="22"/>
        </w:rPr>
      </w:pPr>
    </w:p>
    <w:p w14:paraId="4DB1D542" w14:textId="77777777" w:rsidR="00613BE8" w:rsidRDefault="00613BE8" w:rsidP="003C31F2">
      <w:pPr>
        <w:spacing w:line="360" w:lineRule="auto"/>
        <w:ind w:firstLineChars="0" w:firstLine="0"/>
        <w:rPr>
          <w:rFonts w:cs="Times New Roman"/>
          <w:sz w:val="22"/>
        </w:rPr>
      </w:pPr>
    </w:p>
    <w:p w14:paraId="0ACAEDAB" w14:textId="77777777" w:rsidR="00613BE8" w:rsidRDefault="00613BE8" w:rsidP="003C31F2">
      <w:pPr>
        <w:spacing w:line="360" w:lineRule="auto"/>
        <w:ind w:firstLineChars="0" w:firstLine="0"/>
        <w:rPr>
          <w:rFonts w:cs="Times New Roman"/>
          <w:sz w:val="22"/>
        </w:rPr>
      </w:pPr>
    </w:p>
    <w:p w14:paraId="57833D6F" w14:textId="30E4E366" w:rsidR="00613BE8" w:rsidRDefault="000876F4" w:rsidP="00613BE8">
      <w:pPr>
        <w:spacing w:line="360" w:lineRule="auto"/>
        <w:ind w:firstLineChars="0" w:firstLine="0"/>
        <w:rPr>
          <w:rFonts w:cs="Times New Roman"/>
          <w:sz w:val="22"/>
        </w:rPr>
      </w:pPr>
      <w:r>
        <w:rPr>
          <w:rFonts w:cs="Times New Roman"/>
          <w:b/>
          <w:bCs/>
          <w:sz w:val="22"/>
        </w:rPr>
        <w:lastRenderedPageBreak/>
        <w:t>Supplementary</w:t>
      </w:r>
      <w:r w:rsidR="00613BE8" w:rsidRPr="003C31F2">
        <w:rPr>
          <w:rFonts w:cs="Times New Roman"/>
          <w:b/>
          <w:bCs/>
          <w:sz w:val="22"/>
        </w:rPr>
        <w:t xml:space="preserve"> </w:t>
      </w:r>
      <w:r w:rsidR="00613BE8">
        <w:rPr>
          <w:rFonts w:cs="Times New Roman"/>
          <w:b/>
          <w:bCs/>
          <w:sz w:val="22"/>
        </w:rPr>
        <w:t>Table</w:t>
      </w:r>
      <w:r w:rsidR="008D2DBD">
        <w:rPr>
          <w:rFonts w:cs="Times New Roman" w:hint="eastAsia"/>
          <w:b/>
          <w:bCs/>
          <w:sz w:val="22"/>
        </w:rPr>
        <w:t>6</w:t>
      </w:r>
      <w:r w:rsidR="00613BE8">
        <w:rPr>
          <w:rFonts w:cs="Times New Roman"/>
          <w:b/>
          <w:bCs/>
          <w:sz w:val="22"/>
        </w:rPr>
        <w:t xml:space="preserve">. </w:t>
      </w:r>
      <w:r w:rsidR="00613BE8" w:rsidRPr="00613BE8">
        <w:rPr>
          <w:rFonts w:cs="Times New Roman"/>
          <w:sz w:val="22"/>
        </w:rPr>
        <w:t>Analysis of plant growth-promoting ability of 6 strains of simplified bacteria based on genome function</w:t>
      </w:r>
    </w:p>
    <w:tbl>
      <w:tblPr>
        <w:tblW w:w="9157" w:type="dxa"/>
        <w:tblLook w:val="04A0" w:firstRow="1" w:lastRow="0" w:firstColumn="1" w:lastColumn="0" w:noHBand="0" w:noVBand="1"/>
      </w:tblPr>
      <w:tblGrid>
        <w:gridCol w:w="2106"/>
        <w:gridCol w:w="1292"/>
        <w:gridCol w:w="1937"/>
        <w:gridCol w:w="1895"/>
        <w:gridCol w:w="1927"/>
      </w:tblGrid>
      <w:tr w:rsidR="00AF7613" w:rsidRPr="00CE2DBA" w14:paraId="4D360D47" w14:textId="77777777" w:rsidTr="004177B1">
        <w:trPr>
          <w:trHeight w:val="312"/>
        </w:trPr>
        <w:tc>
          <w:tcPr>
            <w:tcW w:w="2106" w:type="dxa"/>
            <w:tcBorders>
              <w:top w:val="single" w:sz="8" w:space="0" w:color="auto"/>
              <w:left w:val="nil"/>
              <w:bottom w:val="single" w:sz="4" w:space="0" w:color="auto"/>
              <w:right w:val="nil"/>
            </w:tcBorders>
            <w:shd w:val="clear" w:color="auto" w:fill="auto"/>
            <w:noWrap/>
            <w:vAlign w:val="center"/>
            <w:hideMark/>
          </w:tcPr>
          <w:p w14:paraId="3D00DAEB" w14:textId="77777777" w:rsidR="00613BE8" w:rsidRPr="00CE2DBA" w:rsidRDefault="00613BE8" w:rsidP="00304B40">
            <w:pPr>
              <w:widowControl/>
              <w:spacing w:line="300" w:lineRule="auto"/>
              <w:ind w:firstLineChars="0" w:firstLine="0"/>
              <w:jc w:val="center"/>
              <w:rPr>
                <w:szCs w:val="24"/>
              </w:rPr>
            </w:pPr>
            <w:r w:rsidRPr="00CE2DBA">
              <w:rPr>
                <w:szCs w:val="24"/>
              </w:rPr>
              <w:t>Strain</w:t>
            </w:r>
          </w:p>
        </w:tc>
        <w:tc>
          <w:tcPr>
            <w:tcW w:w="1292" w:type="dxa"/>
            <w:tcBorders>
              <w:top w:val="single" w:sz="8" w:space="0" w:color="auto"/>
              <w:left w:val="nil"/>
              <w:bottom w:val="single" w:sz="4" w:space="0" w:color="auto"/>
              <w:right w:val="nil"/>
            </w:tcBorders>
            <w:shd w:val="clear" w:color="auto" w:fill="auto"/>
            <w:noWrap/>
            <w:vAlign w:val="center"/>
            <w:hideMark/>
          </w:tcPr>
          <w:p w14:paraId="4AA5A0AD" w14:textId="235CFDC7" w:rsidR="00613BE8" w:rsidRPr="00CE2DBA" w:rsidRDefault="004D525D" w:rsidP="00304B40">
            <w:pPr>
              <w:widowControl/>
              <w:spacing w:line="300" w:lineRule="auto"/>
              <w:ind w:firstLineChars="0" w:firstLine="0"/>
              <w:jc w:val="center"/>
              <w:rPr>
                <w:szCs w:val="24"/>
              </w:rPr>
            </w:pPr>
            <w:r w:rsidRPr="004D525D">
              <w:rPr>
                <w:szCs w:val="24"/>
              </w:rPr>
              <w:t>IAA synthetic pathway</w:t>
            </w:r>
          </w:p>
        </w:tc>
        <w:tc>
          <w:tcPr>
            <w:tcW w:w="1937" w:type="dxa"/>
            <w:tcBorders>
              <w:top w:val="single" w:sz="8" w:space="0" w:color="auto"/>
              <w:left w:val="nil"/>
              <w:bottom w:val="single" w:sz="4" w:space="0" w:color="auto"/>
              <w:right w:val="nil"/>
            </w:tcBorders>
            <w:shd w:val="clear" w:color="auto" w:fill="auto"/>
            <w:noWrap/>
            <w:vAlign w:val="center"/>
            <w:hideMark/>
          </w:tcPr>
          <w:p w14:paraId="42A78FD9" w14:textId="675E5056" w:rsidR="00304B40" w:rsidRDefault="004D525D" w:rsidP="00304B40">
            <w:pPr>
              <w:widowControl/>
              <w:spacing w:line="300" w:lineRule="auto"/>
              <w:ind w:firstLineChars="0" w:firstLine="0"/>
              <w:jc w:val="center"/>
              <w:rPr>
                <w:szCs w:val="24"/>
              </w:rPr>
            </w:pPr>
            <w:r w:rsidRPr="004D525D">
              <w:rPr>
                <w:rFonts w:hint="eastAsia"/>
                <w:szCs w:val="24"/>
              </w:rPr>
              <w:t>ACC</w:t>
            </w:r>
          </w:p>
          <w:p w14:paraId="4F11F29A" w14:textId="2C878DF9" w:rsidR="00613BE8" w:rsidRPr="00CE2DBA" w:rsidRDefault="00304B40" w:rsidP="00304B40">
            <w:pPr>
              <w:widowControl/>
              <w:spacing w:line="300" w:lineRule="auto"/>
              <w:ind w:firstLineChars="0" w:firstLine="0"/>
              <w:jc w:val="center"/>
              <w:rPr>
                <w:szCs w:val="24"/>
              </w:rPr>
            </w:pPr>
            <w:r w:rsidRPr="004D525D">
              <w:rPr>
                <w:szCs w:val="24"/>
              </w:rPr>
              <w:t>D</w:t>
            </w:r>
            <w:r w:rsidR="004D525D" w:rsidRPr="004D525D">
              <w:rPr>
                <w:rFonts w:hint="eastAsia"/>
                <w:szCs w:val="24"/>
              </w:rPr>
              <w:t>eaminase</w:t>
            </w:r>
            <w:r>
              <w:rPr>
                <w:szCs w:val="24"/>
              </w:rPr>
              <w:t xml:space="preserve"> </w:t>
            </w:r>
            <w:r w:rsidR="004D525D" w:rsidRPr="004D525D">
              <w:rPr>
                <w:rFonts w:hint="eastAsia"/>
                <w:szCs w:val="24"/>
              </w:rPr>
              <w:t>and</w:t>
            </w:r>
            <w:r>
              <w:rPr>
                <w:szCs w:val="24"/>
              </w:rPr>
              <w:t xml:space="preserve"> </w:t>
            </w:r>
            <w:r w:rsidR="004D525D" w:rsidRPr="004D525D">
              <w:rPr>
                <w:rFonts w:hint="eastAsia"/>
                <w:szCs w:val="24"/>
              </w:rPr>
              <w:t>transcriptional regulatory factors</w:t>
            </w:r>
          </w:p>
        </w:tc>
        <w:tc>
          <w:tcPr>
            <w:tcW w:w="1895" w:type="dxa"/>
            <w:tcBorders>
              <w:top w:val="single" w:sz="8" w:space="0" w:color="auto"/>
              <w:left w:val="nil"/>
              <w:bottom w:val="single" w:sz="4" w:space="0" w:color="auto"/>
              <w:right w:val="nil"/>
            </w:tcBorders>
            <w:shd w:val="clear" w:color="auto" w:fill="auto"/>
            <w:noWrap/>
            <w:vAlign w:val="center"/>
            <w:hideMark/>
          </w:tcPr>
          <w:p w14:paraId="7E94CB0B" w14:textId="314E0086" w:rsidR="00613BE8" w:rsidRPr="00CE2DBA" w:rsidRDefault="004D525D" w:rsidP="00304B40">
            <w:pPr>
              <w:widowControl/>
              <w:spacing w:line="300" w:lineRule="auto"/>
              <w:ind w:firstLineChars="0" w:firstLine="0"/>
              <w:jc w:val="center"/>
              <w:rPr>
                <w:szCs w:val="24"/>
              </w:rPr>
            </w:pPr>
            <w:proofErr w:type="spellStart"/>
            <w:r w:rsidRPr="004D525D">
              <w:rPr>
                <w:rFonts w:hint="eastAsia"/>
                <w:szCs w:val="24"/>
              </w:rPr>
              <w:t>Phospholytic</w:t>
            </w:r>
            <w:proofErr w:type="spellEnd"/>
            <w:r w:rsidRPr="004D525D">
              <w:rPr>
                <w:rFonts w:hint="eastAsia"/>
                <w:szCs w:val="24"/>
              </w:rPr>
              <w:t xml:space="preserve"> enzyme</w:t>
            </w:r>
          </w:p>
        </w:tc>
        <w:tc>
          <w:tcPr>
            <w:tcW w:w="1927" w:type="dxa"/>
            <w:tcBorders>
              <w:top w:val="single" w:sz="8" w:space="0" w:color="auto"/>
              <w:left w:val="nil"/>
              <w:bottom w:val="single" w:sz="4" w:space="0" w:color="auto"/>
              <w:right w:val="nil"/>
            </w:tcBorders>
            <w:shd w:val="clear" w:color="auto" w:fill="auto"/>
            <w:noWrap/>
            <w:vAlign w:val="center"/>
            <w:hideMark/>
          </w:tcPr>
          <w:p w14:paraId="2D3E61AE" w14:textId="4F365EBD" w:rsidR="00613BE8" w:rsidRPr="00CE2DBA" w:rsidRDefault="00E374F4" w:rsidP="00304B40">
            <w:pPr>
              <w:widowControl/>
              <w:spacing w:line="300" w:lineRule="auto"/>
              <w:ind w:firstLineChars="0" w:firstLine="0"/>
              <w:jc w:val="center"/>
              <w:rPr>
                <w:szCs w:val="24"/>
              </w:rPr>
            </w:pPr>
            <w:r>
              <w:rPr>
                <w:rFonts w:hint="eastAsia"/>
                <w:szCs w:val="24"/>
              </w:rPr>
              <w:t>C</w:t>
            </w:r>
            <w:r w:rsidR="00304B40" w:rsidRPr="00304B40">
              <w:rPr>
                <w:szCs w:val="24"/>
              </w:rPr>
              <w:t>ellulase</w:t>
            </w:r>
          </w:p>
        </w:tc>
      </w:tr>
      <w:tr w:rsidR="00AF7613" w:rsidRPr="00CE2DBA" w14:paraId="2461CFF8" w14:textId="77777777" w:rsidTr="004177B1">
        <w:trPr>
          <w:trHeight w:val="312"/>
        </w:trPr>
        <w:tc>
          <w:tcPr>
            <w:tcW w:w="2106" w:type="dxa"/>
            <w:tcBorders>
              <w:top w:val="nil"/>
              <w:left w:val="nil"/>
              <w:bottom w:val="nil"/>
              <w:right w:val="nil"/>
            </w:tcBorders>
            <w:shd w:val="clear" w:color="auto" w:fill="auto"/>
            <w:noWrap/>
            <w:vAlign w:val="center"/>
            <w:hideMark/>
          </w:tcPr>
          <w:p w14:paraId="2DA8380F" w14:textId="77777777" w:rsidR="00613BE8" w:rsidRPr="00CE2DBA" w:rsidRDefault="00613BE8" w:rsidP="00304B40">
            <w:pPr>
              <w:widowControl/>
              <w:spacing w:line="300" w:lineRule="auto"/>
              <w:ind w:firstLineChars="0" w:firstLine="0"/>
              <w:jc w:val="center"/>
              <w:rPr>
                <w:szCs w:val="24"/>
              </w:rPr>
            </w:pPr>
            <w:r w:rsidRPr="00CE2DBA">
              <w:rPr>
                <w:i/>
                <w:szCs w:val="24"/>
              </w:rPr>
              <w:t>Streptomyces</w:t>
            </w:r>
            <w:r w:rsidRPr="00CE2DBA">
              <w:rPr>
                <w:szCs w:val="24"/>
              </w:rPr>
              <w:t xml:space="preserve"> sp.</w:t>
            </w:r>
          </w:p>
        </w:tc>
        <w:tc>
          <w:tcPr>
            <w:tcW w:w="1292" w:type="dxa"/>
            <w:tcBorders>
              <w:top w:val="nil"/>
              <w:left w:val="nil"/>
              <w:bottom w:val="nil"/>
              <w:right w:val="nil"/>
            </w:tcBorders>
            <w:shd w:val="clear" w:color="auto" w:fill="auto"/>
            <w:noWrap/>
            <w:vAlign w:val="center"/>
            <w:hideMark/>
          </w:tcPr>
          <w:p w14:paraId="7B54E7FD" w14:textId="406F65CC" w:rsidR="00613BE8" w:rsidRPr="00CE2DBA" w:rsidRDefault="00613BE8" w:rsidP="00304B40">
            <w:pPr>
              <w:widowControl/>
              <w:spacing w:line="300" w:lineRule="auto"/>
              <w:ind w:firstLineChars="0" w:firstLine="0"/>
              <w:jc w:val="center"/>
              <w:rPr>
                <w:szCs w:val="24"/>
              </w:rPr>
            </w:pPr>
            <w:r w:rsidRPr="00CE2DBA">
              <w:rPr>
                <w:szCs w:val="24"/>
              </w:rPr>
              <w:t>IAM,</w:t>
            </w:r>
            <w:r w:rsidR="00AF7613">
              <w:rPr>
                <w:szCs w:val="24"/>
              </w:rPr>
              <w:t xml:space="preserve"> </w:t>
            </w:r>
            <w:r w:rsidRPr="00CE2DBA">
              <w:rPr>
                <w:szCs w:val="24"/>
              </w:rPr>
              <w:t>TAM,</w:t>
            </w:r>
            <w:r w:rsidR="00AF7613">
              <w:rPr>
                <w:szCs w:val="24"/>
              </w:rPr>
              <w:t xml:space="preserve"> </w:t>
            </w:r>
            <w:r w:rsidRPr="00CE2DBA">
              <w:rPr>
                <w:szCs w:val="24"/>
              </w:rPr>
              <w:t>IAN</w:t>
            </w:r>
          </w:p>
        </w:tc>
        <w:tc>
          <w:tcPr>
            <w:tcW w:w="1937" w:type="dxa"/>
            <w:tcBorders>
              <w:top w:val="nil"/>
              <w:left w:val="nil"/>
              <w:bottom w:val="nil"/>
              <w:right w:val="nil"/>
            </w:tcBorders>
            <w:shd w:val="clear" w:color="auto" w:fill="auto"/>
            <w:noWrap/>
            <w:vAlign w:val="center"/>
            <w:hideMark/>
          </w:tcPr>
          <w:p w14:paraId="0354D09F" w14:textId="77777777" w:rsidR="00613BE8" w:rsidRPr="00CE2DBA" w:rsidRDefault="00613BE8" w:rsidP="00304B40">
            <w:pPr>
              <w:widowControl/>
              <w:spacing w:line="300" w:lineRule="auto"/>
              <w:ind w:firstLineChars="0" w:firstLine="0"/>
              <w:jc w:val="center"/>
              <w:rPr>
                <w:szCs w:val="24"/>
              </w:rPr>
            </w:pPr>
            <w:r w:rsidRPr="00CE2DBA">
              <w:rPr>
                <w:szCs w:val="24"/>
              </w:rPr>
              <w:t xml:space="preserve">+; </w:t>
            </w:r>
            <w:proofErr w:type="spellStart"/>
            <w:r w:rsidRPr="00CE2DBA">
              <w:rPr>
                <w:szCs w:val="24"/>
              </w:rPr>
              <w:t>Lrp</w:t>
            </w:r>
            <w:proofErr w:type="spellEnd"/>
            <w:r w:rsidRPr="00CE2DBA">
              <w:rPr>
                <w:szCs w:val="24"/>
              </w:rPr>
              <w:t>/</w:t>
            </w:r>
            <w:proofErr w:type="spellStart"/>
            <w:r w:rsidRPr="00CE2DBA">
              <w:rPr>
                <w:szCs w:val="24"/>
              </w:rPr>
              <w:t>AsnC</w:t>
            </w:r>
            <w:proofErr w:type="spellEnd"/>
          </w:p>
        </w:tc>
        <w:tc>
          <w:tcPr>
            <w:tcW w:w="1895" w:type="dxa"/>
            <w:tcBorders>
              <w:top w:val="nil"/>
              <w:left w:val="nil"/>
              <w:bottom w:val="nil"/>
              <w:right w:val="nil"/>
            </w:tcBorders>
            <w:shd w:val="clear" w:color="auto" w:fill="auto"/>
            <w:noWrap/>
            <w:vAlign w:val="center"/>
            <w:hideMark/>
          </w:tcPr>
          <w:p w14:paraId="67D4130A" w14:textId="77777777" w:rsidR="00613BE8" w:rsidRPr="00CE2DBA" w:rsidRDefault="00613BE8" w:rsidP="00304B40">
            <w:pPr>
              <w:widowControl/>
              <w:spacing w:line="300" w:lineRule="auto"/>
              <w:ind w:firstLineChars="0" w:firstLine="0"/>
              <w:jc w:val="center"/>
              <w:rPr>
                <w:szCs w:val="24"/>
              </w:rPr>
            </w:pPr>
            <w:r w:rsidRPr="00CE2DBA">
              <w:rPr>
                <w:szCs w:val="24"/>
              </w:rPr>
              <w:t>glucose dehydrogenase;</w:t>
            </w:r>
          </w:p>
          <w:p w14:paraId="4DEB5813" w14:textId="77777777" w:rsidR="00613BE8" w:rsidRPr="00CE2DBA" w:rsidRDefault="00613BE8" w:rsidP="00304B40">
            <w:pPr>
              <w:widowControl/>
              <w:spacing w:line="300" w:lineRule="auto"/>
              <w:ind w:firstLineChars="0" w:firstLine="0"/>
              <w:jc w:val="center"/>
              <w:rPr>
                <w:szCs w:val="24"/>
              </w:rPr>
            </w:pPr>
            <w:r w:rsidRPr="00CE2DBA">
              <w:rPr>
                <w:szCs w:val="24"/>
              </w:rPr>
              <w:t>PQQ; -</w:t>
            </w:r>
          </w:p>
        </w:tc>
        <w:tc>
          <w:tcPr>
            <w:tcW w:w="1927" w:type="dxa"/>
            <w:tcBorders>
              <w:top w:val="nil"/>
              <w:left w:val="nil"/>
              <w:bottom w:val="nil"/>
              <w:right w:val="nil"/>
            </w:tcBorders>
            <w:shd w:val="clear" w:color="auto" w:fill="auto"/>
            <w:noWrap/>
            <w:vAlign w:val="center"/>
            <w:hideMark/>
          </w:tcPr>
          <w:p w14:paraId="589EC1E5" w14:textId="78FB2DA8" w:rsidR="00613BE8" w:rsidRPr="00CE2DBA" w:rsidRDefault="00613BE8" w:rsidP="00304B40">
            <w:pPr>
              <w:widowControl/>
              <w:spacing w:line="300" w:lineRule="auto"/>
              <w:ind w:firstLineChars="0" w:firstLine="0"/>
              <w:jc w:val="center"/>
              <w:rPr>
                <w:szCs w:val="24"/>
              </w:rPr>
            </w:pPr>
            <w:r w:rsidRPr="00CE2DBA">
              <w:rPr>
                <w:szCs w:val="24"/>
              </w:rPr>
              <w:t>β-glucosidase;</w:t>
            </w:r>
          </w:p>
          <w:p w14:paraId="5D8144BB" w14:textId="57137047" w:rsidR="00613BE8" w:rsidRPr="00CE2DBA" w:rsidRDefault="00613BE8" w:rsidP="00304B40">
            <w:pPr>
              <w:widowControl/>
              <w:spacing w:line="300" w:lineRule="auto"/>
              <w:ind w:firstLineChars="0" w:firstLine="0"/>
              <w:jc w:val="center"/>
              <w:rPr>
                <w:szCs w:val="24"/>
              </w:rPr>
            </w:pPr>
            <w:r w:rsidRPr="00CE2DBA">
              <w:rPr>
                <w:szCs w:val="24"/>
              </w:rPr>
              <w:t>endoglucanase;</w:t>
            </w:r>
          </w:p>
          <w:p w14:paraId="4336B245" w14:textId="77777777" w:rsidR="00613BE8" w:rsidRPr="00CE2DBA" w:rsidRDefault="00613BE8" w:rsidP="00304B40">
            <w:pPr>
              <w:widowControl/>
              <w:spacing w:line="300" w:lineRule="auto"/>
              <w:ind w:firstLineChars="0" w:firstLine="0"/>
              <w:jc w:val="center"/>
              <w:rPr>
                <w:szCs w:val="24"/>
              </w:rPr>
            </w:pPr>
            <w:proofErr w:type="spellStart"/>
            <w:r w:rsidRPr="00CE2DBA">
              <w:rPr>
                <w:szCs w:val="24"/>
              </w:rPr>
              <w:t>Exoglucanase</w:t>
            </w:r>
            <w:proofErr w:type="spellEnd"/>
          </w:p>
        </w:tc>
      </w:tr>
      <w:tr w:rsidR="00AF7613" w:rsidRPr="00CE2DBA" w14:paraId="23F3324C" w14:textId="77777777" w:rsidTr="004177B1">
        <w:trPr>
          <w:trHeight w:val="312"/>
        </w:trPr>
        <w:tc>
          <w:tcPr>
            <w:tcW w:w="2106" w:type="dxa"/>
            <w:tcBorders>
              <w:top w:val="nil"/>
              <w:left w:val="nil"/>
              <w:bottom w:val="nil"/>
              <w:right w:val="nil"/>
            </w:tcBorders>
            <w:shd w:val="clear" w:color="auto" w:fill="auto"/>
            <w:noWrap/>
            <w:vAlign w:val="center"/>
            <w:hideMark/>
          </w:tcPr>
          <w:p w14:paraId="57741AD5" w14:textId="77777777" w:rsidR="00613BE8" w:rsidRPr="00CE2DBA" w:rsidRDefault="00613BE8" w:rsidP="00304B40">
            <w:pPr>
              <w:widowControl/>
              <w:spacing w:line="300" w:lineRule="auto"/>
              <w:ind w:firstLineChars="0" w:firstLine="0"/>
              <w:jc w:val="center"/>
              <w:rPr>
                <w:szCs w:val="24"/>
              </w:rPr>
            </w:pPr>
            <w:proofErr w:type="spellStart"/>
            <w:r w:rsidRPr="00CE2DBA">
              <w:rPr>
                <w:i/>
                <w:szCs w:val="24"/>
              </w:rPr>
              <w:t>Sinomonas</w:t>
            </w:r>
            <w:proofErr w:type="spellEnd"/>
            <w:r w:rsidRPr="00CE2DBA">
              <w:rPr>
                <w:szCs w:val="24"/>
              </w:rPr>
              <w:t xml:space="preserve"> sp.</w:t>
            </w:r>
          </w:p>
        </w:tc>
        <w:tc>
          <w:tcPr>
            <w:tcW w:w="1292" w:type="dxa"/>
            <w:tcBorders>
              <w:top w:val="nil"/>
              <w:left w:val="nil"/>
              <w:bottom w:val="nil"/>
              <w:right w:val="nil"/>
            </w:tcBorders>
            <w:shd w:val="clear" w:color="auto" w:fill="auto"/>
            <w:noWrap/>
            <w:vAlign w:val="center"/>
            <w:hideMark/>
          </w:tcPr>
          <w:p w14:paraId="1C3650FF" w14:textId="77777777" w:rsidR="00613BE8" w:rsidRPr="00CE2DBA" w:rsidRDefault="00613BE8" w:rsidP="00304B40">
            <w:pPr>
              <w:widowControl/>
              <w:spacing w:line="300" w:lineRule="auto"/>
              <w:ind w:firstLineChars="0" w:firstLine="0"/>
              <w:jc w:val="center"/>
              <w:rPr>
                <w:szCs w:val="24"/>
              </w:rPr>
            </w:pPr>
            <w:r w:rsidRPr="00CE2DBA">
              <w:rPr>
                <w:szCs w:val="24"/>
              </w:rPr>
              <w:t>TAM</w:t>
            </w:r>
          </w:p>
        </w:tc>
        <w:tc>
          <w:tcPr>
            <w:tcW w:w="1937" w:type="dxa"/>
            <w:tcBorders>
              <w:top w:val="nil"/>
              <w:left w:val="nil"/>
              <w:bottom w:val="nil"/>
              <w:right w:val="nil"/>
            </w:tcBorders>
            <w:shd w:val="clear" w:color="auto" w:fill="auto"/>
            <w:noWrap/>
            <w:vAlign w:val="center"/>
            <w:hideMark/>
          </w:tcPr>
          <w:p w14:paraId="6ACE0486" w14:textId="77777777" w:rsidR="00613BE8" w:rsidRPr="00CE2DBA" w:rsidRDefault="00613BE8" w:rsidP="00304B40">
            <w:pPr>
              <w:widowControl/>
              <w:spacing w:line="300" w:lineRule="auto"/>
              <w:ind w:firstLineChars="0" w:firstLine="0"/>
              <w:jc w:val="center"/>
              <w:rPr>
                <w:szCs w:val="24"/>
              </w:rPr>
            </w:pPr>
            <w:r w:rsidRPr="00CE2DBA">
              <w:rPr>
                <w:szCs w:val="24"/>
              </w:rPr>
              <w:t>-;-</w:t>
            </w:r>
          </w:p>
        </w:tc>
        <w:tc>
          <w:tcPr>
            <w:tcW w:w="1895" w:type="dxa"/>
            <w:tcBorders>
              <w:top w:val="nil"/>
              <w:left w:val="nil"/>
              <w:bottom w:val="nil"/>
              <w:right w:val="nil"/>
            </w:tcBorders>
            <w:shd w:val="clear" w:color="auto" w:fill="auto"/>
            <w:noWrap/>
            <w:vAlign w:val="center"/>
            <w:hideMark/>
          </w:tcPr>
          <w:p w14:paraId="7C908A3A" w14:textId="77777777" w:rsidR="00613BE8" w:rsidRPr="00CE2DBA" w:rsidRDefault="00613BE8" w:rsidP="00304B40">
            <w:pPr>
              <w:widowControl/>
              <w:spacing w:line="300" w:lineRule="auto"/>
              <w:ind w:firstLineChars="0" w:firstLine="0"/>
              <w:jc w:val="center"/>
              <w:rPr>
                <w:szCs w:val="24"/>
              </w:rPr>
            </w:pPr>
            <w:r w:rsidRPr="00CE2DBA">
              <w:rPr>
                <w:szCs w:val="24"/>
              </w:rPr>
              <w:t>-; -; -</w:t>
            </w:r>
          </w:p>
        </w:tc>
        <w:tc>
          <w:tcPr>
            <w:tcW w:w="1927" w:type="dxa"/>
            <w:tcBorders>
              <w:top w:val="nil"/>
              <w:left w:val="nil"/>
              <w:bottom w:val="nil"/>
              <w:right w:val="nil"/>
            </w:tcBorders>
            <w:shd w:val="clear" w:color="auto" w:fill="auto"/>
            <w:noWrap/>
            <w:vAlign w:val="center"/>
            <w:hideMark/>
          </w:tcPr>
          <w:p w14:paraId="5013D585" w14:textId="77777777" w:rsidR="00613BE8" w:rsidRPr="00CE2DBA" w:rsidRDefault="00613BE8" w:rsidP="00304B40">
            <w:pPr>
              <w:widowControl/>
              <w:spacing w:line="300" w:lineRule="auto"/>
              <w:ind w:firstLineChars="0" w:firstLine="0"/>
              <w:jc w:val="center"/>
              <w:rPr>
                <w:szCs w:val="24"/>
              </w:rPr>
            </w:pPr>
            <w:r w:rsidRPr="00CE2DBA">
              <w:rPr>
                <w:szCs w:val="24"/>
              </w:rPr>
              <w:t>β-glucosidase; -; -</w:t>
            </w:r>
          </w:p>
        </w:tc>
      </w:tr>
      <w:tr w:rsidR="00AF7613" w:rsidRPr="00CE2DBA" w14:paraId="180E4E4F" w14:textId="77777777" w:rsidTr="004177B1">
        <w:trPr>
          <w:trHeight w:val="312"/>
        </w:trPr>
        <w:tc>
          <w:tcPr>
            <w:tcW w:w="2106" w:type="dxa"/>
            <w:tcBorders>
              <w:top w:val="nil"/>
              <w:left w:val="nil"/>
              <w:bottom w:val="nil"/>
              <w:right w:val="nil"/>
            </w:tcBorders>
            <w:shd w:val="clear" w:color="auto" w:fill="auto"/>
            <w:noWrap/>
            <w:vAlign w:val="center"/>
            <w:hideMark/>
          </w:tcPr>
          <w:p w14:paraId="43DD656D" w14:textId="77777777" w:rsidR="00613BE8" w:rsidRPr="00CE2DBA" w:rsidRDefault="00613BE8" w:rsidP="00304B40">
            <w:pPr>
              <w:widowControl/>
              <w:spacing w:line="300" w:lineRule="auto"/>
              <w:ind w:firstLineChars="0" w:firstLine="0"/>
              <w:jc w:val="center"/>
              <w:rPr>
                <w:szCs w:val="24"/>
              </w:rPr>
            </w:pPr>
            <w:proofErr w:type="spellStart"/>
            <w:r w:rsidRPr="00CE2DBA">
              <w:rPr>
                <w:i/>
                <w:szCs w:val="24"/>
              </w:rPr>
              <w:t>Ensifer</w:t>
            </w:r>
            <w:proofErr w:type="spellEnd"/>
            <w:r w:rsidRPr="00CE2DBA">
              <w:rPr>
                <w:szCs w:val="24"/>
              </w:rPr>
              <w:t xml:space="preserve"> sp</w:t>
            </w:r>
            <w:r w:rsidRPr="00CE2DBA">
              <w:rPr>
                <w:rFonts w:hint="eastAsia"/>
                <w:szCs w:val="24"/>
              </w:rPr>
              <w:t>.</w:t>
            </w:r>
          </w:p>
        </w:tc>
        <w:tc>
          <w:tcPr>
            <w:tcW w:w="1292" w:type="dxa"/>
            <w:tcBorders>
              <w:top w:val="nil"/>
              <w:left w:val="nil"/>
              <w:bottom w:val="nil"/>
              <w:right w:val="nil"/>
            </w:tcBorders>
            <w:shd w:val="clear" w:color="auto" w:fill="auto"/>
            <w:noWrap/>
            <w:vAlign w:val="center"/>
            <w:hideMark/>
          </w:tcPr>
          <w:p w14:paraId="1F88DBF1" w14:textId="77777777" w:rsidR="00613BE8" w:rsidRPr="00CE2DBA" w:rsidRDefault="00613BE8" w:rsidP="00304B40">
            <w:pPr>
              <w:widowControl/>
              <w:spacing w:line="300" w:lineRule="auto"/>
              <w:ind w:firstLineChars="0" w:firstLine="0"/>
              <w:jc w:val="center"/>
              <w:rPr>
                <w:szCs w:val="24"/>
              </w:rPr>
            </w:pPr>
            <w:r w:rsidRPr="00CE2DBA">
              <w:rPr>
                <w:szCs w:val="24"/>
              </w:rPr>
              <w:t>TAM, IAN</w:t>
            </w:r>
          </w:p>
        </w:tc>
        <w:tc>
          <w:tcPr>
            <w:tcW w:w="1937" w:type="dxa"/>
            <w:tcBorders>
              <w:top w:val="nil"/>
              <w:left w:val="nil"/>
              <w:bottom w:val="nil"/>
              <w:right w:val="nil"/>
            </w:tcBorders>
            <w:shd w:val="clear" w:color="auto" w:fill="auto"/>
            <w:noWrap/>
            <w:vAlign w:val="center"/>
            <w:hideMark/>
          </w:tcPr>
          <w:p w14:paraId="606A821E" w14:textId="77777777" w:rsidR="00613BE8" w:rsidRPr="00CE2DBA" w:rsidRDefault="00613BE8" w:rsidP="00304B40">
            <w:pPr>
              <w:widowControl/>
              <w:spacing w:line="300" w:lineRule="auto"/>
              <w:ind w:firstLineChars="0" w:firstLine="0"/>
              <w:jc w:val="center"/>
              <w:rPr>
                <w:szCs w:val="24"/>
              </w:rPr>
            </w:pPr>
            <w:r w:rsidRPr="00CE2DBA">
              <w:rPr>
                <w:szCs w:val="24"/>
              </w:rPr>
              <w:t xml:space="preserve">+; </w:t>
            </w:r>
            <w:proofErr w:type="spellStart"/>
            <w:r w:rsidRPr="00CE2DBA">
              <w:rPr>
                <w:szCs w:val="24"/>
              </w:rPr>
              <w:t>Lrp</w:t>
            </w:r>
            <w:proofErr w:type="spellEnd"/>
            <w:r w:rsidRPr="00CE2DBA">
              <w:rPr>
                <w:szCs w:val="24"/>
              </w:rPr>
              <w:t>/</w:t>
            </w:r>
            <w:proofErr w:type="spellStart"/>
            <w:r w:rsidRPr="00CE2DBA">
              <w:rPr>
                <w:szCs w:val="24"/>
              </w:rPr>
              <w:t>AsnC</w:t>
            </w:r>
            <w:proofErr w:type="spellEnd"/>
          </w:p>
        </w:tc>
        <w:tc>
          <w:tcPr>
            <w:tcW w:w="1895" w:type="dxa"/>
            <w:tcBorders>
              <w:top w:val="nil"/>
              <w:left w:val="nil"/>
              <w:bottom w:val="nil"/>
              <w:right w:val="nil"/>
            </w:tcBorders>
            <w:shd w:val="clear" w:color="auto" w:fill="auto"/>
            <w:noWrap/>
            <w:vAlign w:val="center"/>
            <w:hideMark/>
          </w:tcPr>
          <w:p w14:paraId="710EA35E" w14:textId="77777777" w:rsidR="00613BE8" w:rsidRPr="00CE2DBA" w:rsidRDefault="00613BE8" w:rsidP="00304B40">
            <w:pPr>
              <w:widowControl/>
              <w:spacing w:line="300" w:lineRule="auto"/>
              <w:ind w:firstLineChars="0" w:firstLine="0"/>
              <w:jc w:val="center"/>
              <w:rPr>
                <w:szCs w:val="24"/>
              </w:rPr>
            </w:pPr>
            <w:r w:rsidRPr="00CE2DBA">
              <w:rPr>
                <w:szCs w:val="24"/>
              </w:rPr>
              <w:t>glucose dehydrogenase;</w:t>
            </w:r>
          </w:p>
          <w:p w14:paraId="599E519F" w14:textId="77777777" w:rsidR="00613BE8" w:rsidRPr="00CE2DBA" w:rsidRDefault="00613BE8" w:rsidP="00304B40">
            <w:pPr>
              <w:widowControl/>
              <w:spacing w:line="300" w:lineRule="auto"/>
              <w:ind w:firstLineChars="0" w:firstLine="0"/>
              <w:jc w:val="center"/>
              <w:rPr>
                <w:szCs w:val="24"/>
              </w:rPr>
            </w:pPr>
            <w:r w:rsidRPr="00CE2DBA">
              <w:rPr>
                <w:szCs w:val="24"/>
              </w:rPr>
              <w:t>PQQ;</w:t>
            </w:r>
            <w:r w:rsidRPr="00CE2DBA">
              <w:rPr>
                <w:i/>
                <w:iCs/>
                <w:szCs w:val="24"/>
              </w:rPr>
              <w:t xml:space="preserve"> </w:t>
            </w:r>
            <w:proofErr w:type="spellStart"/>
            <w:r w:rsidRPr="00CE2DBA">
              <w:rPr>
                <w:i/>
                <w:iCs/>
                <w:szCs w:val="24"/>
              </w:rPr>
              <w:t>PqqABDE</w:t>
            </w:r>
            <w:proofErr w:type="spellEnd"/>
          </w:p>
        </w:tc>
        <w:tc>
          <w:tcPr>
            <w:tcW w:w="1927" w:type="dxa"/>
            <w:tcBorders>
              <w:top w:val="nil"/>
              <w:left w:val="nil"/>
              <w:bottom w:val="nil"/>
              <w:right w:val="nil"/>
            </w:tcBorders>
            <w:shd w:val="clear" w:color="auto" w:fill="auto"/>
            <w:noWrap/>
            <w:vAlign w:val="center"/>
            <w:hideMark/>
          </w:tcPr>
          <w:p w14:paraId="29AE1FFF" w14:textId="77777777" w:rsidR="00613BE8" w:rsidRPr="00CE2DBA" w:rsidRDefault="00613BE8" w:rsidP="00304B40">
            <w:pPr>
              <w:widowControl/>
              <w:spacing w:line="300" w:lineRule="auto"/>
              <w:ind w:firstLineChars="0" w:firstLine="0"/>
              <w:jc w:val="center"/>
              <w:rPr>
                <w:szCs w:val="24"/>
              </w:rPr>
            </w:pPr>
            <w:r w:rsidRPr="00CE2DBA">
              <w:rPr>
                <w:szCs w:val="24"/>
              </w:rPr>
              <w:t>β-glucosidase; -; -</w:t>
            </w:r>
          </w:p>
        </w:tc>
      </w:tr>
      <w:tr w:rsidR="00AF7613" w:rsidRPr="00CE2DBA" w14:paraId="4AA610B8" w14:textId="77777777" w:rsidTr="004177B1">
        <w:trPr>
          <w:trHeight w:val="312"/>
        </w:trPr>
        <w:tc>
          <w:tcPr>
            <w:tcW w:w="2106" w:type="dxa"/>
            <w:tcBorders>
              <w:top w:val="nil"/>
              <w:left w:val="nil"/>
              <w:bottom w:val="nil"/>
              <w:right w:val="nil"/>
            </w:tcBorders>
            <w:shd w:val="clear" w:color="auto" w:fill="auto"/>
            <w:noWrap/>
            <w:vAlign w:val="center"/>
            <w:hideMark/>
          </w:tcPr>
          <w:p w14:paraId="77DEE9EA" w14:textId="77777777" w:rsidR="00613BE8" w:rsidRPr="00CE2DBA" w:rsidRDefault="00613BE8" w:rsidP="00304B40">
            <w:pPr>
              <w:widowControl/>
              <w:spacing w:line="300" w:lineRule="auto"/>
              <w:ind w:firstLineChars="0" w:firstLine="0"/>
              <w:jc w:val="center"/>
              <w:rPr>
                <w:szCs w:val="24"/>
              </w:rPr>
            </w:pPr>
            <w:r w:rsidRPr="00CE2DBA">
              <w:rPr>
                <w:i/>
                <w:szCs w:val="24"/>
              </w:rPr>
              <w:t>Pseudomonas</w:t>
            </w:r>
            <w:r w:rsidRPr="00CE2DBA">
              <w:rPr>
                <w:szCs w:val="24"/>
              </w:rPr>
              <w:t xml:space="preserve"> sp.</w:t>
            </w:r>
          </w:p>
        </w:tc>
        <w:tc>
          <w:tcPr>
            <w:tcW w:w="1292" w:type="dxa"/>
            <w:tcBorders>
              <w:top w:val="nil"/>
              <w:left w:val="nil"/>
              <w:bottom w:val="nil"/>
              <w:right w:val="nil"/>
            </w:tcBorders>
            <w:shd w:val="clear" w:color="auto" w:fill="auto"/>
            <w:noWrap/>
            <w:vAlign w:val="center"/>
            <w:hideMark/>
          </w:tcPr>
          <w:p w14:paraId="3DC09F35" w14:textId="197F035E" w:rsidR="00613BE8" w:rsidRPr="00CE2DBA" w:rsidRDefault="00613BE8" w:rsidP="00304B40">
            <w:pPr>
              <w:widowControl/>
              <w:spacing w:line="300" w:lineRule="auto"/>
              <w:ind w:firstLineChars="0" w:firstLine="0"/>
              <w:jc w:val="center"/>
              <w:rPr>
                <w:szCs w:val="24"/>
              </w:rPr>
            </w:pPr>
            <w:r w:rsidRPr="00CE2DBA">
              <w:rPr>
                <w:szCs w:val="24"/>
              </w:rPr>
              <w:t>IAM,</w:t>
            </w:r>
            <w:r w:rsidR="00AF7613">
              <w:rPr>
                <w:szCs w:val="24"/>
              </w:rPr>
              <w:t xml:space="preserve"> </w:t>
            </w:r>
            <w:r w:rsidRPr="00CE2DBA">
              <w:rPr>
                <w:szCs w:val="24"/>
              </w:rPr>
              <w:t>TAM</w:t>
            </w:r>
          </w:p>
        </w:tc>
        <w:tc>
          <w:tcPr>
            <w:tcW w:w="1937" w:type="dxa"/>
            <w:tcBorders>
              <w:top w:val="nil"/>
              <w:left w:val="nil"/>
              <w:bottom w:val="nil"/>
              <w:right w:val="nil"/>
            </w:tcBorders>
            <w:shd w:val="clear" w:color="auto" w:fill="auto"/>
            <w:noWrap/>
            <w:vAlign w:val="center"/>
            <w:hideMark/>
          </w:tcPr>
          <w:p w14:paraId="21A88EFF" w14:textId="77777777" w:rsidR="00613BE8" w:rsidRPr="00CE2DBA" w:rsidRDefault="00613BE8" w:rsidP="00304B40">
            <w:pPr>
              <w:widowControl/>
              <w:spacing w:line="300" w:lineRule="auto"/>
              <w:ind w:firstLineChars="0" w:firstLine="0"/>
              <w:jc w:val="center"/>
              <w:rPr>
                <w:szCs w:val="24"/>
              </w:rPr>
            </w:pPr>
            <w:r w:rsidRPr="00CE2DBA">
              <w:rPr>
                <w:szCs w:val="24"/>
              </w:rPr>
              <w:t xml:space="preserve">+; </w:t>
            </w:r>
            <w:proofErr w:type="spellStart"/>
            <w:r w:rsidRPr="00CE2DBA">
              <w:rPr>
                <w:szCs w:val="24"/>
              </w:rPr>
              <w:t>Lrp</w:t>
            </w:r>
            <w:proofErr w:type="spellEnd"/>
            <w:r w:rsidRPr="00CE2DBA">
              <w:rPr>
                <w:szCs w:val="24"/>
              </w:rPr>
              <w:t>/</w:t>
            </w:r>
            <w:proofErr w:type="spellStart"/>
            <w:r w:rsidRPr="00CE2DBA">
              <w:rPr>
                <w:szCs w:val="24"/>
              </w:rPr>
              <w:t>AsnC</w:t>
            </w:r>
            <w:proofErr w:type="spellEnd"/>
          </w:p>
        </w:tc>
        <w:tc>
          <w:tcPr>
            <w:tcW w:w="1895" w:type="dxa"/>
            <w:tcBorders>
              <w:top w:val="nil"/>
              <w:left w:val="nil"/>
              <w:bottom w:val="nil"/>
              <w:right w:val="nil"/>
            </w:tcBorders>
            <w:shd w:val="clear" w:color="auto" w:fill="auto"/>
            <w:noWrap/>
            <w:vAlign w:val="center"/>
            <w:hideMark/>
          </w:tcPr>
          <w:p w14:paraId="5A827ED6" w14:textId="77777777" w:rsidR="00613BE8" w:rsidRPr="00CE2DBA" w:rsidRDefault="00613BE8" w:rsidP="00304B40">
            <w:pPr>
              <w:widowControl/>
              <w:spacing w:line="300" w:lineRule="auto"/>
              <w:ind w:firstLineChars="0" w:firstLine="0"/>
              <w:jc w:val="center"/>
              <w:rPr>
                <w:szCs w:val="24"/>
              </w:rPr>
            </w:pPr>
            <w:r w:rsidRPr="00CE2DBA">
              <w:rPr>
                <w:szCs w:val="24"/>
              </w:rPr>
              <w:t>glucose dehydrogenase;</w:t>
            </w:r>
          </w:p>
          <w:p w14:paraId="5B48CC67" w14:textId="77777777" w:rsidR="00613BE8" w:rsidRPr="00CE2DBA" w:rsidRDefault="00613BE8" w:rsidP="00304B40">
            <w:pPr>
              <w:widowControl/>
              <w:spacing w:line="300" w:lineRule="auto"/>
              <w:ind w:firstLineChars="0" w:firstLine="0"/>
              <w:jc w:val="center"/>
              <w:rPr>
                <w:szCs w:val="24"/>
              </w:rPr>
            </w:pPr>
            <w:r w:rsidRPr="00CE2DBA">
              <w:rPr>
                <w:szCs w:val="24"/>
              </w:rPr>
              <w:t xml:space="preserve">PQQ; </w:t>
            </w:r>
            <w:proofErr w:type="spellStart"/>
            <w:r w:rsidRPr="00CE2DBA">
              <w:rPr>
                <w:i/>
                <w:iCs/>
                <w:szCs w:val="24"/>
              </w:rPr>
              <w:t>PqqABCDE</w:t>
            </w:r>
            <w:proofErr w:type="spellEnd"/>
          </w:p>
        </w:tc>
        <w:tc>
          <w:tcPr>
            <w:tcW w:w="1927" w:type="dxa"/>
            <w:tcBorders>
              <w:top w:val="nil"/>
              <w:left w:val="nil"/>
              <w:bottom w:val="nil"/>
              <w:right w:val="nil"/>
            </w:tcBorders>
            <w:shd w:val="clear" w:color="auto" w:fill="auto"/>
            <w:noWrap/>
            <w:vAlign w:val="center"/>
            <w:hideMark/>
          </w:tcPr>
          <w:p w14:paraId="12D68481" w14:textId="77777777" w:rsidR="00613BE8" w:rsidRPr="00CE2DBA" w:rsidRDefault="00613BE8" w:rsidP="00304B40">
            <w:pPr>
              <w:widowControl/>
              <w:spacing w:line="300" w:lineRule="auto"/>
              <w:ind w:firstLineChars="0" w:firstLine="0"/>
              <w:jc w:val="center"/>
              <w:rPr>
                <w:szCs w:val="24"/>
              </w:rPr>
            </w:pPr>
            <w:r w:rsidRPr="00CE2DBA">
              <w:rPr>
                <w:szCs w:val="24"/>
              </w:rPr>
              <w:t>-; -; -</w:t>
            </w:r>
          </w:p>
        </w:tc>
      </w:tr>
      <w:tr w:rsidR="00AF7613" w:rsidRPr="00CE2DBA" w14:paraId="064E86C2" w14:textId="77777777" w:rsidTr="004177B1">
        <w:trPr>
          <w:trHeight w:val="312"/>
        </w:trPr>
        <w:tc>
          <w:tcPr>
            <w:tcW w:w="2106" w:type="dxa"/>
            <w:tcBorders>
              <w:top w:val="nil"/>
              <w:left w:val="nil"/>
              <w:bottom w:val="nil"/>
              <w:right w:val="nil"/>
            </w:tcBorders>
            <w:shd w:val="clear" w:color="auto" w:fill="auto"/>
            <w:noWrap/>
            <w:vAlign w:val="center"/>
            <w:hideMark/>
          </w:tcPr>
          <w:p w14:paraId="5FDC4419" w14:textId="77777777" w:rsidR="00613BE8" w:rsidRPr="00CE2DBA" w:rsidRDefault="00613BE8" w:rsidP="00304B40">
            <w:pPr>
              <w:widowControl/>
              <w:spacing w:line="300" w:lineRule="auto"/>
              <w:ind w:firstLineChars="0" w:firstLine="0"/>
              <w:jc w:val="center"/>
              <w:rPr>
                <w:szCs w:val="24"/>
              </w:rPr>
            </w:pPr>
            <w:proofErr w:type="spellStart"/>
            <w:r w:rsidRPr="00CE2DBA">
              <w:rPr>
                <w:i/>
                <w:szCs w:val="24"/>
              </w:rPr>
              <w:t>Paenibacillus</w:t>
            </w:r>
            <w:proofErr w:type="spellEnd"/>
            <w:r w:rsidRPr="00CE2DBA">
              <w:rPr>
                <w:szCs w:val="24"/>
              </w:rPr>
              <w:t xml:space="preserve"> sp. B1-33</w:t>
            </w:r>
          </w:p>
        </w:tc>
        <w:tc>
          <w:tcPr>
            <w:tcW w:w="1292" w:type="dxa"/>
            <w:tcBorders>
              <w:top w:val="nil"/>
              <w:left w:val="nil"/>
              <w:bottom w:val="nil"/>
              <w:right w:val="nil"/>
            </w:tcBorders>
            <w:shd w:val="clear" w:color="auto" w:fill="auto"/>
            <w:noWrap/>
            <w:vAlign w:val="center"/>
            <w:hideMark/>
          </w:tcPr>
          <w:p w14:paraId="202D6A72" w14:textId="77777777" w:rsidR="00613BE8" w:rsidRPr="00CE2DBA" w:rsidRDefault="00613BE8" w:rsidP="00304B40">
            <w:pPr>
              <w:widowControl/>
              <w:spacing w:line="300" w:lineRule="auto"/>
              <w:ind w:firstLineChars="0" w:firstLine="0"/>
              <w:jc w:val="center"/>
              <w:rPr>
                <w:szCs w:val="24"/>
              </w:rPr>
            </w:pPr>
            <w:r w:rsidRPr="00CE2DBA">
              <w:rPr>
                <w:szCs w:val="24"/>
              </w:rPr>
              <w:t>TAM</w:t>
            </w:r>
          </w:p>
        </w:tc>
        <w:tc>
          <w:tcPr>
            <w:tcW w:w="1937" w:type="dxa"/>
            <w:tcBorders>
              <w:top w:val="nil"/>
              <w:left w:val="nil"/>
              <w:bottom w:val="nil"/>
              <w:right w:val="nil"/>
            </w:tcBorders>
            <w:shd w:val="clear" w:color="auto" w:fill="auto"/>
            <w:noWrap/>
            <w:vAlign w:val="center"/>
            <w:hideMark/>
          </w:tcPr>
          <w:p w14:paraId="09595875" w14:textId="77777777" w:rsidR="00613BE8" w:rsidRPr="00CE2DBA" w:rsidRDefault="00613BE8" w:rsidP="00304B40">
            <w:pPr>
              <w:widowControl/>
              <w:spacing w:line="300" w:lineRule="auto"/>
              <w:ind w:firstLineChars="0" w:firstLine="0"/>
              <w:jc w:val="center"/>
              <w:rPr>
                <w:szCs w:val="24"/>
              </w:rPr>
            </w:pPr>
            <w:r w:rsidRPr="00CE2DBA">
              <w:rPr>
                <w:szCs w:val="24"/>
              </w:rPr>
              <w:t xml:space="preserve">-; </w:t>
            </w:r>
            <w:proofErr w:type="spellStart"/>
            <w:r w:rsidRPr="00CE2DBA">
              <w:rPr>
                <w:szCs w:val="24"/>
              </w:rPr>
              <w:t>Lrp</w:t>
            </w:r>
            <w:proofErr w:type="spellEnd"/>
            <w:r w:rsidRPr="00CE2DBA">
              <w:rPr>
                <w:szCs w:val="24"/>
              </w:rPr>
              <w:t>/</w:t>
            </w:r>
            <w:proofErr w:type="spellStart"/>
            <w:r w:rsidRPr="00CE2DBA">
              <w:rPr>
                <w:szCs w:val="24"/>
              </w:rPr>
              <w:t>AsnC</w:t>
            </w:r>
            <w:proofErr w:type="spellEnd"/>
          </w:p>
        </w:tc>
        <w:tc>
          <w:tcPr>
            <w:tcW w:w="1895" w:type="dxa"/>
            <w:tcBorders>
              <w:top w:val="nil"/>
              <w:left w:val="nil"/>
              <w:bottom w:val="nil"/>
              <w:right w:val="nil"/>
            </w:tcBorders>
            <w:shd w:val="clear" w:color="auto" w:fill="auto"/>
            <w:noWrap/>
            <w:vAlign w:val="center"/>
            <w:hideMark/>
          </w:tcPr>
          <w:p w14:paraId="43A32718" w14:textId="77777777" w:rsidR="00613BE8" w:rsidRPr="00CE2DBA" w:rsidRDefault="00613BE8" w:rsidP="00304B40">
            <w:pPr>
              <w:widowControl/>
              <w:spacing w:line="300" w:lineRule="auto"/>
              <w:ind w:firstLineChars="0" w:firstLine="0"/>
              <w:jc w:val="center"/>
              <w:rPr>
                <w:szCs w:val="24"/>
              </w:rPr>
            </w:pPr>
            <w:r w:rsidRPr="00CE2DBA">
              <w:rPr>
                <w:szCs w:val="24"/>
              </w:rPr>
              <w:t>-;-;-</w:t>
            </w:r>
          </w:p>
        </w:tc>
        <w:tc>
          <w:tcPr>
            <w:tcW w:w="1927" w:type="dxa"/>
            <w:tcBorders>
              <w:top w:val="nil"/>
              <w:left w:val="nil"/>
              <w:bottom w:val="nil"/>
              <w:right w:val="nil"/>
            </w:tcBorders>
            <w:shd w:val="clear" w:color="auto" w:fill="auto"/>
            <w:noWrap/>
            <w:vAlign w:val="center"/>
            <w:hideMark/>
          </w:tcPr>
          <w:p w14:paraId="651F8C19" w14:textId="2A8419D2" w:rsidR="00613BE8" w:rsidRPr="00CE2DBA" w:rsidRDefault="00613BE8" w:rsidP="00304B40">
            <w:pPr>
              <w:widowControl/>
              <w:spacing w:line="300" w:lineRule="auto"/>
              <w:ind w:firstLineChars="0" w:firstLine="0"/>
              <w:jc w:val="center"/>
              <w:rPr>
                <w:szCs w:val="24"/>
              </w:rPr>
            </w:pPr>
            <w:r w:rsidRPr="00CE2DBA">
              <w:rPr>
                <w:szCs w:val="24"/>
              </w:rPr>
              <w:t>-;</w:t>
            </w:r>
            <w:r w:rsidR="004177B1">
              <w:rPr>
                <w:szCs w:val="24"/>
              </w:rPr>
              <w:t xml:space="preserve"> </w:t>
            </w:r>
            <w:r w:rsidRPr="00CE2DBA">
              <w:rPr>
                <w:szCs w:val="24"/>
              </w:rPr>
              <w:t xml:space="preserve">-; </w:t>
            </w:r>
            <w:proofErr w:type="spellStart"/>
            <w:r w:rsidRPr="00CE2DBA">
              <w:rPr>
                <w:szCs w:val="24"/>
              </w:rPr>
              <w:t>Exoglucanase</w:t>
            </w:r>
            <w:proofErr w:type="spellEnd"/>
          </w:p>
        </w:tc>
      </w:tr>
      <w:tr w:rsidR="00AF7613" w:rsidRPr="00CE2DBA" w14:paraId="4462D80E" w14:textId="77777777" w:rsidTr="004177B1">
        <w:trPr>
          <w:trHeight w:val="324"/>
        </w:trPr>
        <w:tc>
          <w:tcPr>
            <w:tcW w:w="2106" w:type="dxa"/>
            <w:tcBorders>
              <w:top w:val="nil"/>
              <w:left w:val="nil"/>
              <w:bottom w:val="single" w:sz="8" w:space="0" w:color="auto"/>
              <w:right w:val="nil"/>
            </w:tcBorders>
            <w:shd w:val="clear" w:color="auto" w:fill="auto"/>
            <w:noWrap/>
            <w:vAlign w:val="center"/>
            <w:hideMark/>
          </w:tcPr>
          <w:p w14:paraId="0D9474A1" w14:textId="77777777" w:rsidR="00613BE8" w:rsidRPr="00CE2DBA" w:rsidRDefault="00613BE8" w:rsidP="00304B40">
            <w:pPr>
              <w:widowControl/>
              <w:spacing w:line="300" w:lineRule="auto"/>
              <w:ind w:firstLineChars="0" w:firstLine="0"/>
              <w:jc w:val="center"/>
              <w:rPr>
                <w:szCs w:val="24"/>
              </w:rPr>
            </w:pPr>
            <w:proofErr w:type="spellStart"/>
            <w:r w:rsidRPr="00CE2DBA">
              <w:rPr>
                <w:i/>
                <w:szCs w:val="24"/>
              </w:rPr>
              <w:t>Paenibacillus</w:t>
            </w:r>
            <w:proofErr w:type="spellEnd"/>
            <w:r w:rsidRPr="00CE2DBA">
              <w:rPr>
                <w:szCs w:val="24"/>
              </w:rPr>
              <w:t xml:space="preserve"> sp. B1-35</w:t>
            </w:r>
          </w:p>
        </w:tc>
        <w:tc>
          <w:tcPr>
            <w:tcW w:w="1292" w:type="dxa"/>
            <w:tcBorders>
              <w:top w:val="nil"/>
              <w:left w:val="nil"/>
              <w:bottom w:val="single" w:sz="8" w:space="0" w:color="auto"/>
              <w:right w:val="nil"/>
            </w:tcBorders>
            <w:shd w:val="clear" w:color="auto" w:fill="auto"/>
            <w:noWrap/>
            <w:vAlign w:val="center"/>
            <w:hideMark/>
          </w:tcPr>
          <w:p w14:paraId="134B0827" w14:textId="77777777" w:rsidR="00613BE8" w:rsidRPr="00CE2DBA" w:rsidRDefault="00613BE8" w:rsidP="00304B40">
            <w:pPr>
              <w:widowControl/>
              <w:spacing w:line="300" w:lineRule="auto"/>
              <w:ind w:firstLineChars="0" w:firstLine="0"/>
              <w:jc w:val="center"/>
              <w:rPr>
                <w:szCs w:val="24"/>
              </w:rPr>
            </w:pPr>
            <w:r w:rsidRPr="00CE2DBA">
              <w:rPr>
                <w:szCs w:val="24"/>
              </w:rPr>
              <w:t>TAM</w:t>
            </w:r>
          </w:p>
        </w:tc>
        <w:tc>
          <w:tcPr>
            <w:tcW w:w="1937" w:type="dxa"/>
            <w:tcBorders>
              <w:top w:val="nil"/>
              <w:left w:val="nil"/>
              <w:bottom w:val="single" w:sz="8" w:space="0" w:color="auto"/>
              <w:right w:val="nil"/>
            </w:tcBorders>
            <w:shd w:val="clear" w:color="auto" w:fill="auto"/>
            <w:noWrap/>
            <w:vAlign w:val="center"/>
            <w:hideMark/>
          </w:tcPr>
          <w:p w14:paraId="40847478" w14:textId="77777777" w:rsidR="00613BE8" w:rsidRPr="00CE2DBA" w:rsidRDefault="00613BE8" w:rsidP="00304B40">
            <w:pPr>
              <w:widowControl/>
              <w:spacing w:line="300" w:lineRule="auto"/>
              <w:ind w:firstLineChars="0" w:firstLine="0"/>
              <w:jc w:val="center"/>
              <w:rPr>
                <w:szCs w:val="24"/>
              </w:rPr>
            </w:pPr>
            <w:r w:rsidRPr="00CE2DBA">
              <w:rPr>
                <w:szCs w:val="24"/>
              </w:rPr>
              <w:t xml:space="preserve">-; </w:t>
            </w:r>
            <w:proofErr w:type="spellStart"/>
            <w:r w:rsidRPr="00CE2DBA">
              <w:rPr>
                <w:szCs w:val="24"/>
              </w:rPr>
              <w:t>Lrp</w:t>
            </w:r>
            <w:proofErr w:type="spellEnd"/>
            <w:r w:rsidRPr="00CE2DBA">
              <w:rPr>
                <w:szCs w:val="24"/>
              </w:rPr>
              <w:t>/</w:t>
            </w:r>
            <w:proofErr w:type="spellStart"/>
            <w:r w:rsidRPr="00CE2DBA">
              <w:rPr>
                <w:szCs w:val="24"/>
              </w:rPr>
              <w:t>AsnC</w:t>
            </w:r>
            <w:proofErr w:type="spellEnd"/>
          </w:p>
        </w:tc>
        <w:tc>
          <w:tcPr>
            <w:tcW w:w="1895" w:type="dxa"/>
            <w:tcBorders>
              <w:top w:val="nil"/>
              <w:left w:val="nil"/>
              <w:bottom w:val="single" w:sz="8" w:space="0" w:color="auto"/>
              <w:right w:val="nil"/>
            </w:tcBorders>
            <w:shd w:val="clear" w:color="auto" w:fill="auto"/>
            <w:noWrap/>
            <w:vAlign w:val="center"/>
            <w:hideMark/>
          </w:tcPr>
          <w:p w14:paraId="3474F131" w14:textId="77777777" w:rsidR="00613BE8" w:rsidRPr="00CE2DBA" w:rsidRDefault="00613BE8" w:rsidP="00304B40">
            <w:pPr>
              <w:widowControl/>
              <w:spacing w:line="300" w:lineRule="auto"/>
              <w:ind w:firstLineChars="0" w:firstLine="0"/>
              <w:jc w:val="center"/>
              <w:rPr>
                <w:szCs w:val="24"/>
              </w:rPr>
            </w:pPr>
            <w:r w:rsidRPr="00CE2DBA">
              <w:rPr>
                <w:szCs w:val="24"/>
              </w:rPr>
              <w:t>-; -; -</w:t>
            </w:r>
          </w:p>
        </w:tc>
        <w:tc>
          <w:tcPr>
            <w:tcW w:w="1927" w:type="dxa"/>
            <w:tcBorders>
              <w:top w:val="nil"/>
              <w:left w:val="nil"/>
              <w:bottom w:val="single" w:sz="8" w:space="0" w:color="auto"/>
              <w:right w:val="nil"/>
            </w:tcBorders>
            <w:shd w:val="clear" w:color="auto" w:fill="auto"/>
            <w:noWrap/>
            <w:vAlign w:val="center"/>
            <w:hideMark/>
          </w:tcPr>
          <w:p w14:paraId="0555B73A" w14:textId="18D4E119" w:rsidR="00613BE8" w:rsidRPr="00CE2DBA" w:rsidRDefault="00613BE8" w:rsidP="00304B40">
            <w:pPr>
              <w:widowControl/>
              <w:spacing w:line="300" w:lineRule="auto"/>
              <w:ind w:firstLineChars="0" w:firstLine="0"/>
              <w:jc w:val="center"/>
              <w:rPr>
                <w:szCs w:val="24"/>
              </w:rPr>
            </w:pPr>
            <w:r w:rsidRPr="00CE2DBA">
              <w:rPr>
                <w:szCs w:val="24"/>
              </w:rPr>
              <w:t>-;</w:t>
            </w:r>
            <w:r w:rsidR="004177B1">
              <w:rPr>
                <w:szCs w:val="24"/>
              </w:rPr>
              <w:t xml:space="preserve"> </w:t>
            </w:r>
            <w:r w:rsidRPr="00CE2DBA">
              <w:rPr>
                <w:szCs w:val="24"/>
              </w:rPr>
              <w:t xml:space="preserve">-; </w:t>
            </w:r>
            <w:proofErr w:type="spellStart"/>
            <w:r w:rsidRPr="00CE2DBA">
              <w:rPr>
                <w:szCs w:val="24"/>
              </w:rPr>
              <w:t>Exoglucanase</w:t>
            </w:r>
            <w:proofErr w:type="spellEnd"/>
          </w:p>
        </w:tc>
      </w:tr>
    </w:tbl>
    <w:p w14:paraId="1718E78B" w14:textId="77777777" w:rsidR="00613BE8" w:rsidRPr="00F31B9A" w:rsidRDefault="00613BE8" w:rsidP="003C31F2">
      <w:pPr>
        <w:spacing w:line="360" w:lineRule="auto"/>
        <w:ind w:firstLineChars="0" w:firstLine="0"/>
        <w:rPr>
          <w:rFonts w:cs="Times New Roman"/>
          <w:sz w:val="22"/>
        </w:rPr>
      </w:pPr>
    </w:p>
    <w:sectPr w:rsidR="00613BE8" w:rsidRPr="00F31B9A" w:rsidSect="00ED4842">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10542" w14:textId="77777777" w:rsidR="00F13447" w:rsidRDefault="00F13447" w:rsidP="00D70C5E">
      <w:pPr>
        <w:ind w:firstLine="480"/>
      </w:pPr>
      <w:r>
        <w:separator/>
      </w:r>
    </w:p>
  </w:endnote>
  <w:endnote w:type="continuationSeparator" w:id="0">
    <w:p w14:paraId="4459C0D7" w14:textId="77777777" w:rsidR="00F13447" w:rsidRDefault="00F13447" w:rsidP="00D70C5E">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Microsoft YaHei"/>
    <w:charset w:val="86"/>
    <w:family w:val="auto"/>
    <w:pitch w:val="variable"/>
    <w:sig w:usb0="00000000"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C90A8B" w14:textId="77777777" w:rsidR="00D70C5E" w:rsidRDefault="00D70C5E">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E23A3E" w14:textId="77777777" w:rsidR="00D70C5E" w:rsidRDefault="00D70C5E">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4B63EA" w14:textId="77777777" w:rsidR="00D70C5E" w:rsidRDefault="00D70C5E">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408654" w14:textId="77777777" w:rsidR="00F13447" w:rsidRDefault="00F13447" w:rsidP="00D70C5E">
      <w:pPr>
        <w:ind w:firstLine="480"/>
      </w:pPr>
      <w:r>
        <w:separator/>
      </w:r>
    </w:p>
  </w:footnote>
  <w:footnote w:type="continuationSeparator" w:id="0">
    <w:p w14:paraId="5A72F30B" w14:textId="77777777" w:rsidR="00F13447" w:rsidRDefault="00F13447" w:rsidP="00D70C5E">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51BDD7" w14:textId="77777777" w:rsidR="00D70C5E" w:rsidRDefault="00D70C5E">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D3155E" w14:textId="77777777" w:rsidR="00D70C5E" w:rsidRDefault="00D70C5E">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57C5F" w14:textId="77777777" w:rsidR="00D70C5E" w:rsidRDefault="00D70C5E">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51E"/>
    <w:rsid w:val="000876F4"/>
    <w:rsid w:val="000B4B5A"/>
    <w:rsid w:val="000C3F57"/>
    <w:rsid w:val="00171470"/>
    <w:rsid w:val="00183803"/>
    <w:rsid w:val="001926A8"/>
    <w:rsid w:val="001B36D9"/>
    <w:rsid w:val="002174A3"/>
    <w:rsid w:val="002254F3"/>
    <w:rsid w:val="002654DA"/>
    <w:rsid w:val="002728D7"/>
    <w:rsid w:val="002A75EF"/>
    <w:rsid w:val="002C18C5"/>
    <w:rsid w:val="00304B40"/>
    <w:rsid w:val="003375A8"/>
    <w:rsid w:val="003554BE"/>
    <w:rsid w:val="003749A1"/>
    <w:rsid w:val="003B6161"/>
    <w:rsid w:val="003C31F2"/>
    <w:rsid w:val="00403B66"/>
    <w:rsid w:val="004177B1"/>
    <w:rsid w:val="004235AE"/>
    <w:rsid w:val="00435DD0"/>
    <w:rsid w:val="004579C6"/>
    <w:rsid w:val="004D525D"/>
    <w:rsid w:val="0052221A"/>
    <w:rsid w:val="005E6FFC"/>
    <w:rsid w:val="005F4E04"/>
    <w:rsid w:val="0060494E"/>
    <w:rsid w:val="00613BE8"/>
    <w:rsid w:val="006369B5"/>
    <w:rsid w:val="0064719E"/>
    <w:rsid w:val="0065038F"/>
    <w:rsid w:val="006D68FC"/>
    <w:rsid w:val="006E4BB8"/>
    <w:rsid w:val="00705628"/>
    <w:rsid w:val="007240BC"/>
    <w:rsid w:val="00757E7A"/>
    <w:rsid w:val="007810B6"/>
    <w:rsid w:val="0078294A"/>
    <w:rsid w:val="007851E1"/>
    <w:rsid w:val="0079751E"/>
    <w:rsid w:val="007C5FC0"/>
    <w:rsid w:val="00811CAF"/>
    <w:rsid w:val="008163CA"/>
    <w:rsid w:val="0083469D"/>
    <w:rsid w:val="008A7873"/>
    <w:rsid w:val="008B7638"/>
    <w:rsid w:val="008D2DBD"/>
    <w:rsid w:val="008E0DE0"/>
    <w:rsid w:val="008F476E"/>
    <w:rsid w:val="00925890"/>
    <w:rsid w:val="00983EEE"/>
    <w:rsid w:val="009D5855"/>
    <w:rsid w:val="00A42133"/>
    <w:rsid w:val="00A44EFD"/>
    <w:rsid w:val="00A739B0"/>
    <w:rsid w:val="00A8443A"/>
    <w:rsid w:val="00AA1B0D"/>
    <w:rsid w:val="00AA756E"/>
    <w:rsid w:val="00AF7613"/>
    <w:rsid w:val="00B80838"/>
    <w:rsid w:val="00B81093"/>
    <w:rsid w:val="00B8280E"/>
    <w:rsid w:val="00B86213"/>
    <w:rsid w:val="00BA19D4"/>
    <w:rsid w:val="00BB55C9"/>
    <w:rsid w:val="00BC7BE6"/>
    <w:rsid w:val="00BD2EAA"/>
    <w:rsid w:val="00BF204A"/>
    <w:rsid w:val="00C21012"/>
    <w:rsid w:val="00CA44E1"/>
    <w:rsid w:val="00CA4E24"/>
    <w:rsid w:val="00D70C5E"/>
    <w:rsid w:val="00D92927"/>
    <w:rsid w:val="00DD7293"/>
    <w:rsid w:val="00E3716B"/>
    <w:rsid w:val="00E374F4"/>
    <w:rsid w:val="00E424D4"/>
    <w:rsid w:val="00E46A9E"/>
    <w:rsid w:val="00EA7385"/>
    <w:rsid w:val="00ED4842"/>
    <w:rsid w:val="00F13447"/>
    <w:rsid w:val="00F175BF"/>
    <w:rsid w:val="00F31B9A"/>
    <w:rsid w:val="00F66029"/>
    <w:rsid w:val="00F827DC"/>
    <w:rsid w:val="00FA0F5A"/>
    <w:rsid w:val="00FE23B5"/>
    <w:rsid w:val="00FF2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6F63F5"/>
  <w15:chartTrackingRefBased/>
  <w15:docId w15:val="{017994C3-B20C-4E96-9209-DE56A16E4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6FFC"/>
    <w:pPr>
      <w:widowControl w:val="0"/>
      <w:ind w:firstLineChars="200" w:firstLine="200"/>
      <w:jc w:val="both"/>
    </w:pPr>
    <w:rPr>
      <w:rFonts w:ascii="Times New Roman" w:eastAsia="SimSun" w:hAnsi="Times New Roman"/>
      <w:sz w:val="24"/>
    </w:rPr>
  </w:style>
  <w:style w:type="paragraph" w:styleId="Heading2">
    <w:name w:val="heading 2"/>
    <w:basedOn w:val="Normal"/>
    <w:next w:val="Normal"/>
    <w:link w:val="Heading2Char"/>
    <w:autoRedefine/>
    <w:uiPriority w:val="9"/>
    <w:unhideWhenUsed/>
    <w:qFormat/>
    <w:rsid w:val="003B6161"/>
    <w:pPr>
      <w:keepNext/>
      <w:keepLines/>
      <w:spacing w:before="260" w:after="260" w:line="416" w:lineRule="auto"/>
      <w:ind w:firstLine="643"/>
      <w:outlineLvl w:val="1"/>
    </w:pPr>
    <w:rPr>
      <w:rFonts w:asciiTheme="majorHAnsi" w:eastAsia="Times New Roman" w:hAnsiTheme="majorHAnsi" w:cstheme="majorBidi"/>
      <w:b/>
      <w:bCs/>
      <w:sz w:val="32"/>
      <w:szCs w:val="32"/>
    </w:rPr>
  </w:style>
  <w:style w:type="paragraph" w:styleId="Heading3">
    <w:name w:val="heading 3"/>
    <w:basedOn w:val="Normal"/>
    <w:next w:val="Normal"/>
    <w:link w:val="Heading3Char"/>
    <w:autoRedefine/>
    <w:uiPriority w:val="9"/>
    <w:semiHidden/>
    <w:unhideWhenUsed/>
    <w:qFormat/>
    <w:rsid w:val="003B6161"/>
    <w:pPr>
      <w:keepNext/>
      <w:keepLines/>
      <w:spacing w:before="260" w:after="260" w:line="415" w:lineRule="auto"/>
      <w:outlineLvl w:val="2"/>
    </w:pPr>
    <w:rPr>
      <w:rFonts w:asciiTheme="minorHAnsi" w:eastAsia="Times New Roman" w:hAnsiTheme="minorHAnsi"/>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6161"/>
    <w:rPr>
      <w:rFonts w:asciiTheme="majorHAnsi" w:eastAsia="Times New Roman" w:hAnsiTheme="majorHAnsi" w:cstheme="majorBidi"/>
      <w:b/>
      <w:bCs/>
      <w:sz w:val="32"/>
      <w:szCs w:val="32"/>
    </w:rPr>
  </w:style>
  <w:style w:type="character" w:customStyle="1" w:styleId="Heading3Char">
    <w:name w:val="Heading 3 Char"/>
    <w:basedOn w:val="DefaultParagraphFont"/>
    <w:link w:val="Heading3"/>
    <w:uiPriority w:val="9"/>
    <w:semiHidden/>
    <w:rsid w:val="003B6161"/>
    <w:rPr>
      <w:rFonts w:eastAsia="Times New Roman"/>
      <w:b/>
      <w:bCs/>
      <w:sz w:val="28"/>
      <w:szCs w:val="32"/>
    </w:rPr>
  </w:style>
  <w:style w:type="paragraph" w:styleId="Title">
    <w:name w:val="Title"/>
    <w:basedOn w:val="Normal"/>
    <w:next w:val="Normal"/>
    <w:link w:val="TitleChar"/>
    <w:autoRedefine/>
    <w:uiPriority w:val="10"/>
    <w:qFormat/>
    <w:rsid w:val="003B6161"/>
    <w:pPr>
      <w:spacing w:afterLines="100" w:after="100"/>
      <w:jc w:val="left"/>
      <w:outlineLvl w:val="0"/>
    </w:pPr>
    <w:rPr>
      <w:rFonts w:eastAsia="Times New Roman" w:cstheme="majorBidi"/>
      <w:b/>
      <w:bCs/>
      <w:szCs w:val="32"/>
    </w:rPr>
  </w:style>
  <w:style w:type="character" w:customStyle="1" w:styleId="TitleChar">
    <w:name w:val="Title Char"/>
    <w:basedOn w:val="DefaultParagraphFont"/>
    <w:link w:val="Title"/>
    <w:uiPriority w:val="10"/>
    <w:qFormat/>
    <w:rsid w:val="003B6161"/>
    <w:rPr>
      <w:rFonts w:ascii="Times New Roman" w:eastAsia="Times New Roman" w:hAnsi="Times New Roman" w:cstheme="majorBidi"/>
      <w:b/>
      <w:bCs/>
      <w:sz w:val="24"/>
      <w:szCs w:val="32"/>
    </w:rPr>
  </w:style>
  <w:style w:type="paragraph" w:styleId="NoSpacing">
    <w:name w:val="No Spacing"/>
    <w:uiPriority w:val="1"/>
    <w:qFormat/>
    <w:rsid w:val="00D92927"/>
    <w:pPr>
      <w:widowControl w:val="0"/>
      <w:spacing w:line="360" w:lineRule="auto"/>
      <w:ind w:firstLineChars="200" w:firstLine="200"/>
      <w:jc w:val="both"/>
    </w:pPr>
    <w:rPr>
      <w:rFonts w:ascii="Times New Roman" w:eastAsia="SimSun" w:hAnsi="Times New Roman"/>
      <w:sz w:val="24"/>
    </w:rPr>
  </w:style>
  <w:style w:type="paragraph" w:customStyle="1" w:styleId="a">
    <w:name w:val="表格"/>
    <w:basedOn w:val="Normal"/>
    <w:link w:val="a0"/>
    <w:qFormat/>
    <w:rsid w:val="00B86213"/>
    <w:pPr>
      <w:widowControl/>
      <w:spacing w:line="300" w:lineRule="auto"/>
      <w:ind w:firstLineChars="0" w:firstLine="0"/>
      <w:jc w:val="center"/>
    </w:pPr>
    <w:rPr>
      <w:rFonts w:cs="Times New Roman"/>
      <w:sz w:val="21"/>
      <w:szCs w:val="24"/>
    </w:rPr>
  </w:style>
  <w:style w:type="character" w:customStyle="1" w:styleId="a0">
    <w:name w:val="表格 字符"/>
    <w:basedOn w:val="DefaultParagraphFont"/>
    <w:link w:val="a"/>
    <w:rsid w:val="00B86213"/>
    <w:rPr>
      <w:rFonts w:ascii="Times New Roman" w:eastAsia="SimSun" w:hAnsi="Times New Roman" w:cs="Times New Roman"/>
      <w:szCs w:val="24"/>
    </w:rPr>
  </w:style>
  <w:style w:type="paragraph" w:styleId="Header">
    <w:name w:val="header"/>
    <w:basedOn w:val="Normal"/>
    <w:link w:val="HeaderChar"/>
    <w:uiPriority w:val="99"/>
    <w:unhideWhenUsed/>
    <w:rsid w:val="00D70C5E"/>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D70C5E"/>
    <w:rPr>
      <w:rFonts w:ascii="Times New Roman" w:eastAsia="SimSun" w:hAnsi="Times New Roman"/>
      <w:sz w:val="18"/>
      <w:szCs w:val="18"/>
    </w:rPr>
  </w:style>
  <w:style w:type="paragraph" w:styleId="Footer">
    <w:name w:val="footer"/>
    <w:basedOn w:val="Normal"/>
    <w:link w:val="FooterChar"/>
    <w:uiPriority w:val="99"/>
    <w:unhideWhenUsed/>
    <w:rsid w:val="00D70C5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D70C5E"/>
    <w:rPr>
      <w:rFonts w:ascii="Times New Roman" w:eastAsia="SimSun" w:hAnsi="Times New Roman"/>
      <w:sz w:val="18"/>
      <w:szCs w:val="18"/>
    </w:rPr>
  </w:style>
  <w:style w:type="character" w:styleId="CommentReference">
    <w:name w:val="annotation reference"/>
    <w:basedOn w:val="DefaultParagraphFont"/>
    <w:qFormat/>
    <w:rsid w:val="000876F4"/>
    <w:rPr>
      <w:sz w:val="16"/>
      <w:szCs w:val="16"/>
    </w:rPr>
  </w:style>
  <w:style w:type="paragraph" w:customStyle="1" w:styleId="AuthorList1">
    <w:name w:val="Author List1"/>
    <w:basedOn w:val="Subtitle"/>
    <w:next w:val="Normal"/>
    <w:uiPriority w:val="1"/>
    <w:qFormat/>
    <w:rsid w:val="00ED4842"/>
    <w:rPr>
      <w:rFonts w:ascii="Arial" w:eastAsia="SimSun" w:hAnsi="Arial"/>
      <w:bCs w:val="0"/>
      <w:szCs w:val="22"/>
    </w:rPr>
  </w:style>
  <w:style w:type="character" w:customStyle="1" w:styleId="15">
    <w:name w:val="15"/>
    <w:basedOn w:val="DefaultParagraphFont"/>
    <w:qFormat/>
    <w:rsid w:val="00ED4842"/>
    <w:rPr>
      <w:rFonts w:ascii="Times New Roman" w:hAnsi="Times New Roman" w:cs="Times New Roman" w:hint="default"/>
      <w:color w:val="0563C1"/>
      <w:u w:val="single"/>
    </w:rPr>
  </w:style>
  <w:style w:type="paragraph" w:styleId="Subtitle">
    <w:name w:val="Subtitle"/>
    <w:basedOn w:val="Normal"/>
    <w:next w:val="Normal"/>
    <w:link w:val="SubtitleChar"/>
    <w:uiPriority w:val="11"/>
    <w:qFormat/>
    <w:rsid w:val="00ED4842"/>
    <w:pPr>
      <w:spacing w:before="240" w:after="60" w:line="312" w:lineRule="auto"/>
      <w:jc w:val="center"/>
      <w:outlineLvl w:val="1"/>
    </w:pPr>
    <w:rPr>
      <w:rFonts w:asciiTheme="minorHAnsi" w:eastAsiaTheme="minorEastAsia" w:hAnsiTheme="minorHAnsi"/>
      <w:b/>
      <w:bCs/>
      <w:kern w:val="28"/>
      <w:sz w:val="32"/>
      <w:szCs w:val="32"/>
    </w:rPr>
  </w:style>
  <w:style w:type="character" w:customStyle="1" w:styleId="SubtitleChar">
    <w:name w:val="Subtitle Char"/>
    <w:basedOn w:val="DefaultParagraphFont"/>
    <w:link w:val="Subtitle"/>
    <w:uiPriority w:val="11"/>
    <w:rsid w:val="00ED4842"/>
    <w:rPr>
      <w:b/>
      <w:bCs/>
      <w:kern w:val="28"/>
      <w:sz w:val="32"/>
      <w:szCs w:val="32"/>
    </w:rPr>
  </w:style>
  <w:style w:type="character" w:styleId="LineNumber">
    <w:name w:val="line number"/>
    <w:basedOn w:val="DefaultParagraphFont"/>
    <w:uiPriority w:val="99"/>
    <w:semiHidden/>
    <w:unhideWhenUsed/>
    <w:rsid w:val="00ED4842"/>
  </w:style>
  <w:style w:type="character" w:styleId="PlaceholderText">
    <w:name w:val="Placeholder Text"/>
    <w:basedOn w:val="DefaultParagraphFont"/>
    <w:uiPriority w:val="99"/>
    <w:semiHidden/>
    <w:rsid w:val="0065038F"/>
    <w:rPr>
      <w:color w:val="808080"/>
    </w:rPr>
  </w:style>
  <w:style w:type="character" w:styleId="Hyperlink">
    <w:name w:val="Hyperlink"/>
    <w:basedOn w:val="DefaultParagraphFont"/>
    <w:uiPriority w:val="99"/>
    <w:unhideWhenUsed/>
    <w:qFormat/>
    <w:rsid w:val="00A421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2989696">
      <w:bodyDiv w:val="1"/>
      <w:marLeft w:val="0"/>
      <w:marRight w:val="0"/>
      <w:marTop w:val="0"/>
      <w:marBottom w:val="0"/>
      <w:divBdr>
        <w:top w:val="none" w:sz="0" w:space="0" w:color="auto"/>
        <w:left w:val="none" w:sz="0" w:space="0" w:color="auto"/>
        <w:bottom w:val="none" w:sz="0" w:space="0" w:color="auto"/>
        <w:right w:val="none" w:sz="0" w:space="0" w:color="auto"/>
      </w:divBdr>
    </w:div>
    <w:div w:id="2027900113">
      <w:bodyDiv w:val="1"/>
      <w:marLeft w:val="0"/>
      <w:marRight w:val="0"/>
      <w:marTop w:val="0"/>
      <w:marBottom w:val="0"/>
      <w:divBdr>
        <w:top w:val="none" w:sz="0" w:space="0" w:color="auto"/>
        <w:left w:val="none" w:sz="0" w:space="0" w:color="auto"/>
        <w:bottom w:val="none" w:sz="0" w:space="0" w:color="auto"/>
        <w:right w:val="none" w:sz="0" w:space="0" w:color="auto"/>
      </w:divBdr>
      <w:divsChild>
        <w:div w:id="1741519145">
          <w:marLeft w:val="480"/>
          <w:marRight w:val="0"/>
          <w:marTop w:val="0"/>
          <w:marBottom w:val="0"/>
          <w:divBdr>
            <w:top w:val="none" w:sz="0" w:space="0" w:color="auto"/>
            <w:left w:val="none" w:sz="0" w:space="0" w:color="auto"/>
            <w:bottom w:val="none" w:sz="0" w:space="0" w:color="auto"/>
            <w:right w:val="none" w:sz="0" w:space="0" w:color="auto"/>
          </w:divBdr>
        </w:div>
        <w:div w:id="1106923492">
          <w:marLeft w:val="480"/>
          <w:marRight w:val="0"/>
          <w:marTop w:val="0"/>
          <w:marBottom w:val="0"/>
          <w:divBdr>
            <w:top w:val="none" w:sz="0" w:space="0" w:color="auto"/>
            <w:left w:val="none" w:sz="0" w:space="0" w:color="auto"/>
            <w:bottom w:val="none" w:sz="0" w:space="0" w:color="auto"/>
            <w:right w:val="none" w:sz="0" w:space="0" w:color="auto"/>
          </w:divBdr>
        </w:div>
        <w:div w:id="255016178">
          <w:marLeft w:val="480"/>
          <w:marRight w:val="0"/>
          <w:marTop w:val="0"/>
          <w:marBottom w:val="0"/>
          <w:divBdr>
            <w:top w:val="none" w:sz="0" w:space="0" w:color="auto"/>
            <w:left w:val="none" w:sz="0" w:space="0" w:color="auto"/>
            <w:bottom w:val="none" w:sz="0" w:space="0" w:color="auto"/>
            <w:right w:val="none" w:sz="0" w:space="0" w:color="auto"/>
          </w:divBdr>
        </w:div>
        <w:div w:id="678435121">
          <w:marLeft w:val="480"/>
          <w:marRight w:val="0"/>
          <w:marTop w:val="0"/>
          <w:marBottom w:val="0"/>
          <w:divBdr>
            <w:top w:val="none" w:sz="0" w:space="0" w:color="auto"/>
            <w:left w:val="none" w:sz="0" w:space="0" w:color="auto"/>
            <w:bottom w:val="none" w:sz="0" w:space="0" w:color="auto"/>
            <w:right w:val="none" w:sz="0" w:space="0" w:color="auto"/>
          </w:divBdr>
        </w:div>
        <w:div w:id="235866500">
          <w:marLeft w:val="480"/>
          <w:marRight w:val="0"/>
          <w:marTop w:val="0"/>
          <w:marBottom w:val="0"/>
          <w:divBdr>
            <w:top w:val="none" w:sz="0" w:space="0" w:color="auto"/>
            <w:left w:val="none" w:sz="0" w:space="0" w:color="auto"/>
            <w:bottom w:val="none" w:sz="0" w:space="0" w:color="auto"/>
            <w:right w:val="none" w:sz="0" w:space="0" w:color="auto"/>
          </w:divBdr>
        </w:div>
        <w:div w:id="353119369">
          <w:marLeft w:val="480"/>
          <w:marRight w:val="0"/>
          <w:marTop w:val="0"/>
          <w:marBottom w:val="0"/>
          <w:divBdr>
            <w:top w:val="none" w:sz="0" w:space="0" w:color="auto"/>
            <w:left w:val="none" w:sz="0" w:space="0" w:color="auto"/>
            <w:bottom w:val="none" w:sz="0" w:space="0" w:color="auto"/>
            <w:right w:val="none" w:sz="0" w:space="0" w:color="auto"/>
          </w:divBdr>
        </w:div>
        <w:div w:id="271134053">
          <w:marLeft w:val="480"/>
          <w:marRight w:val="0"/>
          <w:marTop w:val="0"/>
          <w:marBottom w:val="0"/>
          <w:divBdr>
            <w:top w:val="none" w:sz="0" w:space="0" w:color="auto"/>
            <w:left w:val="none" w:sz="0" w:space="0" w:color="auto"/>
            <w:bottom w:val="none" w:sz="0" w:space="0" w:color="auto"/>
            <w:right w:val="none" w:sz="0" w:space="0" w:color="auto"/>
          </w:divBdr>
        </w:div>
        <w:div w:id="428738865">
          <w:marLeft w:val="480"/>
          <w:marRight w:val="0"/>
          <w:marTop w:val="0"/>
          <w:marBottom w:val="0"/>
          <w:divBdr>
            <w:top w:val="none" w:sz="0" w:space="0" w:color="auto"/>
            <w:left w:val="none" w:sz="0" w:space="0" w:color="auto"/>
            <w:bottom w:val="none" w:sz="0" w:space="0" w:color="auto"/>
            <w:right w:val="none" w:sz="0" w:space="0" w:color="auto"/>
          </w:divBdr>
        </w:div>
        <w:div w:id="925072376">
          <w:marLeft w:val="480"/>
          <w:marRight w:val="0"/>
          <w:marTop w:val="0"/>
          <w:marBottom w:val="0"/>
          <w:divBdr>
            <w:top w:val="none" w:sz="0" w:space="0" w:color="auto"/>
            <w:left w:val="none" w:sz="0" w:space="0" w:color="auto"/>
            <w:bottom w:val="none" w:sz="0" w:space="0" w:color="auto"/>
            <w:right w:val="none" w:sz="0" w:space="0" w:color="auto"/>
          </w:divBdr>
        </w:div>
        <w:div w:id="14236371">
          <w:marLeft w:val="480"/>
          <w:marRight w:val="0"/>
          <w:marTop w:val="0"/>
          <w:marBottom w:val="0"/>
          <w:divBdr>
            <w:top w:val="none" w:sz="0" w:space="0" w:color="auto"/>
            <w:left w:val="none" w:sz="0" w:space="0" w:color="auto"/>
            <w:bottom w:val="none" w:sz="0" w:space="0" w:color="auto"/>
            <w:right w:val="none" w:sz="0" w:space="0" w:color="auto"/>
          </w:divBdr>
        </w:div>
        <w:div w:id="1166438094">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liutongamy@sina.com" TargetMode="Externa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AB4FF681E68445AB018DDFD2AE453F7"/>
        <w:category>
          <w:name w:val="常规"/>
          <w:gallery w:val="placeholder"/>
        </w:category>
        <w:types>
          <w:type w:val="bbPlcHdr"/>
        </w:types>
        <w:behaviors>
          <w:behavior w:val="content"/>
        </w:behaviors>
        <w:guid w:val="{855043F8-F85F-4EC9-B228-0C1A015906A4}"/>
      </w:docPartPr>
      <w:docPartBody>
        <w:p w:rsidR="00333472" w:rsidRDefault="00FE54E1" w:rsidP="00FE54E1">
          <w:pPr>
            <w:pStyle w:val="8AB4FF681E68445AB018DDFD2AE453F7"/>
          </w:pPr>
          <w:r>
            <w:rPr>
              <w:rStyle w:val="PlaceholderText"/>
              <w:rFonts w:hint="eastAsia"/>
            </w:rPr>
            <w:t>单击或点击此处输入文字。</w:t>
          </w:r>
        </w:p>
      </w:docPartBody>
    </w:docPart>
    <w:docPart>
      <w:docPartPr>
        <w:name w:val="DEDB0E630D9843879B63CC0E3ED52709"/>
        <w:category>
          <w:name w:val="常规"/>
          <w:gallery w:val="placeholder"/>
        </w:category>
        <w:types>
          <w:type w:val="bbPlcHdr"/>
        </w:types>
        <w:behaviors>
          <w:behavior w:val="content"/>
        </w:behaviors>
        <w:guid w:val="{2C4B8DF2-5683-4EEC-B2A6-C6231AF1E695}"/>
      </w:docPartPr>
      <w:docPartBody>
        <w:p w:rsidR="00333472" w:rsidRDefault="00FE54E1" w:rsidP="00FE54E1">
          <w:pPr>
            <w:pStyle w:val="DEDB0E630D9843879B63CC0E3ED52709"/>
          </w:pPr>
          <w:r>
            <w:rPr>
              <w:rStyle w:val="PlaceholderText"/>
            </w:rPr>
            <w:t>单击或点击此处输入文字。</w:t>
          </w:r>
        </w:p>
      </w:docPartBody>
    </w:docPart>
    <w:docPart>
      <w:docPartPr>
        <w:name w:val="63AA7DB02D1C4AE5B07063C6E73E5E13"/>
        <w:category>
          <w:name w:val="常规"/>
          <w:gallery w:val="placeholder"/>
        </w:category>
        <w:types>
          <w:type w:val="bbPlcHdr"/>
        </w:types>
        <w:behaviors>
          <w:behavior w:val="content"/>
        </w:behaviors>
        <w:guid w:val="{87BAB55C-D9C0-426F-840B-3B3401540C85}"/>
      </w:docPartPr>
      <w:docPartBody>
        <w:p w:rsidR="00333472" w:rsidRDefault="00FE54E1" w:rsidP="00FE54E1">
          <w:pPr>
            <w:pStyle w:val="63AA7DB02D1C4AE5B07063C6E73E5E13"/>
          </w:pPr>
          <w:r>
            <w:rPr>
              <w:rStyle w:val="PlaceholderText"/>
            </w:rPr>
            <w:t>单击或点击此处输入文字。</w:t>
          </w:r>
        </w:p>
      </w:docPartBody>
    </w:docPart>
    <w:docPart>
      <w:docPartPr>
        <w:name w:val="6B2A760628C64AD4942A5C0D62AD4145"/>
        <w:category>
          <w:name w:val="常规"/>
          <w:gallery w:val="placeholder"/>
        </w:category>
        <w:types>
          <w:type w:val="bbPlcHdr"/>
        </w:types>
        <w:behaviors>
          <w:behavior w:val="content"/>
        </w:behaviors>
        <w:guid w:val="{D5C513F3-BD30-4F35-A1CC-21F90F1DC258}"/>
      </w:docPartPr>
      <w:docPartBody>
        <w:p w:rsidR="00333472" w:rsidRDefault="00FE54E1" w:rsidP="00FE54E1">
          <w:pPr>
            <w:pStyle w:val="6B2A760628C64AD4942A5C0D62AD4145"/>
          </w:pPr>
          <w:r>
            <w:rPr>
              <w:rStyle w:val="PlaceholderText"/>
            </w:rPr>
            <w:t>单击或点击此处输入文字。</w:t>
          </w:r>
        </w:p>
      </w:docPartBody>
    </w:docPart>
    <w:docPart>
      <w:docPartPr>
        <w:name w:val="49E3CD4A8C1F4456B88AB7CC19DFF805"/>
        <w:category>
          <w:name w:val="常规"/>
          <w:gallery w:val="placeholder"/>
        </w:category>
        <w:types>
          <w:type w:val="bbPlcHdr"/>
        </w:types>
        <w:behaviors>
          <w:behavior w:val="content"/>
        </w:behaviors>
        <w:guid w:val="{97ABA66A-E07F-436D-81DE-8ACCED1D9334}"/>
      </w:docPartPr>
      <w:docPartBody>
        <w:p w:rsidR="00333472" w:rsidRDefault="00FE54E1" w:rsidP="00FE54E1">
          <w:pPr>
            <w:pStyle w:val="49E3CD4A8C1F4456B88AB7CC19DFF805"/>
          </w:pPr>
          <w:r>
            <w:rPr>
              <w:rStyle w:val="PlaceholderText"/>
            </w:rPr>
            <w:t>单击或点击此处输入文字。</w:t>
          </w:r>
        </w:p>
      </w:docPartBody>
    </w:docPart>
    <w:docPart>
      <w:docPartPr>
        <w:name w:val="40DCF26EF73E4DEEBB2C1EF295EBA61D"/>
        <w:category>
          <w:name w:val="常规"/>
          <w:gallery w:val="placeholder"/>
        </w:category>
        <w:types>
          <w:type w:val="bbPlcHdr"/>
        </w:types>
        <w:behaviors>
          <w:behavior w:val="content"/>
        </w:behaviors>
        <w:guid w:val="{F977B74F-B343-40FF-B933-FD82EF53091C}"/>
      </w:docPartPr>
      <w:docPartBody>
        <w:p w:rsidR="00333472" w:rsidRDefault="00FE54E1" w:rsidP="00FE54E1">
          <w:pPr>
            <w:pStyle w:val="40DCF26EF73E4DEEBB2C1EF295EBA61D"/>
          </w:pPr>
          <w:r>
            <w:rPr>
              <w:rStyle w:val="PlaceholderText"/>
            </w:rPr>
            <w:t>单击或点击此处输入文字。</w:t>
          </w:r>
        </w:p>
      </w:docPartBody>
    </w:docPart>
    <w:docPart>
      <w:docPartPr>
        <w:name w:val="75375992D08045DA914F13D7DA0F803A"/>
        <w:category>
          <w:name w:val="常规"/>
          <w:gallery w:val="placeholder"/>
        </w:category>
        <w:types>
          <w:type w:val="bbPlcHdr"/>
        </w:types>
        <w:behaviors>
          <w:behavior w:val="content"/>
        </w:behaviors>
        <w:guid w:val="{E098ECE7-2EB9-48A7-BD4C-8A382296897A}"/>
      </w:docPartPr>
      <w:docPartBody>
        <w:p w:rsidR="00333472" w:rsidRDefault="00FE54E1" w:rsidP="00FE54E1">
          <w:pPr>
            <w:pStyle w:val="75375992D08045DA914F13D7DA0F803A"/>
          </w:pPr>
          <w:r>
            <w:rPr>
              <w:rStyle w:val="PlaceholderText"/>
            </w:rPr>
            <w:t>单击或点击此处输入文字。</w:t>
          </w:r>
        </w:p>
      </w:docPartBody>
    </w:docPart>
    <w:docPart>
      <w:docPartPr>
        <w:name w:val="4FF272B422B74BC0A4A8FC668AEB726A"/>
        <w:category>
          <w:name w:val="常规"/>
          <w:gallery w:val="placeholder"/>
        </w:category>
        <w:types>
          <w:type w:val="bbPlcHdr"/>
        </w:types>
        <w:behaviors>
          <w:behavior w:val="content"/>
        </w:behaviors>
        <w:guid w:val="{C772299A-9923-4B5E-8CA0-226849658159}"/>
      </w:docPartPr>
      <w:docPartBody>
        <w:p w:rsidR="00333472" w:rsidRDefault="00FE54E1" w:rsidP="00FE54E1">
          <w:pPr>
            <w:pStyle w:val="4FF272B422B74BC0A4A8FC668AEB726A"/>
          </w:pPr>
          <w:r>
            <w:rPr>
              <w:rStyle w:val="PlaceholderText"/>
              <w:rFonts w:hint="eastAsia"/>
            </w:rPr>
            <w:t>单击或点击此处输入文字。</w:t>
          </w:r>
        </w:p>
      </w:docPartBody>
    </w:docPart>
    <w:docPart>
      <w:docPartPr>
        <w:name w:val="8E09803736BD46BD9920DA1B07277943"/>
        <w:category>
          <w:name w:val="常规"/>
          <w:gallery w:val="placeholder"/>
        </w:category>
        <w:types>
          <w:type w:val="bbPlcHdr"/>
        </w:types>
        <w:behaviors>
          <w:behavior w:val="content"/>
        </w:behaviors>
        <w:guid w:val="{D97D4AC5-CECA-4307-AC76-3E655C628B77}"/>
      </w:docPartPr>
      <w:docPartBody>
        <w:p w:rsidR="00333472" w:rsidRDefault="00FE54E1" w:rsidP="00FE54E1">
          <w:pPr>
            <w:pStyle w:val="8E09803736BD46BD9920DA1B07277943"/>
          </w:pPr>
          <w:r>
            <w:rPr>
              <w:rStyle w:val="PlaceholderText"/>
            </w:rPr>
            <w:t>单击或点击此处输入文字。</w:t>
          </w:r>
        </w:p>
      </w:docPartBody>
    </w:docPart>
    <w:docPart>
      <w:docPartPr>
        <w:name w:val="DefaultPlaceholder_-1854013440"/>
        <w:category>
          <w:name w:val="常规"/>
          <w:gallery w:val="placeholder"/>
        </w:category>
        <w:types>
          <w:type w:val="bbPlcHdr"/>
        </w:types>
        <w:behaviors>
          <w:behavior w:val="content"/>
        </w:behaviors>
        <w:guid w:val="{FC4BE294-6F17-4E20-B98A-9E37C1023986}"/>
      </w:docPartPr>
      <w:docPartBody>
        <w:p w:rsidR="00333472" w:rsidRDefault="00FE54E1">
          <w:r w:rsidRPr="00840749">
            <w:rPr>
              <w:rStyle w:val="PlaceholderText"/>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Microsoft YaHei"/>
    <w:charset w:val="86"/>
    <w:family w:val="auto"/>
    <w:pitch w:val="variable"/>
    <w:sig w:usb0="00000000"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4E1"/>
    <w:rsid w:val="00333472"/>
    <w:rsid w:val="00475853"/>
    <w:rsid w:val="00596D13"/>
    <w:rsid w:val="008B3C33"/>
    <w:rsid w:val="00FE5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E54E1"/>
    <w:rPr>
      <w:color w:val="808080"/>
    </w:rPr>
  </w:style>
  <w:style w:type="paragraph" w:customStyle="1" w:styleId="8AB4FF681E68445AB018DDFD2AE453F7">
    <w:name w:val="8AB4FF681E68445AB018DDFD2AE453F7"/>
    <w:rsid w:val="00FE54E1"/>
    <w:pPr>
      <w:widowControl w:val="0"/>
      <w:jc w:val="both"/>
    </w:pPr>
  </w:style>
  <w:style w:type="paragraph" w:customStyle="1" w:styleId="DEDB0E630D9843879B63CC0E3ED52709">
    <w:name w:val="DEDB0E630D9843879B63CC0E3ED52709"/>
    <w:rsid w:val="00FE54E1"/>
    <w:pPr>
      <w:widowControl w:val="0"/>
      <w:jc w:val="both"/>
    </w:pPr>
  </w:style>
  <w:style w:type="paragraph" w:customStyle="1" w:styleId="63AA7DB02D1C4AE5B07063C6E73E5E13">
    <w:name w:val="63AA7DB02D1C4AE5B07063C6E73E5E13"/>
    <w:rsid w:val="00FE54E1"/>
    <w:pPr>
      <w:widowControl w:val="0"/>
      <w:jc w:val="both"/>
    </w:pPr>
  </w:style>
  <w:style w:type="paragraph" w:customStyle="1" w:styleId="6B2A760628C64AD4942A5C0D62AD4145">
    <w:name w:val="6B2A760628C64AD4942A5C0D62AD4145"/>
    <w:rsid w:val="00FE54E1"/>
    <w:pPr>
      <w:widowControl w:val="0"/>
      <w:jc w:val="both"/>
    </w:pPr>
  </w:style>
  <w:style w:type="paragraph" w:customStyle="1" w:styleId="49E3CD4A8C1F4456B88AB7CC19DFF805">
    <w:name w:val="49E3CD4A8C1F4456B88AB7CC19DFF805"/>
    <w:rsid w:val="00FE54E1"/>
    <w:pPr>
      <w:widowControl w:val="0"/>
      <w:jc w:val="both"/>
    </w:pPr>
  </w:style>
  <w:style w:type="paragraph" w:customStyle="1" w:styleId="40DCF26EF73E4DEEBB2C1EF295EBA61D">
    <w:name w:val="40DCF26EF73E4DEEBB2C1EF295EBA61D"/>
    <w:rsid w:val="00FE54E1"/>
    <w:pPr>
      <w:widowControl w:val="0"/>
      <w:jc w:val="both"/>
    </w:pPr>
  </w:style>
  <w:style w:type="paragraph" w:customStyle="1" w:styleId="75375992D08045DA914F13D7DA0F803A">
    <w:name w:val="75375992D08045DA914F13D7DA0F803A"/>
    <w:rsid w:val="00FE54E1"/>
    <w:pPr>
      <w:widowControl w:val="0"/>
      <w:jc w:val="both"/>
    </w:pPr>
  </w:style>
  <w:style w:type="paragraph" w:customStyle="1" w:styleId="4FF272B422B74BC0A4A8FC668AEB726A">
    <w:name w:val="4FF272B422B74BC0A4A8FC668AEB726A"/>
    <w:rsid w:val="00FE54E1"/>
    <w:pPr>
      <w:widowControl w:val="0"/>
      <w:jc w:val="both"/>
    </w:pPr>
  </w:style>
  <w:style w:type="paragraph" w:customStyle="1" w:styleId="8E09803736BD46BD9920DA1B07277943">
    <w:name w:val="8E09803736BD46BD9920DA1B07277943"/>
    <w:rsid w:val="00FE54E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C46A51B-E202-47F7-9C26-85D1062C7DD5}">
  <we:reference id="wa104382081" version="1.55.1.0" store="zh-CN" storeType="OMEX"/>
  <we:alternateReferences>
    <we:reference id="wa104382081" version="1.55.1.0" store="" storeType="OMEX"/>
  </we:alternateReferences>
  <we:properties>
    <we:property name="MENDELEY_CITATIONS" value="[{&quot;citationID&quot;:&quot;MENDELEY_CITATION_6c1d51dd-79b6-431c-97ca-123fa2fc64db&quot;,&quot;properties&quot;:{&quot;noteIndex&quot;:0},&quot;isEdited&quot;:false,&quot;manualOverride&quot;:{&quot;isManuallyOverridden&quot;:false,&quot;citeprocText&quot;:&quot;(Ali et al., 2020)&quot;,&quot;manualOverrideText&quot;:&quot;&quot;},&quot;citationTag&quot;:&quot;MENDELEY_CITATION_v3_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&quot;,&quot;citationItems&quot;:[{&quot;id&quot;:&quot;02475022-46f3-314f-b9f1-442c6158dce0&quot;,&quot;itemData&quot;:{&quot;type&quot;:&quot;article-journal&quot;,&quot;id&quot;:&quot;02475022-46f3-314f-b9f1-442c6158dce0&quot;,&quot;title&quot;:&quot;Garlic substrate induces cucumber growth development and decreases fusarium wilt through regulation of soil microbial community structure and diversity in replanted disturbed soil&quot;,&quot;author&quot;:[{&quot;family&quot;:&quot;Ali&quot;,&quot;given&quot;:&quot;Ahmad&quot;,&quot;parse-names&quot;:false,&quot;dropping-particle&quot;:&quot;&quot;,&quot;non-dropping-particle&quot;:&quot;&quot;},{&quot;family&quot;:&quot;Ghani&quot;,&quot;given&quot;:&quot;Muhammad Imran&quot;,&quot;parse-names&quot;:false,&quot;dropping-particle&quot;:&quot;&quot;,&quot;non-dropping-particle&quot;:&quot;&quot;},{&quot;family&quot;:&quot;Haiyan&quot;,&quot;given&quot;:&quot;Ding&quot;,&quot;parse-names&quot;:false,&quot;dropping-particle&quot;:&quot;&quot;,&quot;non-dropping-particle&quot;:&quot;&quot;},{&quot;family&quot;:&quot;Iqbal&quot;,&quot;given&quot;:&quot;Muhammad&quot;,&quot;parse-names&quot;:false,&quot;dropping-particle&quot;:&quot;&quot;,&quot;non-dropping-particle&quot;:&quot;&quot;},{&quot;family&quot;:&quot;Cheng&quot;,&quot;given&quot;:&quot;Zhihui&quot;,&quot;parse-names&quot;:false,&quot;dropping-particle&quot;:&quot;&quot;,&quot;non-dropping-particle&quot;:&quot;&quot;},{&quot;family&quot;:&quot;Cai&quot;,&quot;given&quot;:&quot;Zucong&quot;,&quot;parse-names&quot;:false,&quot;dropping-particle&quot;:&quot;&quot;,&quot;non-dropping-particle&quot;:&quot;&quot;}],&quot;container-title&quot;:&quot;International Journal of Molecular Sciences&quot;,&quot;container-title-short&quot;:&quot;Int J Mol Sci&quot;,&quot;DOI&quot;:&quot;10.3390/ijms21176008&quot;,&quot;ISSN&quot;:&quot;14220067&quot;,&quot;PMID&quot;:&quot;32825476&quot;,&quot;issued&quot;:{&quot;date-parts&quot;:[[2020,9,1]]},&quot;page&quot;:&quot;1-20&quot;,&quot;abstract&quot;:&quot;Garlic substrate could influence plant growth through affecting soil microbiome structure. The relationship mechanism between changes in soil microbial communities, disease suppression and plant development, however, remains unclear, particularly in the degraded soil micro-ecological environment. In this study, garlic substrates as a soil amendment were incorporated with different ratios (1:100, 3:100 and 5:100 g/100 g of soil) in a replanted disturbed soil of long-term cucumber monoculture (annual double cropping system in a greenhouse). The results indicated that higher amount of C-amended garlic substrate significantly induced soil suppressiveness (35.9% greater than control (CK) against the foliar disease incidence rate. This inhibitory effect consequently improved the cucumber growth performance and fruit yield to 20% higher than the non-amended soil. Short-term garlic substrate addition modified the soil quality through an increase in soil organic matter (SOM), nutrient availability and enzymatic activities. Illumina MiSeq sequencing analysis revealed that soil bacterial and fungal communities in the garlic amendment were significantly different from the control. Species richness and diversity indices significantly increased under treated soil. The correlation-based heat map analysis suggested that soil OM, nutrient contents and biological activators were the primary drivers reshaping the microbial community structure. Furthermore, garlic substrate inhibited soil-borne pathogen taxa (Fusarium and Nematoda), and their reduced abundances, significantly affecting the crop yield. In addition, the host plant recruited certain plant-beneficial microbes due to substrate addition that could directly contribute to plant–pathogen inhibition and crop biomass production. For example, abundant Acidobacteria, Ascomycota and Glomeromycota taxa were significantly associated with cucumber yield promotion. Firmicutes, Actinobacteria, Bacteroidetes, Basidiomycota and Glomeromycota were the associated microbial taxa that possibly performed as antagonists of Fusarium wilt, with plant pathogen suppression potential in monocropped cucumber-planted soil.&quot;,&quot;publisher&quot;:&quot;MDPI AG&quot;,&quot;issue&quot;:&quot;17&quot;,&quot;volume&quot;:&quot;21&quot;},&quot;isTemporary&quot;:false}]},{&quot;citationID&quot;:&quot;MENDELEY_CITATION_e7a1eff4-e5c4-41ff-b2a9-ed48c27ac0b3&quot;,&quot;properties&quot;:{&quot;noteIndex&quot;:0},&quot;isEdited&quot;:false,&quot;manualOverride&quot;:{&quot;isManuallyOverridden&quot;:false,&quot;citeprocText&quot;:&quot;(Mesnage et al., 2022)&quot;,&quot;manualOverrideText&quot;:&quot;&quot;},&quot;citationTag&quot;:&quot;MENDELEY_CITATION_v3_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&quot;,&quot;citationItems&quot;:[{&quot;id&quot;:&quot;0065fb18-ac60-31ee-8fe9-326beea4521e&quot;,&quot;itemData&quot;:{&quot;type&quot;:&quot;article-journal&quot;,&quot;id&quot;:&quot;0065fb18-ac60-31ee-8fe9-326beea4521e&quot;,&quot;title&quot;:&quot;Glyphosate and its formulations Roundup Bioflow and RangerPro alter bacterial and fungal community composition in the rat caecum microbiome&quot;,&quot;author&quot;:[{&quot;family&quot;:&quot;Mesnage&quot;,&quot;given&quot;:&quot;Robin&quot;,&quot;parse-names&quot;:false,&quot;dropping-particle&quot;:&quot;&quot;,&quot;non-dropping-particle&quot;:&quot;&quot;},{&quot;family&quot;:&quot;Panzacchi&quot;,&quot;given&quot;:&quot;Simona&quot;,&quot;parse-names&quot;:false,&quot;dropping-particle&quot;:&quot;&quot;,&quot;non-dropping-particle&quot;:&quot;&quot;},{&quot;family&quot;:&quot;Bourne&quot;,&quot;given&quot;:&quot;Emma&quot;,&quot;parse-names&quot;:false,&quot;dropping-particle&quot;:&quot;&quot;,&quot;non-dropping-particle&quot;:&quot;&quot;},{&quot;family&quot;:&quot;Mein&quot;,&quot;given&quot;:&quot;Charles A.&quot;,&quot;parse-names&quot;:false,&quot;dropping-particle&quot;:&quot;&quot;,&quot;non-dropping-particle&quot;:&quot;&quot;},{&quot;family&quot;:&quot;Perry&quot;,&quot;given&quot;:&quot;Melissa J.&quot;,&quot;parse-names&quot;:false,&quot;dropping-particle&quot;:&quot;&quot;,&quot;non-dropping-particle&quot;:&quot;&quot;},{&quot;family&quot;:&quot;Hu&quot;,&quot;given&quot;:&quot;Jianzhong&quot;,&quot;parse-names&quot;:false,&quot;dropping-particle&quot;:&quot;&quot;,&quot;non-dropping-particle&quot;:&quot;&quot;},{&quot;family&quot;:&quot;Chen&quot;,&quot;given&quot;:&quot;Jia&quot;,&quot;parse-names&quot;:false,&quot;dropping-particle&quot;:&quot;&quot;,&quot;non-dropping-particle&quot;:&quot;&quot;},{&quot;family&quot;:&quot;Mandrioli&quot;,&quot;given&quot;:&quot;Daniele&quot;,&quot;parse-names&quot;:false,&quot;dropping-particle&quot;:&quot;&quot;,&quot;non-dropping-particle&quot;:&quot;&quot;},{&quot;family&quot;:&quot;Belpoggi&quot;,&quot;given&quot;:&quot;Fiorella&quot;,&quot;parse-names&quot;:false,&quot;dropping-particle&quot;:&quot;&quot;,&quot;non-dropping-particle&quot;:&quot;&quot;},{&quot;family&quot;:&quot;Antoniou&quot;,&quot;given&quot;:&quot;Michael N.&quot;,&quot;parse-names&quot;:false,&quot;dropping-particle&quot;:&quot;&quot;,&quot;non-dropping-particle&quot;:&quot;&quot;}],&quot;container-title&quot;:&quot;Frontiers in Microbiology&quot;,&quot;container-title-short&quot;:&quot;Front Microbiol&quot;,&quot;DOI&quot;:&quot;10.3389/fmicb.2022.888853&quot;,&quot;ISSN&quot;:&quot;1664302X&quot;,&quot;issued&quot;:{&quot;date-parts&quot;:[[2022,10,5]]},&quot;abstract&quot;:&quot;The potential health consequences of glyphosate-induced gut microbiome alterations have become a matter of intense debate. As part of a multifaceted study investigating toxicity, carcinogenicity and multigenerational effects of glyphosate and its commercial herbicide formulations, we assessed changes in bacterial and fungal populations in the caecum microbiota of rats exposed prenatally until adulthood (13 weeks after weaning) to three doses of glyphosate (0.5, 5, 50 mg/kg body weight/day), or to the formulated herbicide products Roundup Bioflow and RangerPro at the same glyphosate-equivalent doses. Caecum bacterial microbiota were evaluated by 16S rRNA sequencing whilst the fungal population was determined by ITS2 amplicon sequencing. Results showed that both fungal and bacterial diversity were affected by the Roundup formulations in a dose-dependent manner, whilst glyphosate alone significantly altered only bacterial diversity. At taxa level, a reduction in Bacteroidota abundance, marked by alterations in the levels of Alloprevotella, Prevotella and Prevotellaceae UCG-003, was concomitant to increased levels of Firmicutes (e.g., Romboutsia, Dubosiella, Eubacterium brachy group or Christensenellaceae) and Actinobacteria (e.g., Enterorhabdus, Adlercreutzia, or Asaccharobacter). Treponema and Mycoplasma also had their levels reduced by the pesticide treatments. Analysis of fungal composition indicated that the abundance of the rat gut commensal Ascomycota Kazachstania was reduced while the abundance of Gibberella, Penicillium, Claviceps, Cornuvesica, Candida, Trichoderma and Sarocladium were increased by exposure to the Roundup formulations, but not to glyphosate. Altogether, our data suggest that glyphosate and its Roundup RangerPro and Bioflow caused profound changes in caecum microbiome composition by affecting the fitness of major commensals, which in turn reduced competition and allowed opportunistic fungi to grow in the gut, in particular in animals exposed to the herbicide formulations. This further indicates that changes in gut microbiome composition might influence the long-term toxicity, carcinogenicity and multigenerational effects of glyphosate-based herbicides.&quot;,&quot;publisher&quot;:&quot;Frontiers Media S.A.&quot;,&quot;volume&quot;:&quot;13&quot;},&quot;isTemporary&quot;:false}]},{&quot;citationID&quot;:&quot;MENDELEY_CITATION_3fd18023-c24e-4bb1-9db4-7c25f5b4176b&quot;,&quot;properties&quot;:{&quot;noteIndex&quot;:0},&quot;isEdited&quot;:false,&quot;manualOverride&quot;:{&quot;isManuallyOverridden&quot;:false,&quot;citeprocText&quot;:&quot;(Bolyen et al., 2019)&quot;,&quot;manualOverrideText&quot;:&quot;&quot;},&quot;citationTag&quot;:&quot;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&quot;,&quot;citationItems&quot;:[{&quot;id&quot;:&quot;ae144b47-fc66-3b95-b399-e0c57a322384&quot;,&quot;itemData&quot;:{&quot;type&quot;:&quot;article&quot;,&quot;id&quot;:&quot;ae144b47-fc66-3b95-b399-e0c57a322384&quot;,&quot;title&quot;:&quot;Reproducible, interactive, scalable and extensible microbiome data science using QIIME 2&quot;,&quot;author&quot;:[{&quot;family&quot;:&quot;Bolyen&quot;,&quot;given&quot;:&quot;Evan&quot;,&quot;parse-names&quot;:false,&quot;dropping-particle&quot;:&quot;&quot;,&quot;non-dropping-particle&quot;:&quot;&quot;},{&quot;family&quot;:&quot;Rideout&quot;,&quot;given&quot;:&quot;Jai Ram&quot;,&quot;parse-names&quot;:false,&quot;dropping-particle&quot;:&quot;&quot;,&quot;non-dropping-particle&quot;:&quot;&quot;},{&quot;family&quot;:&quot;Dillon&quot;,&quot;given&quot;:&quot;Matthew R.&quot;,&quot;parse-names&quot;:false,&quot;dropping-particle&quot;:&quot;&quot;,&quot;non-dropping-particle&quot;:&quot;&quot;},{&quot;family&quot;:&quot;Bokulich&quot;,&quot;given&quot;:&quot;Nicholas A.&quot;,&quot;parse-names&quot;:false,&quot;dropping-particle&quot;:&quot;&quot;,&quot;non-dropping-particle&quot;:&quot;&quot;},{&quot;family&quot;:&quot;Abnet&quot;,&quot;given&quot;:&quot;Christian C.&quot;,&quot;parse-names&quot;:false,&quot;dropping-particle&quot;:&quot;&quot;,&quot;non-dropping-particle&quot;:&quot;&quot;},{&quot;family&quot;:&quot;Al-Ghalith&quot;,&quot;given&quot;:&quot;Gabriel A.&quot;,&quot;parse-names&quot;:false,&quot;dropping-particle&quot;:&quot;&quot;,&quot;non-dropping-particle&quot;:&quot;&quot;},{&quot;family&quot;:&quot;Alexander&quot;,&quot;given&quot;:&quot;Harriet&quot;,&quot;parse-names&quot;:false,&quot;dropping-particle&quot;:&quot;&quot;,&quot;non-dropping-particle&quot;:&quot;&quot;},{&quot;family&quot;:&quot;Alm&quot;,&quot;given&quot;:&quot;Eric J.&quot;,&quot;parse-names&quot;:false,&quot;dropping-particle&quot;:&quot;&quot;,&quot;non-dropping-particle&quot;:&quot;&quot;},{&quot;family&quot;:&quot;Arumugam&quot;,&quot;given&quot;:&quot;Manimozhiyan&quot;,&quot;parse-names&quot;:false,&quot;dropping-particle&quot;:&quot;&quot;,&quot;non-dropping-particle&quot;:&quot;&quot;},{&quot;family&quot;:&quot;Asnicar&quot;,&quot;given&quot;:&quot;Francesco&quot;,&quot;parse-names&quot;:false,&quot;dropping-particle&quot;:&quot;&quot;,&quot;non-dropping-particle&quot;:&quot;&quot;},{&quot;family&quot;:&quot;Bai&quot;,&quot;given&quot;:&quot;Yang&quot;,&quot;parse-names&quot;:false,&quot;dropping-particle&quot;:&quot;&quot;,&quot;non-dropping-particle&quot;:&quot;&quot;},{&quot;family&quot;:&quot;Bisanz&quot;,&quot;given&quot;:&quot;Jordan E.&quot;,&quot;parse-names&quot;:false,&quot;dropping-particle&quot;:&quot;&quot;,&quot;non-dropping-particle&quot;:&quot;&quot;},{&quot;family&quot;:&quot;Bittinger&quot;,&quot;given&quot;:&quot;Kyle&quot;,&quot;parse-names&quot;:false,&quot;dropping-particle&quot;:&quot;&quot;,&quot;non-dropping-particle&quot;:&quot;&quot;},{&quot;family&quot;:&quot;Brejnrod&quot;,&quot;given&quot;:&quot;Asker&quot;,&quot;parse-names&quot;:false,&quot;dropping-particle&quot;:&quot;&quot;,&quot;non-dropping-particle&quot;:&quot;&quot;},{&quot;family&quot;:&quot;Brislawn&quot;,&quot;given&quot;:&quot;Colin J.&quot;,&quot;parse-names&quot;:false,&quot;dropping-particle&quot;:&quot;&quot;,&quot;non-dropping-particle&quot;:&quot;&quot;},{&quot;family&quot;:&quot;Brown&quot;,&quot;given&quot;:&quot;C. Titus&quot;,&quot;parse-names&quot;:false,&quot;dropping-particle&quot;:&quot;&quot;,&quot;non-dropping-particle&quot;:&quot;&quot;},{&quot;family&quot;:&quot;Callahan&quot;,&quot;given&quot;:&quot;Benjamin J.&quot;,&quot;parse-names&quot;:false,&quot;dropping-particle&quot;:&quot;&quot;,&quot;non-dropping-particle&quot;:&quot;&quot;},{&quot;family&quot;:&quot;Caraballo-Rodríguez&quot;,&quot;given&quot;:&quot;Andrés Mauricio&quot;,&quot;parse-names&quot;:false,&quot;dropping-particle&quot;:&quot;&quot;,&quot;non-dropping-particle&quot;:&quot;&quot;},{&quot;family&quot;:&quot;Chase&quot;,&quot;given&quot;:&quot;John&quot;,&quot;parse-names&quot;:false,&quot;dropping-particle&quot;:&quot;&quot;,&quot;non-dropping-particle&quot;:&quot;&quot;},{&quot;family&quot;:&quot;Cope&quot;,&quot;given&quot;:&quot;Emily K.&quot;,&quot;parse-names&quot;:false,&quot;dropping-particle&quot;:&quot;&quot;,&quot;non-dropping-particle&quot;:&quot;&quot;},{&quot;family&quot;:&quot;Silva&quot;,&quot;given&quot;:&quot;Ricardo&quot;,&quot;parse-names&quot;:false,&quot;dropping-particle&quot;:&quot;&quot;,&quot;non-dropping-particle&quot;:&quot;da&quot;},{&quot;family&quot;:&quot;Diener&quot;,&quot;given&quot;:&quot;Christian&quot;,&quot;parse-names&quot;:false,&quot;dropping-particle&quot;:&quot;&quot;,&quot;non-dropping-particle&quot;:&quot;&quot;},{&quot;family&quot;:&quot;Dorrestein&quot;,&quot;given&quot;:&quot;Pieter C.&quot;,&quot;parse-names&quot;:false,&quot;dropping-particle&quot;:&quot;&quot;,&quot;non-dropping-particle&quot;:&quot;&quot;},{&quot;family&quot;:&quot;Douglas&quot;,&quot;given&quot;:&quot;Gavin M.&quot;,&quot;parse-names&quot;:false,&quot;dropping-particle&quot;:&quot;&quot;,&quot;non-dropping-particle&quot;:&quot;&quot;},{&quot;family&quot;:&quot;Durall&quot;,&quot;given&quot;:&quot;Daniel M.&quot;,&quot;parse-names&quot;:false,&quot;dropping-particle&quot;:&quot;&quot;,&quot;non-dropping-particle&quot;:&quot;&quot;},{&quot;family&quot;:&quot;Duvallet&quot;,&quot;given&quot;:&quot;Claire&quot;,&quot;parse-names&quot;:false,&quot;dropping-particle&quot;:&quot;&quot;,&quot;non-dropping-particle&quot;:&quot;&quot;},{&quot;family&quot;:&quot;Edwardson&quot;,&quot;given&quot;:&quot;Christian F.&quot;,&quot;parse-names&quot;:false,&quot;dropping-particle&quot;:&quot;&quot;,&quot;non-dropping-particle&quot;:&quot;&quot;},{&quot;family&quot;:&quot;Ernst&quot;,&quot;given&quot;:&quot;Madeleine&quot;,&quot;parse-names&quot;:false,&quot;dropping-particle&quot;:&quot;&quot;,&quot;non-dropping-particle&quot;:&quot;&quot;},{&quot;family&quot;:&quot;Estaki&quot;,&quot;given&quot;:&quot;Mehrbod&quot;,&quot;parse-names&quot;:false,&quot;dropping-particle&quot;:&quot;&quot;,&quot;non-dropping-particle&quot;:&quot;&quot;},{&quot;family&quot;:&quot;Fouquier&quot;,&quot;given&quot;:&quot;Jennifer&quot;,&quot;parse-names&quot;:false,&quot;dropping-particle&quot;:&quot;&quot;,&quot;non-dropping-particle&quot;:&quot;&quot;},{&quot;family&quot;:&quot;Gauglitz&quot;,&quot;given&quot;:&quot;Julia M.&quot;,&quot;parse-names&quot;:false,&quot;dropping-particle&quot;:&quot;&quot;,&quot;non-dropping-particle&quot;:&quot;&quot;},{&quot;family&quot;:&quot;Gibbons&quot;,&quot;given&quot;:&quot;Sean M.&quot;,&quot;parse-names&quot;:false,&quot;dropping-particle&quot;:&quot;&quot;,&quot;non-dropping-particle&quot;:&quot;&quot;},{&quot;family&quot;:&quot;Gibson&quot;,&quot;given&quot;:&quot;Deanna L.&quot;,&quot;parse-names&quot;:false,&quot;dropping-particle&quot;:&quot;&quot;,&quot;non-dropping-particle&quot;:&quot;&quot;},{&quot;family&quot;:&quot;Gonzalez&quot;,&quot;given&quot;:&quot;Antonio&quot;,&quot;parse-names&quot;:false,&quot;dropping-particle&quot;:&quot;&quot;,&quot;non-dropping-particle&quot;:&quot;&quot;},{&quot;family&quot;:&quot;Gorlick&quot;,&quot;given&quot;:&quot;Kestrel&quot;,&quot;parse-names&quot;:false,&quot;dropping-particle&quot;:&quot;&quot;,&quot;non-dropping-particle&quot;:&quot;&quot;},{&quot;family&quot;:&quot;Guo&quot;,&quot;given&quot;:&quot;Jiarong&quot;,&quot;parse-names&quot;:false,&quot;dropping-particle&quot;:&quot;&quot;,&quot;non-dropping-particle&quot;:&quot;&quot;},{&quot;family&quot;:&quot;Hillmann&quot;,&quot;given&quot;:&quot;Benjamin&quot;,&quot;parse-names&quot;:false,&quot;dropping-particle&quot;:&quot;&quot;,&quot;non-dropping-particle&quot;:&quot;&quot;},{&quot;family&quot;:&quot;Holmes&quot;,&quot;given&quot;:&quot;Susan&quot;,&quot;parse-names&quot;:false,&quot;dropping-particle&quot;:&quot;&quot;,&quot;non-dropping-particle&quot;:&quot;&quot;},{&quot;family&quot;:&quot;Holste&quot;,&quot;given&quot;:&quot;Hannes&quot;,&quot;parse-names&quot;:false,&quot;dropping-particle&quot;:&quot;&quot;,&quot;non-dropping-particle&quot;:&quot;&quot;},{&quot;family&quot;:&quot;Huttenhower&quot;,&quot;given&quot;:&quot;Curtis&quot;,&quot;parse-names&quot;:false,&quot;dropping-particle&quot;:&quot;&quot;,&quot;non-dropping-particle&quot;:&quot;&quot;},{&quot;family&quot;:&quot;Huttley&quot;,&quot;given&quot;:&quot;Gavin A.&quot;,&quot;parse-names&quot;:false,&quot;dropping-particle&quot;:&quot;&quot;,&quot;non-dropping-particle&quot;:&quot;&quot;},{&quot;family&quot;:&quot;Janssen&quot;,&quot;given&quot;:&quot;Stefan&quot;,&quot;parse-names&quot;:false,&quot;dropping-particle&quot;:&quot;&quot;,&quot;non-dropping-particle&quot;:&quot;&quot;},{&quot;family&quot;:&quot;Jarmusch&quot;,&quot;given&quot;:&quot;Alan K.&quot;,&quot;parse-names&quot;:false,&quot;dropping-particle&quot;:&quot;&quot;,&quot;non-dropping-particle&quot;:&quot;&quot;},{&quot;family&quot;:&quot;Jiang&quot;,&quot;given&quot;:&quot;Lingjing&quot;,&quot;parse-names&quot;:false,&quot;dropping-particle&quot;:&quot;&quot;,&quot;non-dropping-particle&quot;:&quot;&quot;},{&quot;family&quot;:&quot;Kaehler&quot;,&quot;given&quot;:&quot;Benjamin D.&quot;,&quot;parse-names&quot;:false,&quot;dropping-particle&quot;:&quot;&quot;,&quot;non-dropping-particle&quot;:&quot;&quot;},{&quot;family&quot;:&quot;Kang&quot;,&quot;given&quot;:&quot;Kyo&quot;,&quot;parse-names&quot;:false,&quot;dropping-particle&quot;:&quot;bin&quot;,&quot;non-dropping-particle&quot;:&quot;&quot;},{&quot;family&quot;:&quot;Keefe&quot;,&quot;given&quot;:&quot;Christopher R.&quot;,&quot;parse-names&quot;:false,&quot;dropping-particle&quot;:&quot;&quot;,&quot;non-dropping-particle&quot;:&quot;&quot;},{&quot;family&quot;:&quot;Keim&quot;,&quot;given&quot;:&quot;Paul&quot;,&quot;parse-names&quot;:false,&quot;dropping-particle&quot;:&quot;&quot;,&quot;non-dropping-particle&quot;:&quot;&quot;},{&quot;family&quot;:&quot;Kelley&quot;,&quot;given&quot;:&quot;Scott T.&quot;,&quot;parse-names&quot;:false,&quot;dropping-particle&quot;:&quot;&quot;,&quot;non-dropping-particle&quot;:&quot;&quot;},{&quot;family&quot;:&quot;Knights&quot;,&quot;given&quot;:&quot;Dan&quot;,&quot;parse-names&quot;:false,&quot;dropping-particle&quot;:&quot;&quot;,&quot;non-dropping-particle&quot;:&quot;&quot;},{&quot;family&quot;:&quot;Koester&quot;,&quot;given&quot;:&quot;Irina&quot;,&quot;parse-names&quot;:false,&quot;dropping-particle&quot;:&quot;&quot;,&quot;non-dropping-particle&quot;:&quot;&quot;},{&quot;family&quot;:&quot;Kosciolek&quot;,&quot;given&quot;:&quot;Tomasz&quot;,&quot;parse-names&quot;:false,&quot;dropping-particle&quot;:&quot;&quot;,&quot;non-dropping-particle&quot;:&quot;&quot;},{&quot;family&quot;:&quot;Kreps&quot;,&quot;given&quot;:&quot;Jorden&quot;,&quot;parse-names&quot;:false,&quot;dropping-particle&quot;:&quot;&quot;,&quot;non-dropping-particle&quot;:&quot;&quot;},{&quot;family&quot;:&quot;Langille&quot;,&quot;given&quot;:&quot;Morgan G.I.&quot;,&quot;parse-names&quot;:false,&quot;dropping-particle&quot;:&quot;&quot;,&quot;non-dropping-particle&quot;:&quot;&quot;},{&quot;family&quot;:&quot;Lee&quot;,&quot;given&quot;:&quot;Joslynn&quot;,&quot;parse-names&quot;:false,&quot;dropping-particle&quot;:&quot;&quot;,&quot;non-dropping-particle&quot;:&quot;&quot;},{&quot;family&quot;:&quot;Ley&quot;,&quot;given&quot;:&quot;Ruth&quot;,&quot;parse-names&quot;:false,&quot;dropping-particle&quot;:&quot;&quot;,&quot;non-dropping-particle&quot;:&quot;&quot;},{&quot;family&quot;:&quot;Liu&quot;,&quot;given&quot;:&quot;Yong Xin&quot;,&quot;parse-names&quot;:false,&quot;dropping-particle&quot;:&quot;&quot;,&quot;non-dropping-particle&quot;:&quot;&quot;},{&quot;family&quot;:&quot;Loftfield&quot;,&quot;given&quot;:&quot;Erikka&quot;,&quot;parse-names&quot;:false,&quot;dropping-particle&quot;:&quot;&quot;,&quot;non-dropping-particle&quot;:&quot;&quot;},{&quot;family&quot;:&quot;Lozupone&quot;,&quot;given&quot;:&quot;Catherine&quot;,&quot;parse-names&quot;:false,&quot;dropping-particle&quot;:&quot;&quot;,&quot;non-dropping-particle&quot;:&quot;&quot;},{&quot;family&quot;:&quot;Maher&quot;,&quot;given&quot;:&quot;Massoud&quot;,&quot;parse-names&quot;:false,&quot;dropping-particle&quot;:&quot;&quot;,&quot;non-dropping-particle&quot;:&quot;&quot;},{&quot;family&quot;:&quot;Marotz&quot;,&quot;given&quot;:&quot;Clarisse&quot;,&quot;parse-names&quot;:false,&quot;dropping-particle&quot;:&quot;&quot;,&quot;non-dropping-particle&quot;:&quot;&quot;},{&quot;family&quot;:&quot;Martin&quot;,&quot;given&quot;:&quot;Bryan D.&quot;,&quot;parse-names&quot;:false,&quot;dropping-particle&quot;:&quot;&quot;,&quot;non-dropping-particle&quot;:&quot;&quot;},{&quot;family&quot;:&quot;McDonald&quot;,&quot;given&quot;:&quot;Daniel&quot;,&quot;parse-names&quot;:false,&quot;dropping-particle&quot;:&quot;&quot;,&quot;non-dropping-particle&quot;:&quot;&quot;},{&quot;family&quot;:&quot;McIver&quot;,&quot;given&quot;:&quot;Lauren J.&quot;,&quot;parse-names&quot;:false,&quot;dropping-particle&quot;:&quot;&quot;,&quot;non-dropping-particle&quot;:&quot;&quot;},{&quot;family&quot;:&quot;Melnik&quot;,&quot;given&quot;:&quot;Alexey&quot;,&quot;parse-names&quot;:false,&quot;dropping-particle&quot;:&quot;v.&quot;,&quot;non-dropping-particle&quot;:&quot;&quot;},{&quot;family&quot;:&quot;Metcalf&quot;,&quot;given&quot;:&quot;Jessica L.&quot;,&quot;parse-names&quot;:false,&quot;dropping-particle&quot;:&quot;&quot;,&quot;non-dropping-particle&quot;:&quot;&quot;},{&quot;family&quot;:&quot;Morgan&quot;,&quot;given&quot;:&quot;Sydney C.&quot;,&quot;parse-names&quot;:false,&quot;dropping-particle&quot;:&quot;&quot;,&quot;non-dropping-particle&quot;:&quot;&quot;},{&quot;family&quot;:&quot;Morton&quot;,&quot;given&quot;:&quot;Jamie T.&quot;,&quot;parse-names&quot;:false,&quot;dropping-particle&quot;:&quot;&quot;,&quot;non-dropping-particle&quot;:&quot;&quot;},{&quot;family&quot;:&quot;Naimey&quot;,&quot;given&quot;:&quot;Ahmad Turan&quot;,&quot;parse-names&quot;:false,&quot;dropping-particle&quot;:&quot;&quot;,&quot;non-dropping-particle&quot;:&quot;&quot;},{&quot;family&quot;:&quot;Navas-Molina&quot;,&quot;given&quot;:&quot;Jose A.&quot;,&quot;parse-names&quot;:false,&quot;dropping-particle&quot;:&quot;&quot;,&quot;non-dropping-particle&quot;:&quot;&quot;},{&quot;family&quot;:&quot;Nothias&quot;,&quot;given&quot;:&quot;Louis Felix&quot;,&quot;parse-names&quot;:false,&quot;dropping-particle&quot;:&quot;&quot;,&quot;non-dropping-particle&quot;:&quot;&quot;},{&quot;family&quot;:&quot;Orchanian&quot;,&quot;given&quot;:&quot;Stephanie B.&quot;,&quot;parse-names&quot;:false,&quot;dropping-particle&quot;:&quot;&quot;,&quot;non-dropping-particle&quot;:&quot;&quot;},{&quot;family&quot;:&quot;Pearson&quot;,&quot;given&quot;:&quot;Talima&quot;,&quot;parse-names&quot;:false,&quot;dropping-particle&quot;:&quot;&quot;,&quot;non-dropping-particle&quot;:&quot;&quot;},{&quot;family&quot;:&quot;Peoples&quot;,&quot;given&quot;:&quot;Samuel L.&quot;,&quot;parse-names&quot;:false,&quot;dropping-particle&quot;:&quot;&quot;,&quot;non-dropping-particle&quot;:&quot;&quot;},{&quot;family&quot;:&quot;Petras&quot;,&quot;given&quot;:&quot;Daniel&quot;,&quot;parse-names&quot;:false,&quot;dropping-particle&quot;:&quot;&quot;,&quot;non-dropping-particle&quot;:&quot;&quot;},{&quot;family&quot;:&quot;Preuss&quot;,&quot;given&quot;:&quot;Mary Lai&quot;,&quot;parse-names&quot;:false,&quot;dropping-particle&quot;:&quot;&quot;,&quot;non-dropping-particle&quot;:&quot;&quot;},{&quot;family&quot;:&quot;Pruesse&quot;,&quot;given&quot;:&quot;Elmar&quot;,&quot;parse-names&quot;:false,&quot;dropping-particle&quot;:&quot;&quot;,&quot;non-dropping-particle&quot;:&quot;&quot;},{&quot;family&quot;:&quot;Rasmussen&quot;,&quot;given&quot;:&quot;Lasse Buur&quot;,&quot;parse-names&quot;:false,&quot;dropping-particle&quot;:&quot;&quot;,&quot;non-dropping-particle&quot;:&quot;&quot;},{&quot;family&quot;:&quot;Rivers&quot;,&quot;given&quot;:&quot;Adam&quot;,&quot;parse-names&quot;:false,&quot;dropping-particle&quot;:&quot;&quot;,&quot;non-dropping-particle&quot;:&quot;&quot;},{&quot;family&quot;:&quot;Robeson&quot;,&quot;given&quot;:&quot;Michael S.&quot;,&quot;parse-names&quot;:false,&quot;dropping-particle&quot;:&quot;&quot;,&quot;non-dropping-particle&quot;:&quot;&quot;},{&quot;family&quot;:&quot;Rosenthal&quot;,&quot;given&quot;:&quot;Patrick&quot;,&quot;parse-names&quot;:false,&quot;dropping-particle&quot;:&quot;&quot;,&quot;non-dropping-particle&quot;:&quot;&quot;},{&quot;family&quot;:&quot;Segata&quot;,&quot;given&quot;:&quot;Nicola&quot;,&quot;parse-names&quot;:false,&quot;dropping-particle&quot;:&quot;&quot;,&quot;non-dropping-particle&quot;:&quot;&quot;},{&quot;family&quot;:&quot;Shaffer&quot;,&quot;given&quot;:&quot;Michael&quot;,&quot;parse-names&quot;:false,&quot;dropping-particle&quot;:&quot;&quot;,&quot;non-dropping-particle&quot;:&quot;&quot;},{&quot;family&quot;:&quot;Shiffer&quot;,&quot;given&quot;:&quot;Arron&quot;,&quot;parse-names&quot;:false,&quot;dropping-particle&quot;:&quot;&quot;,&quot;non-dropping-particle&quot;:&quot;&quot;},{&quot;family&quot;:&quot;Sinha&quot;,&quot;given&quot;:&quot;Rashmi&quot;,&quot;parse-names&quot;:false,&quot;dropping-particle&quot;:&quot;&quot;,&quot;non-dropping-particle&quot;:&quot;&quot;},{&quot;family&quot;:&quot;Song&quot;,&quot;given&quot;:&quot;Se Jin&quot;,&quot;parse-names&quot;:false,&quot;dropping-particle&quot;:&quot;&quot;,&quot;non-dropping-particle&quot;:&quot;&quot;},{&quot;family&quot;:&quot;Spear&quot;,&quot;given&quot;:&quot;John R.&quot;,&quot;parse-names&quot;:false,&quot;dropping-particle&quot;:&quot;&quot;,&quot;non-dropping-particle&quot;:&quot;&quot;},{&quot;family&quot;:&quot;Swafford&quot;,&quot;given&quot;:&quot;Austin D.&quot;,&quot;parse-names&quot;:false,&quot;dropping-particle&quot;:&quot;&quot;,&quot;non-dropping-particle&quot;:&quot;&quot;},{&quot;family&quot;:&quot;Thompson&quot;,&quot;given&quot;:&quot;Luke R.&quot;,&quot;parse-names&quot;:false,&quot;dropping-particle&quot;:&quot;&quot;,&quot;non-dropping-particle&quot;:&quot;&quot;},{&quot;family&quot;:&quot;Torres&quot;,&quot;given&quot;:&quot;Pedro J.&quot;,&quot;parse-names&quot;:false,&quot;dropping-particle&quot;:&quot;&quot;,&quot;non-dropping-particle&quot;:&quot;&quot;},{&quot;family&quot;:&quot;Trinh&quot;,&quot;given&quot;:&quot;Pauline&quot;,&quot;parse-names&quot;:false,&quot;dropping-particle&quot;:&quot;&quot;,&quot;non-dropping-particle&quot;:&quot;&quot;},{&quot;family&quot;:&quot;Tripathi&quot;,&quot;given&quot;:&quot;Anupriya&quot;,&quot;parse-names&quot;:false,&quot;dropping-particle&quot;:&quot;&quot;,&quot;non-dropping-particle&quot;:&quot;&quot;},{&quot;family&quot;:&quot;Turnbaugh&quot;,&quot;given&quot;:&quot;Peter J.&quot;,&quot;parse-names&quot;:false,&quot;dropping-particle&quot;:&quot;&quot;,&quot;non-dropping-particle&quot;:&quot;&quot;},{&quot;family&quot;:&quot;Ul-Hasan&quot;,&quot;given&quot;:&quot;Sabah&quot;,&quot;parse-names&quot;:false,&quot;dropping-particle&quot;:&quot;&quot;,&quot;non-dropping-particle&quot;:&quot;&quot;},{&quot;family&quot;:&quot;Hooft&quot;,&quot;given&quot;:&quot;Justin J.J.&quot;,&quot;parse-names&quot;:false,&quot;dropping-particle&quot;:&quot;&quot;,&quot;non-dropping-particle&quot;:&quot;van der&quot;},{&quot;family&quot;:&quot;Vargas&quot;,&quot;given&quot;:&quot;Fernando&quot;,&quot;parse-names&quot;:false,&quot;dropping-particle&quot;:&quot;&quot;,&quot;non-dropping-particle&quot;:&quot;&quot;},{&quot;family&quot;:&quot;Vázquez-Baeza&quot;,&quot;given&quot;:&quot;Yoshiki&quot;,&quot;parse-names&quot;:false,&quot;dropping-particle&quot;:&quot;&quot;,&quot;non-dropping-particle&quot;:&quot;&quot;},{&quot;family&quot;:&quot;Vogtmann&quot;,&quot;given&quot;:&quot;Emily&quot;,&quot;parse-names&quot;:false,&quot;dropping-particle&quot;:&quot;&quot;,&quot;non-dropping-particle&quot;:&quot;&quot;},{&quot;family&quot;:&quot;Hippel&quot;,&quot;given&quot;:&quot;Max&quot;,&quot;parse-names&quot;:false,&quot;dropping-particle&quot;:&quot;&quot;,&quot;non-dropping-particle&quot;:&quot;von&quot;},{&quot;family&quot;:&quot;Walters&quot;,&quot;given&quot;:&quot;William&quot;,&quot;parse-names&quot;:false,&quot;dropping-particle&quot;:&quot;&quot;,&quot;non-dropping-particle&quot;:&quot;&quot;},{&quot;family&quot;:&quot;Wan&quot;,&quot;given&quot;:&quot;Yunhu&quot;,&quot;parse-names&quot;:false,&quot;dropping-particle&quot;:&quot;&quot;,&quot;non-dropping-particle&quot;:&quot;&quot;},{&quot;family&quot;:&quot;Wang&quot;,&quot;given&quot;:&quot;Mingxun&quot;,&quot;parse-names&quot;:false,&quot;dropping-particle&quot;:&quot;&quot;,&quot;non-dropping-particle&quot;:&quot;&quot;},{&quot;family&quot;:&quot;Warren&quot;,&quot;given&quot;:&quot;Jonathan&quot;,&quot;parse-names&quot;:false,&quot;dropping-particle&quot;:&quot;&quot;,&quot;non-dropping-particle&quot;:&quot;&quot;},{&quot;family&quot;:&quot;Weber&quot;,&quot;given&quot;:&quot;Kyle C.&quot;,&quot;parse-names&quot;:false,&quot;dropping-particle&quot;:&quot;&quot;,&quot;non-dropping-particle&quot;:&quot;&quot;},{&quot;family&quot;:&quot;Williamson&quot;,&quot;given&quot;:&quot;Charles H.D.&quot;,&quot;parse-names&quot;:false,&quot;dropping-particle&quot;:&quot;&quot;,&quot;non-dropping-particle&quot;:&quot;&quot;},{&quot;family&quot;:&quot;Willis&quot;,&quot;given&quot;:&quot;Amy D.&quot;,&quot;parse-names&quot;:false,&quot;dropping-particle&quot;:&quot;&quot;,&quot;non-dropping-particle&quot;:&quot;&quot;},{&quot;family&quot;:&quot;Xu&quot;,&quot;given&quot;:&quot;Zhenjiang Zech&quot;,&quot;parse-names&quot;:false,&quot;dropping-particle&quot;:&quot;&quot;,&quot;non-dropping-particle&quot;:&quot;&quot;},{&quot;family&quot;:&quot;Zaneveld&quot;,&quot;given&quot;:&quot;Jesse R.&quot;,&quot;parse-names&quot;:false,&quot;dropping-particle&quot;:&quot;&quot;,&quot;non-dropping-particle&quot;:&quot;&quot;},{&quot;family&quot;:&quot;Zhang&quot;,&quot;given&quot;:&quot;Yilong&quot;,&quot;parse-names&quot;:false,&quot;dropping-particle&quot;:&quot;&quot;,&quot;non-dropping-particle&quot;:&quot;&quot;},{&quot;family&quot;:&quot;Zhu&quot;,&quot;given&quot;:&quot;Qiyun&quot;,&quot;parse-names&quot;:false,&quot;dropping-particle&quot;:&quot;&quot;,&quot;non-dropping-particle&quot;:&quot;&quot;},{&quot;family&quot;:&quot;Knight&quot;,&quot;given&quot;:&quot;Rob&quot;,&quot;parse-names&quot;:false,&quot;dropping-particle&quot;:&quot;&quot;,&quot;non-dropping-particle&quot;:&quot;&quot;},{&quot;family&quot;:&quot;Caporaso&quot;,&quot;given&quot;:&quot;J. Gregory&quot;,&quot;parse-names&quot;:false,&quot;dropping-particle&quot;:&quot;&quot;,&quot;non-dropping-particle&quot;:&quot;&quot;}],&quot;container-title&quot;:&quot;Nature Biotechnology&quot;,&quot;DOI&quot;:&quot;10.1038/s41587-019-0209-9&quot;,&quot;ISSN&quot;:&quot;15461696&quot;,&quot;PMID&quot;:&quot;31341288&quot;,&quot;issued&quot;:{&quot;date-parts&quot;:[[2019,8,1]]},&quot;page&quot;:&quot;852-857&quot;,&quot;publisher&quot;:&quot;Nature Publishing Group&quot;,&quot;issue&quot;:&quot;8&quot;,&quot;volume&quot;:&quot;37&quot;,&quot;container-title-short&quot;:&quot;Nat Biotechnol&quot;},&quot;isTemporary&quot;:false}]},{&quot;citationID&quot;:&quot;MENDELEY_CITATION_9caf3f1b-84fa-4258-89e0-74091f90392b&quot;,&quot;properties&quot;:{&quot;noteIndex&quot;:0},&quot;isEdited&quot;:false,&quot;manualOverride&quot;:{&quot;isManuallyOverridden&quot;:false,&quot;citeprocText&quot;:&quot;(Edgar, 2013)&quot;,&quot;manualOverrideText&quot;:&quot;&quot;},&quot;citationTag&quot;:&quot;MENDELEY_CITATION_v3_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&quot;,&quot;citationItems&quot;:[{&quot;id&quot;:&quot;04cf51e4-87a3-3604-9051-acadfccc0fd8&quot;,&quot;itemData&quot;:{&quot;type&quot;:&quot;article-journal&quot;,&quot;id&quot;:&quot;04cf51e4-87a3-3604-9051-acadfccc0fd8&quot;,&quot;title&quot;:&quot;UPARSE: Highly accurate OTU sequences from microbial amplicon reads&quot;,&quot;author&quot;:[{&quot;family&quot;:&quot;Edgar&quot;,&quot;given&quot;:&quot;Robert C.&quot;,&quot;parse-names&quot;:false,&quot;dropping-particle&quot;:&quot;&quot;,&quot;non-dropping-particle&quot;:&quot;&quot;}],&quot;container-title&quot;:&quot;Nature Methods&quot;,&quot;DOI&quot;:&quot;10.1038/nmeth.2604&quot;,&quot;ISSN&quot;:&quot;15487091&quot;,&quot;PMID&quot;:&quot;23955772&quot;,&quot;issued&quot;:{&quot;date-parts&quot;:[[2013,10]]},&quot;page&quot;:&quot;996-998&quot;,&quot;abstract&quot;:&quot;Amplified marker-gene sequences can be used to understand microbial community structure, but they suffer from a high level of sequencing and amplification artifacts. The UPARSE pipeline reports operational taxonomic unit (OTU) sequences with ≤1% incorrect bases in artificial microbial community tests, compared with &gt;3% incorrect bases commonly reported by other methods. The improved accuracy results in far fewer OTUs, consistently closer to the expected number of species in a community.&quot;,&quot;issue&quot;:&quot;10&quot;,&quot;volume&quot;:&quot;10&quot;,&quot;container-title-short&quot;:&quot;Nat Methods&quot;},&quot;isTemporary&quot;:false}]},{&quot;citationID&quot;:&quot;MENDELEY_CITATION_2246b291-11a0-4ec0-8c98-41652cebe218&quot;,&quot;properties&quot;:{&quot;noteIndex&quot;:0},&quot;isEdited&quot;:false,&quot;manualOverride&quot;:{&quot;isManuallyOverridden&quot;:false,&quot;citeprocText&quot;:&quot;(Edgar, 2010)&quot;,&quot;manualOverrideText&quot;:&quot;&quot;},&quot;citationTag&quot;:&quot;MENDELEY_CITATION_v3_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&quot;,&quot;citationItems&quot;:[{&quot;id&quot;:&quot;9563cd39-70fd-35a6-9063-0e9ca04a7824&quot;,&quot;itemData&quot;:{&quot;type&quot;:&quot;article-journal&quot;,&quot;id&quot;:&quot;9563cd39-70fd-35a6-9063-0e9ca04a7824&quot;,&quot;title&quot;:&quot;Search and clustering orders of magnitude faster than BLAST&quot;,&quot;author&quot;:[{&quot;family&quot;:&quot;Edgar&quot;,&quot;given&quot;:&quot;Robert C.&quot;,&quot;parse-names&quot;:false,&quot;dropping-particle&quot;:&quot;&quot;,&quot;non-dropping-particle&quot;:&quot;&quot;}],&quot;container-title&quot;:&quot;Bioinformatics&quot;,&quot;DOI&quot;:&quot;10.1093/bioinformatics/btq461&quot;,&quot;ISSN&quot;:&quot;13674803&quot;,&quot;PMID&quot;:&quot;20709691&quot;,&quot;issued&quot;:{&quot;date-parts&quot;:[[2010,8,12]]},&quot;page&quot;:&quot;2460-2461&quot;,&quot;abstract&quot;:&quot;Motivation: Biological sequence data is accumulating rapidly, motivating the development of improved high-throughput methods for sequence classification. Results: UBLAST and USEARCH are new algorithms enabling sensitive local and global search of large sequence databases at exceptionally high speeds. They are often orders of magnitude faster than BLAST in practical applications, though sensitivity to distant protein relationships is lower. UCLUST is a new clustering method that exploits USEARCH to assign sequences to clusters. UCLUST offers several advantages over the widely used program CD-HIT, including higher speed, lower memory use, improved sensitivity, clustering at lower identities and classification of much larger datasets. © The Author 2010. Published by Oxford University Press. All rights reserved.&quot;,&quot;issue&quot;:&quot;19&quot;,&quot;volume&quot;:&quot;26&quot;,&quot;container-title-short&quot;:&quot;&quot;},&quot;isTemporary&quot;:false}]},{&quot;citationID&quot;:&quot;MENDELEY_CITATION_23f945b8-d86e-419b-a0c4-402d9c8c6524&quot;,&quot;properties&quot;:{&quot;noteIndex&quot;:0},&quot;isEdited&quot;:false,&quot;manualOverride&quot;:{&quot;isManuallyOverridden&quot;:false,&quot;citeprocText&quot;:&quot;(Rognes et al., 2016)&quot;,&quot;manualOverrideText&quot;:&quot;&quot;},&quot;citationTag&quot;:&quot;MENDELEY_CITATION_v3_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&quot;,&quot;citationItems&quot;:[{&quot;id&quot;:&quot;c7e7df83-7a51-3134-b91f-071a3909e710&quot;,&quot;itemData&quot;:{&quot;type&quot;:&quot;article-journal&quot;,&quot;id&quot;:&quot;c7e7df83-7a51-3134-b91f-071a3909e710&quot;,&quot;title&quot;:&quot;VSEARCH: A versatile open source tool for metagenomics&quot;,&quot;author&quot;:[{&quot;family&quot;:&quot;Rognes&quot;,&quot;given&quot;:&quot;Torbjørn&quot;,&quot;parse-names&quot;:false,&quot;dropping-particle&quot;:&quot;&quot;,&quot;non-dropping-particle&quot;:&quot;&quot;},{&quot;family&quot;:&quot;Flouri&quot;,&quot;given&quot;:&quot;Tomáš&quot;,&quot;parse-names&quot;:false,&quot;dropping-particle&quot;:&quot;&quot;,&quot;non-dropping-particle&quot;:&quot;&quot;},{&quot;family&quot;:&quot;Nichols&quot;,&quot;given&quot;:&quot;Ben&quot;,&quot;parse-names&quot;:false,&quot;dropping-particle&quot;:&quot;&quot;,&quot;non-dropping-particle&quot;:&quot;&quot;},{&quot;family&quot;:&quot;Quince&quot;,&quot;given&quot;:&quot;Christopher&quot;,&quot;parse-names&quot;:false,&quot;dropping-particle&quot;:&quot;&quot;,&quot;non-dropping-particle&quot;:&quot;&quot;},{&quot;family&quot;:&quot;Mahé&quot;,&quot;given&quot;:&quot;Frédéric&quot;,&quot;parse-names&quot;:false,&quot;dropping-particle&quot;:&quot;&quot;,&quot;non-dropping-particle&quot;:&quot;&quot;}],&quot;container-title&quot;:&quot;PeerJ&quot;,&quot;DOI&quot;:&quot;10.7717/peerj.2584&quot;,&quot;ISSN&quot;:&quot;21678359&quot;,&quot;PMID&quot;:&quot;27781170&quot;,&quot;issued&quot;:{&quot;date-parts&quot;:[[2016]]},&quot;abstract&quot;:&quot;Background VSEARCH is an open source and free of charge multithreaded 64-bit tool for processing and preparing metagenomics, genomics and population genomics nucleotide sequence data. It is designed as an alternative to the widely used USEARCH tool (Edgar, 2010) for which the source code is not publicly available, algorithm details are only rudimentarily described, and only a memory-confined 32-bit version is freely available for academic use. Methods When searching nucleotide sequences, VSEARCH uses a fast heuristic based on words shared by the query and target sequences in order to quickly identify similar sequences, a similar strategy is probably used in USEARCH. VSEARCH then performs optimal global sequence alignment of the query against potential target sequences, using full dynamic programming instead of the seed-and-extend heuristic used by USEARCH. Pairwise alignments are computed in parallel using vectorisation and multiple threads. Results VSEARCH includes most commands for analysing nucleotide sequences available in USEARCH version 7 and several of those available in USEARCH version 8, including searching (exact or based on global alignment), clustering by similarity (using length pre-sorting, abundance pre-sorting or a user-defined order), chimera detection (reference-based or de novo), dereplication (full length or prefix), pairwise alignment, reverse complementation, sorting, and subsampling. VSEARCH also includes commands for FASTQ file processing, i.e., format detection, filtering, read quality statistics, and merging of paired reads. Furthermore, VSEARCH extends functionality with several new commands and improvements, including shuffling, rereplication, masking of low-complexity sequences with the well-known DUST algorithm, a choice among different similarity definitions, and FASTQ file format conversion. VSEARCH is here shown to be more accurate than USEARCH when performing searching, clustering, chimera detection and subsampling, while on a par with USEARCH for paired-ends read merging. VSEARCH is slower than USEARCH when performing clustering and chimera detection, but significantly faster when performing paired-end reads merging and dereplication. VSEARCH is available at https://github.com/torognes/vsearch under either the BSD 2-clause license or the GNU General Public License version 3.0. Discussion VSEARCH has been shown to be a fast, accurate and full-fledged alternative to USEARCH. A free and open-source versatile tool for sequence analysis is now available to the metagenomics community.&quot;,&quot;publisher&quot;:&quot;PeerJ Inc.&quot;,&quot;issue&quot;:&quot;10&quot;,&quot;volume&quot;:&quot;2016&quot;,&quot;container-title-short&quot;:&quot;PeerJ&quot;},&quot;isTemporary&quot;:false}]},{&quot;citationID&quot;:&quot;MENDELEY_CITATION_5fc87fc3-5739-4db4-9411-0b34831aadf8&quot;,&quot;properties&quot;:{&quot;noteIndex&quot;:0},&quot;isEdited&quot;:false,&quot;manualOverride&quot;:{&quot;isManuallyOverridden&quot;:false,&quot;citeprocText&quot;:&quot;(Bolyen et al., 2019)&quot;,&quot;manualOverrideText&quot;:&quot;&quot;},&quot;citationTag&quot;:&quot;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&quot;,&quot;citationItems&quot;:[{&quot;id&quot;:&quot;ae144b47-fc66-3b95-b399-e0c57a322384&quot;,&quot;itemData&quot;:{&quot;type&quot;:&quot;article&quot;,&quot;id&quot;:&quot;ae144b47-fc66-3b95-b399-e0c57a322384&quot;,&quot;title&quot;:&quot;Reproducible, interactive, scalable and extensible microbiome data science using QIIME 2&quot;,&quot;author&quot;:[{&quot;family&quot;:&quot;Bolyen&quot;,&quot;given&quot;:&quot;Evan&quot;,&quot;parse-names&quot;:false,&quot;dropping-particle&quot;:&quot;&quot;,&quot;non-dropping-particle&quot;:&quot;&quot;},{&quot;family&quot;:&quot;Rideout&quot;,&quot;given&quot;:&quot;Jai Ram&quot;,&quot;parse-names&quot;:false,&quot;dropping-particle&quot;:&quot;&quot;,&quot;non-dropping-particle&quot;:&quot;&quot;},{&quot;family&quot;:&quot;Dillon&quot;,&quot;given&quot;:&quot;Matthew R.&quot;,&quot;parse-names&quot;:false,&quot;dropping-particle&quot;:&quot;&quot;,&quot;non-dropping-particle&quot;:&quot;&quot;},{&quot;family&quot;:&quot;Bokulich&quot;,&quot;given&quot;:&quot;Nicholas A.&quot;,&quot;parse-names&quot;:false,&quot;dropping-particle&quot;:&quot;&quot;,&quot;non-dropping-particle&quot;:&quot;&quot;},{&quot;family&quot;:&quot;Abnet&quot;,&quot;given&quot;:&quot;Christian C.&quot;,&quot;parse-names&quot;:false,&quot;dropping-particle&quot;:&quot;&quot;,&quot;non-dropping-particle&quot;:&quot;&quot;},{&quot;family&quot;:&quot;Al-Ghalith&quot;,&quot;given&quot;:&quot;Gabriel A.&quot;,&quot;parse-names&quot;:false,&quot;dropping-particle&quot;:&quot;&quot;,&quot;non-dropping-particle&quot;:&quot;&quot;},{&quot;family&quot;:&quot;Alexander&quot;,&quot;given&quot;:&quot;Harriet&quot;,&quot;parse-names&quot;:false,&quot;dropping-particle&quot;:&quot;&quot;,&quot;non-dropping-particle&quot;:&quot;&quot;},{&quot;family&quot;:&quot;Alm&quot;,&quot;given&quot;:&quot;Eric J.&quot;,&quot;parse-names&quot;:false,&quot;dropping-particle&quot;:&quot;&quot;,&quot;non-dropping-particle&quot;:&quot;&quot;},{&quot;family&quot;:&quot;Arumugam&quot;,&quot;given&quot;:&quot;Manimozhiyan&quot;,&quot;parse-names&quot;:false,&quot;dropping-particle&quot;:&quot;&quot;,&quot;non-dropping-particle&quot;:&quot;&quot;},{&quot;family&quot;:&quot;Asnicar&quot;,&quot;given&quot;:&quot;Francesco&quot;,&quot;parse-names&quot;:false,&quot;dropping-particle&quot;:&quot;&quot;,&quot;non-dropping-particle&quot;:&quot;&quot;},{&quot;family&quot;:&quot;Bai&quot;,&quot;given&quot;:&quot;Yang&quot;,&quot;parse-names&quot;:false,&quot;dropping-particle&quot;:&quot;&quot;,&quot;non-dropping-particle&quot;:&quot;&quot;},{&quot;family&quot;:&quot;Bisanz&quot;,&quot;given&quot;:&quot;Jordan E.&quot;,&quot;parse-names&quot;:false,&quot;dropping-particle&quot;:&quot;&quot;,&quot;non-dropping-particle&quot;:&quot;&quot;},{&quot;family&quot;:&quot;Bittinger&quot;,&quot;given&quot;:&quot;Kyle&quot;,&quot;parse-names&quot;:false,&quot;dropping-particle&quot;:&quot;&quot;,&quot;non-dropping-particle&quot;:&quot;&quot;},{&quot;family&quot;:&quot;Brejnrod&quot;,&quot;given&quot;:&quot;Asker&quot;,&quot;parse-names&quot;:false,&quot;dropping-particle&quot;:&quot;&quot;,&quot;non-dropping-particle&quot;:&quot;&quot;},{&quot;family&quot;:&quot;Brislawn&quot;,&quot;given&quot;:&quot;Colin J.&quot;,&quot;parse-names&quot;:false,&quot;dropping-particle&quot;:&quot;&quot;,&quot;non-dropping-particle&quot;:&quot;&quot;},{&quot;family&quot;:&quot;Brown&quot;,&quot;given&quot;:&quot;C. Titus&quot;,&quot;parse-names&quot;:false,&quot;dropping-particle&quot;:&quot;&quot;,&quot;non-dropping-particle&quot;:&quot;&quot;},{&quot;family&quot;:&quot;Callahan&quot;,&quot;given&quot;:&quot;Benjamin J.&quot;,&quot;parse-names&quot;:false,&quot;dropping-particle&quot;:&quot;&quot;,&quot;non-dropping-particle&quot;:&quot;&quot;},{&quot;family&quot;:&quot;Caraballo-Rodríguez&quot;,&quot;given&quot;:&quot;Andrés Mauricio&quot;,&quot;parse-names&quot;:false,&quot;dropping-particle&quot;:&quot;&quot;,&quot;non-dropping-particle&quot;:&quot;&quot;},{&quot;family&quot;:&quot;Chase&quot;,&quot;given&quot;:&quot;John&quot;,&quot;parse-names&quot;:false,&quot;dropping-particle&quot;:&quot;&quot;,&quot;non-dropping-particle&quot;:&quot;&quot;},{&quot;family&quot;:&quot;Cope&quot;,&quot;given&quot;:&quot;Emily K.&quot;,&quot;parse-names&quot;:false,&quot;dropping-particle&quot;:&quot;&quot;,&quot;non-dropping-particle&quot;:&quot;&quot;},{&quot;family&quot;:&quot;Silva&quot;,&quot;given&quot;:&quot;Ricardo&quot;,&quot;parse-names&quot;:false,&quot;dropping-particle&quot;:&quot;&quot;,&quot;non-dropping-particle&quot;:&quot;da&quot;},{&quot;family&quot;:&quot;Diener&quot;,&quot;given&quot;:&quot;Christian&quot;,&quot;parse-names&quot;:false,&quot;dropping-particle&quot;:&quot;&quot;,&quot;non-dropping-particle&quot;:&quot;&quot;},{&quot;family&quot;:&quot;Dorrestein&quot;,&quot;given&quot;:&quot;Pieter C.&quot;,&quot;parse-names&quot;:false,&quot;dropping-particle&quot;:&quot;&quot;,&quot;non-dropping-particle&quot;:&quot;&quot;},{&quot;family&quot;:&quot;Douglas&quot;,&quot;given&quot;:&quot;Gavin M.&quot;,&quot;parse-names&quot;:false,&quot;dropping-particle&quot;:&quot;&quot;,&quot;non-dropping-particle&quot;:&quot;&quot;},{&quot;family&quot;:&quot;Durall&quot;,&quot;given&quot;:&quot;Daniel M.&quot;,&quot;parse-names&quot;:false,&quot;dropping-particle&quot;:&quot;&quot;,&quot;non-dropping-particle&quot;:&quot;&quot;},{&quot;family&quot;:&quot;Duvallet&quot;,&quot;given&quot;:&quot;Claire&quot;,&quot;parse-names&quot;:false,&quot;dropping-particle&quot;:&quot;&quot;,&quot;non-dropping-particle&quot;:&quot;&quot;},{&quot;family&quot;:&quot;Edwardson&quot;,&quot;given&quot;:&quot;Christian F.&quot;,&quot;parse-names&quot;:false,&quot;dropping-particle&quot;:&quot;&quot;,&quot;non-dropping-particle&quot;:&quot;&quot;},{&quot;family&quot;:&quot;Ernst&quot;,&quot;given&quot;:&quot;Madeleine&quot;,&quot;parse-names&quot;:false,&quot;dropping-particle&quot;:&quot;&quot;,&quot;non-dropping-particle&quot;:&quot;&quot;},{&quot;family&quot;:&quot;Estaki&quot;,&quot;given&quot;:&quot;Mehrbod&quot;,&quot;parse-names&quot;:false,&quot;dropping-particle&quot;:&quot;&quot;,&quot;non-dropping-particle&quot;:&quot;&quot;},{&quot;family&quot;:&quot;Fouquier&quot;,&quot;given&quot;:&quot;Jennifer&quot;,&quot;parse-names&quot;:false,&quot;dropping-particle&quot;:&quot;&quot;,&quot;non-dropping-particle&quot;:&quot;&quot;},{&quot;family&quot;:&quot;Gauglitz&quot;,&quot;given&quot;:&quot;Julia M.&quot;,&quot;parse-names&quot;:false,&quot;dropping-particle&quot;:&quot;&quot;,&quot;non-dropping-particle&quot;:&quot;&quot;},{&quot;family&quot;:&quot;Gibbons&quot;,&quot;given&quot;:&quot;Sean M.&quot;,&quot;parse-names&quot;:false,&quot;dropping-particle&quot;:&quot;&quot;,&quot;non-dropping-particle&quot;:&quot;&quot;},{&quot;family&quot;:&quot;Gibson&quot;,&quot;given&quot;:&quot;Deanna L.&quot;,&quot;parse-names&quot;:false,&quot;dropping-particle&quot;:&quot;&quot;,&quot;non-dropping-particle&quot;:&quot;&quot;},{&quot;family&quot;:&quot;Gonzalez&quot;,&quot;given&quot;:&quot;Antonio&quot;,&quot;parse-names&quot;:false,&quot;dropping-particle&quot;:&quot;&quot;,&quot;non-dropping-particle&quot;:&quot;&quot;},{&quot;family&quot;:&quot;Gorlick&quot;,&quot;given&quot;:&quot;Kestrel&quot;,&quot;parse-names&quot;:false,&quot;dropping-particle&quot;:&quot;&quot;,&quot;non-dropping-particle&quot;:&quot;&quot;},{&quot;family&quot;:&quot;Guo&quot;,&quot;given&quot;:&quot;Jiarong&quot;,&quot;parse-names&quot;:false,&quot;dropping-particle&quot;:&quot;&quot;,&quot;non-dropping-particle&quot;:&quot;&quot;},{&quot;family&quot;:&quot;Hillmann&quot;,&quot;given&quot;:&quot;Benjamin&quot;,&quot;parse-names&quot;:false,&quot;dropping-particle&quot;:&quot;&quot;,&quot;non-dropping-particle&quot;:&quot;&quot;},{&quot;family&quot;:&quot;Holmes&quot;,&quot;given&quot;:&quot;Susan&quot;,&quot;parse-names&quot;:false,&quot;dropping-particle&quot;:&quot;&quot;,&quot;non-dropping-particle&quot;:&quot;&quot;},{&quot;family&quot;:&quot;Holste&quot;,&quot;given&quot;:&quot;Hannes&quot;,&quot;parse-names&quot;:false,&quot;dropping-particle&quot;:&quot;&quot;,&quot;non-dropping-particle&quot;:&quot;&quot;},{&quot;family&quot;:&quot;Huttenhower&quot;,&quot;given&quot;:&quot;Curtis&quot;,&quot;parse-names&quot;:false,&quot;dropping-particle&quot;:&quot;&quot;,&quot;non-dropping-particle&quot;:&quot;&quot;},{&quot;family&quot;:&quot;Huttley&quot;,&quot;given&quot;:&quot;Gavin A.&quot;,&quot;parse-names&quot;:false,&quot;dropping-particle&quot;:&quot;&quot;,&quot;non-dropping-particle&quot;:&quot;&quot;},{&quot;family&quot;:&quot;Janssen&quot;,&quot;given&quot;:&quot;Stefan&quot;,&quot;parse-names&quot;:false,&quot;dropping-particle&quot;:&quot;&quot;,&quot;non-dropping-particle&quot;:&quot;&quot;},{&quot;family&quot;:&quot;Jarmusch&quot;,&quot;given&quot;:&quot;Alan K.&quot;,&quot;parse-names&quot;:false,&quot;dropping-particle&quot;:&quot;&quot;,&quot;non-dropping-particle&quot;:&quot;&quot;},{&quot;family&quot;:&quot;Jiang&quot;,&quot;given&quot;:&quot;Lingjing&quot;,&quot;parse-names&quot;:false,&quot;dropping-particle&quot;:&quot;&quot;,&quot;non-dropping-particle&quot;:&quot;&quot;},{&quot;family&quot;:&quot;Kaehler&quot;,&quot;given&quot;:&quot;Benjamin D.&quot;,&quot;parse-names&quot;:false,&quot;dropping-particle&quot;:&quot;&quot;,&quot;non-dropping-particle&quot;:&quot;&quot;},{&quot;family&quot;:&quot;Kang&quot;,&quot;given&quot;:&quot;Kyo&quot;,&quot;parse-names&quot;:false,&quot;dropping-particle&quot;:&quot;bin&quot;,&quot;non-dropping-particle&quot;:&quot;&quot;},{&quot;family&quot;:&quot;Keefe&quot;,&quot;given&quot;:&quot;Christopher R.&quot;,&quot;parse-names&quot;:false,&quot;dropping-particle&quot;:&quot;&quot;,&quot;non-dropping-particle&quot;:&quot;&quot;},{&quot;family&quot;:&quot;Keim&quot;,&quot;given&quot;:&quot;Paul&quot;,&quot;parse-names&quot;:false,&quot;dropping-particle&quot;:&quot;&quot;,&quot;non-dropping-particle&quot;:&quot;&quot;},{&quot;family&quot;:&quot;Kelley&quot;,&quot;given&quot;:&quot;Scott T.&quot;,&quot;parse-names&quot;:false,&quot;dropping-particle&quot;:&quot;&quot;,&quot;non-dropping-particle&quot;:&quot;&quot;},{&quot;family&quot;:&quot;Knights&quot;,&quot;given&quot;:&quot;Dan&quot;,&quot;parse-names&quot;:false,&quot;dropping-particle&quot;:&quot;&quot;,&quot;non-dropping-particle&quot;:&quot;&quot;},{&quot;family&quot;:&quot;Koester&quot;,&quot;given&quot;:&quot;Irina&quot;,&quot;parse-names&quot;:false,&quot;dropping-particle&quot;:&quot;&quot;,&quot;non-dropping-particle&quot;:&quot;&quot;},{&quot;family&quot;:&quot;Kosciolek&quot;,&quot;given&quot;:&quot;Tomasz&quot;,&quot;parse-names&quot;:false,&quot;dropping-particle&quot;:&quot;&quot;,&quot;non-dropping-particle&quot;:&quot;&quot;},{&quot;family&quot;:&quot;Kreps&quot;,&quot;given&quot;:&quot;Jorden&quot;,&quot;parse-names&quot;:false,&quot;dropping-particle&quot;:&quot;&quot;,&quot;non-dropping-particle&quot;:&quot;&quot;},{&quot;family&quot;:&quot;Langille&quot;,&quot;given&quot;:&quot;Morgan G.I.&quot;,&quot;parse-names&quot;:false,&quot;dropping-particle&quot;:&quot;&quot;,&quot;non-dropping-particle&quot;:&quot;&quot;},{&quot;family&quot;:&quot;Lee&quot;,&quot;given&quot;:&quot;Joslynn&quot;,&quot;parse-names&quot;:false,&quot;dropping-particle&quot;:&quot;&quot;,&quot;non-dropping-particle&quot;:&quot;&quot;},{&quot;family&quot;:&quot;Ley&quot;,&quot;given&quot;:&quot;Ruth&quot;,&quot;parse-names&quot;:false,&quot;dropping-particle&quot;:&quot;&quot;,&quot;non-dropping-particle&quot;:&quot;&quot;},{&quot;family&quot;:&quot;Liu&quot;,&quot;given&quot;:&quot;Yong Xin&quot;,&quot;parse-names&quot;:false,&quot;dropping-particle&quot;:&quot;&quot;,&quot;non-dropping-particle&quot;:&quot;&quot;},{&quot;family&quot;:&quot;Loftfield&quot;,&quot;given&quot;:&quot;Erikka&quot;,&quot;parse-names&quot;:false,&quot;dropping-particle&quot;:&quot;&quot;,&quot;non-dropping-particle&quot;:&quot;&quot;},{&quot;family&quot;:&quot;Lozupone&quot;,&quot;given&quot;:&quot;Catherine&quot;,&quot;parse-names&quot;:false,&quot;dropping-particle&quot;:&quot;&quot;,&quot;non-dropping-particle&quot;:&quot;&quot;},{&quot;family&quot;:&quot;Maher&quot;,&quot;given&quot;:&quot;Massoud&quot;,&quot;parse-names&quot;:false,&quot;dropping-particle&quot;:&quot;&quot;,&quot;non-dropping-particle&quot;:&quot;&quot;},{&quot;family&quot;:&quot;Marotz&quot;,&quot;given&quot;:&quot;Clarisse&quot;,&quot;parse-names&quot;:false,&quot;dropping-particle&quot;:&quot;&quot;,&quot;non-dropping-particle&quot;:&quot;&quot;},{&quot;family&quot;:&quot;Martin&quot;,&quot;given&quot;:&quot;Bryan D.&quot;,&quot;parse-names&quot;:false,&quot;dropping-particle&quot;:&quot;&quot;,&quot;non-dropping-particle&quot;:&quot;&quot;},{&quot;family&quot;:&quot;McDonald&quot;,&quot;given&quot;:&quot;Daniel&quot;,&quot;parse-names&quot;:false,&quot;dropping-particle&quot;:&quot;&quot;,&quot;non-dropping-particle&quot;:&quot;&quot;},{&quot;family&quot;:&quot;McIver&quot;,&quot;given&quot;:&quot;Lauren J.&quot;,&quot;parse-names&quot;:false,&quot;dropping-particle&quot;:&quot;&quot;,&quot;non-dropping-particle&quot;:&quot;&quot;},{&quot;family&quot;:&quot;Melnik&quot;,&quot;given&quot;:&quot;Alexey&quot;,&quot;parse-names&quot;:false,&quot;dropping-particle&quot;:&quot;v.&quot;,&quot;non-dropping-particle&quot;:&quot;&quot;},{&quot;family&quot;:&quot;Metcalf&quot;,&quot;given&quot;:&quot;Jessica L.&quot;,&quot;parse-names&quot;:false,&quot;dropping-particle&quot;:&quot;&quot;,&quot;non-dropping-particle&quot;:&quot;&quot;},{&quot;family&quot;:&quot;Morgan&quot;,&quot;given&quot;:&quot;Sydney C.&quot;,&quot;parse-names&quot;:false,&quot;dropping-particle&quot;:&quot;&quot;,&quot;non-dropping-particle&quot;:&quot;&quot;},{&quot;family&quot;:&quot;Morton&quot;,&quot;given&quot;:&quot;Jamie T.&quot;,&quot;parse-names&quot;:false,&quot;dropping-particle&quot;:&quot;&quot;,&quot;non-dropping-particle&quot;:&quot;&quot;},{&quot;family&quot;:&quot;Naimey&quot;,&quot;given&quot;:&quot;Ahmad Turan&quot;,&quot;parse-names&quot;:false,&quot;dropping-particle&quot;:&quot;&quot;,&quot;non-dropping-particle&quot;:&quot;&quot;},{&quot;family&quot;:&quot;Navas-Molina&quot;,&quot;given&quot;:&quot;Jose A.&quot;,&quot;parse-names&quot;:false,&quot;dropping-particle&quot;:&quot;&quot;,&quot;non-dropping-particle&quot;:&quot;&quot;},{&quot;family&quot;:&quot;Nothias&quot;,&quot;given&quot;:&quot;Louis Felix&quot;,&quot;parse-names&quot;:false,&quot;dropping-particle&quot;:&quot;&quot;,&quot;non-dropping-particle&quot;:&quot;&quot;},{&quot;family&quot;:&quot;Orchanian&quot;,&quot;given&quot;:&quot;Stephanie B.&quot;,&quot;parse-names&quot;:false,&quot;dropping-particle&quot;:&quot;&quot;,&quot;non-dropping-particle&quot;:&quot;&quot;},{&quot;family&quot;:&quot;Pearson&quot;,&quot;given&quot;:&quot;Talima&quot;,&quot;parse-names&quot;:false,&quot;dropping-particle&quot;:&quot;&quot;,&quot;non-dropping-particle&quot;:&quot;&quot;},{&quot;family&quot;:&quot;Peoples&quot;,&quot;given&quot;:&quot;Samuel L.&quot;,&quot;parse-names&quot;:false,&quot;dropping-particle&quot;:&quot;&quot;,&quot;non-dropping-particle&quot;:&quot;&quot;},{&quot;family&quot;:&quot;Petras&quot;,&quot;given&quot;:&quot;Daniel&quot;,&quot;parse-names&quot;:false,&quot;dropping-particle&quot;:&quot;&quot;,&quot;non-dropping-particle&quot;:&quot;&quot;},{&quot;family&quot;:&quot;Preuss&quot;,&quot;given&quot;:&quot;Mary Lai&quot;,&quot;parse-names&quot;:false,&quot;dropping-particle&quot;:&quot;&quot;,&quot;non-dropping-particle&quot;:&quot;&quot;},{&quot;family&quot;:&quot;Pruesse&quot;,&quot;given&quot;:&quot;Elmar&quot;,&quot;parse-names&quot;:false,&quot;dropping-particle&quot;:&quot;&quot;,&quot;non-dropping-particle&quot;:&quot;&quot;},{&quot;family&quot;:&quot;Rasmussen&quot;,&quot;given&quot;:&quot;Lasse Buur&quot;,&quot;parse-names&quot;:false,&quot;dropping-particle&quot;:&quot;&quot;,&quot;non-dropping-particle&quot;:&quot;&quot;},{&quot;family&quot;:&quot;Rivers&quot;,&quot;given&quot;:&quot;Adam&quot;,&quot;parse-names&quot;:false,&quot;dropping-particle&quot;:&quot;&quot;,&quot;non-dropping-particle&quot;:&quot;&quot;},{&quot;family&quot;:&quot;Robeson&quot;,&quot;given&quot;:&quot;Michael S.&quot;,&quot;parse-names&quot;:false,&quot;dropping-particle&quot;:&quot;&quot;,&quot;non-dropping-particle&quot;:&quot;&quot;},{&quot;family&quot;:&quot;Rosenthal&quot;,&quot;given&quot;:&quot;Patrick&quot;,&quot;parse-names&quot;:false,&quot;dropping-particle&quot;:&quot;&quot;,&quot;non-dropping-particle&quot;:&quot;&quot;},{&quot;family&quot;:&quot;Segata&quot;,&quot;given&quot;:&quot;Nicola&quot;,&quot;parse-names&quot;:false,&quot;dropping-particle&quot;:&quot;&quot;,&quot;non-dropping-particle&quot;:&quot;&quot;},{&quot;family&quot;:&quot;Shaffer&quot;,&quot;given&quot;:&quot;Michael&quot;,&quot;parse-names&quot;:false,&quot;dropping-particle&quot;:&quot;&quot;,&quot;non-dropping-particle&quot;:&quot;&quot;},{&quot;family&quot;:&quot;Shiffer&quot;,&quot;given&quot;:&quot;Arron&quot;,&quot;parse-names&quot;:false,&quot;dropping-particle&quot;:&quot;&quot;,&quot;non-dropping-particle&quot;:&quot;&quot;},{&quot;family&quot;:&quot;Sinha&quot;,&quot;given&quot;:&quot;Rashmi&quot;,&quot;parse-names&quot;:false,&quot;dropping-particle&quot;:&quot;&quot;,&quot;non-dropping-particle&quot;:&quot;&quot;},{&quot;family&quot;:&quot;Song&quot;,&quot;given&quot;:&quot;Se Jin&quot;,&quot;parse-names&quot;:false,&quot;dropping-particle&quot;:&quot;&quot;,&quot;non-dropping-particle&quot;:&quot;&quot;},{&quot;family&quot;:&quot;Spear&quot;,&quot;given&quot;:&quot;John R.&quot;,&quot;parse-names&quot;:false,&quot;dropping-particle&quot;:&quot;&quot;,&quot;non-dropping-particle&quot;:&quot;&quot;},{&quot;family&quot;:&quot;Swafford&quot;,&quot;given&quot;:&quot;Austin D.&quot;,&quot;parse-names&quot;:false,&quot;dropping-particle&quot;:&quot;&quot;,&quot;non-dropping-particle&quot;:&quot;&quot;},{&quot;family&quot;:&quot;Thompson&quot;,&quot;given&quot;:&quot;Luke R.&quot;,&quot;parse-names&quot;:false,&quot;dropping-particle&quot;:&quot;&quot;,&quot;non-dropping-particle&quot;:&quot;&quot;},{&quot;family&quot;:&quot;Torres&quot;,&quot;given&quot;:&quot;Pedro J.&quot;,&quot;parse-names&quot;:false,&quot;dropping-particle&quot;:&quot;&quot;,&quot;non-dropping-particle&quot;:&quot;&quot;},{&quot;family&quot;:&quot;Trinh&quot;,&quot;given&quot;:&quot;Pauline&quot;,&quot;parse-names&quot;:false,&quot;dropping-particle&quot;:&quot;&quot;,&quot;non-dropping-particle&quot;:&quot;&quot;},{&quot;family&quot;:&quot;Tripathi&quot;,&quot;given&quot;:&quot;Anupriya&quot;,&quot;parse-names&quot;:false,&quot;dropping-particle&quot;:&quot;&quot;,&quot;non-dropping-particle&quot;:&quot;&quot;},{&quot;family&quot;:&quot;Turnbaugh&quot;,&quot;given&quot;:&quot;Peter J.&quot;,&quot;parse-names&quot;:false,&quot;dropping-particle&quot;:&quot;&quot;,&quot;non-dropping-particle&quot;:&quot;&quot;},{&quot;family&quot;:&quot;Ul-Hasan&quot;,&quot;given&quot;:&quot;Sabah&quot;,&quot;parse-names&quot;:false,&quot;dropping-particle&quot;:&quot;&quot;,&quot;non-dropping-particle&quot;:&quot;&quot;},{&quot;family&quot;:&quot;Hooft&quot;,&quot;given&quot;:&quot;Justin J.J.&quot;,&quot;parse-names&quot;:false,&quot;dropping-particle&quot;:&quot;&quot;,&quot;non-dropping-particle&quot;:&quot;van der&quot;},{&quot;family&quot;:&quot;Vargas&quot;,&quot;given&quot;:&quot;Fernando&quot;,&quot;parse-names&quot;:false,&quot;dropping-particle&quot;:&quot;&quot;,&quot;non-dropping-particle&quot;:&quot;&quot;},{&quot;family&quot;:&quot;Vázquez-Baeza&quot;,&quot;given&quot;:&quot;Yoshiki&quot;,&quot;parse-names&quot;:false,&quot;dropping-particle&quot;:&quot;&quot;,&quot;non-dropping-particle&quot;:&quot;&quot;},{&quot;family&quot;:&quot;Vogtmann&quot;,&quot;given&quot;:&quot;Emily&quot;,&quot;parse-names&quot;:false,&quot;dropping-particle&quot;:&quot;&quot;,&quot;non-dropping-particle&quot;:&quot;&quot;},{&quot;family&quot;:&quot;Hippel&quot;,&quot;given&quot;:&quot;Max&quot;,&quot;parse-names&quot;:false,&quot;dropping-particle&quot;:&quot;&quot;,&quot;non-dropping-particle&quot;:&quot;von&quot;},{&quot;family&quot;:&quot;Walters&quot;,&quot;given&quot;:&quot;William&quot;,&quot;parse-names&quot;:false,&quot;dropping-particle&quot;:&quot;&quot;,&quot;non-dropping-particle&quot;:&quot;&quot;},{&quot;family&quot;:&quot;Wan&quot;,&quot;given&quot;:&quot;Yunhu&quot;,&quot;parse-names&quot;:false,&quot;dropping-particle&quot;:&quot;&quot;,&quot;non-dropping-particle&quot;:&quot;&quot;},{&quot;family&quot;:&quot;Wang&quot;,&quot;given&quot;:&quot;Mingxun&quot;,&quot;parse-names&quot;:false,&quot;dropping-particle&quot;:&quot;&quot;,&quot;non-dropping-particle&quot;:&quot;&quot;},{&quot;family&quot;:&quot;Warren&quot;,&quot;given&quot;:&quot;Jonathan&quot;,&quot;parse-names&quot;:false,&quot;dropping-particle&quot;:&quot;&quot;,&quot;non-dropping-particle&quot;:&quot;&quot;},{&quot;family&quot;:&quot;Weber&quot;,&quot;given&quot;:&quot;Kyle C.&quot;,&quot;parse-names&quot;:false,&quot;dropping-particle&quot;:&quot;&quot;,&quot;non-dropping-particle&quot;:&quot;&quot;},{&quot;family&quot;:&quot;Williamson&quot;,&quot;given&quot;:&quot;Charles H.D.&quot;,&quot;parse-names&quot;:false,&quot;dropping-particle&quot;:&quot;&quot;,&quot;non-dropping-particle&quot;:&quot;&quot;},{&quot;family&quot;:&quot;Willis&quot;,&quot;given&quot;:&quot;Amy D.&quot;,&quot;parse-names&quot;:false,&quot;dropping-particle&quot;:&quot;&quot;,&quot;non-dropping-particle&quot;:&quot;&quot;},{&quot;family&quot;:&quot;Xu&quot;,&quot;given&quot;:&quot;Zhenjiang Zech&quot;,&quot;parse-names&quot;:false,&quot;dropping-particle&quot;:&quot;&quot;,&quot;non-dropping-particle&quot;:&quot;&quot;},{&quot;family&quot;:&quot;Zaneveld&quot;,&quot;given&quot;:&quot;Jesse R.&quot;,&quot;parse-names&quot;:false,&quot;dropping-particle&quot;:&quot;&quot;,&quot;non-dropping-particle&quot;:&quot;&quot;},{&quot;family&quot;:&quot;Zhang&quot;,&quot;given&quot;:&quot;Yilong&quot;,&quot;parse-names&quot;:false,&quot;dropping-particle&quot;:&quot;&quot;,&quot;non-dropping-particle&quot;:&quot;&quot;},{&quot;family&quot;:&quot;Zhu&quot;,&quot;given&quot;:&quot;Qiyun&quot;,&quot;parse-names&quot;:false,&quot;dropping-particle&quot;:&quot;&quot;,&quot;non-dropping-particle&quot;:&quot;&quot;},{&quot;family&quot;:&quot;Knight&quot;,&quot;given&quot;:&quot;Rob&quot;,&quot;parse-names&quot;:false,&quot;dropping-particle&quot;:&quot;&quot;,&quot;non-dropping-particle&quot;:&quot;&quot;},{&quot;family&quot;:&quot;Caporaso&quot;,&quot;given&quot;:&quot;J. Gregory&quot;,&quot;parse-names&quot;:false,&quot;dropping-particle&quot;:&quot;&quot;,&quot;non-dropping-particle&quot;:&quot;&quot;}],&quot;container-title&quot;:&quot;Nature Biotechnology&quot;,&quot;DOI&quot;:&quot;10.1038/s41587-019-0209-9&quot;,&quot;ISSN&quot;:&quot;15461696&quot;,&quot;PMID&quot;:&quot;31341288&quot;,&quot;issued&quot;:{&quot;date-parts&quot;:[[2019,8,1]]},&quot;page&quot;:&quot;852-857&quot;,&quot;publisher&quot;:&quot;Nature Publishing Group&quot;,&quot;issue&quot;:&quot;8&quot;,&quot;volume&quot;:&quot;37&quot;,&quot;container-title-short&quot;:&quot;Nat Biotechnol&quot;},&quot;isTemporary&quot;:false}]},{&quot;citationID&quot;:&quot;MENDELEY_CITATION_4e2bb7fb-1648-4b1a-b953-35880362d973&quot;,&quot;properties&quot;:{&quot;noteIndex&quot;:0},&quot;isEdited&quot;:false,&quot;manualOverride&quot;:{&quot;isManuallyOverridden&quot;:false,&quot;citeprocText&quot;:&quot;(Krzywinski et al., 2009)&quot;,&quot;manualOverrideText&quot;:&quot;&quot;},&quot;citationTag&quot;:&quot;MENDELEY_CITATION_v3_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&quot;,&quot;citationItems&quot;:[{&quot;id&quot;:&quot;4f2edf27-3e64-3688-a9fe-80a58eede548&quot;,&quot;itemData&quot;:{&quot;type&quot;:&quot;article-journal&quot;,&quot;id&quot;:&quot;4f2edf27-3e64-3688-a9fe-80a58eede548&quot;,&quot;title&quot;:&quot;Circos: An information aesthetic for comparative genomics&quot;,&quot;author&quot;:[{&quot;family&quot;:&quot;Krzywinski&quot;,&quot;given&quot;:&quot;Martin&quot;,&quot;parse-names&quot;:false,&quot;dropping-particle&quot;:&quot;&quot;,&quot;non-dropping-particle&quot;:&quot;&quot;},{&quot;family&quot;:&quot;Schein&quot;,&quot;given&quot;:&quot;Jacqueline&quot;,&quot;parse-names&quot;:false,&quot;dropping-particle&quot;:&quot;&quot;,&quot;non-dropping-particle&quot;:&quot;&quot;},{&quot;family&quot;:&quot;Birol&quot;,&quot;given&quot;:&quot;Inanç&quot;,&quot;parse-names&quot;:false,&quot;dropping-particle&quot;:&quot;&quot;,&quot;non-dropping-particle&quot;:&quot;&quot;},{&quot;family&quot;:&quot;Connors&quot;,&quot;given&quot;:&quot;Joseph&quot;,&quot;parse-names&quot;:false,&quot;dropping-particle&quot;:&quot;&quot;,&quot;non-dropping-particle&quot;:&quot;&quot;},{&quot;family&quot;:&quot;Gascoyne&quot;,&quot;given&quot;:&quot;Randy&quot;,&quot;parse-names&quot;:false,&quot;dropping-particle&quot;:&quot;&quot;,&quot;non-dropping-particle&quot;:&quot;&quot;},{&quot;family&quot;:&quot;Horsman&quot;,&quot;given&quot;:&quot;Doug&quot;,&quot;parse-names&quot;:false,&quot;dropping-particle&quot;:&quot;&quot;,&quot;non-dropping-particle&quot;:&quot;&quot;},{&quot;family&quot;:&quot;Jones&quot;,&quot;given&quot;:&quot;Steven J.&quot;,&quot;parse-names&quot;:false,&quot;dropping-particle&quot;:&quot;&quot;,&quot;non-dropping-particle&quot;:&quot;&quot;},{&quot;family&quot;:&quot;Marra&quot;,&quot;given&quot;:&quot;Marco A.&quot;,&quot;parse-names&quot;:false,&quot;dropping-particle&quot;:&quot;&quot;,&quot;non-dropping-particle&quot;:&quot;&quot;}],&quot;container-title&quot;:&quot;Genome Research&quot;,&quot;container-title-short&quot;:&quot;Genome Res&quot;,&quot;DOI&quot;:&quot;10.1101/gr.092759.109&quot;,&quot;ISSN&quot;:&quot;10889051&quot;,&quot;PMID&quot;:&quot;19541911&quot;,&quot;issued&quot;:{&quot;date-parts&quot;:[[2009,9]]},&quot;page&quot;:&quot;1639-1645&quot;,&quot;abstract&quot;:&quot;We created a visualization tool called Circos to facilitate the identification and analysis of similarities and differences arising from comparisons of genomes. Our tool is effective in displaying variation in genome structure and, generally, any other kind of positional relationships between genomic intervals. Such data are routinely produced by sequence alignments, hybridization arrays, genome mapping, and genotyping studies. Circos uses a circular ideogram layout to facilitate the display of relationships between pairs of positions by the use of ribbons, which encode the position, size, and orientation of related genomic elements. Circos is capable of displaying data as scatter, line, and histogram plots, heat maps, tiles, connectors, and text. Bitmap or vector images can be created from GFF-style data inputs and hierarchical configuration files, which can be easily generated by automated tools, making Circos suitable for rapid deployment in data analysis and reporting pipelines. © 2009 by Cold Spring Harbor Laboratory Press.&quot;,&quot;issue&quot;:&quot;9&quot;,&quot;volume&quot;:&quot;19&quot;},&quot;isTemporary&quot;:false}]},{&quot;citationID&quot;:&quot;MENDELEY_CITATION_3703e7fa-34d7-4f93-8c8b-83329e943faf&quot;,&quot;properties&quot;:{&quot;noteIndex&quot;:0},&quot;isEdited&quot;:false,&quot;manualOverride&quot;:{&quot;isManuallyOverridden&quot;:false,&quot;citeprocText&quot;:&quot;(Li et al., 2021)&quot;,&quot;manualOverrideText&quot;:&quot;&quot;},&quot;citationTag&quot;:&quot;MENDELEY_CITATION_v3_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&quot;,&quot;citationItems&quot;:[{&quot;id&quot;:&quot;cbfcbacc-8fa6-3e7a-85b1-1c267657fabf&quot;,&quot;itemData&quot;:{&quot;type&quot;:&quot;article-journal&quot;,&quot;id&quot;:&quot;cbfcbacc-8fa6-3e7a-85b1-1c267657fabf&quot;,&quot;title&quot;:&quot;A simplified synthetic community rescues Astragalus mongholicus from root rot disease by activating plant-induced systemic resistance&quot;,&quot;author&quot;:[{&quot;family&quot;:&quot;Li&quot;,&quot;given&quot;:&quot;Zhefei&quot;,&quot;parse-names&quot;:false,&quot;dropping-particle&quot;:&quot;&quot;,&quot;non-dropping-particle&quot;:&quot;&quot;},{&quot;family&quot;:&quot;Bai&quot;,&quot;given&quot;:&quot;Xiaoli&quot;,&quot;parse-names&quot;:false,&quot;dropping-particle&quot;:&quot;&quot;,&quot;non-dropping-particle&quot;:&quot;&quot;},{&quot;family&quot;:&quot;Jiao&quot;,&quot;given&quot;:&quot;Shuo&quot;,&quot;parse-names&quot;:false,&quot;dropping-particle&quot;:&quot;&quot;,&quot;non-dropping-particle&quot;:&quot;&quot;},{&quot;family&quot;:&quot;Li&quot;,&quot;given&quot;:&quot;Yanmei&quot;,&quot;parse-names&quot;:false,&quot;dropping-particle&quot;:&quot;&quot;,&quot;non-dropping-particle&quot;:&quot;&quot;},{&quot;family&quot;:&quot;Li&quot;,&quot;given&quot;:&quot;Peirong&quot;,&quot;parse-names&quot;:false,&quot;dropping-particle&quot;:&quot;&quot;,&quot;non-dropping-particle&quot;:&quot;&quot;},{&quot;family&quot;:&quot;Yang&quot;,&quot;given&quot;:&quot;Yan&quot;,&quot;parse-names&quot;:false,&quot;dropping-particle&quot;:&quot;&quot;,&quot;non-dropping-particle&quot;:&quot;&quot;},{&quot;family&quot;:&quot;Zhang&quot;,&quot;given&quot;:&quot;Hui&quot;,&quot;parse-names&quot;:false,&quot;dropping-particle&quot;:&quot;&quot;,&quot;non-dropping-particle&quot;:&quot;&quot;},{&quot;family&quot;:&quot;Wei&quot;,&quot;given&quot;:&quot;Gehong&quot;,&quot;parse-names&quot;:false,&quot;dropping-particle&quot;:&quot;&quot;,&quot;non-dropping-particle&quot;:&quot;&quot;}],&quot;container-title&quot;:&quot;Microbiome&quot;,&quot;container-title-short&quot;:&quot;Microbiome&quot;,&quot;DOI&quot;:&quot;10.1186/s40168-021-01169-9&quot;,&quot;ISSN&quot;:&quot;20492618&quot;,&quot;PMID&quot;:&quot;34732249&quot;,&quot;issued&quot;:{&quot;date-parts&quot;:[[2021,12,1]]},&quot;abstract&quot;:&quot;Background: Plant health and growth are negatively affected by pathogen invasion; however, plants can dynamically modulate their rhizosphere microbiome and adapt to such biotic stresses. Although plant-recruited protective microbes can be assembled into synthetic communities for application in the control of plant disease, rhizosphere microbial communities commonly contain some taxa at low abundance. The roles of low-abundance microbes in synthetic communities remain unclear; it is also unclear whether all the microbes enriched by plants can enhance host adaptation to the environment. Here, we assembled a synthetic community with a disease resistance function based on differential analysis of root-associated bacterial community composition. We further simplified the synthetic community and investigated the roles of low-abundance bacteria in the control of Astragalus mongholicus root rot disease by a simple synthetic community. Results: Fusarium oxysporum infection reduced bacterial Shannon diversity and significantly affected the bacterial community composition in the rhizosphere and roots of Astragalus mongholicus. Under fungal pathogen challenge, Astragalus mongholicus recruited some beneficial bacteria such as Stenotrophomonas, Achromobacter, Pseudomonas, and Flavobacterium to the rhizosphere and roots. We constructed a disease-resistant bacterial community containing 10 high- and three low-abundance bacteria enriched in diseased roots. After the joint selection of plants and pathogens, the complex synthetic community was further simplified into a four-species community composed of three high-abundance bacteria (Stenotrophomonas sp., Rhizobium sp., Ochrobactrum sp.) and one low-abundance bacterium (Advenella sp.). Notably, a simple community containing these four strains and a thirteen-species community had similar effects on the control root rot disease. Furthermore, the simple community protected plants via a synergistic effect of highly abundant bacteria inhibiting fungal pathogen growth and less abundant bacteria activating plant-induced systemic resistance. Conclusions: Our findings suggest that bacteria with low abundance play an important role in synthetic communities and that only a few bacterial taxa enriched in diseased roots are associated with disease resistance. Therefore, the construction and simplification of synthetic communities found in the present study could be a strategy employed by plants to adapt to environmental stress. [MediaObject not available: see fulltext.].&quot;,&quot;publisher&quot;:&quot;BioMed Central Ltd&quot;,&quot;issue&quot;:&quot;1&quot;,&quot;volume&quot;:&quot;9&quot;},&quot;isTemporary&quot;:false}]},{&quot;citationID&quot;:&quot;MENDELEY_CITATION_7a0d596a-914e-4d7f-b342-2f0815acbc90&quot;,&quot;properties&quot;:{&quot;noteIndex&quot;:0},&quot;isEdited&quot;:false,&quot;manualOverride&quot;:{&quot;isManuallyOverridden&quot;:false,&quot;citeprocText&quot;:&quot;(Pootakham et al., 2017)&quot;,&quot;manualOverrideText&quot;:&quot;&quot;},&quot;citationTag&quot;:&quot;MENDELEY_CITATION_v3_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&quot;,&quot;citationItems&quot;:[{&quot;id&quot;:&quot;023612a1-c691-36a9-9d3c-ba332182c97a&quot;,&quot;itemData&quot;:{&quot;type&quot;:&quot;article-journal&quot;,&quot;id&quot;:&quot;023612a1-c691-36a9-9d3c-ba332182c97a&quot;,&quot;title&quot;:&quot;High resolution profiling of coral-associated bacterial communities using full-length 16S rRNA sequence data from PacBio SMRT sequencing system&quot;,&quot;author&quot;:[{&quot;family&quot;:&quot;Pootakham&quot;,&quot;given&quot;:&quot;Wirulda&quot;,&quot;parse-names&quot;:false,&quot;dropping-particle&quot;:&quot;&quot;,&quot;non-dropping-particle&quot;:&quot;&quot;},{&quot;family&quot;:&quot;Mhuantong&quot;,&quot;given&quot;:&quot;Wuttichai&quot;,&quot;parse-names&quot;:false,&quot;dropping-particle&quot;:&quot;&quot;,&quot;non-dropping-particle&quot;:&quot;&quot;},{&quot;family&quot;:&quot;Yoocha&quot;,&quot;given&quot;:&quot;Thippawan&quot;,&quot;parse-names&quot;:false,&quot;dropping-particle&quot;:&quot;&quot;,&quot;non-dropping-particle&quot;:&quot;&quot;},{&quot;family&quot;:&quot;Putchim&quot;,&quot;given&quot;:&quot;Lalita&quot;,&quot;parse-names&quot;:false,&quot;dropping-particle&quot;:&quot;&quot;,&quot;non-dropping-particle&quot;:&quot;&quot;},{&quot;family&quot;:&quot;Sonthirod&quot;,&quot;given&quot;:&quot;Chutima&quot;,&quot;parse-names&quot;:false,&quot;dropping-particle&quot;:&quot;&quot;,&quot;non-dropping-particle&quot;:&quot;&quot;},{&quot;family&quot;:&quot;Naktang&quot;,&quot;given&quot;:&quot;Chaiwat&quot;,&quot;parse-names&quot;:false,&quot;dropping-particle&quot;:&quot;&quot;,&quot;non-dropping-particle&quot;:&quot;&quot;},{&quot;family&quot;:&quot;Thongtham&quot;,&quot;given&quot;:&quot;Nalinee&quot;,&quot;parse-names&quot;:false,&quot;dropping-particle&quot;:&quot;&quot;,&quot;non-dropping-particle&quot;:&quot;&quot;},{&quot;family&quot;:&quot;Tangphatsornruang&quot;,&quot;given&quot;:&quot;Sithichoke&quot;,&quot;parse-names&quot;:false,&quot;dropping-particle&quot;:&quot;&quot;,&quot;non-dropping-particle&quot;:&quot;&quot;}],&quot;container-title&quot;:&quot;Scientific Reports&quot;,&quot;container-title-short&quot;:&quot;Sci Rep&quot;,&quot;DOI&quot;:&quot;10.1038/s41598-017-03139-4&quot;,&quot;ISSN&quot;:&quot;20452322&quot;,&quot;PMID&quot;:&quot;28584301&quot;,&quot;issued&quot;:{&quot;date-parts&quot;:[[2017,12,1]]},&quot;abstract&quot;:&quot;Coral reefs are a complex ecosystem consisting of coral animals and a vast array of associated symbionts including the dinoflagellate Symbiodinium, fungi, viruses and bacteria. Several studies have highlighted the importance of coral-associated bacteria and their fundamental roles in fitness and survival of the host animal. The scleractinian coral Porites lutea is one of the dominant reef-builders in the Indo-West Pacific. Currently, very little is known about the composition and structure of bacterial communities across P. lutea reefs. The purpose of this study is twofold: To demonstrate the advantages of using PacBio circular consensus sequencing technology in microbial community studies and to investigate the diversity and structure of P. lutea-associated microbiome in the Indo-Pacific. This is the first metagenomic study of marine environmental samples that utilises the PacBio sequencing system to capture full-length 16S rRNA sequences. We observed geographically distinct coral-associated microbial profiles between samples from the Gulf of Thailand and Andaman Sea. Despite the geographical and environmental impacts on the coral-host interactions, we identified a conserved community of bacteria that were present consistently across diverse reef habitats. Finally, we demonstrated the superior performance of full-length 16S rRNA sequences in resolving taxonomic uncertainty of coral associates at the species level.&quot;,&quot;publisher&quot;:&quot;Nature Publishing Group&quot;,&quot;issue&quot;:&quot;1&quot;,&quot;volume&quot;:&quot;7&quot;},&quot;isTemporary&quot;:false}]},{&quot;citationID&quot;:&quot;MENDELEY_CITATION_017f330f-b414-4417-824a-07f1801fbfc9&quot;,&quot;properties&quot;:{&quot;noteIndex&quot;:0},&quot;isEdited&quot;:false,&quot;manualOverride&quot;:{&quot;isManuallyOverridden&quot;:false,&quot;citeprocText&quot;:&quot;(Edgar, 2013)&quot;,&quot;manualOverrideText&quot;:&quot;&quot;},&quot;citationTag&quot;:&quot;MENDELEY_CITATION_v3_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&quot;,&quot;citationItems&quot;:[{&quot;id&quot;:&quot;04cf51e4-87a3-3604-9051-acadfccc0fd8&quot;,&quot;itemData&quot;:{&quot;type&quot;:&quot;article-journal&quot;,&quot;id&quot;:&quot;04cf51e4-87a3-3604-9051-acadfccc0fd8&quot;,&quot;title&quot;:&quot;UPARSE: Highly accurate OTU sequences from microbial amplicon reads&quot;,&quot;author&quot;:[{&quot;family&quot;:&quot;Edgar&quot;,&quot;given&quot;:&quot;Robert C.&quot;,&quot;parse-names&quot;:false,&quot;dropping-particle&quot;:&quot;&quot;,&quot;non-dropping-particle&quot;:&quot;&quot;}],&quot;container-title&quot;:&quot;Nature Methods&quot;,&quot;DOI&quot;:&quot;10.1038/nmeth.2604&quot;,&quot;ISSN&quot;:&quot;15487091&quot;,&quot;PMID&quot;:&quot;23955772&quot;,&quot;issued&quot;:{&quot;date-parts&quot;:[[2013,10]]},&quot;page&quot;:&quot;996-998&quot;,&quot;abstract&quot;:&quot;Amplified marker-gene sequences can be used to understand microbial community structure, but they suffer from a high level of sequencing and amplification artifacts. The UPARSE pipeline reports operational taxonomic unit (OTU) sequences with ≤1% incorrect bases in artificial microbial community tests, compared with &gt;3% incorrect bases commonly reported by other methods. The improved accuracy results in far fewer OTUs, consistently closer to the expected number of species in a community.&quot;,&quot;issue&quot;:&quot;10&quot;,&quot;volume&quot;:&quot;10&quot;,&quot;container-title-short&quot;:&quot;Nat Methods&quot;},&quot;isTemporary&quot;:false}]},{&quot;citationID&quot;:&quot;MENDELEY_CITATION_f3803259-1abe-4fb5-b31c-a6dafbb488eb&quot;,&quot;properties&quot;:{&quot;noteIndex&quot;:0},&quot;isEdited&quot;:false,&quot;manualOverride&quot;:{&quot;isManuallyOverridden&quot;:false,&quot;citeprocText&quot;:&quot;(Schloss et al., 2009)&quot;,&quot;manualOverrideText&quot;:&quot;&quot;},&quot;citationTag&quot;:&quot;MENDELEY_CITATION_v3_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&quot;,&quot;citationItems&quot;:[{&quot;id&quot;:&quot;2b14efa1-2417-3d1d-ad12-7a8856ef6b20&quot;,&quot;itemData&quot;:{&quot;type&quot;:&quot;article-journal&quot;,&quot;id&quot;:&quot;2b14efa1-2417-3d1d-ad12-7a8856ef6b20&quot;,&quot;title&quot;:&quot;Introducing mothur: Open-source, platform-independent, community-supported software for describing and comparing microbial communities&quot;,&quot;author&quot;:[{&quot;family&quot;:&quot;Schloss&quot;,&quot;given&quot;:&quot;Patrick D.&quot;,&quot;parse-names&quot;:false,&quot;dropping-particle&quot;:&quot;&quot;,&quot;non-dropping-particle&quot;:&quot;&quot;},{&quot;family&quot;:&quot;Westcott&quot;,&quot;given&quot;:&quot;Sarah L.&quot;,&quot;parse-names&quot;:false,&quot;dropping-particle&quot;:&quot;&quot;,&quot;non-dropping-particle&quot;:&quot;&quot;},{&quot;family&quot;:&quot;Ryabin&quot;,&quot;given&quot;:&quot;Thomas&quot;,&quot;parse-names&quot;:false,&quot;dropping-particle&quot;:&quot;&quot;,&quot;non-dropping-particle&quot;:&quot;&quot;},{&quot;family&quot;:&quot;Hall&quot;,&quot;given&quot;:&quot;Justine R.&quot;,&quot;parse-names&quot;:false,&quot;dropping-particle&quot;:&quot;&quot;,&quot;non-dropping-particle&quot;:&quot;&quot;},{&quot;family&quot;:&quot;Hartmann&quot;,&quot;given&quot;:&quot;Martin&quot;,&quot;parse-names&quot;:false,&quot;dropping-particle&quot;:&quot;&quot;,&quot;non-dropping-particle&quot;:&quot;&quot;},{&quot;family&quot;:&quot;Hollister&quot;,&quot;given&quot;:&quot;Emily B.&quot;,&quot;parse-names&quot;:false,&quot;dropping-particle&quot;:&quot;&quot;,&quot;non-dropping-particle&quot;:&quot;&quot;},{&quot;family&quot;:&quot;Lesniewski&quot;,&quot;given&quot;:&quot;Ryan A.&quot;,&quot;parse-names&quot;:false,&quot;dropping-particle&quot;:&quot;&quot;,&quot;non-dropping-particle&quot;:&quot;&quot;},{&quot;family&quot;:&quot;Oakley&quot;,&quot;given&quot;:&quot;Brian B.&quot;,&quot;parse-names&quot;:false,&quot;dropping-particle&quot;:&quot;&quot;,&quot;non-dropping-particle&quot;:&quot;&quot;},{&quot;family&quot;:&quot;Parks&quot;,&quot;given&quot;:&quot;Donovan H.&quot;,&quot;parse-names&quot;:false,&quot;dropping-particle&quot;:&quot;&quot;,&quot;non-dropping-particle&quot;:&quot;&quot;},{&quot;family&quot;:&quot;Robinson&quot;,&quot;given&quot;:&quot;Courtney J.&quot;,&quot;parse-names&quot;:false,&quot;dropping-particle&quot;:&quot;&quot;,&quot;non-dropping-particle&quot;:&quot;&quot;},{&quot;family&quot;:&quot;Sahl&quot;,&quot;given&quot;:&quot;Jason W.&quot;,&quot;parse-names&quot;:false,&quot;dropping-particle&quot;:&quot;&quot;,&quot;non-dropping-particle&quot;:&quot;&quot;},{&quot;family&quot;:&quot;Stres&quot;,&quot;given&quot;:&quot;Blaz&quot;,&quot;parse-names&quot;:false,&quot;dropping-particle&quot;:&quot;&quot;,&quot;non-dropping-particle&quot;:&quot;&quot;},{&quot;family&quot;:&quot;Thallinger&quot;,&quot;given&quot;:&quot;Gerhard G.&quot;,&quot;parse-names&quot;:false,&quot;dropping-particle&quot;:&quot;&quot;,&quot;non-dropping-particle&quot;:&quot;&quot;},{&quot;family&quot;:&quot;Horn&quot;,&quot;given&quot;:&quot;David J.&quot;,&quot;parse-names&quot;:false,&quot;dropping-particle&quot;:&quot;&quot;,&quot;non-dropping-particle&quot;:&quot;Van&quot;},{&quot;family&quot;:&quot;Weber&quot;,&quot;given&quot;:&quot;Carolyn F.&quot;,&quot;parse-names&quot;:false,&quot;dropping-particle&quot;:&quot;&quot;,&quot;non-dropping-particle&quot;:&quot;&quot;}],&quot;container-title&quot;:&quot;Applied and Environmental Microbiology&quot;,&quot;container-title-short&quot;:&quot;Appl Environ Microbiol&quot;,&quot;DOI&quot;:&quot;10.1128/AEM.01541-09&quot;,&quot;ISSN&quot;:&quot;00992240&quot;,&quot;PMID&quot;:&quot;19801464&quot;,&quot;issued&quot;:{&quot;date-parts&quot;:[[2009,12]]},&quot;page&quot;:&quot;7537-7541&quot;,&quot;abstract&quot;:&quot;Mothur aims to be a comprehensive software package that allows users to use a single piece of software to analyze community sequence data. It builds upon previous tools to provide a flexible and powerful software package for analyzing sequencing data. As a case study, we used mothur to trim, screen, and align sequences; calculate distances; assign sequences to operational taxonomic units; and describe the α and β diversity of eight marine samples previously characterized by pyrosequencing of 16S rRNA gene fragments. This analysis of more than 222,000 sequences was completed in less than 2 h with a laptop computer. Copyright © 2009, American Society for Microbiology. All Rights Reserved.&quot;,&quot;issue&quot;:&quot;23&quot;,&quot;volume&quot;:&quot;75&quot;},&quot;isTemporary&quot;:false}]},{&quot;citationID&quot;:&quot;MENDELEY_CITATION_c9c09c7d-8de1-4a2d-94d3-3c24c9754d2f&quot;,&quot;properties&quot;:{&quot;noteIndex&quot;:0},&quot;isEdited&quot;:false,&quot;manualOverride&quot;:{&quot;isManuallyOverridden&quot;:false,&quot;citeprocText&quot;:&quot;(Quast et al., 2013)&quot;,&quot;manualOverrideText&quot;:&quot;&quot;},&quot;citationTag&quot;:&quot;MENDELEY_CITATION_v3_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&quot;,&quot;citationItems&quot;:[{&quot;id&quot;:&quot;f49e49f1-a57a-374e-b386-376f9d16d3e5&quot;,&quot;itemData&quot;:{&quot;type&quot;:&quot;article-journal&quot;,&quot;id&quot;:&quot;f49e49f1-a57a-374e-b386-376f9d16d3e5&quot;,&quot;title&quot;:&quot;The SILVA ribosomal RNA gene database project: Improved data processing and web-based tools&quot;,&quot;author&quot;:[{&quot;family&quot;:&quot;Quast&quot;,&quot;given&quot;:&quot;Christian&quot;,&quot;parse-names&quot;:false,&quot;dropping-particle&quot;:&quot;&quot;,&quot;non-dropping-particle&quot;:&quot;&quot;},{&quot;family&quot;:&quot;Pruesse&quot;,&quot;given&quot;:&quot;Elmar&quot;,&quot;parse-names&quot;:false,&quot;dropping-particle&quot;:&quot;&quot;,&quot;non-dropping-particle&quot;:&quot;&quot;},{&quot;family&quot;:&quot;Yilmaz&quot;,&quot;given&quot;:&quot;Pelin&quot;,&quot;parse-names&quot;:false,&quot;dropping-particle&quot;:&quot;&quot;,&quot;non-dropping-particle&quot;:&quot;&quot;},{&quot;family&quot;:&quot;Gerken&quot;,&quot;given&quot;:&quot;Jan&quot;,&quot;parse-names&quot;:false,&quot;dropping-particle&quot;:&quot;&quot;,&quot;non-dropping-particle&quot;:&quot;&quot;},{&quot;family&quot;:&quot;Schweer&quot;,&quot;given&quot;:&quot;Timmy&quot;,&quot;parse-names&quot;:false,&quot;dropping-particle&quot;:&quot;&quot;,&quot;non-dropping-particle&quot;:&quot;&quot;},{&quot;family&quot;:&quot;Yarza&quot;,&quot;given&quot;:&quot;Pablo&quot;,&quot;parse-names&quot;:false,&quot;dropping-particle&quot;:&quot;&quot;,&quot;non-dropping-particle&quot;:&quot;&quot;},{&quot;family&quot;:&quot;Peplies&quot;,&quot;given&quot;:&quot;Jörg&quot;,&quot;parse-names&quot;:false,&quot;dropping-particle&quot;:&quot;&quot;,&quot;non-dropping-particle&quot;:&quot;&quot;},{&quot;family&quot;:&quot;Glöckner&quot;,&quot;given&quot;:&quot;Frank Oliver&quot;,&quot;parse-names&quot;:false,&quot;dropping-particle&quot;:&quot;&quot;,&quot;non-dropping-particle&quot;:&quot;&quot;}],&quot;container-title&quot;:&quot;Nucleic Acids Research&quot;,&quot;DOI&quot;:&quot;10.1093/nar/gks1219&quot;,&quot;ISSN&quot;:&quot;03051048&quot;,&quot;PMID&quot;:&quot;23193283&quot;,&quot;issued&quot;:{&quot;date-parts&quot;:[[2013,1,1]]},&quot;abstract&quot;:&quot;SILVA (from Latin silva, forest, http://www.arb-silva.de) is a comprehensive web resource for up to date, quality-controlled databases of aligned ribosomal RNA (rRNA) gene sequences from the Bacteria, Archaea and Eukaryota domains and supplementary online services. The referred database release 111 (July 2012) contains 3194 778 small subunit and 288717 large subunit rRNA gene sequences. Since the initial description of the project, substantial new features have been introduced, including advanced quality control procedures, an improved rRNA gene aligner, online tools for probe and primer evaluation and optimized browsing, searching and downloading on the website. Furthermore, the extensively curated SILVA taxonomy and the new non-redundant SILVA datasets provide an ideal reference for high-throughput classification of data from next-generation sequencing approaches. © The Author(s) 2012.&quot;,&quot;issue&quot;:&quot;D1&quot;,&quot;volume&quot;:&quot;41&quot;,&quot;container-title-short&quot;:&quot;Nucleic Acids Res&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C37517-9FC0-4828-9D49-20236B4EA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21</Pages>
  <Words>3161</Words>
  <Characters>18023</Characters>
  <Application>Microsoft Office Word</Application>
  <DocSecurity>0</DocSecurity>
  <Lines>150</Lines>
  <Paragraphs>42</Paragraphs>
  <ScaleCrop>false</ScaleCrop>
  <Company/>
  <LinksUpToDate>false</LinksUpToDate>
  <CharactersWithSpaces>21142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Manman</dc:creator>
  <cp:keywords/>
  <dc:description/>
  <cp:lastModifiedBy>Administrator</cp:lastModifiedBy>
  <cp:revision>27</cp:revision>
  <dcterms:created xsi:type="dcterms:W3CDTF">2023-09-03T11:06:00Z</dcterms:created>
  <dcterms:modified xsi:type="dcterms:W3CDTF">2023-10-13T07:07:00Z</dcterms:modified>
</cp:coreProperties>
</file>