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1C8" w:rsidRDefault="00E55569" w:rsidP="003031C8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5943600" cy="4876800"/>
            <wp:effectExtent l="0" t="0" r="0" b="0"/>
            <wp:docPr id="1" name="Picture 1" descr="G:\Manuscript 2023\Manuscript_Chirandeep_04_05_2023\Draft Manuscript_Chirandeep_12_09_23\BBRC\Final Figures\Fig. S1_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anuscript 2023\Manuscript_Chirandeep_04_05_2023\Draft Manuscript_Chirandeep_12_09_23\BBRC\Final Figures\Fig. S1_Revised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3031C8">
        <w:rPr>
          <w:rFonts w:ascii="Times New Roman" w:hAnsi="Times New Roman"/>
          <w:b/>
          <w:bCs/>
          <w:sz w:val="24"/>
          <w:szCs w:val="24"/>
        </w:rPr>
        <w:t xml:space="preserve">Legends to the </w:t>
      </w:r>
      <w:r w:rsidR="003031C8" w:rsidRPr="004D4B13">
        <w:rPr>
          <w:rFonts w:ascii="Times New Roman" w:hAnsi="Times New Roman"/>
          <w:b/>
          <w:bCs/>
          <w:sz w:val="24"/>
          <w:szCs w:val="24"/>
        </w:rPr>
        <w:t>Fig.</w:t>
      </w:r>
      <w:proofErr w:type="gramEnd"/>
      <w:r w:rsidR="003031C8" w:rsidRPr="004D4B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031C8">
        <w:rPr>
          <w:rFonts w:ascii="Times New Roman" w:hAnsi="Times New Roman"/>
          <w:b/>
          <w:bCs/>
          <w:sz w:val="24"/>
          <w:szCs w:val="24"/>
        </w:rPr>
        <w:t>S1</w:t>
      </w:r>
    </w:p>
    <w:p w:rsidR="00253F9F" w:rsidRPr="00E55569" w:rsidRDefault="003031C8" w:rsidP="00E55569">
      <w:pPr>
        <w:spacing w:line="48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Representation of Atf1 protein expression in 972 </w:t>
      </w:r>
      <w:r w:rsidRPr="00E07490">
        <w:rPr>
          <w:rFonts w:ascii="Times New Roman" w:hAnsi="Times New Roman"/>
          <w:i/>
          <w:iCs/>
          <w:sz w:val="24"/>
          <w:szCs w:val="24"/>
        </w:rPr>
        <w:t>h</w:t>
      </w:r>
      <w:r w:rsidRPr="00E07490">
        <w:rPr>
          <w:rFonts w:ascii="Times New Roman" w:hAnsi="Times New Roman"/>
          <w:i/>
          <w:iCs/>
          <w:sz w:val="24"/>
          <w:szCs w:val="24"/>
          <w:vertAlign w:val="superscript"/>
        </w:rPr>
        <w:t>-</w:t>
      </w:r>
      <w:r>
        <w:rPr>
          <w:rFonts w:ascii="Times New Roman" w:hAnsi="Times New Roman"/>
          <w:sz w:val="24"/>
          <w:szCs w:val="24"/>
        </w:rPr>
        <w:t xml:space="preserve"> (wild type) strain of </w:t>
      </w:r>
      <w:r w:rsidRPr="00F62B92">
        <w:rPr>
          <w:rFonts w:ascii="Times New Roman" w:hAnsi="Times New Roman"/>
          <w:i/>
          <w:iCs/>
          <w:sz w:val="24"/>
          <w:szCs w:val="24"/>
        </w:rPr>
        <w:t>S. pombe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upon nitrosative stress.</w:t>
      </w:r>
      <w:proofErr w:type="gramEnd"/>
      <w:r>
        <w:rPr>
          <w:rFonts w:ascii="Times New Roman" w:hAnsi="Times New Roman"/>
          <w:sz w:val="24"/>
          <w:szCs w:val="24"/>
        </w:rPr>
        <w:t xml:space="preserve"> In panel (A), (i) upon 1 mM detaNONOate treatment, Atf1 protein was expressed in a time dependent manner and (ii) relative density of Atf1 expressed in a bar diagram where x-axis represents time (min) and y-axis represents relative density. In panel (B), (i) upon 3 mM detaNONOate treatment, Atf1 protein was expressed in a time dependent manner and (ii) relative density of Atf1 depicted in a bar diagram where x-axis represents time (min) and y-axis represents relative density.  Results of bar diagram represented as mean ± SD and **, *** </w:t>
      </w:r>
      <w:r w:rsidRPr="00BA5564"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≤ 0.01, using one-way ANOVA.</w:t>
      </w:r>
      <w:bookmarkStart w:id="0" w:name="_GoBack"/>
      <w:bookmarkEnd w:id="0"/>
    </w:p>
    <w:sectPr w:rsidR="00253F9F" w:rsidRPr="00E55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1C8"/>
    <w:rsid w:val="00253F9F"/>
    <w:rsid w:val="003031C8"/>
    <w:rsid w:val="00E5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1C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56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1C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5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Sanjay Ghosh</dc:creator>
  <cp:lastModifiedBy>Dr. Sanjay Ghosh</cp:lastModifiedBy>
  <cp:revision>2</cp:revision>
  <dcterms:created xsi:type="dcterms:W3CDTF">2023-09-27T12:11:00Z</dcterms:created>
  <dcterms:modified xsi:type="dcterms:W3CDTF">2023-09-27T12:11:00Z</dcterms:modified>
</cp:coreProperties>
</file>